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-692785</wp:posOffset>
                </wp:positionH>
                <wp:positionV relativeFrom="paragraph">
                  <wp:posOffset>127000</wp:posOffset>
                </wp:positionV>
                <wp:extent cx="952500" cy="9803765"/>
                <wp:effectExtent l="4445" t="4445" r="14605" b="215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305" y="487045"/>
                          <a:ext cx="952500" cy="9803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班级：__________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姓名：__________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考号：__________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55pt;margin-top:10pt;height:771.95pt;width:75pt;z-index:-251656192;mso-width-relative:page;mso-height-relative:page;" fillcolor="#FFFFFF [3201]" filled="t" stroked="t" coordsize="21600,21600" o:gfxdata="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/k+&#10;/dkAAAALAQAADwAAAAAAAAABACAAAAAiAAAAZHJzL2Rvd25yZXYueG1sUEsBAhQAFAAAAAgAh07i&#10;QH01OV4hAgAAKAQAAA4AAAAAAAAAAQAgAAAAKAEAAGRycy9lMm9Eb2MueG1sUEsFBgAAAAAGAAYA&#10;WQEAALsFAAAAAA=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班级：__________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姓名：__________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考号：__________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98425</wp:posOffset>
                </wp:positionH>
                <wp:positionV relativeFrom="paragraph">
                  <wp:posOffset>-273050</wp:posOffset>
                </wp:positionV>
                <wp:extent cx="6296025" cy="2124075"/>
                <wp:effectExtent l="4445" t="4445" r="508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9780" y="125095"/>
                          <a:ext cx="629602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eastAsia="zh-CN"/>
                              </w:rPr>
                              <w:t>新前程美语学校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2020-2021学年上学期九年级第一次月考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44"/>
                                <w:szCs w:val="52"/>
                                <w:lang w:val="en-US" w:eastAsia="zh-CN"/>
                              </w:rPr>
                              <w:t>语  文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6"/>
                                <w:szCs w:val="4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试  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32"/>
                                <w:lang w:val="en-US" w:eastAsia="zh-CN"/>
                              </w:rPr>
                              <w:t>（考试时间：120分钟  满分120分）</w:t>
                            </w:r>
                          </w:p>
                          <w:tbl>
                            <w:tblPr>
                              <w:tblStyle w:val="4"/>
                              <w:tblW w:w="9833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66"/>
                              <w:gridCol w:w="1966"/>
                              <w:gridCol w:w="1966"/>
                              <w:gridCol w:w="1967"/>
                              <w:gridCol w:w="1968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题号</w:t>
                                  </w: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一</w:t>
                                  </w: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二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三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总分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6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8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微软雅黑" w:hAnsi="微软雅黑" w:eastAsia="微软雅黑" w:cs="微软雅黑"/>
                                      <w:sz w:val="22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sz w:val="15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75pt;margin-top:-21.5pt;height:167.25pt;width:495.75pt;z-index:251658240;mso-width-relative:page;mso-height-relative:page;" fillcolor="#FFFFFF [3201]" filled="t" stroked="t" coordsize="21600,21600" o:gfxdata="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lJtEu2AAA&#10;AAsBAAAPAAAAAAAAAAEAIAAAACIAAABkcnMvZG93bnJldi54bWxQSwECFAAUAAAACACHTuJACKvp&#10;dB4CAAAnBAAADgAAAAAAAAABACAAAAAnAQAAZHJzL2Uyb0RvYy54bWxQSwUGAAAAAAYABgBZAQAA&#10;t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eastAsia="zh-CN"/>
                        </w:rPr>
                        <w:t>新前程美语学校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2020-2021学年上学期九年级第一次月考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44"/>
                          <w:szCs w:val="52"/>
                          <w:lang w:val="en-US" w:eastAsia="zh-CN"/>
                        </w:rPr>
                        <w:t>语  文</w:t>
                      </w:r>
                      <w:r>
                        <w:rPr>
                          <w:rFonts w:hint="eastAsia" w:ascii="楷体" w:hAnsi="楷体" w:eastAsia="楷体" w:cs="楷体"/>
                          <w:sz w:val="36"/>
                          <w:szCs w:val="4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试  卷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32"/>
                          <w:lang w:val="en-US" w:eastAsia="zh-CN"/>
                        </w:rPr>
                        <w:t>（考试时间：120分钟  满分120分）</w:t>
                      </w:r>
                    </w:p>
                    <w:tbl>
                      <w:tblPr>
                        <w:tblStyle w:val="4"/>
                        <w:tblW w:w="9833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66"/>
                        <w:gridCol w:w="1966"/>
                        <w:gridCol w:w="1966"/>
                        <w:gridCol w:w="1967"/>
                        <w:gridCol w:w="1968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题号</w:t>
                            </w: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一</w:t>
                            </w: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二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三</w:t>
                            </w:r>
                          </w:p>
                        </w:tc>
                        <w:tc>
                          <w:tcPr>
                            <w:tcW w:w="1968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总分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966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968" w:type="dxa"/>
                          </w:tcPr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sz w:val="15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rFonts w:hint="eastAsia"/>
          <w:sz w:val="24"/>
          <w:szCs w:val="24"/>
          <w:lang w:val="en-US" w:eastAsia="zh-CN"/>
        </w:rPr>
      </w:pPr>
    </w:p>
    <w:p>
      <w:pPr>
        <w:bidi w:val="0"/>
        <w:spacing w:line="240" w:lineRule="auto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24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一、积累与运用（共35分）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1.下列加点字的读音有误的一项是(3分)                                         （     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A.贬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谪</w:t>
      </w:r>
      <w:r>
        <w:rPr>
          <w:rFonts w:hint="eastAsia"/>
          <w:sz w:val="24"/>
          <w:szCs w:val="24"/>
          <w:lang w:val="en-US" w:eastAsia="zh-CN"/>
        </w:rPr>
        <w:t>(zh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é</w:t>
      </w:r>
      <w:r>
        <w:rPr>
          <w:rFonts w:hint="eastAsia"/>
          <w:sz w:val="24"/>
          <w:szCs w:val="24"/>
          <w:lang w:val="en-US" w:eastAsia="zh-CN"/>
        </w:rPr>
        <w:t xml:space="preserve">)     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 xml:space="preserve"> 绮</w:t>
      </w:r>
      <w:r>
        <w:rPr>
          <w:rFonts w:hint="eastAsia"/>
          <w:sz w:val="24"/>
          <w:szCs w:val="24"/>
          <w:lang w:val="en-US" w:eastAsia="zh-CN"/>
        </w:rPr>
        <w:t>丽(y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ǐ</w:t>
      </w:r>
      <w:r>
        <w:rPr>
          <w:rFonts w:hint="eastAsia"/>
          <w:sz w:val="24"/>
          <w:szCs w:val="24"/>
          <w:lang w:val="en-US" w:eastAsia="zh-CN"/>
        </w:rPr>
        <w:t>)            宠辱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偕</w:t>
      </w:r>
      <w:r>
        <w:rPr>
          <w:rFonts w:hint="eastAsia"/>
          <w:sz w:val="24"/>
          <w:szCs w:val="24"/>
          <w:lang w:val="en-US" w:eastAsia="zh-CN"/>
        </w:rPr>
        <w:t>忘(xi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é</w:t>
      </w:r>
      <w:r>
        <w:rPr>
          <w:rFonts w:hint="eastAsia"/>
          <w:sz w:val="24"/>
          <w:szCs w:val="24"/>
          <w:lang w:val="en-US" w:eastAsia="zh-CN"/>
        </w:rPr>
        <w:t>)            岸芷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汀</w:t>
      </w:r>
      <w:r>
        <w:rPr>
          <w:rFonts w:hint="eastAsia"/>
          <w:sz w:val="24"/>
          <w:szCs w:val="24"/>
          <w:lang w:val="en-US" w:eastAsia="zh-CN"/>
        </w:rPr>
        <w:t>兰(t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ī</w:t>
      </w:r>
      <w:r>
        <w:rPr>
          <w:rFonts w:hint="eastAsia"/>
          <w:sz w:val="24"/>
          <w:szCs w:val="24"/>
          <w:lang w:val="en-US" w:eastAsia="zh-CN"/>
        </w:rPr>
        <w:t xml:space="preserve">ng) 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滁</w:t>
      </w:r>
      <w:r>
        <w:rPr>
          <w:rFonts w:hint="eastAsia"/>
          <w:sz w:val="24"/>
          <w:szCs w:val="24"/>
          <w:lang w:val="en-US" w:eastAsia="zh-CN"/>
        </w:rPr>
        <w:t>州(ch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ú</w:t>
      </w:r>
      <w:r>
        <w:rPr>
          <w:rFonts w:hint="eastAsia"/>
          <w:sz w:val="24"/>
          <w:szCs w:val="24"/>
          <w:lang w:val="en-US" w:eastAsia="zh-CN"/>
        </w:rPr>
        <w:t>)         伛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偻</w:t>
      </w:r>
      <w:r>
        <w:rPr>
          <w:rFonts w:hint="eastAsia"/>
          <w:sz w:val="24"/>
          <w:szCs w:val="24"/>
          <w:lang w:val="en-US" w:eastAsia="zh-CN"/>
        </w:rPr>
        <w:t>(1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ǚ</w:t>
      </w:r>
      <w:r>
        <w:rPr>
          <w:rFonts w:hint="eastAsia"/>
          <w:sz w:val="24"/>
          <w:szCs w:val="24"/>
          <w:lang w:val="en-US" w:eastAsia="zh-CN"/>
        </w:rPr>
        <w:t>)           浩浩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汤</w:t>
      </w:r>
      <w:r>
        <w:rPr>
          <w:rFonts w:hint="eastAsia"/>
          <w:sz w:val="24"/>
          <w:szCs w:val="24"/>
          <w:lang w:val="en-US" w:eastAsia="zh-CN"/>
        </w:rPr>
        <w:t>汤( sh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ā</w:t>
      </w:r>
      <w:r>
        <w:rPr>
          <w:rFonts w:hint="eastAsia"/>
          <w:sz w:val="24"/>
          <w:szCs w:val="24"/>
          <w:lang w:val="en-US" w:eastAsia="zh-CN"/>
        </w:rPr>
        <w:t>ng)         樯倾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楫</w:t>
      </w:r>
      <w:r>
        <w:rPr>
          <w:rFonts w:hint="eastAsia"/>
          <w:sz w:val="24"/>
          <w:szCs w:val="24"/>
          <w:lang w:val="en-US" w:eastAsia="zh-CN"/>
        </w:rPr>
        <w:t>摧(j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í</w:t>
      </w:r>
      <w:r>
        <w:rPr>
          <w:rFonts w:hint="eastAsia"/>
          <w:sz w:val="24"/>
          <w:szCs w:val="24"/>
          <w:lang w:val="en-US" w:eastAsia="zh-CN"/>
        </w:rPr>
        <w:t>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C.草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芥</w:t>
      </w:r>
      <w:r>
        <w:rPr>
          <w:rFonts w:hint="eastAsia"/>
          <w:sz w:val="24"/>
          <w:szCs w:val="24"/>
          <w:lang w:val="en-US" w:eastAsia="zh-CN"/>
        </w:rPr>
        <w:t>(ji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è</w:t>
      </w:r>
      <w:r>
        <w:rPr>
          <w:rFonts w:hint="eastAsia"/>
          <w:sz w:val="24"/>
          <w:szCs w:val="24"/>
          <w:lang w:val="en-US" w:eastAsia="zh-CN"/>
        </w:rPr>
        <w:t>)          对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弈</w:t>
      </w:r>
      <w:r>
        <w:rPr>
          <w:rFonts w:hint="eastAsia"/>
          <w:sz w:val="24"/>
          <w:szCs w:val="24"/>
          <w:lang w:val="en-US" w:eastAsia="zh-CN"/>
        </w:rPr>
        <w:t>(y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ì</w:t>
      </w:r>
      <w:r>
        <w:rPr>
          <w:rFonts w:hint="eastAsia"/>
          <w:sz w:val="24"/>
          <w:szCs w:val="24"/>
          <w:lang w:val="en-US" w:eastAsia="zh-CN"/>
        </w:rPr>
        <w:t>)            山肴野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蔌</w:t>
      </w:r>
      <w:r>
        <w:rPr>
          <w:rFonts w:hint="eastAsia"/>
          <w:sz w:val="24"/>
          <w:szCs w:val="24"/>
          <w:lang w:val="en-US" w:eastAsia="zh-CN"/>
        </w:rPr>
        <w:t>(s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ù</w:t>
      </w:r>
      <w:r>
        <w:rPr>
          <w:rFonts w:hint="eastAsia"/>
          <w:sz w:val="24"/>
          <w:szCs w:val="24"/>
          <w:lang w:val="en-US" w:eastAsia="zh-CN"/>
        </w:rPr>
        <w:t>)            岩穴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暝</w:t>
      </w:r>
      <w:r>
        <w:rPr>
          <w:rFonts w:hint="eastAsia"/>
          <w:sz w:val="24"/>
          <w:szCs w:val="24"/>
          <w:lang w:val="en-US" w:eastAsia="zh-CN"/>
        </w:rPr>
        <w:t>(m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í</w:t>
      </w:r>
      <w:r>
        <w:rPr>
          <w:rFonts w:hint="eastAsia"/>
          <w:sz w:val="24"/>
          <w:szCs w:val="24"/>
          <w:lang w:val="en-US" w:eastAsia="zh-CN"/>
        </w:rPr>
        <w:t>ng)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D.阴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翳</w:t>
      </w:r>
      <w:r>
        <w:rPr>
          <w:rFonts w:hint="eastAsia"/>
          <w:sz w:val="24"/>
          <w:szCs w:val="24"/>
          <w:lang w:val="en-US" w:eastAsia="zh-CN"/>
        </w:rPr>
        <w:t>(y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ì</w:t>
      </w:r>
      <w:r>
        <w:rPr>
          <w:rFonts w:hint="eastAsia"/>
          <w:sz w:val="24"/>
          <w:szCs w:val="24"/>
          <w:lang w:val="en-US" w:eastAsia="zh-CN"/>
        </w:rPr>
        <w:t>)           林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壑</w:t>
      </w:r>
      <w:r>
        <w:rPr>
          <w:rFonts w:hint="eastAsia"/>
          <w:sz w:val="24"/>
          <w:szCs w:val="24"/>
          <w:lang w:val="en-US" w:eastAsia="zh-CN"/>
        </w:rPr>
        <w:t>(h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è</w:t>
      </w:r>
      <w:r>
        <w:rPr>
          <w:rFonts w:hint="eastAsia"/>
          <w:sz w:val="24"/>
          <w:szCs w:val="24"/>
          <w:lang w:val="en-US" w:eastAsia="zh-CN"/>
        </w:rPr>
        <w:t xml:space="preserve">）      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觥</w:t>
      </w:r>
      <w:r>
        <w:rPr>
          <w:rFonts w:hint="eastAsia"/>
          <w:sz w:val="24"/>
          <w:szCs w:val="24"/>
          <w:lang w:val="en-US" w:eastAsia="zh-CN"/>
        </w:rPr>
        <w:t>筹交错(g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ō</w:t>
      </w:r>
      <w:r>
        <w:rPr>
          <w:rFonts w:hint="eastAsia"/>
          <w:sz w:val="24"/>
          <w:szCs w:val="24"/>
          <w:lang w:val="en-US" w:eastAsia="zh-CN"/>
        </w:rPr>
        <w:t>ng)          雾凇沆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砀</w:t>
      </w:r>
      <w:r>
        <w:rPr>
          <w:rFonts w:hint="eastAsia"/>
          <w:sz w:val="24"/>
          <w:szCs w:val="24"/>
          <w:lang w:val="en-US" w:eastAsia="zh-CN"/>
        </w:rPr>
        <w:t>(d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à</w:t>
      </w:r>
      <w:r>
        <w:rPr>
          <w:rFonts w:hint="eastAsia"/>
          <w:sz w:val="24"/>
          <w:szCs w:val="24"/>
          <w:lang w:val="en-US" w:eastAsia="zh-CN"/>
        </w:rPr>
        <w:t>ng)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2.下列词语中没有错别字的一项是(3分)                                         （     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A.滁人      政通人和       静影沉壁        铺毡对座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B.宫阙      满目肃然       宴酣之乐        悲欢离合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C.诲明      琼楼玉宇       岸芷汀兰        心旷神怡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D.沆砀      沙鸥翔集       迁客骚人        沉舟侧畔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3.下列句中加点词语解释有误的一项是(3分)                                      （      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A.看红装素裹,分外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妖娆</w:t>
      </w:r>
      <w:r>
        <w:rPr>
          <w:rFonts w:hint="eastAsia"/>
          <w:sz w:val="24"/>
          <w:szCs w:val="24"/>
          <w:lang w:val="en-US" w:eastAsia="zh-CN"/>
        </w:rPr>
        <w:t>(娇艳美好)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B.那轻,那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娉婷</w:t>
      </w:r>
      <w:r>
        <w:rPr>
          <w:rFonts w:hint="eastAsia"/>
          <w:sz w:val="24"/>
          <w:szCs w:val="24"/>
          <w:lang w:val="en-US" w:eastAsia="zh-CN"/>
        </w:rPr>
        <w:t>(形容女子的姿态美)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C.随着季节的起伏而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飘逸</w:t>
      </w:r>
      <w:r>
        <w:rPr>
          <w:rFonts w:hint="eastAsia"/>
          <w:sz w:val="24"/>
          <w:szCs w:val="24"/>
          <w:lang w:val="en-US" w:eastAsia="zh-CN"/>
        </w:rPr>
        <w:t>(漂浮,飘散)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D.像鸟的歌唱,云的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流盼</w:t>
      </w:r>
      <w:r>
        <w:rPr>
          <w:rFonts w:hint="eastAsia"/>
          <w:sz w:val="24"/>
          <w:szCs w:val="24"/>
          <w:lang w:val="en-US" w:eastAsia="zh-CN"/>
        </w:rPr>
        <w:t>,树的摇曳(转动目光盼望)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4.下列对句子的文言句式判断不正确的一项是(3分)                              （     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A.得之心而寓之酒也。(省略句,“心”和“酒”前面都省略了介词“于”)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B.微斯人,吾谁与归?(倒装句,疑问代词“谁”作宾语,宾语前置,语序应为“吾与谁归”)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C.望之蔚然而深秀者,琅琊也。(判断句,“也”表判断语气)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D迁客骚人,多会于此。(倒装句,“会”作宾语前置,语序应为“多于此会”)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5.根据要求默写古诗文名句。(共10分)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left="480" w:hanging="480" w:hanging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(1)2020年5月12日是汶川地震十二周年纪念日。十二年间,满目疮痍的汶川在国家政策扶持、人民团结互助下,获得重生,焕然一新,正可谓:“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___________，___________</w:t>
      </w:r>
      <w:r>
        <w:rPr>
          <w:rFonts w:hint="eastAsia"/>
          <w:sz w:val="24"/>
          <w:szCs w:val="24"/>
          <w:lang w:val="en-US" w:eastAsia="zh-CN"/>
        </w:rPr>
        <w:t xml:space="preserve"> 。”(用《岳阳楼记》中的句子填空)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(2)欧阳修在《醉翁亭记》中表示“本意不在此,而在别的方面”的句子是“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___________，___________”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left="480" w:hanging="480" w:hanging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(3)走进六月,回首初中三年,我们感慨良多。但是,李白《行路难(其一)》中有言:“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___________，___________”</w:t>
      </w:r>
      <w:r>
        <w:rPr>
          <w:rFonts w:hint="eastAsia"/>
          <w:sz w:val="24"/>
          <w:szCs w:val="24"/>
          <w:lang w:val="en-US" w:eastAsia="zh-CN"/>
        </w:rPr>
        <w:t xml:space="preserve"> 相信自己,我们的明天一定更美好!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left="480" w:hanging="480" w:hanging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(4)刘禹锡《酬乐天扬州初逢席上见赠》中的“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___________，___________</w:t>
      </w:r>
      <w:r>
        <w:rPr>
          <w:rFonts w:hint="eastAsia"/>
          <w:sz w:val="24"/>
          <w:szCs w:val="24"/>
          <w:lang w:val="en-US" w:eastAsia="zh-CN"/>
        </w:rPr>
        <w:t>”告诉我们新生事物必将取代旧事物,必须用发展的眼光看问题。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(5)中秋节,在异乡求学的李明,用苏轼《水调歌头》中“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___________，___________</w:t>
      </w:r>
      <w:r>
        <w:rPr>
          <w:rFonts w:hint="eastAsia"/>
          <w:sz w:val="24"/>
          <w:szCs w:val="24"/>
          <w:lang w:val="en-US" w:eastAsia="zh-CN"/>
        </w:rPr>
        <w:t xml:space="preserve"> ”的诗句,编辑短信,发给父母,表达美好祝福。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6.下列文学文化常识表述无误的一项是(3分)                          （    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A.范仲淹,北宋政治家、文学家,谥号文正,有《范文正公集》传世,《岳阳楼记》是他的名篇。他和欧阳修、苏轼都属于“唐宋八大家”。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B.“谪守”是指因罪贬官流放,出任外官;“迁客”指被降职到外地的官员;“骚人”得名于《离骚》,指屈原或《楚辞》的作者,后来泛指文人。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C.“更”是古代夜间的计时单位,一夜分为五更,每更约一小时,半夜三更指夜里十二点。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D.诗分为古体诗和近体诗,近体诗又分为律诗和绝句。李白的《行路难》是一首古体诗,刘禹锡的《酬乐天扬州初逢席上见赠》是首律诗,共八句,依次是首联、颈联、颔联和尾联。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7..阅读文段,回答问题。(5分）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在坎坷的生活中,我们笑对生活。A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em w:val="dot"/>
          <w:lang w:val="en-US" w:eastAsia="zh-CN"/>
        </w:rPr>
        <w:t>一帆风顺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的人生旅途只会滋养B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em w:val="dot"/>
          <w:lang w:val="en-US" w:eastAsia="zh-CN"/>
        </w:rPr>
        <w:t>墨守成规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的思维,人生中的许多捷径都是在经历了颠簸与坎坷后才赫然闪现的。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在苦难的生活中,我们笑对生活。苦难也是生命中的一页,①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single"/>
          <w:lang w:val="en-US" w:eastAsia="zh-CN"/>
        </w:rPr>
        <w:t>我们需要苦难就正如花朵需要风雨。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single"/>
          <w:lang w:val="en-US" w:eastAsia="zh-CN"/>
        </w:rPr>
        <w:t>我们只要在困境中才能磨砺意志。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笑对生活,就是柳宗元寄情山水聊以忘忧的那种C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em w:val="dot"/>
          <w:lang w:val="en-US" w:eastAsia="zh-CN"/>
        </w:rPr>
        <w:t>恃才放旷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就是欧阳修醉翁亭里与民同乐的那种旷达,就是范仲淹“不以物喜,不以己悲。”的那种乐观。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③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single"/>
          <w:lang w:val="en-US" w:eastAsia="zh-CN"/>
        </w:rPr>
        <w:t>笑对生活,是对生活的一种深刻感悟。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(1)短文中加点的三个成语运用不当的一个是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</w:t>
      </w:r>
      <w:r>
        <w:rPr>
          <w:rFonts w:hint="eastAsia"/>
          <w:sz w:val="24"/>
          <w:szCs w:val="24"/>
          <w:lang w:val="en-US" w:eastAsia="zh-CN"/>
        </w:rPr>
        <w:t>填字母)(1分)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(2)短文中画横线的句子有一句有语病,它是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</w:t>
      </w:r>
      <w:r>
        <w:rPr>
          <w:rFonts w:hint="eastAsia"/>
          <w:sz w:val="24"/>
          <w:szCs w:val="24"/>
          <w:lang w:val="en-US" w:eastAsia="zh-CN"/>
        </w:rPr>
        <w:t>应改正为: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________________________</w:t>
      </w:r>
      <w:r>
        <w:rPr>
          <w:rFonts w:hint="eastAsia"/>
          <w:sz w:val="24"/>
          <w:szCs w:val="24"/>
          <w:lang w:val="en-US" w:eastAsia="zh-CN"/>
        </w:rPr>
        <w:t>(2分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（3）短文中有一处标点符号使用不当,这句是“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__________________”</w:t>
      </w:r>
      <w:r>
        <w:rPr>
          <w:rFonts w:hint="eastAsia"/>
          <w:sz w:val="24"/>
          <w:szCs w:val="24"/>
          <w:lang w:val="en-US" w:eastAsia="zh-CN"/>
        </w:rPr>
        <w:t>。你的修改意见是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</w:t>
      </w:r>
      <w:r>
        <w:rPr>
          <w:rFonts w:hint="eastAsia"/>
          <w:sz w:val="24"/>
          <w:szCs w:val="24"/>
          <w:lang w:val="en-US" w:eastAsia="zh-CN"/>
        </w:rPr>
        <w:t>(2分)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8.按照要求完成以下任务。(5分)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棋盘上的文化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【横生妙语】小明和小亮两位同学共同进入学校围棋大赛决赛,主持人夸奖他们说:“你们两位争夺冠军,真是 啊!”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(1)根据语境,填入横线处最恰当的词语应该是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____________________________________</w:t>
      </w:r>
      <w:r>
        <w:rPr>
          <w:rFonts w:hint="eastAsia"/>
          <w:sz w:val="24"/>
          <w:szCs w:val="24"/>
          <w:lang w:val="en-US" w:eastAsia="zh-CN"/>
        </w:rPr>
        <w:t xml:space="preserve"> (2分)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【缘棋悟理】围棋中蕴含着深邃的人生道理,如孟子以弈为喻指出“</w:t>
      </w:r>
      <w:r>
        <w:rPr>
          <w:rFonts w:hint="eastAsia"/>
          <w:sz w:val="24"/>
          <w:szCs w:val="24"/>
          <w:u w:val="single"/>
          <w:lang w:val="en-US" w:eastAsia="zh-CN"/>
        </w:rPr>
        <w:t>不专心致志,则不得也</w:t>
      </w:r>
      <w:r>
        <w:rPr>
          <w:rFonts w:hint="eastAsia"/>
          <w:sz w:val="24"/>
          <w:szCs w:val="24"/>
          <w:lang w:val="en-US" w:eastAsia="zh-CN"/>
        </w:rPr>
        <w:t>”;又如苏轼在谈下棋的感受时说:“</w:t>
      </w:r>
      <w:r>
        <w:rPr>
          <w:rFonts w:hint="eastAsia"/>
          <w:sz w:val="24"/>
          <w:szCs w:val="24"/>
          <w:u w:val="single"/>
          <w:lang w:val="en-US" w:eastAsia="zh-CN"/>
        </w:rPr>
        <w:t>胜固欣然,败亦可喜</w:t>
      </w:r>
      <w:r>
        <w:rPr>
          <w:rFonts w:hint="eastAsia"/>
          <w:sz w:val="24"/>
          <w:szCs w:val="24"/>
          <w:lang w:val="en-US" w:eastAsia="zh-CN"/>
        </w:rPr>
        <w:t>。”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(2)请从以上画线处任选一句,写出这句话带给你的思考。(50字左右)(3分)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二、阅读理解(共35分)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(一)行路难(其一)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【唐】</w:t>
      </w:r>
      <w:r>
        <w:rPr>
          <w:rFonts w:hint="eastAsia"/>
          <w:sz w:val="24"/>
          <w:szCs w:val="24"/>
          <w:lang w:val="en-US" w:eastAsia="zh-CN"/>
        </w:rPr>
        <w:t>]李白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金樽清酒斗十千,玉盘珍羞直万钱。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停杯投箸不能食,拔剑四顾心茫然。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欲渡黄河冰塞川,将登太行雪满山。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闲来垂钓碧溪上,忽复乘舟梦日边。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行路难,行路难,多歧路,今安在?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长风破浪会有时,直挂云帆济沧海。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9.下列分析不恰当的一项是(2分)                                                (     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A.诗歌采用乐府古题“行路难”,主要抒发了诗人在政治上遭遇挫折后的愤激之情,在悲愤中不乏豪迈气概,在失意中仍怀有希望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B.诗歌以叙事开篇,第一二句营造了欢乐的宴饮气氛;三四句急转直下,“停杯投箸”“拔剑四顾”写出了诗人内心的抑郁和苦闷。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C.第五六句用“冰塞川”“雪满山”比喻仕途的艰难,形象化的语言中蕴含无限的失意。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D.第七八句诗人巧用吕尚和伊尹的典故,表现诗人对乘舟垂钓悠闲生活的渴望和政治失意的悲愤。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10.“长风破浪会有时,直挂云帆济沧海”两句诗表现了诗人怎样的思想感情?(2分)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(二)沁园春·雪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北国风光,千里冰封,万里雪飘。望长城内外,惟余莽莽;大河上下,顿失滔滔。</w:t>
      </w:r>
      <w:r>
        <w:rPr>
          <w:rFonts w:hint="eastAsia"/>
          <w:sz w:val="24"/>
          <w:szCs w:val="24"/>
          <w:u w:val="single"/>
          <w:lang w:val="en-US" w:eastAsia="zh-CN"/>
        </w:rPr>
        <w:t>山舞银蛇,原驰蜡象,欲与天公试比高</w:t>
      </w:r>
      <w:r>
        <w:rPr>
          <w:rFonts w:hint="eastAsia"/>
          <w:sz w:val="24"/>
          <w:szCs w:val="24"/>
          <w:lang w:val="en-US" w:eastAsia="zh-CN"/>
        </w:rPr>
        <w:t>。须晴日,看红装素裹,分外妖娆。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江山如此多娇,引无数英雄竞折腰。惜秦皇汉武,略输文采;唐宗宋祖,稍逊风骚。一代天骄,成吉思汗,只识弯弓射大雕。俱往矣,数风流人物,还看今朝。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11.画线句运用的修辞是(1分)                                            (     )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A.夸张、排比、比喻                B.排比、比喻、拟人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C.比喻、对偶、拟人                D.比喻、夸张、借代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12.词的上阕“望”字领起的内容是“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</w:t>
      </w:r>
      <w:r>
        <w:rPr>
          <w:rFonts w:hint="eastAsia"/>
          <w:sz w:val="24"/>
          <w:szCs w:val="24"/>
          <w:lang w:val="en-US" w:eastAsia="zh-CN"/>
        </w:rPr>
        <w:t>”;下阕“惜”是“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</w:t>
      </w:r>
      <w:r>
        <w:rPr>
          <w:rFonts w:hint="eastAsia"/>
          <w:sz w:val="24"/>
          <w:szCs w:val="24"/>
          <w:lang w:val="en-US" w:eastAsia="zh-CN"/>
        </w:rPr>
        <w:t>”的意思,它领起的内容是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</w:t>
      </w:r>
      <w:r>
        <w:rPr>
          <w:rFonts w:hint="eastAsia"/>
          <w:sz w:val="24"/>
          <w:szCs w:val="24"/>
          <w:lang w:val="en-US" w:eastAsia="zh-CN"/>
        </w:rPr>
        <w:t>表现全词主旨的句子是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</w:t>
      </w:r>
      <w:r>
        <w:rPr>
          <w:rFonts w:hint="eastAsia"/>
          <w:sz w:val="24"/>
          <w:szCs w:val="24"/>
          <w:lang w:val="en-US" w:eastAsia="zh-CN"/>
        </w:rPr>
        <w:t>(4分)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13.“山”“原”原本是静止的景物,作者却写它们“舞”“驰”,这样以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</w:t>
      </w:r>
      <w:r>
        <w:rPr>
          <w:rFonts w:hint="eastAsia"/>
          <w:sz w:val="24"/>
          <w:szCs w:val="24"/>
          <w:lang w:val="en-US" w:eastAsia="zh-CN"/>
        </w:rPr>
        <w:t>写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</w:t>
      </w:r>
      <w:r>
        <w:rPr>
          <w:rFonts w:hint="eastAsia"/>
          <w:sz w:val="24"/>
          <w:szCs w:val="24"/>
          <w:lang w:val="en-US" w:eastAsia="zh-CN"/>
        </w:rPr>
        <w:t>的手法,给你怎样的感受?(2分)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14.作者对历史上的英雄的态度是怎样的?从哪个字可以看出来?(2分)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（三）低头见花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①有些东西,只有低下头来,才会发现它的存在,或者它的美丽。就如尘埃之中,那些被忽略的闪光之球,又似回首时,眷恋着的,总是那些不经意间走过的寻常点滴。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②在夏日的山岭间攀爬,至顶,四望都是起伏峰峦,长风浩荡,单调的苍凉与沧桑漫卷心头。只是一低头的刹那,见谷间丛丛簇簇的灿烂,那些幽幽的花儿,就在这样不期然的时刻,与我的目光猝然相连。于是,高处的寂寞与孤独消于无形,那些年年开且落的幽谷之花,把一种心绪点亮,把一种感动暗放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③有的人,在境界上,或者在道路上,远超众人,于是有了高处不胜寒的喟叹。其实那只是一种性情上的缺失,他们过多地注目于自身的高度,从而错过了许多开在尘埃里的花。可那些在低处默默的东西,却是无比的宽容,它们就在那里,我们只要低下头,就会与美好相遇,它们就会给我们一种全新的心境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④有一年去一个大草原的深处,碧草连天,极远极淡处,天之蓝与草之绿交融于一处。驰心骋怀间,为无边的绿而震撼,也为其无涯而感到怅然。此情此景之中,极想看到一点别的色彩,来缓冲那种万里的单一。同行的旅伴却惊喜地叫:“看,脚下的草里有花!”于是都低下头,那些狭长的草叶间,生长着一种不知名的小花,没有指甲大,黄白两色,此时却是如此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em w:val="dot"/>
          <w:lang w:val="en-US" w:eastAsia="zh-CN"/>
        </w:rPr>
        <w:t>装点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着我们的眼睛和心灵。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⑤而更多的人,更像那些深谷之中或草叶之下的小小花朵,终其一生的平凡,就连那花儿也是毫不张扬,湮没于芸芸众生之中。可是,我们却很少有人抱怨,其实也并没有什么好抱怨的,只要能努力开出自己的花,即使再小再素淡,也是芬芳美丽的一朵。也会在某个时间落入别人惊喜的眼中。如此,就足够了。就算无人用温柔的目光把那些花儿轻抚,只要绽放过,就是无悔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⑥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single"/>
          <w:lang w:val="en-US" w:eastAsia="zh-CN"/>
        </w:rPr>
        <w:t>每一个生命都是一朵花儿,每一个生命也都是一个赏花者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。我们在行走的匆匆里,不忘时常低下头去看那些花朵的美丽,同时也努力让自己的生命芬芳四溢,期待在某天,映亮一双落寞的眼睛。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⑦相互洇染,相互温暖。我们与那些花儿的距离,我们与那些美好的距离,其实只隔着一低头的空间,只隔着一低头的瞬间。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【注】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猝然:突然地,出乎意料的。  喟叹:因感慨而叹气。    驰心骋怀:胸怀敞开。湮没:埋没。  芸芸众生:佛教指一切有生命的东西,一般也用来指众多的平常人。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15.阅读全文,谈谈文题“低头见花”的含义。(3分)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16.结合语境,品析第④段“装点”一词的表达效果。(3分)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17.结合全文,谈谈你对第⑥段画线句子的理解。(3分)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>18.结合文中的语句,读下面的链接材料,写出此人低头所见之“花”的深刻内涵。（5分)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【链接材料】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杨绛:我回家看着还没动用的那瓶香油和没吃完的鸡蛋,一再追忆老王和我对答的话,琢磨他是否知道我领受他的谢意。我想他是知道的。但不知为什么,每想起老王,总觉得心上不安。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               (选自《老王》)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（四）天石砚铭(并序）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[宋]苏轼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轼年十二时,于所居纱穀行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宅隙地中,与群儿凿地为戏。得异石,如鱼,肤温莹,作浅碧色。表里皆细银星,扣之铿然。试以为砚,甚发墨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,顾无贮水处。先君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曰:“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是天砚也有砚之德而不足于形耳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。”因以赐轼,曰:“是文字之祥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④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也。”轼宝而用之,且为铭曰：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一受其成,而不可更。或主于德,或全于形。均是二者,顾予安取。仰唇俯足,世固多有。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元丰二年秋七月,予得罪下狱,家属流离,书籍散乱。明年至黄州,求砚不复得,以为失之矣。七年七月,舟行至当涂,发书箧,忽复见之。甚喜,以付迨、过。其匣虽不工,乃先君手刻其受砚处,而使工人就成之者,不可易也。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                                              (选自《苏轼文集》)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【注】①纱穀行:苏轼故里,在四川眉山。②发墨:指砚台磨墨易浓。③先君:这里指苏洵。④祥:吉祥之兆。⑤主:以 ……为主,着重于。⑥当涂:地名。⑦迨、过:苏迨、苏过,苏轼的儿子。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19.下列各组句子中,加点词语的释义不同的一组是(2分)                               （   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240" w:firstLineChars="1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A.得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异</w:t>
      </w:r>
      <w:r>
        <w:rPr>
          <w:rFonts w:hint="eastAsia"/>
          <w:sz w:val="24"/>
          <w:szCs w:val="24"/>
          <w:lang w:val="en-US" w:eastAsia="zh-CN"/>
        </w:rPr>
        <w:t>石                             奇山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异</w:t>
      </w:r>
      <w:r>
        <w:rPr>
          <w:rFonts w:hint="eastAsia"/>
          <w:sz w:val="24"/>
          <w:szCs w:val="24"/>
          <w:lang w:val="en-US" w:eastAsia="zh-CN"/>
        </w:rPr>
        <w:t>水,天下独绝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B.且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为</w:t>
      </w:r>
      <w:r>
        <w:rPr>
          <w:rFonts w:hint="eastAsia"/>
          <w:sz w:val="24"/>
          <w:szCs w:val="24"/>
          <w:lang w:val="en-US" w:eastAsia="zh-CN"/>
        </w:rPr>
        <w:t>铭曰                           公输盘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为</w:t>
      </w:r>
      <w:r>
        <w:rPr>
          <w:rFonts w:hint="eastAsia"/>
          <w:sz w:val="24"/>
          <w:szCs w:val="24"/>
          <w:lang w:val="en-US" w:eastAsia="zh-CN"/>
        </w:rPr>
        <w:t>楚造云梯之械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.明年</w:t>
      </w:r>
      <w:r>
        <w:rPr>
          <w:rFonts w:hint="eastAsia"/>
          <w:sz w:val="24"/>
          <w:szCs w:val="24"/>
          <w:lang w:val="en-US" w:eastAsia="zh-CN"/>
        </w:rPr>
        <w:t>至黄州                         越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明年</w:t>
      </w:r>
      <w:r>
        <w:rPr>
          <w:rFonts w:hint="eastAsia"/>
          <w:sz w:val="24"/>
          <w:szCs w:val="24"/>
          <w:lang w:val="en-US" w:eastAsia="zh-CN"/>
        </w:rPr>
        <w:t xml:space="preserve">,政通人和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求</w:t>
      </w:r>
      <w:r>
        <w:rPr>
          <w:rFonts w:hint="eastAsia"/>
          <w:sz w:val="24"/>
          <w:szCs w:val="24"/>
          <w:lang w:val="en-US" w:eastAsia="zh-CN"/>
        </w:rPr>
        <w:t xml:space="preserve">砚不复得                      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求</w:t>
      </w:r>
      <w:r>
        <w:rPr>
          <w:rFonts w:hint="eastAsia"/>
          <w:sz w:val="24"/>
          <w:szCs w:val="24"/>
          <w:lang w:val="en-US" w:eastAsia="zh-CN"/>
        </w:rPr>
        <w:t>二石兽于水中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20.用“/”给文中画线句子断句。(限断两处)(2分)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240" w:firstLineChars="1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是天砚也有砚之德而不足于形耳。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21.文中“赐”“付”都是指父亲将砚交给儿子,作者在其中寄寓的情感有何异同?(3分)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因以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赐</w:t>
      </w:r>
      <w:r>
        <w:rPr>
          <w:rFonts w:hint="eastAsia"/>
          <w:sz w:val="24"/>
          <w:szCs w:val="24"/>
          <w:lang w:val="en-US" w:eastAsia="zh-CN"/>
        </w:rPr>
        <w:t>轼,曰:“是文字之祥也”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甚喜,以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付</w:t>
      </w:r>
      <w:r>
        <w:rPr>
          <w:rFonts w:hint="eastAsia"/>
          <w:sz w:val="24"/>
          <w:szCs w:val="24"/>
          <w:lang w:val="en-US" w:eastAsia="zh-CN"/>
        </w:rPr>
        <w:t>迨、过。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22.刘禹锡在《陋室铭》中写道:“斯是陋室,惟吾德馨。”苏轼在砚铭中说“或主于德,或全于形”,你认为苏轼对“德”与“形”的看法与刘禹锡是否相同?请结合文本简要说明理由。(3分)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习作  （50分） 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23.以一个季节的雨为意象，结合自己的心情，抓住雨给你的独特感受，写一篇抒情文章。要求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  <w:t>题目自拟；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  <w:t>600字以上；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  <w:t>字迹工整。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113665</wp:posOffset>
                </wp:positionV>
                <wp:extent cx="6267450" cy="800735"/>
                <wp:effectExtent l="4445" t="4445" r="14605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800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eastAsia="zh-CN"/>
                              </w:rPr>
                              <w:t>新前程美语学校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2020-2021学年上学期九年级第一次月考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44"/>
                                <w:szCs w:val="52"/>
                                <w:lang w:val="en-US" w:eastAsia="zh-CN"/>
                              </w:rPr>
                              <w:t>语  文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6"/>
                                <w:szCs w:val="4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36"/>
                                <w:szCs w:val="44"/>
                                <w:lang w:val="en-US" w:eastAsia="zh-CN"/>
                              </w:rPr>
                              <w:t>答题卡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sz w:val="15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75pt;margin-top:8.95pt;height:63.05pt;width:493.5pt;z-index:-251654144;mso-width-relative:page;mso-height-relative:page;" fillcolor="#FFFFFF [3201]" filled="t" stroked="t" coordsize="21600,21600" o:gfxdata="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t1tOu1wAAAAoBAAAPAAAAAAAAAAEAIAAA&#10;ACIAAABkcnMvZG93bnJldi54bWxQSwECFAAUAAAACACHTuJAMJMwRw0CAAAcBAAADgAAAAAAAAAB&#10;ACAAAAAmAQAAZHJzL2Uyb0RvYy54bWxQSwUGAAAAAAYABgBZAQAAp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eastAsia="zh-CN"/>
                        </w:rPr>
                        <w:t>新前程美语学校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2020-2021学年上学期九年级第一次月考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44"/>
                          <w:szCs w:val="52"/>
                          <w:lang w:val="en-US" w:eastAsia="zh-CN"/>
                        </w:rPr>
                        <w:t>语  文</w:t>
                      </w:r>
                      <w:r>
                        <w:rPr>
                          <w:rFonts w:hint="eastAsia" w:ascii="楷体" w:hAnsi="楷体" w:eastAsia="楷体" w:cs="楷体"/>
                          <w:sz w:val="36"/>
                          <w:szCs w:val="4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36"/>
                          <w:szCs w:val="44"/>
                          <w:lang w:val="en-US" w:eastAsia="zh-CN"/>
                        </w:rPr>
                        <w:t>答题卡</w:t>
                      </w: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sz w:val="22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sz w:val="15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-692785</wp:posOffset>
                </wp:positionH>
                <wp:positionV relativeFrom="paragraph">
                  <wp:posOffset>-71120</wp:posOffset>
                </wp:positionV>
                <wp:extent cx="952500" cy="9803765"/>
                <wp:effectExtent l="4445" t="4445" r="14605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9803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班级：__________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姓名：__________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8"/>
                                <w:szCs w:val="36"/>
                                <w:lang w:eastAsia="zh-CN"/>
                              </w:rPr>
                              <w:t>考号：__________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55pt;margin-top:-5.6pt;height:771.95pt;width:75pt;z-index:-251652096;mso-width-relative:page;mso-height-relative:page;" fillcolor="#FFFFFF [3201]" filled="t" stroked="t" coordsize="21600,21600" o:gfxdata="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8LlBXaAAAADAEAAA8A&#10;AAAAAAAAAQAgAAAAIgAAAGRycy9kb3ducmV2LnhtbFBLAQIUABQAAAAIAIdO4kCHvLRBFQIAAB8E&#10;AAAOAAAAAAAAAAEAIAAAACkBAABkcnMvZTJvRG9jLnhtbFBLBQYAAAAABgAGAFkBAACwBQAAAAA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班级：__________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姓名：__________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8"/>
                          <w:szCs w:val="36"/>
                          <w:lang w:eastAsia="zh-CN"/>
                        </w:rPr>
                        <w:t>考号：__________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积累与运用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1.[A][B][C][D]          2.[A][B][C][D]          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3.[A][B][C][D]          4.[A][B][C][D]    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5.(1)____________________________________,____________________________________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240" w:firstLineChars="100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(2)____________________________________,____________________________________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240" w:firstLineChars="100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(3)____________________________________,____________________________________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240" w:firstLineChars="100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(4)____________________________________,____________________________________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240" w:firstLineChars="100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(5)____________________________________,____________________________________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6.[A][B][C][D]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7.(1)________   (2)________________,________________________________________________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80" w:firstLineChars="200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(3)________________________________________,________________________________________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8.(1)________________(2)____________________________________________________________________________________________________________________________________________________________________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9.[A][B][C][D]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11.[A][B][C][D]   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12.___________________________________________       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_______________________________________________     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13.__________     __________________________________________________________________,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14._________________________________________________________________________________________________________________________________________________________________________________________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15._________________________________________________________________________________________________________________________________________________________________________________________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16._________________________________________________________________________________________________________________________________________________________________________________________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17._________________________________________________________________________________________________________________________________________________________________________________________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18._________________________________________________________________________________________________________________________________________________________________________________________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19.[A][B][C][D]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20.是天砚也有砚之德而不足于形耳。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21.文中“赐”“付”都是指父亲将砚交给儿子,作者在其中寄寓的情感有何异同?(3分)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因以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em w:val="dot"/>
          <w:lang w:val="en-US" w:eastAsia="zh-CN"/>
        </w:rPr>
        <w:t>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轼,曰:“是文字之祥也”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甚喜,以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em w:val="dot"/>
          <w:lang w:val="en-US" w:eastAsia="zh-CN"/>
        </w:rPr>
        <w:t>付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迨、过。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22.____________________________________________________________________________________________________________________________________________________________________________________________________________________________________________________________________________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题目：______________</w:t>
      </w:r>
    </w:p>
    <w:tbl>
      <w:tblPr>
        <w:tblStyle w:val="4"/>
        <w:tblW w:w="104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96" w:type="dxa"/>
          </w:tcPr>
          <w:p>
            <w:pPr>
              <w:numPr>
                <w:ilvl w:val="0"/>
                <w:numId w:val="0"/>
              </w:numPr>
              <w:tabs>
                <w:tab w:val="left" w:pos="6454"/>
              </w:tabs>
              <w:bidi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答案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1.A   2.D    3.D    4.D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5.（1）政通人和  百废具兴                  （2）醉翁之意不在酒    在乎山水之间也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240" w:firstLineChars="100"/>
        <w:jc w:val="both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（3）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长风破浪会有时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直挂云帆济沧海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(4)沉舟侧畔千帆过病树前头万木春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80" w:firstLineChars="200"/>
        <w:jc w:val="both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(5)但愿人长久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千里共婵娟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6.B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7.（1）C    （2）</w:t>
      </w:r>
      <w:r>
        <w:rPr>
          <w:rFonts w:hint="default" w:ascii="Calibri" w:hAnsi="Calibri" w:eastAsia="微软雅黑" w:cs="Calibri"/>
          <w:b/>
          <w:bCs/>
          <w:sz w:val="24"/>
          <w:szCs w:val="24"/>
          <w:lang w:val="en-US" w:eastAsia="zh-CN"/>
        </w:rPr>
        <w:t>②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我们只有在困境中才能磨砺意志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(3)就是范仲淹‘不以物喜,不以己悲。’的那种乐观将“不以己悲。”中的句号去掉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 （1）龙争虎斗 (2)示例1:学棋应专心致志,不可三心二意,否则就会无所得,人生也是如此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示例2:下棋不在乎成败,而在于从中获得精神的享受,胜了当然高兴,败了也应感到高兴,我们享受的是过程,而不是结果。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9.D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10.诗人相信尽管前路障碍重重,但总有一天会乘长风破万里浪,实现自己的远大抱负体现了诗人的信念和追求,表达了诗人积极进取、乐观向上的人生态度。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11.C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12.长城内外……欲与天公试比高   可惜、惋惜   秦皇汉武……只识弯弓射大雕    俱往矣,数风流人物,还看今朝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13.动   静    写出了雪景的壮丽雄奇和神州大地的勃勃生机,让人感到振奋、前途光明。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14.作者肯定他们在历史上的不朽功绩,认为他们都是杰出的君主,战功赫赫;同时又点出他们的不足之处——文治不足,从“惜”字可以看出来。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15.表层含义是指作者在草原上低头看见小花,深层含义是指我们要关注生活中那些毫不张扬、易被忽略的平凡的人或生命,欣赏他们身上的美好的品质,体会其中的幸福与暖意。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16.“装点”本义是装饰点缀。在句中的意思是指在无边的单一的绿色映衬下,突然看见无名花的美丽,给我们所带来的惊喜和心灵上的触动。表达了对小花的喜爱和赞美之情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17.每个人都要做最好的自己,让自己的生命芬芳四溢,同时也要学会欣赏别人所绽放的美丽。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18.从文中的“相互洇染,相互温暖”一句可以看出杨绛曾经给予过老王帮助,老王不忘情谊,临终前还送她香油鸡蛋,这种行为体现了生活在社会底层、穷苦卑微的老王那份朴实的真情。可见杨绛低头所见之“花”是指人与人之间的平等、尊重、理解关爱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19.B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20.是天砚也/有砚之德/而不足于形耳。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21.“赐”是赐予的意思,体现了苏轼对父亲的敬重与感恩;“付”是交给的意思,表现了苏轼把天石砚交给儿子时的郑重与期待。这两个词都寄寓了苏轼对天石砚的珍爱之情。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22.示例1:相同。天石砚无贮水处,从“形”来说,不免有些遗憾,但它色泽温润、质地细腻、发墨甚多,是天生的好砚,这才是砚“德”之所在。苏轼以砚之德喻人之德,极称德”之可贵,这和刘禹锡在《陋室铭》中表达的观点是一脉相承的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示例2:不同。天石砚“形”的缺陷也令苏轼遗憾,但他并不以“德”废“形”,他认为事物的“德”与“形”皆有可取之处,就看如何取舍;而刘禹锡唯以“德”为重,“形”之陋在他看来是无足轻重的。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【参考译文】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我十二岁的时候,在所住的纱毂行寓所旁的空地上,和一群少年做掘地的游戏。得到一块奇异的石头,(外表)像鱼的表皮那样温润晶莹,为浅绿色。外表和里层都点缀着细小的银星,击打它就发出铿锵的声音。试着拿它当砚使,很能发墨,只是缺少贮水的地方。先父说:“这是一方天然形成的砚,具有砚的品质,就是形状不太完整罢了。”于是把它送给我,说:“这是你文章发达的吉祥之兆。”我十分珍爱地使用它,而且为它写了篇铭文说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: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jc w:val="both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旦接受了上天的造就,就永远不再改变初衷。或以品德为高,或要保全形体如果两者都有,那我取法什么?仰人鼻息跪人脚下,这样的人世上有很多。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both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元丰二年秋七月,我获罪入狱,家属流离失所,书籍也丢失散乱。次年来到黄州,寻找我那方观台,却怎么也找不到,以为把它丢失了。元丰七年七月,船行到当涂地界,打开书箱,忽然又见到了它。(我)非常高兴,于是把它交给儿子苏迨和苏过。装砚的匣子虽然不十分精致,却是先父亲手刻下得到此砚的地方。并命匠人按砚的形状做的,不能更换。</w:t>
      </w:r>
    </w:p>
    <w:p>
      <w:pPr>
        <w:numPr>
          <w:ilvl w:val="0"/>
          <w:numId w:val="0"/>
        </w:numPr>
        <w:tabs>
          <w:tab w:val="left" w:pos="6454"/>
        </w:tabs>
        <w:bidi w:val="0"/>
        <w:spacing w:line="240" w:lineRule="auto"/>
        <w:ind w:firstLine="420"/>
        <w:jc w:val="both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23.略</w:t>
      </w:r>
    </w:p>
    <w:sectPr>
      <w:pgSz w:w="11906" w:h="16838"/>
      <w:pgMar w:top="567" w:right="567" w:bottom="56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3C8548"/>
    <w:multiLevelType w:val="singleLevel"/>
    <w:tmpl w:val="953C854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1513EB4"/>
    <w:multiLevelType w:val="singleLevel"/>
    <w:tmpl w:val="E1513EB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9E1131"/>
    <w:rsid w:val="064C3857"/>
    <w:rsid w:val="325337E8"/>
    <w:rsid w:val="348E4604"/>
    <w:rsid w:val="43DC1299"/>
    <w:rsid w:val="579B2947"/>
    <w:rsid w:val="599E1131"/>
    <w:rsid w:val="73B4484D"/>
    <w:rsid w:val="7A93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2020-09-20T14:47:00Z</dcterms:created>
  <dc:creator>潮平两岸阔</dc:creator>
  <cp:lastModifiedBy>Administrator</cp:lastModifiedBy>
  <dcterms:modified xsi:type="dcterms:W3CDTF">2020-10-08T03:00:49Z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