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left="420"/>
        <w:jc w:val="center"/>
        <w:textAlignment w:val="center"/>
        <w:rPr>
          <w:rFonts w:ascii="宋体"/>
          <w:color w:val="000000"/>
          <w:kern w:val="0"/>
        </w:rPr>
      </w:pPr>
      <w:r>
        <w:rPr>
          <w:rFonts w:hint="eastAsia" w:ascii="宋体"/>
          <w:b/>
          <w:bCs/>
          <w:color w:val="000000"/>
          <w:kern w:val="0"/>
        </w:rPr>
        <w:t>初 三 化 学 试 题</w:t>
      </w:r>
      <w:r>
        <w:rPr>
          <w:rFonts w:hint="eastAsia" w:ascii="宋体"/>
          <w:color w:val="000000"/>
          <w:kern w:val="0"/>
        </w:rPr>
        <w:t>（2020.10）答案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1.B  2.A  3.A  4.C  5.C  6.B  7.C  8.A  9.C  10.A  11.D  12.B  13.C  14.B  15.A  16.C  17.D  18.B  19.B  20.D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21.(1)H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   (2)2Cl   (3)2Fe</w:t>
      </w:r>
      <w:r>
        <w:rPr>
          <w:rFonts w:hint="eastAsia"/>
          <w:vertAlign w:val="superscript"/>
        </w:rPr>
        <w:t xml:space="preserve">3+    </w:t>
      </w:r>
      <w:r>
        <w:rPr>
          <w:rFonts w:hint="eastAsia"/>
        </w:rPr>
        <w:t>(4)3SO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  (5) </w:t>
      </w:r>
      <w:r>
        <w:rPr>
          <w:rFonts w:hint="eastAsia"/>
        </w:rPr>
        <w:drawing>
          <wp:inline distT="0" distB="0" distL="0" distR="0">
            <wp:extent cx="598805" cy="4857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9123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宋体"/>
        </w:rPr>
      </w:pPr>
      <w:r>
        <w:rPr>
          <w:rFonts w:hint="eastAsia"/>
        </w:rPr>
        <w:t>22.(1)物理     （2）肥皂水    煮沸     （3）</w:t>
      </w:r>
      <w:r>
        <w:rPr>
          <w:rFonts w:hint="eastAsia"/>
          <w:lang w:val="en-US" w:eastAsia="zh-CN"/>
        </w:rPr>
        <w:t>O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</w:rPr>
        <w:t xml:space="preserve">      将带火星的木条伸入试管中，木条复燃，证明是氧气。   （4）AC    (5)80</w:t>
      </w:r>
      <w:r>
        <w:rPr>
          <w:rFonts w:hint="eastAsia" w:ascii="宋体"/>
        </w:rPr>
        <w:t>％</w:t>
      </w:r>
    </w:p>
    <w:p>
      <w:pPr>
        <w:spacing w:line="240" w:lineRule="auto"/>
        <w:rPr>
          <w:rFonts w:hint="eastAsia" w:asci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/>
          <w:lang w:val="en-US" w:eastAsia="zh-CN"/>
        </w:rPr>
        <w:t>23.(1)N     (2)得到   Al</w:t>
      </w:r>
      <w:r>
        <w:rPr>
          <w:rFonts w:hint="eastAsia" w:ascii="宋体"/>
          <w:vertAlign w:val="subscript"/>
          <w:lang w:val="en-US" w:eastAsia="zh-CN"/>
        </w:rPr>
        <w:t>2</w:t>
      </w:r>
      <w:r>
        <w:rPr>
          <w:rFonts w:hint="eastAsia" w:ascii="宋体"/>
          <w:lang w:val="en-US" w:eastAsia="zh-CN"/>
        </w:rPr>
        <w:t>O</w:t>
      </w:r>
      <w:r>
        <w:rPr>
          <w:rFonts w:hint="eastAsia" w:ascii="宋体"/>
          <w:vertAlign w:val="subscript"/>
          <w:lang w:val="en-US" w:eastAsia="zh-CN"/>
        </w:rPr>
        <w:t xml:space="preserve">3     </w:t>
      </w:r>
      <w:r>
        <w:rPr>
          <w:rFonts w:hint="eastAsia" w:ascii="宋体"/>
          <w:vertAlign w:val="baseline"/>
          <w:lang w:val="en-US" w:eastAsia="zh-CN"/>
        </w:rPr>
        <w:t>（3）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电子层数</w:t>
      </w:r>
      <w:r>
        <w:rPr>
          <w:rFonts w:hint="eastAsia" w:ascii="宋体" w:cs="宋体"/>
          <w:color w:val="000000"/>
          <w:sz w:val="21"/>
          <w:szCs w:val="21"/>
          <w:lang w:val="en-US" w:eastAsia="zh-CN"/>
        </w:rPr>
        <w:t xml:space="preserve">  （4）不相似    （5）Ne   (6)AD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textAlignment w:val="auto"/>
        <w:rPr>
          <w:rFonts w:hint="eastAsia"/>
          <w:vertAlign w:val="subscript"/>
          <w:lang w:val="en-US" w:eastAsia="zh-CN"/>
        </w:rPr>
      </w:pPr>
      <w:r>
        <w:rPr>
          <w:rFonts w:hint="eastAsia" w:ascii="宋体" w:cs="宋体"/>
          <w:color w:val="000000"/>
          <w:sz w:val="21"/>
          <w:szCs w:val="21"/>
          <w:lang w:val="en-US" w:eastAsia="zh-CN"/>
        </w:rPr>
        <w:t>24.(1）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①</w:t>
      </w:r>
      <w:r>
        <w:rPr>
          <w:rFonts w:hint="eastAsia" w:ascii="宋体" w:cs="宋体"/>
          <w:color w:val="000000"/>
          <w:sz w:val="21"/>
          <w:szCs w:val="21"/>
          <w:lang w:val="en-US" w:eastAsia="zh-CN"/>
        </w:rPr>
        <w:t xml:space="preserve">H、O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②</w:t>
      </w:r>
      <w:r>
        <w:rPr>
          <w:rFonts w:hint="eastAsia" w:ascii="宋体" w:cs="宋体"/>
          <w:color w:val="000000"/>
          <w:sz w:val="21"/>
          <w:szCs w:val="21"/>
          <w:lang w:val="en-US" w:eastAsia="zh-CN"/>
        </w:rPr>
        <w:t xml:space="preserve">   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3.9pt;width:87.75pt;" o:ole="t" filled="f" o:preferrelative="t" stroked="f" coordsize="21600,21600">
            <v:path/>
            <v:fill on="f" focussize="0,0"/>
            <v:stroke on="f" joinstyle="miter"/>
            <v:imagedata r:id="rId6" o:title="eqId454f09d4fa9144a0aa67d36a35bf44a2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(2)+6    (3)Cl</w:t>
      </w:r>
      <w:r>
        <w:rPr>
          <w:rFonts w:hint="eastAsia"/>
          <w:vertAlign w:val="subscript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textAlignment w:val="auto"/>
        <w:rPr>
          <w:rFonts w:hint="eastAsia" w:ascii="Times New Roman" w:hAnsi="Times New Roman" w:cs="宋体"/>
          <w:color w:val="auto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(4)</w:t>
      </w:r>
      <w:r>
        <w:rPr>
          <w:rFonts w:ascii="Times New Roman" w:hAnsi="Times New Roman" w:eastAsia="宋体" w:cs="宋体"/>
          <w:color w:val="auto"/>
        </w:rPr>
        <w:t xml:space="preserve"> 2H</w:t>
      </w:r>
      <w:r>
        <w:rPr>
          <w:rFonts w:ascii="Times New Roman" w:hAnsi="Times New Roman" w:eastAsia="宋体" w:cs="宋体"/>
          <w:color w:val="auto"/>
          <w:vertAlign w:val="subscript"/>
        </w:rPr>
        <w:t>2</w:t>
      </w:r>
      <w:r>
        <w:rPr>
          <w:rFonts w:ascii="Times New Roman" w:hAnsi="Times New Roman" w:eastAsia="宋体" w:cs="宋体"/>
          <w:color w:val="auto"/>
        </w:rPr>
        <w:t>O</w:t>
      </w:r>
      <w:r>
        <w:rPr>
          <w:rFonts w:ascii="Times New Roman" w:hAnsi="Times New Roman" w:eastAsia="宋体" w:cs="宋体"/>
          <w:color w:val="auto"/>
        </w:rPr>
        <w:object>
          <v:shape id="_x0000_i1026" o:spt="75" alt="学科网(www.zxxk.com)--教育资源门户，提供试题试卷、教案、课件、教学论文、素材等各类教学资源库下载，还有大量丰富的教学资讯！" type="#_x0000_t75" style="height:27.2pt;width:29.15pt;" o:ole="t" filled="f" o:preferrelative="t" stroked="f" coordsize="21600,21600">
            <v:path/>
            <v:fill on="f" focussize="0,0"/>
            <v:stroke on="f" joinstyle="miter"/>
            <v:imagedata r:id="rId8" o:title="eqId1db9ffd68961428c9e958ab4c44de145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cs="宋体"/>
          <w:color w:val="auto"/>
          <w:lang w:val="en-US" w:eastAsia="zh-CN"/>
        </w:rPr>
        <w:t xml:space="preserve">   </w:t>
      </w:r>
      <w:r>
        <w:rPr>
          <w:rFonts w:ascii="Times New Roman" w:hAnsi="Times New Roman" w:eastAsia="宋体" w:cs="宋体"/>
          <w:color w:val="auto"/>
        </w:rPr>
        <w:t>2H</w:t>
      </w:r>
      <w:r>
        <w:rPr>
          <w:rFonts w:ascii="Times New Roman" w:hAnsi="Times New Roman" w:eastAsia="宋体" w:cs="宋体"/>
          <w:color w:val="auto"/>
          <w:vertAlign w:val="subscript"/>
        </w:rPr>
        <w:t>2</w:t>
      </w:r>
      <w:r>
        <w:rPr>
          <w:rFonts w:ascii="Times New Roman" w:hAnsi="Times New Roman" w:eastAsia="宋体" w:cs="宋体"/>
          <w:color w:val="auto"/>
        </w:rPr>
        <w:t>↑+O</w:t>
      </w:r>
      <w:r>
        <w:rPr>
          <w:rFonts w:ascii="Times New Roman" w:hAnsi="Times New Roman" w:eastAsia="宋体" w:cs="宋体"/>
          <w:color w:val="auto"/>
          <w:vertAlign w:val="subscript"/>
        </w:rPr>
        <w:t>2</w:t>
      </w:r>
      <w:r>
        <w:rPr>
          <w:rFonts w:ascii="Times New Roman" w:hAnsi="Times New Roman" w:eastAsia="宋体" w:cs="宋体"/>
          <w:color w:val="auto"/>
        </w:rPr>
        <w:t xml:space="preserve">↑ </w:t>
      </w:r>
      <w:r>
        <w:rPr>
          <w:rFonts w:hint="eastAsia" w:ascii="Times New Roman" w:hAnsi="Times New Roman" w:cs="宋体"/>
          <w:color w:val="auto"/>
          <w:lang w:val="en-US" w:eastAsia="zh-CN"/>
        </w:rPr>
        <w:t xml:space="preserve">             </w: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begin"/>
      </w:r>
      <w:r>
        <w:rPr>
          <w:rFonts w:hint="eastAsia" w:ascii="Times New Roman" w:hAnsi="Times New Roman" w:cs="宋体"/>
          <w:color w:val="auto"/>
          <w:lang w:val="en-US" w:eastAsia="zh-CN"/>
        </w:rPr>
        <w:instrText xml:space="preserve"> = 1 \* GB3 \* MERGEFORMAT </w:instrTex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separate"/>
      </w:r>
      <w:r>
        <w:t>①</w: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end"/>
      </w:r>
      <w:r>
        <w:rPr>
          <w:rFonts w:hint="eastAsia" w:ascii="Times New Roman" w:hAnsi="Times New Roman" w:cs="宋体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begin"/>
      </w:r>
      <w:r>
        <w:rPr>
          <w:rFonts w:hint="eastAsia" w:ascii="Times New Roman" w:hAnsi="Times New Roman" w:cs="宋体"/>
          <w:color w:val="auto"/>
          <w:lang w:val="en-US" w:eastAsia="zh-CN"/>
        </w:rPr>
        <w:instrText xml:space="preserve"> = 4 \* GB3 \* MERGEFORMAT </w:instrTex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separate"/>
      </w:r>
      <w:r>
        <w:t>④</w: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end"/>
      </w:r>
      <w:r>
        <w:rPr>
          <w:rFonts w:hint="eastAsia" w:ascii="Times New Roman" w:hAnsi="Times New Roman" w:cs="宋体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begin"/>
      </w:r>
      <w:r>
        <w:rPr>
          <w:rFonts w:hint="eastAsia" w:ascii="Times New Roman" w:hAnsi="Times New Roman" w:cs="宋体"/>
          <w:color w:val="auto"/>
          <w:lang w:val="en-US" w:eastAsia="zh-CN"/>
        </w:rPr>
        <w:instrText xml:space="preserve"> = 2 \* GB3 \* MERGEFORMAT </w:instrTex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separate"/>
      </w:r>
      <w:r>
        <w:t>②</w: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end"/>
      </w:r>
      <w:r>
        <w:rPr>
          <w:rFonts w:hint="eastAsia" w:ascii="Times New Roman" w:hAnsi="Times New Roman" w:cs="宋体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begin"/>
      </w:r>
      <w:r>
        <w:rPr>
          <w:rFonts w:hint="eastAsia" w:ascii="Times New Roman" w:hAnsi="Times New Roman" w:cs="宋体"/>
          <w:color w:val="auto"/>
          <w:lang w:val="en-US" w:eastAsia="zh-CN"/>
        </w:rPr>
        <w:instrText xml:space="preserve"> = 5 \* GB3 \* MERGEFORMAT </w:instrTex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separate"/>
      </w:r>
      <w:r>
        <w:t>⑤</w: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end"/>
      </w:r>
      <w:r>
        <w:rPr>
          <w:rFonts w:hint="eastAsia" w:ascii="Times New Roman" w:hAnsi="Times New Roman" w:cs="宋体"/>
          <w:color w:val="auto"/>
          <w:lang w:val="en-US" w:eastAsia="zh-CN"/>
        </w:rPr>
        <w:t xml:space="preserve"> </w: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begin"/>
      </w:r>
      <w:r>
        <w:rPr>
          <w:rFonts w:hint="eastAsia" w:ascii="Times New Roman" w:hAnsi="Times New Roman" w:cs="宋体"/>
          <w:color w:val="auto"/>
          <w:lang w:val="en-US" w:eastAsia="zh-CN"/>
        </w:rPr>
        <w:instrText xml:space="preserve"> = 3 \* GB3 \* MERGEFORMAT </w:instrTex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separate"/>
      </w:r>
      <w:r>
        <w:t>③</w: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textAlignment w:val="auto"/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</w:rPr>
      </w:pPr>
      <w:r>
        <w:rPr>
          <w:rFonts w:hint="eastAsia" w:ascii="Times New Roman" w:hAnsi="Times New Roman" w:cs="宋体"/>
          <w:color w:val="auto"/>
          <w:lang w:val="en-US" w:eastAsia="zh-CN"/>
        </w:rPr>
        <w:t>25.（1）</w: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begin"/>
      </w:r>
      <w:r>
        <w:rPr>
          <w:rFonts w:hint="eastAsia" w:ascii="Times New Roman" w:hAnsi="Times New Roman" w:cs="宋体"/>
          <w:color w:val="auto"/>
          <w:lang w:val="en-US" w:eastAsia="zh-CN"/>
        </w:rPr>
        <w:instrText xml:space="preserve"> = 1 \* GB3 \* MERGEFORMAT </w:instrTex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separate"/>
      </w:r>
      <w:r>
        <w:t>①</w: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end"/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</w:rPr>
        <w:t>3Fe＋2O</w: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</w:rPr>
        <w:fldChar w:fldCharType="begin"/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</w:rPr>
        <w:instrText xml:space="preserve">eq \o(</w:instrText>
      </w:r>
      <w:r>
        <w:rPr>
          <w:rFonts w:hint="eastAsia" w:ascii="华文仿宋" w:hAnsi="华文仿宋" w:eastAsia="华文仿宋" w:cs="华文仿宋"/>
          <w:b/>
          <w:bCs w:val="0"/>
          <w:color w:val="0000FF"/>
          <w:spacing w:val="-16"/>
          <w:sz w:val="21"/>
          <w:szCs w:val="21"/>
        </w:rPr>
        <w:instrText xml:space="preserve">====</w:instrTex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</w:rPr>
        <w:instrText xml:space="preserve">=,\s\up7(点燃))</w:instrTex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</w:rPr>
        <w:fldChar w:fldCharType="end"/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</w:rPr>
        <w:t>Fe</w: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  <w:vertAlign w:val="subscript"/>
        </w:rPr>
        <w:t>3</w: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</w:rPr>
        <w:t>O</w: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  <w:vertAlign w:val="subscript"/>
        </w:rPr>
        <w:t>4</w: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  <w:vertAlign w:val="subscript"/>
          <w:lang w:val="en-US" w:eastAsia="zh-CN"/>
        </w:rPr>
        <w:t xml:space="preserve">            </w: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begin"/>
      </w:r>
      <w:r>
        <w:rPr>
          <w:rFonts w:hint="eastAsia" w:ascii="Times New Roman" w:hAnsi="Times New Roman" w:cs="宋体"/>
          <w:color w:val="auto"/>
          <w:lang w:val="en-US" w:eastAsia="zh-CN"/>
        </w:rPr>
        <w:instrText xml:space="preserve"> = 2 \* GB3 \* MERGEFORMAT </w:instrTex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separate"/>
      </w:r>
      <w:r>
        <w:t>②</w:t>
      </w:r>
      <w:r>
        <w:rPr>
          <w:rFonts w:hint="eastAsia" w:ascii="Times New Roman" w:hAnsi="Times New Roman" w:cs="宋体"/>
          <w:color w:val="auto"/>
          <w:lang w:val="en-US" w:eastAsia="zh-CN"/>
        </w:rPr>
        <w:fldChar w:fldCharType="end"/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</w:rPr>
        <w:t>4P＋5O</w: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</w:rPr>
        <w:fldChar w:fldCharType="begin"/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</w:rPr>
        <w:instrText xml:space="preserve">eq \o(</w:instrText>
      </w:r>
      <w:r>
        <w:rPr>
          <w:rFonts w:hint="eastAsia" w:ascii="华文仿宋" w:hAnsi="华文仿宋" w:eastAsia="华文仿宋" w:cs="华文仿宋"/>
          <w:b/>
          <w:bCs w:val="0"/>
          <w:color w:val="0000FF"/>
          <w:spacing w:val="-16"/>
          <w:sz w:val="21"/>
          <w:szCs w:val="21"/>
        </w:rPr>
        <w:instrText xml:space="preserve">====</w:instrTex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</w:rPr>
        <w:instrText xml:space="preserve">=,\s\up7(点燃))</w:instrTex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</w:rPr>
        <w:fldChar w:fldCharType="end"/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</w:rPr>
        <w:t>2P</w: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</w:rPr>
        <w:t>O</w: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  <w:vertAlign w:val="subscript"/>
        </w:rPr>
        <w:t>5</w: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textAlignment w:val="auto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  <w:lang w:eastAsia="zh-CN"/>
        </w:rPr>
        <w:t>（</w: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  <w:lang w:val="en-US" w:eastAsia="zh-CN"/>
        </w:rPr>
        <w:t>2）</w:t>
      </w:r>
      <w:r>
        <w:rPr>
          <w:rFonts w:hint="eastAsia" w:ascii="华文仿宋" w:hAnsi="华文仿宋" w:eastAsia="华文仿宋" w:cs="华文仿宋"/>
          <w:b/>
          <w:bCs w:val="0"/>
          <w:color w:val="0000FF"/>
          <w:sz w:val="21"/>
          <w:szCs w:val="21"/>
          <w:lang w:eastAsia="zh-CN"/>
        </w:rPr>
        <w:t>）</w:t>
      </w:r>
      <w:r>
        <w:rPr>
          <w:rFonts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</w:rPr>
        <w:t>收集到的氧气量太少或纯度太低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 xml:space="preserve">       吸收二氧化硫，防止污染空气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textAlignment w:val="auto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防止生成物溅落炸裂瓶底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textAlignment w:val="auto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（3）有二氧化碳生成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textAlignment w:val="auto"/>
        <w:rPr>
          <w:rFonts w:hint="eastAsia" w:asci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26.（1）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①</w:t>
      </w:r>
      <w:r>
        <w:rPr>
          <w:rFonts w:hint="eastAsia" w:ascii="宋体" w:cs="宋体"/>
          <w:color w:val="000000"/>
          <w:sz w:val="21"/>
          <w:szCs w:val="21"/>
          <w:lang w:eastAsia="zh-CN"/>
        </w:rPr>
        <w:t>长颈漏斗</w:t>
      </w:r>
      <w:r>
        <w:rPr>
          <w:rFonts w:hint="eastAsia" w:ascii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②</w:t>
      </w:r>
      <w:r>
        <w:rPr>
          <w:rFonts w:hint="eastAsia" w:ascii="宋体" w:cs="宋体"/>
          <w:color w:val="000000"/>
          <w:sz w:val="21"/>
          <w:szCs w:val="21"/>
          <w:lang w:val="en-US" w:eastAsia="zh-CN"/>
        </w:rPr>
        <w:t xml:space="preserve">  集气瓶  （2）检查装置的气密性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textAlignment w:val="auto"/>
        <w:rPr>
          <w:rFonts w:hint="eastAsia"/>
          <w:kern w:val="0"/>
          <w:lang w:val="en-US" w:eastAsia="zh-CN"/>
        </w:rPr>
      </w:pPr>
      <w:r>
        <w:rPr>
          <w:rFonts w:hint="eastAsia" w:ascii="宋体" w:cs="宋体"/>
          <w:color w:val="000000"/>
          <w:sz w:val="21"/>
          <w:szCs w:val="21"/>
          <w:lang w:val="en-US" w:eastAsia="zh-CN"/>
        </w:rPr>
        <w:t xml:space="preserve">（3）A       </w:t>
      </w:r>
      <w:r>
        <w:rPr>
          <w:rFonts w:hint="eastAsia"/>
          <w:kern w:val="0"/>
        </w:rPr>
        <w:t>2KMnO</w:t>
      </w:r>
      <w:r>
        <w:rPr>
          <w:rFonts w:ascii="Arial" w:hAnsi="Arial" w:cs="Arial"/>
          <w:kern w:val="0"/>
          <w:sz w:val="17"/>
          <w:szCs w:val="17"/>
          <w:vertAlign w:val="subscript"/>
        </w:rPr>
        <w:t>4</w:t>
      </w:r>
      <w:r>
        <w:rPr>
          <w:rFonts w:ascii="Arial" w:hAnsi="Arial" w:cs="Arial"/>
          <w:kern w:val="0"/>
          <w:szCs w:val="21"/>
          <w:vertAlign w:val="subscript"/>
        </w:rPr>
        <w:drawing>
          <wp:inline distT="0" distB="0" distL="114300" distR="114300">
            <wp:extent cx="323850" cy="219075"/>
            <wp:effectExtent l="0" t="0" r="0" b="9525"/>
            <wp:docPr id="2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 descr=" "/>
                    <pic:cNvPicPr>
                      <a:picLocks noChangeAspect="1"/>
                    </pic:cNvPicPr>
                  </pic:nvPicPr>
                  <pic:blipFill>
                    <a:blip r:embed="rId9"/>
                    <a:srcRect b="1785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0"/>
        </w:rPr>
        <w:t>K</w:t>
      </w:r>
      <w:r>
        <w:rPr>
          <w:rFonts w:ascii="Arial" w:hAnsi="Arial" w:cs="Arial"/>
          <w:kern w:val="0"/>
          <w:sz w:val="17"/>
          <w:szCs w:val="17"/>
          <w:vertAlign w:val="subscript"/>
        </w:rPr>
        <w:t>2</w:t>
      </w:r>
      <w:r>
        <w:rPr>
          <w:rFonts w:hint="eastAsia"/>
          <w:kern w:val="0"/>
        </w:rPr>
        <w:t>MnO</w:t>
      </w:r>
      <w:r>
        <w:rPr>
          <w:rFonts w:ascii="Arial" w:hAnsi="Arial" w:cs="Arial"/>
          <w:kern w:val="0"/>
          <w:sz w:val="17"/>
          <w:szCs w:val="17"/>
          <w:vertAlign w:val="subscript"/>
        </w:rPr>
        <w:t>4</w:t>
      </w:r>
      <w:r>
        <w:rPr>
          <w:rFonts w:hint="eastAsia"/>
          <w:kern w:val="0"/>
        </w:rPr>
        <w:t>+MnO</w:t>
      </w:r>
      <w:r>
        <w:rPr>
          <w:rFonts w:ascii="Arial" w:hAnsi="Arial" w:cs="Arial"/>
          <w:kern w:val="0"/>
          <w:sz w:val="17"/>
          <w:szCs w:val="17"/>
          <w:vertAlign w:val="subscript"/>
        </w:rPr>
        <w:t>2</w:t>
      </w:r>
      <w:r>
        <w:rPr>
          <w:rFonts w:hint="eastAsia"/>
          <w:kern w:val="0"/>
        </w:rPr>
        <w:t>+O</w:t>
      </w:r>
      <w:r>
        <w:rPr>
          <w:rFonts w:ascii="Arial" w:hAnsi="Arial" w:cs="Arial"/>
          <w:kern w:val="0"/>
          <w:sz w:val="17"/>
          <w:szCs w:val="17"/>
          <w:vertAlign w:val="subscript"/>
        </w:rPr>
        <w:t>2</w:t>
      </w:r>
      <w:r>
        <w:rPr>
          <w:rFonts w:hint="eastAsia"/>
          <w:kern w:val="0"/>
        </w:rPr>
        <w:t>↑；</w:t>
      </w:r>
      <w:r>
        <w:rPr>
          <w:rFonts w:hint="eastAsia"/>
          <w:kern w:val="0"/>
          <w:lang w:val="en-US" w:eastAsia="zh-CN"/>
        </w:rPr>
        <w:t xml:space="preserve">      </w:t>
      </w:r>
      <w:r>
        <w:rPr>
          <w:rFonts w:hint="eastAsia"/>
          <w:kern w:val="0"/>
          <w:lang w:eastAsia="zh-CN"/>
        </w:rPr>
        <w:t>试管口没有棉花</w:t>
      </w:r>
      <w:r>
        <w:rPr>
          <w:rFonts w:hint="eastAsia"/>
          <w:kern w:val="0"/>
          <w:lang w:val="en-US" w:eastAsia="zh-CN"/>
        </w:rPr>
        <w:pict>
          <v:shape id="_x0000_i1027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/>
          <w:kern w:val="0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textAlignment w:val="auto"/>
        <w:rPr>
          <w:rFonts w:hint="eastAsia"/>
          <w:kern w:val="0"/>
          <w:lang w:val="en-US" w:eastAsia="zh-CN"/>
        </w:rPr>
      </w:pPr>
      <w:r>
        <w:rPr>
          <w:rFonts w:hint="eastAsia"/>
          <w:kern w:val="0"/>
          <w:lang w:val="en-US" w:eastAsia="zh-CN"/>
        </w:rPr>
        <w:t>（4）</w:t>
      </w:r>
      <w:r>
        <w:rPr>
          <w:rFonts w:hint="eastAsia"/>
          <w:kern w:val="0"/>
        </w:rPr>
        <w:t>2KClO</w:t>
      </w:r>
      <w:r>
        <w:rPr>
          <w:rFonts w:ascii="Arial" w:hAnsi="Arial" w:cs="Arial"/>
          <w:kern w:val="0"/>
          <w:sz w:val="17"/>
          <w:szCs w:val="17"/>
          <w:vertAlign w:val="subscript"/>
        </w:rPr>
        <w:t>3</w:t>
      </w:r>
      <w:r>
        <w:drawing>
          <wp:inline distT="0" distB="0" distL="114300" distR="114300">
            <wp:extent cx="419100" cy="352425"/>
            <wp:effectExtent l="0" t="0" r="0" b="9525"/>
            <wp:docPr id="4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0"/>
        </w:rPr>
        <w:t>2KCl+3O</w:t>
      </w:r>
      <w:r>
        <w:rPr>
          <w:rFonts w:ascii="Arial" w:hAnsi="Arial" w:cs="Arial"/>
          <w:kern w:val="0"/>
          <w:sz w:val="17"/>
          <w:szCs w:val="17"/>
          <w:vertAlign w:val="subscript"/>
        </w:rPr>
        <w:t>2</w:t>
      </w:r>
      <w:r>
        <w:rPr>
          <w:rFonts w:hint="eastAsia"/>
          <w:kern w:val="0"/>
        </w:rPr>
        <w:t>↑</w:t>
      </w:r>
      <w:r>
        <w:rPr>
          <w:rFonts w:hint="eastAsia"/>
          <w:kern w:val="0"/>
          <w:lang w:val="en-US" w:eastAsia="zh-CN"/>
        </w:rPr>
        <w:t xml:space="preserve">     a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textAlignment w:val="auto"/>
        <w:rPr>
          <w:rFonts w:hint="eastAsia"/>
          <w:kern w:val="0"/>
          <w:lang w:val="en-US" w:eastAsia="zh-CN"/>
        </w:rPr>
      </w:pPr>
      <w:r>
        <w:rPr>
          <w:rFonts w:hint="eastAsia"/>
          <w:kern w:val="0"/>
        </w:rPr>
        <w:t>2H</w:t>
      </w:r>
      <w:r>
        <w:rPr>
          <w:rFonts w:ascii="Arial" w:hAnsi="Arial" w:cs="Arial"/>
          <w:kern w:val="0"/>
          <w:sz w:val="17"/>
          <w:szCs w:val="17"/>
          <w:vertAlign w:val="subscript"/>
        </w:rPr>
        <w:t>2</w:t>
      </w:r>
      <w:r>
        <w:rPr>
          <w:rFonts w:hint="eastAsia"/>
          <w:kern w:val="0"/>
        </w:rPr>
        <w:t>O</w:t>
      </w:r>
      <w:r>
        <w:rPr>
          <w:rFonts w:ascii="Arial" w:hAnsi="Arial" w:cs="Arial"/>
          <w:kern w:val="0"/>
          <w:sz w:val="17"/>
          <w:szCs w:val="17"/>
          <w:vertAlign w:val="subscript"/>
        </w:rPr>
        <w:t>2</w:t>
      </w:r>
      <w:r>
        <w:rPr>
          <w:rFonts w:ascii="Arial" w:hAnsi="Arial" w:cs="Arial"/>
          <w:kern w:val="0"/>
          <w:szCs w:val="21"/>
          <w:vertAlign w:val="subscript"/>
        </w:rPr>
        <w:drawing>
          <wp:inline distT="0" distB="0" distL="114300" distR="114300">
            <wp:extent cx="447675" cy="247650"/>
            <wp:effectExtent l="0" t="0" r="9525" b="0"/>
            <wp:docPr id="3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0"/>
        </w:rPr>
        <w:t>2H</w:t>
      </w:r>
      <w:r>
        <w:rPr>
          <w:rFonts w:ascii="Arial" w:hAnsi="Arial" w:cs="Arial"/>
          <w:kern w:val="0"/>
          <w:sz w:val="17"/>
          <w:szCs w:val="17"/>
          <w:vertAlign w:val="subscript"/>
        </w:rPr>
        <w:t>2</w:t>
      </w:r>
      <w:r>
        <w:rPr>
          <w:rFonts w:hint="eastAsia"/>
          <w:kern w:val="0"/>
        </w:rPr>
        <w:t>O+O</w:t>
      </w:r>
      <w:r>
        <w:rPr>
          <w:rFonts w:ascii="Arial" w:hAnsi="Arial" w:cs="Arial"/>
          <w:kern w:val="0"/>
          <w:sz w:val="17"/>
          <w:szCs w:val="17"/>
          <w:vertAlign w:val="subscript"/>
        </w:rPr>
        <w:t>2</w:t>
      </w:r>
      <w:r>
        <w:rPr>
          <w:rFonts w:hint="eastAsia"/>
          <w:kern w:val="0"/>
        </w:rPr>
        <w:t>↑；</w:t>
      </w:r>
      <w:r>
        <w:rPr>
          <w:rFonts w:hint="eastAsia"/>
          <w:kern w:val="0"/>
          <w:lang w:val="en-US" w:eastAsia="zh-CN"/>
        </w:rPr>
        <w:t xml:space="preserve">     分解反应        （5）D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textAlignment w:val="auto"/>
        <w:rPr>
          <w:b w:val="0"/>
          <w:bCs/>
          <w:color w:val="auto"/>
          <w:sz w:val="21"/>
          <w:szCs w:val="21"/>
        </w:rPr>
      </w:pPr>
      <w:r>
        <w:rPr>
          <w:rFonts w:hint="eastAsia"/>
          <w:kern w:val="0"/>
          <w:lang w:val="en-US" w:eastAsia="zh-CN"/>
        </w:rPr>
        <w:t xml:space="preserve">AE(或AF或AG)      </w:t>
      </w:r>
      <w:r>
        <w:rPr>
          <w:b w:val="0"/>
          <w:bCs/>
          <w:color w:val="auto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 w:val="0"/>
          <w:bCs/>
          <w:color w:val="auto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b w:val="0"/>
          <w:bCs/>
          <w:color w:val="auto"/>
          <w:sz w:val="21"/>
          <w:szCs w:val="21"/>
          <w:vertAlign w:val="subscript"/>
        </w:rPr>
        <w:t>4</w:t>
      </w:r>
      <w:r>
        <w:rPr>
          <w:rFonts w:ascii="Times New Roman" w:hAnsi="Times New Roman" w:eastAsia="Times New Roman" w:cs="Times New Roman"/>
          <w:b w:val="0"/>
          <w:bCs/>
          <w:color w:val="auto"/>
          <w:sz w:val="21"/>
          <w:szCs w:val="21"/>
        </w:rPr>
        <w:t>+2O</w:t>
      </w:r>
      <w:r>
        <w:rPr>
          <w:rFonts w:ascii="Times New Roman" w:hAnsi="Times New Roman" w:eastAsia="Times New Roman" w:cs="Times New Roman"/>
          <w:b w:val="0"/>
          <w:bCs/>
          <w:color w:val="auto"/>
          <w:sz w:val="21"/>
          <w:szCs w:val="21"/>
          <w:vertAlign w:val="subscript"/>
        </w:rPr>
        <w:t>2</w:t>
      </w:r>
      <w:r>
        <w:rPr>
          <w:b w:val="0"/>
          <w:bCs/>
          <w:color w:val="auto"/>
          <w:sz w:val="21"/>
          <w:szCs w:val="21"/>
        </w:rPr>
        <w:object>
          <v:shape id="_x0000_i1028" o:spt="75" alt="eqIdcecb497c1d4c47e4ad10330987fb7856" type="#_x0000_t75" style="height:22.5pt;width:26.9pt;" o:ole="t" filled="f" o:preferrelative="t" stroked="f" coordsize="21600,21600">
            <v:path/>
            <v:fill on="f" focussize="0,0"/>
            <v:stroke on="f" joinstyle="miter"/>
            <v:imagedata r:id="rId14" o:title="eqIdcecb497c1d4c47e4ad10330987fb7856"/>
            <o:lock v:ext="edit" aspectratio="t"/>
            <w10:wrap type="none"/>
            <w10:anchorlock/>
          </v:shape>
          <o:OLEObject Type="Embed" ProgID="Equation.DSMT4" ShapeID="_x0000_i1028" DrawAspect="Content" ObjectID="_1468075727" r:id="rId13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bCs/>
          <w:color w:val="auto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b w:val="0"/>
          <w:bCs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eastAsia="Times New Roman" w:cs="Times New Roman"/>
          <w:b w:val="0"/>
          <w:bCs/>
          <w:color w:val="auto"/>
          <w:sz w:val="21"/>
          <w:szCs w:val="21"/>
        </w:rPr>
        <w:t>+2H</w:t>
      </w:r>
      <w:r>
        <w:rPr>
          <w:rFonts w:ascii="Times New Roman" w:hAnsi="Times New Roman" w:eastAsia="Times New Roman" w:cs="Times New Roman"/>
          <w:b w:val="0"/>
          <w:bCs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eastAsia="Times New Roman" w:cs="Times New Roman"/>
          <w:b w:val="0"/>
          <w:bCs/>
          <w:color w:val="auto"/>
          <w:sz w:val="21"/>
          <w:szCs w:val="21"/>
        </w:rPr>
        <w:t>O</w:t>
      </w:r>
      <w:r>
        <w:rPr>
          <w:b w:val="0"/>
          <w:bCs/>
          <w:color w:val="auto"/>
          <w:sz w:val="21"/>
          <w:szCs w:val="21"/>
        </w:rPr>
        <w:t xml:space="preserve">   </w:t>
      </w:r>
    </w:p>
    <w:p>
      <w:pPr>
        <w:spacing w:line="240" w:lineRule="auto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27.（1）0.8</w:t>
      </w:r>
    </w:p>
    <w:p>
      <w:pPr>
        <w:spacing w:line="240" w:lineRule="auto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(2)</w:t>
      </w:r>
      <w:r>
        <w:rPr>
          <w:rFonts w:hint="eastAsia" w:ascii="Times New Roman" w:hAnsi="Times New Roman" w:cs="Times New Roman"/>
          <w:szCs w:val="24"/>
          <w:lang w:eastAsia="zh-CN"/>
        </w:rPr>
        <w:t>解：</w:t>
      </w:r>
      <w:r>
        <w:rPr>
          <w:rFonts w:hint="eastAsia" w:ascii="Times New Roman" w:hAnsi="Times New Roman" w:eastAsia="宋体" w:cs="Times New Roman"/>
          <w:szCs w:val="24"/>
        </w:rPr>
        <w:t>设过氧化氢的质量为x</w:t>
      </w:r>
    </w:p>
    <w:p>
      <w:pPr>
        <w:spacing w:line="240" w:lineRule="auto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2H</w:t>
      </w:r>
      <w:r>
        <w:rPr>
          <w:rFonts w:ascii="Times New Roman" w:hAnsi="Times New Roman" w:eastAsia="宋体" w:cs="Times New Roman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Cs w:val="24"/>
        </w:rPr>
        <w:t>O</w:t>
      </w:r>
      <w:r>
        <w:rPr>
          <w:rFonts w:ascii="Times New Roman" w:hAnsi="Times New Roman" w:eastAsia="宋体" w:cs="Times New Roman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Cs w:val="24"/>
        </w:rPr>
        <w:drawing>
          <wp:inline distT="0" distB="0" distL="0" distR="0">
            <wp:extent cx="428625" cy="257175"/>
            <wp:effectExtent l="0" t="0" r="9525" b="9525"/>
            <wp:docPr id="9" name="图片 9" descr="http://img.blog.163.com/photo/YFSCtT4lRkgjdZosesv2Tg==/3386706919783294979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http://img.blog.163.com/photo/YFSCtT4lRkgjdZosesv2Tg==/3386706919783294979.jpg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Cs w:val="24"/>
        </w:rPr>
        <w:t xml:space="preserve"> 2H</w:t>
      </w:r>
      <w:r>
        <w:rPr>
          <w:rFonts w:ascii="Times New Roman" w:hAnsi="Times New Roman" w:eastAsia="宋体" w:cs="Times New Roman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Cs w:val="24"/>
        </w:rPr>
        <w:t>O+O</w:t>
      </w:r>
      <w:r>
        <w:rPr>
          <w:rFonts w:ascii="Times New Roman" w:hAnsi="Times New Roman" w:eastAsia="宋体" w:cs="Times New Roman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Cs w:val="24"/>
        </w:rPr>
        <w:t>↑</w:t>
      </w:r>
    </w:p>
    <w:p>
      <w:pPr>
        <w:spacing w:line="240" w:lineRule="auto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68                 32</w:t>
      </w:r>
    </w:p>
    <w:p>
      <w:pPr>
        <w:spacing w:line="240" w:lineRule="auto"/>
        <w:jc w:val="left"/>
      </w:pPr>
      <w:r>
        <w:rPr>
          <w:rFonts w:hint="eastAsia"/>
        </w:rPr>
        <w:t>X                  0.8g</w:t>
      </w:r>
    </w:p>
    <w:p>
      <w:pPr>
        <w:spacing w:line="240" w:lineRule="auto"/>
        <w:ind w:firstLine="420"/>
        <w:jc w:val="left"/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68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0.8g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rPr>
          <w:rFonts w:hint="eastAsia"/>
        </w:rPr>
        <w:t xml:space="preserve">     x=1.7g</w:t>
      </w:r>
    </w:p>
    <w:p>
      <w:pPr>
        <w:spacing w:line="240" w:lineRule="auto"/>
        <w:ind w:firstLine="420"/>
        <w:jc w:val="left"/>
      </w:pPr>
      <w:r>
        <w:rPr>
          <w:rFonts w:hint="eastAsia"/>
        </w:rPr>
        <w:t>答：</w:t>
      </w:r>
      <w:r>
        <w:rPr>
          <w:rFonts w:hint="eastAsia" w:ascii="Times New Roman" w:hAnsi="Times New Roman" w:eastAsia="宋体" w:cs="Times New Roman"/>
          <w:szCs w:val="24"/>
        </w:rPr>
        <w:t>过氧化氢的质量为1.7g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textAlignment w:val="auto"/>
        <w:rPr>
          <w:rFonts w:hint="default"/>
          <w:kern w:val="0"/>
          <w:lang w:val="en-US" w:eastAsia="zh-CN"/>
        </w:rPr>
      </w:pPr>
      <w:r>
        <w:rPr>
          <w:rFonts w:hint="eastAsia"/>
          <w:color w:val="auto"/>
          <w:kern w:val="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E1CA9"/>
    <w:multiLevelType w:val="singleLevel"/>
    <w:tmpl w:val="710E1CA9"/>
    <w:lvl w:ilvl="0" w:tentative="0">
      <w:start w:val="6"/>
      <w:numFmt w:val="decimal"/>
      <w:suff w:val="nothing"/>
      <w:lvlText w:val="(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D73"/>
    <w:rsid w:val="0012165C"/>
    <w:rsid w:val="001C6BFF"/>
    <w:rsid w:val="002357D0"/>
    <w:rsid w:val="00393923"/>
    <w:rsid w:val="003A42CA"/>
    <w:rsid w:val="0044332A"/>
    <w:rsid w:val="00513C4D"/>
    <w:rsid w:val="005B38E3"/>
    <w:rsid w:val="005B5450"/>
    <w:rsid w:val="005F2BB5"/>
    <w:rsid w:val="00D46307"/>
    <w:rsid w:val="00D51D73"/>
    <w:rsid w:val="0895795E"/>
    <w:rsid w:val="0C46706C"/>
    <w:rsid w:val="0C6C6AFA"/>
    <w:rsid w:val="0EA83FBA"/>
    <w:rsid w:val="0EFE0BED"/>
    <w:rsid w:val="135C1EC5"/>
    <w:rsid w:val="199A5293"/>
    <w:rsid w:val="1E7A4E98"/>
    <w:rsid w:val="274B510E"/>
    <w:rsid w:val="2E3A2D4B"/>
    <w:rsid w:val="33091C0E"/>
    <w:rsid w:val="398B6D13"/>
    <w:rsid w:val="3AEA38EB"/>
    <w:rsid w:val="3D272D4B"/>
    <w:rsid w:val="3F9123ED"/>
    <w:rsid w:val="42151013"/>
    <w:rsid w:val="43A62E3E"/>
    <w:rsid w:val="460918A7"/>
    <w:rsid w:val="498318F6"/>
    <w:rsid w:val="4AAC2A4A"/>
    <w:rsid w:val="4C89455C"/>
    <w:rsid w:val="55485F9A"/>
    <w:rsid w:val="55C1089B"/>
    <w:rsid w:val="58596C69"/>
    <w:rsid w:val="590D3FCF"/>
    <w:rsid w:val="5A657C79"/>
    <w:rsid w:val="5F17404F"/>
    <w:rsid w:val="600616D1"/>
    <w:rsid w:val="65D026C7"/>
    <w:rsid w:val="66AA3B8A"/>
    <w:rsid w:val="67316964"/>
    <w:rsid w:val="688027D1"/>
    <w:rsid w:val="6A7D425E"/>
    <w:rsid w:val="7050464F"/>
    <w:rsid w:val="707E142A"/>
    <w:rsid w:val="72664038"/>
    <w:rsid w:val="7556781C"/>
    <w:rsid w:val="75B8374F"/>
    <w:rsid w:val="79AD2862"/>
    <w:rsid w:val="7AEA4BF0"/>
    <w:rsid w:val="7E67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rFonts w:ascii="Cambria Math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http://img.blog.163.com/photo/YFSCtT4lRkgjdZosesv2Tg==/3386706919783294979.jpg" TargetMode="External"/><Relationship Id="rId16" Type="http://schemas.openxmlformats.org/officeDocument/2006/relationships/image" Target="media/image9.jpeg"/><Relationship Id="rId15" Type="http://schemas.openxmlformats.org/officeDocument/2006/relationships/hyperlink" Target="http://img.blog.163.com/photo/YFSCtT4lRkgjdZosesv2Tg==/3386706919783294979.jpg" TargetMode="External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</Words>
  <Characters>227</Characters>
  <Lines>1</Lines>
  <Paragraphs>1</Paragraphs>
  <TotalTime>1</TotalTime>
  <ScaleCrop>false</ScaleCrop>
  <LinksUpToDate>false</LinksUpToDate>
  <CharactersWithSpaces>265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2020-09-24T02:00:00Z</dcterms:created>
  <dc:creator>dbzx</dc:creator>
  <cp:lastModifiedBy>Administrator</cp:lastModifiedBy>
  <dcterms:modified xsi:type="dcterms:W3CDTF">2020-10-20T01:29:32Z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