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华文中宋" w:hAnsi="华文中宋" w:eastAsia="华文中宋" w:cs="宋体"/>
          <w:b/>
          <w:color w:val="00000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color w:val="000000"/>
          <w:sz w:val="32"/>
          <w:szCs w:val="32"/>
        </w:rPr>
        <w:drawing>
          <wp:anchor distT="107950" distB="107950" distL="107950" distR="107950" simplePos="0" relativeHeight="251658240" behindDoc="0" locked="0" layoutInCell="1" allowOverlap="1">
            <wp:simplePos x="0" y="0"/>
            <wp:positionH relativeFrom="page">
              <wp:posOffset>633095</wp:posOffset>
            </wp:positionH>
            <wp:positionV relativeFrom="page">
              <wp:posOffset>2062480</wp:posOffset>
            </wp:positionV>
            <wp:extent cx="10795" cy="10795"/>
            <wp:effectExtent l="0" t="0" r="0" b="0"/>
            <wp:wrapSquare wrapText="largest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宋体"/>
          <w:b/>
          <w:color w:val="000000"/>
          <w:sz w:val="32"/>
          <w:szCs w:val="32"/>
        </w:rPr>
        <w:t>2020年秋双谊初中第一次月考试卷</w:t>
      </w:r>
    </w:p>
    <w:p>
      <w:pPr>
        <w:spacing w:line="0" w:lineRule="atLeast"/>
        <w:jc w:val="center"/>
        <w:rPr>
          <w:rFonts w:ascii="华文中宋" w:hAnsi="华文中宋" w:eastAsia="华文中宋" w:cs="宋体"/>
          <w:b/>
          <w:color w:val="00000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FF0000"/>
          <w:sz w:val="28"/>
          <w:szCs w:val="28"/>
        </w:rPr>
        <w:t>九</w:t>
      </w:r>
      <w:r>
        <w:rPr>
          <w:rFonts w:hint="eastAsia" w:ascii="华文中宋" w:hAnsi="华文中宋" w:eastAsia="华文中宋" w:cs="宋体"/>
          <w:b/>
          <w:color w:val="000000"/>
          <w:sz w:val="28"/>
          <w:szCs w:val="28"/>
        </w:rPr>
        <w:t>年级</w:t>
      </w:r>
      <w:r>
        <w:rPr>
          <w:rFonts w:hint="eastAsia" w:ascii="华文中宋" w:hAnsi="华文中宋" w:eastAsia="华文中宋" w:cs="宋体"/>
          <w:b/>
          <w:color w:val="FF0000"/>
          <w:sz w:val="28"/>
          <w:szCs w:val="28"/>
        </w:rPr>
        <w:t>化学</w:t>
      </w:r>
      <w:r>
        <w:rPr>
          <w:rFonts w:hint="eastAsia" w:ascii="华文中宋" w:hAnsi="华文中宋" w:eastAsia="华文中宋" w:cs="宋体"/>
          <w:b/>
          <w:color w:val="000000"/>
          <w:sz w:val="28"/>
          <w:szCs w:val="28"/>
        </w:rPr>
        <w:t xml:space="preserve"> </w:t>
      </w:r>
    </w:p>
    <w:p>
      <w:pPr>
        <w:spacing w:line="360" w:lineRule="auto"/>
        <w:ind w:left="0"/>
        <w:jc w:val="center"/>
        <w:rPr>
          <w:rFonts w:ascii="华文仿宋" w:hAnsi="华文仿宋" w:eastAsia="华文仿宋" w:cs="宋体"/>
          <w:b/>
          <w:color w:val="000000"/>
          <w:sz w:val="21"/>
          <w:szCs w:val="21"/>
        </w:rPr>
      </w:pPr>
      <w:r>
        <w:rPr>
          <w:rFonts w:hint="eastAsia" w:ascii="华文仿宋" w:hAnsi="华文仿宋" w:eastAsia="华文仿宋" w:cs="宋体"/>
          <w:b/>
          <w:color w:val="000000"/>
          <w:sz w:val="21"/>
          <w:szCs w:val="21"/>
        </w:rPr>
        <w:t>（满分：</w:t>
      </w:r>
      <w:r>
        <w:rPr>
          <w:rFonts w:ascii="华文仿宋" w:hAnsi="华文仿宋" w:eastAsia="华文仿宋" w:cs="宋体"/>
          <w:b/>
          <w:color w:val="FF0000"/>
          <w:sz w:val="21"/>
          <w:szCs w:val="21"/>
        </w:rPr>
        <w:t>100</w:t>
      </w:r>
      <w:r>
        <w:rPr>
          <w:rFonts w:hint="eastAsia" w:ascii="华文仿宋" w:hAnsi="华文仿宋" w:eastAsia="华文仿宋" w:cs="宋体"/>
          <w:b/>
          <w:color w:val="000000"/>
          <w:sz w:val="21"/>
          <w:szCs w:val="21"/>
        </w:rPr>
        <w:t>分，考试时间：</w:t>
      </w:r>
      <w:r>
        <w:rPr>
          <w:rFonts w:ascii="华文仿宋" w:hAnsi="华文仿宋" w:eastAsia="华文仿宋" w:cs="宋体"/>
          <w:b/>
          <w:color w:val="FF0000"/>
          <w:sz w:val="21"/>
          <w:szCs w:val="21"/>
        </w:rPr>
        <w:t>60</w:t>
      </w:r>
      <w:r>
        <w:rPr>
          <w:rFonts w:hint="eastAsia" w:ascii="华文仿宋" w:hAnsi="华文仿宋" w:eastAsia="华文仿宋" w:cs="宋体"/>
          <w:b/>
          <w:color w:val="000000"/>
          <w:sz w:val="21"/>
          <w:szCs w:val="21"/>
        </w:rPr>
        <w:t>分钟完卷）</w:t>
      </w:r>
    </w:p>
    <w:p>
      <w:pPr>
        <w:numPr>
          <w:ilvl w:val="0"/>
          <w:numId w:val="1"/>
        </w:num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kern w:val="2"/>
          <w:sz w:val="21"/>
          <w:szCs w:val="21"/>
        </w:rPr>
        <w:t>选择题：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（每题只有一个正确答案，每题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分共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30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.下列语句中涉及化学变化的是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C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320" w:lineRule="exact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A.风雨送春归，飞雪迎春到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B.贾不假,白玉为堂,金作马</w:t>
      </w:r>
    </w:p>
    <w:p>
      <w:pPr>
        <w:spacing w:line="320" w:lineRule="exact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C.爆竹声中除旧岁，总把新桃换旧符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D.只要功夫深,铁杵磨成针</w:t>
      </w:r>
    </w:p>
    <w:p>
      <w:pPr>
        <w:spacing w:line="320" w:lineRule="exact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2.空气中体积含量最多的物质的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 </w:t>
      </w:r>
      <w:r>
        <w:rPr>
          <w:rFonts w:ascii="华文仿宋" w:hAnsi="华文仿宋" w:eastAsia="华文仿宋"/>
          <w:b/>
          <w:bCs/>
          <w:color w:val="FF0000"/>
          <w:kern w:val="2"/>
          <w:sz w:val="28"/>
          <w:szCs w:val="28"/>
        </w:rPr>
        <w:t>D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）</w:t>
      </w:r>
    </w:p>
    <w:p>
      <w:pPr>
        <w:spacing w:line="320" w:lineRule="exact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A稀有气体     B水蒸气（.H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O）     C.氧气（O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      D氮气（N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320" w:lineRule="exact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.下列实验操作正确的是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B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360" w:lineRule="auto"/>
        <w:ind w:left="0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140970</wp:posOffset>
            </wp:positionV>
            <wp:extent cx="3543300" cy="1071880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0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360" w:lineRule="auto"/>
        <w:ind w:left="0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.某同学用量简量取液体,将量简放好后,俯视量筒内液体凹液面最低处,读数为20mL,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则实际量取液体为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(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 xml:space="preserve">C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)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A.20mL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B.大于20mL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C.小于20mL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D.无法确定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5.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下列不属于缓慢氧化的是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D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A、动植物的呼吸  B、食物的腐烂  C、酒和醋的酿造   D、燃烧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bookmarkStart w:id="0" w:name="_Hlk53045940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6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.</w:t>
      </w:r>
      <w:bookmarkEnd w:id="0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下面关于实验现象的描述正确的是                  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</w:t>
      </w:r>
      <w:bookmarkStart w:id="1" w:name="_Hlk53045872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D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）</w:t>
      </w:r>
      <w:bookmarkEnd w:id="1"/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A.铁丝在氧气里燃烧，生成红色的固体 B.碳在氧气中燃得更旺，生成无色气体二氧化碳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C.磷在空气里燃烧产生白雾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D.硫在氧气里燃烧，产生蓝紫色火焰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7.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用推拉注射器活塞的方法可以检查如图装置的气密性。当缓慢推动活塞时,如果装置气密性良好，则下列说法正确的是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C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）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         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6087745</wp:posOffset>
                </wp:positionH>
                <wp:positionV relativeFrom="paragraph">
                  <wp:posOffset>144780</wp:posOffset>
                </wp:positionV>
                <wp:extent cx="282575" cy="0"/>
                <wp:effectExtent l="38100" t="76200" r="0" b="9525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63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79.35pt;margin-top:11.4pt;height:0pt;width:22.25pt;z-index:251662336;mso-width-relative:page;mso-height-relative:page;" filled="f" stroked="t" coordsize="21600,21600" o:gfxdata="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o4SnXAAAACgEAAA8AAAAAAAAAAQAgAAAAIgAAAGRycy9k&#10;b3ducmV2LnhtbFBLAQIUABQAAAAIAIdO4kDeM660AwIAAL4DAAAOAAAAAAAAAAEAIAAAACYBAABk&#10;cnMvZTJvRG9jLnhtbFBLBQYAAAAABgAGAFkBAACbBQAAAAA=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5613400</wp:posOffset>
            </wp:positionH>
            <wp:positionV relativeFrom="paragraph">
              <wp:posOffset>2540</wp:posOffset>
            </wp:positionV>
            <wp:extent cx="845185" cy="82296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18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A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.瓶中液面明显上升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B.瓶内的气压降低 </w:t>
      </w:r>
    </w:p>
    <w:p>
      <w:pPr>
        <w:widowControl/>
        <w:spacing w:line="240" w:lineRule="auto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C.瓶内的气压变大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D.长颈漏斗下端管口产生气泡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8.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以下物质属于纯净物的是   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C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A.白酒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B.牛奶      C.冰水混合物      D.可口可乐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9.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实验室用加热高锰酸钾的方法制取氧气，并用排水法收集。下列有关实验操作不正确的是（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D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）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A装药品前应先检查装置的气密性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B.导管口开始有气泡冒出时，不宜立即收集气体  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C.收集满氧气的集气瓶应倒放在桌面上  D.实验结束后，应先将导管移出水面，然后再熄灭酒精灯</w:t>
      </w:r>
    </w:p>
    <w:p>
      <w:pPr>
        <w:adjustRightInd w:val="0"/>
        <w:snapToGrid w:val="0"/>
        <w:spacing w:line="36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0.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向- -定质量5%的过氧化氢溶液中加人一定量的二氧化锰,如图所示的曲线错误的是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( 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C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)</w:t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inline distT="0" distB="0" distL="0" distR="0">
            <wp:extent cx="2402205" cy="106426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20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  <w:szCs w:val="24"/>
        </w:rPr>
        <w:drawing>
          <wp:inline distT="0" distB="0" distL="0" distR="0">
            <wp:extent cx="2377440" cy="1113790"/>
            <wp:effectExtent l="0" t="0" r="381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A                B                C            D</w:t>
      </w:r>
    </w:p>
    <w:p>
      <w:pPr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二、填空题（共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24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</w:t>
      </w:r>
    </w:p>
    <w:p>
      <w:pPr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写出下列物质的符号（化学式）（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分）：</w:t>
      </w:r>
    </w:p>
    <w:p>
      <w:pPr>
        <w:ind w:left="0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（1）水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H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  <w:vertAlign w:val="subscript"/>
        </w:rPr>
        <w:t>2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 xml:space="preserve">O </w:t>
      </w:r>
      <w:bookmarkStart w:id="2" w:name="_Hlk525828657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）二氧化碳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bookmarkEnd w:id="2"/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CO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</w:t>
      </w:r>
      <w:bookmarkStart w:id="3" w:name="_Hlk525828725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）略占空气体积1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/5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的气体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O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  <w:vertAlign w:val="subscript"/>
        </w:rPr>
        <w:t>2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</w:t>
      </w:r>
      <w:bookmarkEnd w:id="3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）过氧化氢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H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  <w:vertAlign w:val="subscript"/>
        </w:rPr>
        <w:t>2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O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  <w:vertAlign w:val="subscript"/>
        </w:rPr>
        <w:t>2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adjustRightInd w:val="0"/>
        <w:snapToGrid w:val="0"/>
        <w:spacing w:line="430" w:lineRule="exact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1440815</wp:posOffset>
                </wp:positionH>
                <wp:positionV relativeFrom="paragraph">
                  <wp:posOffset>121920</wp:posOffset>
                </wp:positionV>
                <wp:extent cx="2078355" cy="581660"/>
                <wp:effectExtent l="0" t="0" r="0" b="0"/>
                <wp:wrapNone/>
                <wp:docPr id="13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8182" cy="581890"/>
                          <a:chOff x="0" y="0"/>
                          <a:chExt cx="1918970" cy="528671"/>
                        </a:xfrm>
                      </wpg:grpSpPr>
                      <wps:wsp>
                        <wps:cNvPr id="14" name="矩形 14"/>
                        <wps:cNvSpPr/>
                        <wps:spPr>
                          <a:xfrm>
                            <a:off x="0" y="40991"/>
                            <a:ext cx="1918970" cy="487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C+O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 w:hAnsi="Calibri" w:eastAsiaTheme="minorEastAsia"/>
                                  <w:b/>
                                  <w:bCs/>
                                  <w:color w:val="FF0000"/>
                                  <w:kern w:val="2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CO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/>
                      </wps:wsp>
                      <wps:wsp>
                        <wps:cNvPr id="17" name="直接箭头连接符 17"/>
                        <wps:cNvCnPr/>
                        <wps:spPr>
                          <a:xfrm>
                            <a:off x="740694" y="242941"/>
                            <a:ext cx="41346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文本框 8"/>
                        <wps:cNvSpPr txBox="1"/>
                        <wps:spPr>
                          <a:xfrm>
                            <a:off x="700188" y="0"/>
                            <a:ext cx="451485" cy="323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21"/>
                                  <w:szCs w:val="21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113.45pt;margin-top:9.6pt;height:45.8pt;width:163.65pt;z-index:251668480;mso-width-relative:page;mso-height-relative:page;" coordsize="1918970,528671" o:gfxdata="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NqWamDaAAAACgEAAA8AAAAAAAAAAQAgAAAAIgAAAGRycy9kb3du&#10;cmV2LnhtbFBLAQIUABQAAAAIAIdO4kAjbgVyGgMAAKIHAAAOAAAAAAAAAAEAIAAAACkBAABkcnMv&#10;ZTJvRG9jLnhtbFBLBQYAAAAABgAGAFkBAAC1BgAAAAA=&#10;">
                <o:lock v:ext="edit" aspectratio="f"/>
                <v:rect id="_x0000_s1026" o:spid="_x0000_s1026" o:spt="1" style="position:absolute;left:0;top:40991;height:487680;width:1918970;" filled="f" stroked="f" coordsize="21600,21600" o:gfxdata="UEsDBAoAAAAAAIdO4kAAAAAAAAAAAAAAAAAEAAAAZHJzL1BLAwQUAAAACACHTuJAbwSiE7oAAADb&#10;AAAADwAAAGRycy9kb3ducmV2LnhtbEVPTYvCMBC9C/6HMMJeRFNlEa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BKI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C+O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 xml:space="preserve">  </w:t>
                        </w:r>
                        <w:r>
                          <w:rPr>
                            <w:rFonts w:ascii="Calibri" w:hAnsi="Calibri" w:eastAsiaTheme="minorEastAsia"/>
                            <w:b/>
                            <w:bCs/>
                            <w:color w:val="FF0000"/>
                            <w:kern w:val="2"/>
                          </w:rPr>
                          <w:t xml:space="preserve">         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CO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740694;top:242941;height:0;width:413464;" filled="f" stroked="t" coordsize="21600,21600" o:gfxdata="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CM8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A7EBB [3204]" joinstyle="round" endarrow="block"/>
                  <v:imagedata o:title=""/>
                  <o:lock v:ext="edit" aspectratio="f"/>
                </v:shape>
                <v:shape id="文本框 8" o:spid="_x0000_s1026" o:spt="202" type="#_x0000_t202" style="position:absolute;left:700188;top:0;height:323215;width:451485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Theme="minorEastAsia" w:cstheme="minorBidi"/>
                            <w:b/>
                            <w:bCs/>
                            <w:color w:val="FF0000"/>
                            <w:kern w:val="24"/>
                            <w:sz w:val="21"/>
                            <w:szCs w:val="21"/>
                          </w:rPr>
                          <w:t>点燃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2.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写出下列反应的符号表达式，并判断</w:t>
      </w:r>
      <w:r>
        <w:rPr>
          <w:rFonts w:ascii="Calibri" w:hAnsi="Calibri" w:eastAsia="华文仿宋"/>
          <w:b/>
          <w:bCs/>
          <w:kern w:val="2"/>
          <w:sz w:val="21"/>
          <w:szCs w:val="21"/>
        </w:rPr>
        <w:t>①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④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反应的基本类型（化合反应或分解反应）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(10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：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1440815</wp:posOffset>
                </wp:positionH>
                <wp:positionV relativeFrom="paragraph">
                  <wp:posOffset>122555</wp:posOffset>
                </wp:positionV>
                <wp:extent cx="2078355" cy="581660"/>
                <wp:effectExtent l="0" t="0" r="0" b="0"/>
                <wp:wrapNone/>
                <wp:docPr id="20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8182" cy="581890"/>
                          <a:chOff x="0" y="0"/>
                          <a:chExt cx="1918970" cy="528671"/>
                        </a:xfrm>
                      </wpg:grpSpPr>
                      <wps:wsp>
                        <wps:cNvPr id="21" name="矩形 21"/>
                        <wps:cNvSpPr/>
                        <wps:spPr>
                          <a:xfrm>
                            <a:off x="0" y="40991"/>
                            <a:ext cx="1918970" cy="487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S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+O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 w:hAnsi="Calibri" w:eastAsiaTheme="minorEastAsia"/>
                                  <w:b/>
                                  <w:bCs/>
                                  <w:color w:val="FF0000"/>
                                  <w:kern w:val="2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S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O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/>
                      </wps:wsp>
                      <wps:wsp>
                        <wps:cNvPr id="25" name="直接箭头连接符 25"/>
                        <wps:cNvCnPr/>
                        <wps:spPr>
                          <a:xfrm>
                            <a:off x="740694" y="242941"/>
                            <a:ext cx="41346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文本框 8"/>
                        <wps:cNvSpPr txBox="1"/>
                        <wps:spPr>
                          <a:xfrm>
                            <a:off x="700188" y="0"/>
                            <a:ext cx="451485" cy="323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21"/>
                                  <w:szCs w:val="21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113.45pt;margin-top:9.65pt;height:45.8pt;width:163.65pt;z-index:251670528;mso-width-relative:page;mso-height-relative:page;" coordsize="1918970,528671" o:gfxdata="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nQF4N9oAAAAKAQAADwAAAAAAAAABACAAAAAiAAAAZHJzL2Rvd25yZXYueG1s&#10;UEsBAhQAFAAAAAgAh07iQM5fxnMTAwAAogcAAA4AAAAAAAAAAQAgAAAAKQEAAGRycy9lMm9Eb2Mu&#10;eG1sUEsFBgAAAAAGAAYAWQEAAK4GAAAAAA==&#10;">
                <o:lock v:ext="edit" aspectratio="f"/>
                <v:rect id="_x0000_s1026" o:spid="_x0000_s1026" o:spt="1" style="position:absolute;left:0;top:40991;height:487680;width:1918970;" filled="f" stroked="f" coordsize="21600,21600" o:gfxdata="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R/LN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S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+O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 xml:space="preserve">  </w:t>
                        </w:r>
                        <w:r>
                          <w:rPr>
                            <w:rFonts w:ascii="Calibri" w:hAnsi="Calibri" w:eastAsiaTheme="minorEastAsia"/>
                            <w:b/>
                            <w:bCs/>
                            <w:color w:val="FF0000"/>
                            <w:kern w:val="2"/>
                          </w:rPr>
                          <w:t xml:space="preserve">         </w:t>
                        </w:r>
                        <w:r>
                          <w:rPr>
                            <w:rFonts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S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O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740694;top:242941;height:0;width:413464;" filled="f" stroked="t" coordsize="21600,21600" o:gfxdata="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cwwp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A7EBB [3204]" joinstyle="round" endarrow="block"/>
                  <v:imagedata o:title=""/>
                  <o:lock v:ext="edit" aspectratio="f"/>
                </v:shape>
                <v:shape id="文本框 8" o:spid="_x0000_s1026" o:spt="202" type="#_x0000_t202" style="position:absolute;left:700188;top:0;height:323215;width:451485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Theme="minorEastAsia" w:cstheme="minorBidi"/>
                            <w:b/>
                            <w:bCs/>
                            <w:color w:val="FF0000"/>
                            <w:kern w:val="24"/>
                            <w:sz w:val="21"/>
                            <w:szCs w:val="21"/>
                          </w:rPr>
                          <w:t>点燃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①木炭在氧气中燃烧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；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(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化合反应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)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1440815</wp:posOffset>
                </wp:positionH>
                <wp:positionV relativeFrom="paragraph">
                  <wp:posOffset>140970</wp:posOffset>
                </wp:positionV>
                <wp:extent cx="2078355" cy="581660"/>
                <wp:effectExtent l="0" t="0" r="0" b="0"/>
                <wp:wrapNone/>
                <wp:docPr id="27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8182" cy="581890"/>
                          <a:chOff x="0" y="0"/>
                          <a:chExt cx="1918970" cy="528671"/>
                        </a:xfrm>
                      </wpg:grpSpPr>
                      <wps:wsp>
                        <wps:cNvPr id="28" name="矩形 28"/>
                        <wps:cNvSpPr/>
                        <wps:spPr>
                          <a:xfrm>
                            <a:off x="0" y="40991"/>
                            <a:ext cx="1918970" cy="487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P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+O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 w:hAnsi="Calibri" w:eastAsiaTheme="minorEastAsia"/>
                                  <w:b/>
                                  <w:bCs/>
                                  <w:color w:val="FF0000"/>
                                  <w:kern w:val="2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P</w:t>
                              </w:r>
                              <w:r>
                                <w:rPr>
                                  <w:rFonts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O</w:t>
                              </w:r>
                              <w:r>
                                <w:rPr>
                                  <w:rFonts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  <w:vertAlign w:val="subscript"/>
                                </w:rPr>
                                <w:t>5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/>
                      </wps:wsp>
                      <wps:wsp>
                        <wps:cNvPr id="29" name="直接箭头连接符 29"/>
                        <wps:cNvCnPr/>
                        <wps:spPr>
                          <a:xfrm>
                            <a:off x="740694" y="242941"/>
                            <a:ext cx="41346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文本框 8"/>
                        <wps:cNvSpPr txBox="1"/>
                        <wps:spPr>
                          <a:xfrm>
                            <a:off x="700188" y="0"/>
                            <a:ext cx="451485" cy="323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21"/>
                                  <w:szCs w:val="21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113.45pt;margin-top:11.1pt;height:45.8pt;width:163.65pt;z-index:251672576;mso-width-relative:page;mso-height-relative:page;" coordsize="1918970,528671" o:gfxdata="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Gj3R5tkAAAAKAQAADwAAAAAAAAABACAAAAAiAAAAZHJzL2Rvd25yZXYu&#10;eG1sUEsBAhQAFAAAAAgAh07iQDbplNsXAwAAogcAAA4AAAAAAAAAAQAgAAAAKAEAAGRycy9lMm9E&#10;b2MueG1sUEsFBgAAAAAGAAYAWQEAALEGAAAAAA==&#10;">
                <o:lock v:ext="edit" aspectratio="f"/>
                <v:rect id="_x0000_s1026" o:spid="_x0000_s1026" o:spt="1" style="position:absolute;left:0;top:40991;height:487680;width:1918970;" filled="f" stroked="f" coordsize="21600,21600" o:gfxdata="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CViq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P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+O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 xml:space="preserve">  </w:t>
                        </w:r>
                        <w:r>
                          <w:rPr>
                            <w:rFonts w:ascii="Calibri" w:hAnsi="Calibri" w:eastAsiaTheme="minorEastAsia"/>
                            <w:b/>
                            <w:bCs/>
                            <w:color w:val="FF0000"/>
                            <w:kern w:val="2"/>
                          </w:rPr>
                          <w:t xml:space="preserve">         </w:t>
                        </w:r>
                        <w:r>
                          <w:rPr>
                            <w:rFonts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P</w:t>
                        </w:r>
                        <w:r>
                          <w:rPr>
                            <w:rFonts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O</w:t>
                        </w:r>
                        <w:r>
                          <w:rPr>
                            <w:rFonts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  <w:vertAlign w:val="subscript"/>
                          </w:rPr>
                          <w:t>5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740694;top:242941;height:0;width:413464;" filled="f" stroked="t" coordsize="21600,21600" o:gfxdata="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9yJ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A7EBB [3204]" joinstyle="round" endarrow="block"/>
                  <v:imagedata o:title=""/>
                  <o:lock v:ext="edit" aspectratio="f"/>
                </v:shape>
                <v:shape id="文本框 8" o:spid="_x0000_s1026" o:spt="202" type="#_x0000_t202" style="position:absolute;left:700188;top:0;height:323215;width:451485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Theme="minorEastAsia" w:cstheme="minorBidi"/>
                            <w:b/>
                            <w:bCs/>
                            <w:color w:val="FF0000"/>
                            <w:kern w:val="24"/>
                            <w:sz w:val="21"/>
                            <w:szCs w:val="21"/>
                          </w:rPr>
                          <w:t>点燃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② 硫在氧气中燃烧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；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3175000</wp:posOffset>
                </wp:positionH>
                <wp:positionV relativeFrom="paragraph">
                  <wp:posOffset>120015</wp:posOffset>
                </wp:positionV>
                <wp:extent cx="2032635" cy="539750"/>
                <wp:effectExtent l="0" t="0" r="0" b="0"/>
                <wp:wrapNone/>
                <wp:docPr id="31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635" cy="539503"/>
                          <a:chOff x="0" y="0"/>
                          <a:chExt cx="2032635" cy="539503"/>
                        </a:xfrm>
                      </wpg:grpSpPr>
                      <wps:wsp>
                        <wps:cNvPr id="192" name="矩形 192"/>
                        <wps:cNvSpPr/>
                        <wps:spPr>
                          <a:xfrm>
                            <a:off x="0" y="51940"/>
                            <a:ext cx="2032635" cy="48756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H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O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 w:hAnsi="Calibri" w:eastAsiaTheme="minorEastAsia"/>
                                  <w:b/>
                                  <w:bCs/>
                                  <w:color w:val="FF0000"/>
                                  <w:kern w:val="2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H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>O+O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hint="eastAsia" w:ascii="华文仿宋" w:hAnsi="华文仿宋" w:eastAsiaTheme="minorEastAsia"/>
                                  <w:b/>
                                  <w:bCs/>
                                  <w:color w:val="FF0000"/>
                                  <w:kern w:val="2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93" name="直接箭头连接符 193"/>
                        <wps:cNvCnPr/>
                        <wps:spPr>
                          <a:xfrm>
                            <a:off x="740694" y="253916"/>
                            <a:ext cx="41346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文本框 8"/>
                        <wps:cNvSpPr txBox="1"/>
                        <wps:spPr>
                          <a:xfrm>
                            <a:off x="544574" y="0"/>
                            <a:ext cx="719455" cy="323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Calibr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21"/>
                                  <w:szCs w:val="21"/>
                                </w:rPr>
                                <w:t>二氧化锰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250pt;margin-top:9.45pt;height:42.5pt;width:160.05pt;z-index:251674624;mso-width-relative:page;mso-height-relative:page;" coordsize="2032635,539503" o:gfxdata="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DnwDIo2QAAAAoBAAAPAAAAAAAAAAEAIAAAACIAAABkcnMvZG93&#10;bnJldi54bWxQSwECFAAUAAAACACHTuJAhJm/ERwDAADXBwAADgAAAAAAAAABACAAAAAoAQAAZHJz&#10;L2Uyb0RvYy54bWxQSwUGAAAAAAYABgBZAQAAtgYAAAAA&#10;">
                <o:lock v:ext="edit" aspectratio="f"/>
                <v:rect id="_x0000_s1026" o:spid="_x0000_s1026" o:spt="1" style="position:absolute;left:0;top:51940;height:487563;width:2032635;mso-wrap-style:none;" filled="f" stroked="f" coordsize="21600,21600" o:gfxdata="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kR5W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H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O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 xml:space="preserve">  </w:t>
                        </w:r>
                        <w:r>
                          <w:rPr>
                            <w:rFonts w:ascii="Calibri" w:hAnsi="Calibri" w:eastAsiaTheme="minorEastAsia"/>
                            <w:b/>
                            <w:bCs/>
                            <w:color w:val="FF0000"/>
                            <w:kern w:val="2"/>
                          </w:rPr>
                          <w:t xml:space="preserve">           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H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>O+O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2</w:t>
                        </w:r>
                        <w:r>
                          <w:rPr>
                            <w:rFonts w:hint="eastAsia" w:ascii="华文仿宋" w:hAnsi="华文仿宋" w:eastAsiaTheme="minorEastAsia"/>
                            <w:b/>
                            <w:bCs/>
                            <w:color w:val="FF0000"/>
                            <w:kern w:val="2"/>
                            <w:sz w:val="36"/>
                            <w:szCs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740694;top:253916;height:0;width:413464;" filled="f" stroked="t" coordsize="21600,21600" o:gfxdata="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IlJbvQAA&#10;ANwAAAAPAAAAAAAAAAEAIAAAACIAAABkcnMvZG93bnJldi54bWxQSwECFAAUAAAACACHTuJAMy8F&#10;njsAAAA5AAAAEAAAAAAAAAABACAAAAAMAQAAZHJzL3NoYXBleG1sLnhtbFBLBQYAAAAABgAGAFsB&#10;AAC2AwAAAAA=&#10;">
                  <v:fill on="f" focussize="0,0"/>
                  <v:stroke color="#4A7EBB [3204]" joinstyle="round" endarrow="block"/>
                  <v:imagedata o:title=""/>
                  <o:lock v:ext="edit" aspectratio="f"/>
                </v:shape>
                <v:shape id="文本框 8" o:spid="_x0000_s1026" o:spt="202" type="#_x0000_t202" style="position:absolute;left:544574;top:0;height:323215;width:719455;mso-wrap-style:none;" filled="f" stroked="f" coordsize="21600,21600" o:gfxdata="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D1z/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Calibri" w:eastAsiaTheme="minorEastAsia" w:cstheme="minorBidi"/>
                            <w:b/>
                            <w:bCs/>
                            <w:color w:val="FF0000"/>
                            <w:kern w:val="24"/>
                            <w:sz w:val="21"/>
                            <w:szCs w:val="21"/>
                          </w:rPr>
                          <w:t>二氧化锰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③ 红磷在空气中燃烧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；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</w:t>
      </w:r>
    </w:p>
    <w:p>
      <w:pPr>
        <w:adjustRightInd w:val="0"/>
        <w:snapToGrid w:val="0"/>
        <w:spacing w:line="430" w:lineRule="exact"/>
        <w:ind w:left="6720" w:hanging="6746" w:hangingChars="320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④ 实验室用过氧化氢（以二氧化锰为催化剂）制取氧气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(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分解反应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</w:t>
      </w:r>
    </w:p>
    <w:p>
      <w:pPr>
        <w:widowControl/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13.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现有①镊子、②烧杯、③试管、④胶头滴管、⑤药匙、⑥燃烧匙、⑦10 mL量筒、⑧50 mL量筒、⑨托盘天平等仪器。请为下列实验操作各选一种仪器(填写相应的序号)：（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</w:t>
      </w:r>
    </w:p>
    <w:p>
      <w:pPr>
        <w:widowControl/>
        <w:adjustRightInd w:val="0"/>
        <w:snapToGrid w:val="0"/>
        <w:spacing w:line="430" w:lineRule="exac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（1）量取8 mL的水用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>  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⑦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；  （2）较大量药品的反应容器用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> </w:t>
      </w:r>
      <w:r>
        <w:rPr>
          <w:rFonts w:ascii="Calibri" w:hAnsi="Calibri" w:eastAsia="华文仿宋"/>
          <w:b/>
          <w:bCs/>
          <w:color w:val="FF0000"/>
          <w:kern w:val="2"/>
          <w:sz w:val="21"/>
          <w:szCs w:val="21"/>
          <w:u w:val="single"/>
        </w:rPr>
        <w:t>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；</w:t>
      </w:r>
    </w:p>
    <w:p>
      <w:pPr>
        <w:widowControl/>
        <w:adjustRightInd w:val="0"/>
        <w:snapToGrid w:val="0"/>
        <w:spacing w:line="430" w:lineRule="exac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（3）取块状药品用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>   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；  （4）可以直接在酒精灯火焰上加热的玻璃仪器是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>  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③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14.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在题后横线上简要说明下列操作可能造成不良后果（每空2分，共6分）。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（1）滴管取用试剂后平放或倒置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腐蚀橡胶乳头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（2）倾倒细口瓶里的药液时，标签没向着手心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药液流下来腐蚀标签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（3）实验剩余的药品放回原瓶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污染原试剂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三、完成下列各题（共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17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5.</w:t>
      </w:r>
      <w:r>
        <w:rPr>
          <w:rFonts w:hint="eastAsia"/>
        </w:rPr>
        <w:t xml:space="preserve"> </w:t>
      </w:r>
      <w:r>
        <w:rPr>
          <w:rFonts w:hint="eastAsia"/>
          <w:b/>
          <w:bCs/>
        </w:rPr>
        <w:t>（6分）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空气中有氮气、氧气、二氧化碳、稀有气体、水蒸气等其它气体，工业上以空气为原料制备氧气的流程如右图，回答：（1）</w:t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3294380</wp:posOffset>
            </wp:positionH>
            <wp:positionV relativeFrom="paragraph">
              <wp:posOffset>140970</wp:posOffset>
            </wp:positionV>
            <wp:extent cx="3449955" cy="873125"/>
            <wp:effectExtent l="0" t="0" r="0" b="3175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95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工业上制取氧气属于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物理变化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 (填物理变化”或“化学变化”)。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（2）净化装置中除去了空气中的一些污染物，还除去了空气组成中的（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D  E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A.氮气B.氧气 C.稀有气体 D.二氧化碳 E.水蒸气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（3）在蒸发时，如果将燃着的木条置于盛满处液态空气的容器口，观察到的现象是木条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熄灭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(填“熄灭”或“燃烧更旺”) ,液态空气蒸发分离是利用了液氮和液氧的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沸点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不同。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（4）空气中的三大污染性(体有SO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、NO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、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CO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 ( 填化学符号，下同) ,稀有气体包含He_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Ne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_ .Ar。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6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. 【（1）题每空2分，（2）（3）题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每空1分，共6分】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化工厂一液氯罐发生泄漏，造成多人中毒。小龙同学听到这一消息后立即上网，查找氯气的资料，得知：</w:t>
      </w:r>
      <w:r>
        <w:rPr>
          <w:rFonts w:ascii="Calibri" w:hAnsi="Calibri" w:eastAsia="华文仿宋"/>
          <w:b/>
          <w:bCs/>
          <w:kern w:val="2"/>
          <w:sz w:val="21"/>
          <w:szCs w:val="21"/>
        </w:rPr>
        <w:t>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常温下氯气是一种黄绿色气体，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密度比空气大，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③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有剧毒，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④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能溶于水，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⑤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能与水.、石灰水等物质反应。请根据以上信息回答：（1）根据上述文字叙述可归纳出：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氯气的物理性质有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Calibri" w:hAnsi="Calibri" w:eastAsia="华文仿宋"/>
          <w:b/>
          <w:bCs/>
          <w:color w:val="FF0000"/>
          <w:kern w:val="2"/>
          <w:sz w:val="21"/>
          <w:szCs w:val="21"/>
          <w:u w:val="single"/>
        </w:rPr>
        <w:t>①②④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（填序号下同）氯气的化学性质有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等线" w:hAnsi="等线" w:eastAsia="等线"/>
          <w:b/>
          <w:bCs/>
          <w:color w:val="FF0000"/>
          <w:kern w:val="2"/>
          <w:sz w:val="21"/>
          <w:szCs w:val="21"/>
          <w:u w:val="single"/>
        </w:rPr>
        <w:t>③⑤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。.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（2）液氯泄漏时，下列防御自救措施不合理的是__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  <w:t>C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__（填序号）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A．立即用浸过水或石灰水溶液的毛巾捂住口鼻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B．逃生时应往高处逆风跑  C．逃生时应往低处顺风跑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（3）液氯泄漏后，消防队员可向空气中喷洒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石灰水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以减少空气中氯气的含量。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17.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5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分）人类为探索物质的组成、性质和变化，经历了漫长的历程。请阅读下列信息：（4分）</w:t>
      </w:r>
    </w:p>
    <w:tbl>
      <w:tblPr>
        <w:tblStyle w:val="12"/>
        <w:tblpPr w:leftFromText="180" w:rightFromText="180" w:vertAnchor="text" w:horzAnchor="margin" w:tblpXSpec="right" w:tblpY="451"/>
        <w:tblW w:w="6477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5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right"/>
        </w:trPr>
        <w:tc>
          <w:tcPr>
            <w:tcW w:w="1384" w:type="dxa"/>
            <w:vAlign w:val="center"/>
          </w:tcPr>
          <w:p>
            <w:pPr>
              <w:adjustRightInd w:val="0"/>
              <w:snapToGrid w:val="0"/>
              <w:spacing w:line="430" w:lineRule="exact"/>
              <w:ind w:left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空气的成分</w:t>
            </w:r>
          </w:p>
        </w:tc>
        <w:tc>
          <w:tcPr>
            <w:tcW w:w="5093" w:type="dxa"/>
            <w:vAlign w:val="center"/>
          </w:tcPr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氮气（ N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）、</w:t>
            </w:r>
            <w:bookmarkStart w:id="4" w:name="_Hlk525835821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氧气（ O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</w:t>
            </w:r>
            <w:bookmarkEnd w:id="4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、二氧化碳（ CO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）、</w:t>
            </w:r>
          </w:p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水蒸气（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H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O）及惰性气体等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exact"/>
          <w:jc w:val="right"/>
        </w:trPr>
        <w:tc>
          <w:tcPr>
            <w:tcW w:w="1384" w:type="dxa"/>
            <w:vAlign w:val="center"/>
          </w:tcPr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原始大气的主要成分</w:t>
            </w:r>
          </w:p>
        </w:tc>
        <w:tc>
          <w:tcPr>
            <w:tcW w:w="5093" w:type="dxa"/>
            <w:vAlign w:val="center"/>
          </w:tcPr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bookmarkStart w:id="5" w:name="_Hlk525835795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甲烷（ CH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4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）、氨气（ NH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3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）、一氧化碳（ CO）</w:t>
            </w:r>
            <w:bookmarkEnd w:id="5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、</w:t>
            </w:r>
          </w:p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bookmarkStart w:id="6" w:name="_Hlk525835768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二氧化碳（ CO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</w:t>
            </w:r>
            <w:bookmarkEnd w:id="6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等</w:t>
            </w:r>
          </w:p>
        </w:tc>
      </w:tr>
    </w:tbl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信息1：数十亿年来，地球上的物质不断地变化。大气的成分也发生了很大的变化。下表是原始大气和目前空气的主要成分：</w:t>
      </w:r>
    </w:p>
    <w:p>
      <w:pPr>
        <w:adjustRightInd w:val="0"/>
        <w:snapToGrid w:val="0"/>
        <w:spacing w:line="430" w:lineRule="exac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根据表格中提供的信息，运用你学过的有关知识回答下列问题：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（1）原始大气是指绿色植物出现以前的大气。假设把现代的人其他的动植物放在原始大气中，你认为他们能否生存下去？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不能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。原因是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 xml:space="preserve">原始大气中没有供给呼吸的氧气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</w:rPr>
        <w:t>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（2）绿色植物出现以后，原始大气中的二氧化碳（ CO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）逐渐减少。同时O</w:t>
      </w:r>
      <w:r>
        <w:rPr>
          <w:rFonts w:hint="eastAsia" w:ascii="华文仿宋" w:hAnsi="华文仿宋" w:eastAsia="华文仿宋"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逐渐增加，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原因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 xml:space="preserve"> 植物光合作用吸收了二氧化碳，生成了氧气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（3）随着原始大气中氧气（ 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）缓慢地增加，甲烷（ CH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）、氨气（ NH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）、一氧化碳（ CO）等气体逐渐被氧气氧化而缓慢地减少，使大气的成分逐渐演化成现代大气。原始大气中NH</w:t>
      </w:r>
      <w:r>
        <w:rPr>
          <w:rFonts w:hint="eastAsia" w:ascii="华文仿宋" w:hAnsi="华文仿宋" w:eastAsia="华文仿宋"/>
          <w:kern w:val="2"/>
          <w:sz w:val="21"/>
          <w:szCs w:val="21"/>
          <w:vertAlign w:val="subscript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可转化为现代大气中的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氮气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、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水蒸气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宋体" w:hAnsi="宋体"/>
          <w:b/>
          <w:kern w:val="2"/>
          <w:sz w:val="21"/>
          <w:szCs w:val="21"/>
        </w:rPr>
        <w:t>四、实验题探究（共2</w:t>
      </w:r>
      <w:r>
        <w:rPr>
          <w:rFonts w:ascii="宋体" w:hAnsi="宋体"/>
          <w:b/>
          <w:kern w:val="2"/>
          <w:sz w:val="21"/>
          <w:szCs w:val="21"/>
        </w:rPr>
        <w:t>9</w:t>
      </w:r>
      <w:r>
        <w:rPr>
          <w:rFonts w:hint="eastAsia" w:ascii="宋体" w:hAnsi="宋体"/>
          <w:b/>
          <w:kern w:val="2"/>
          <w:sz w:val="21"/>
          <w:szCs w:val="21"/>
        </w:rPr>
        <w:t>分）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7.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实验室制取氧气时，常常用二氧化锰作为催化剂，张琳同学查阅资料得知：其它一些物质页可以做实验室制取氧气的催化剂。她找来了一些红砖粉末，探究红砖粉末能否作为实验室制取氧气的催化剂，请你帮她完成实验报告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【提出问题】红砖粉末能否作为过氧化氢溶液制取氧气的催化剂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【猜想与假设】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红砖粉末能作为过氧化氢的催化剂（合理即可）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【设计实验】</w:t>
      </w:r>
      <w:r>
        <w:rPr>
          <w:rFonts w:ascii="Calibri" w:hAnsi="Calibri" w:eastAsia="华文仿宋"/>
          <w:b/>
          <w:bCs/>
          <w:kern w:val="2"/>
          <w:sz w:val="21"/>
          <w:szCs w:val="21"/>
        </w:rPr>
        <w:t>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把红砖粉末加入过氧化氢溶液中，与不加红砖粉末过氧化氢溶液作对比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……</w:t>
      </w:r>
    </w:p>
    <w:p>
      <w:pPr>
        <w:spacing w:line="240" w:lineRule="auto"/>
        <w:textAlignment w:val="auto"/>
        <w:rPr>
          <w:rFonts w:ascii="华文仿宋" w:hAnsi="华文仿宋" w:eastAsia="华文仿宋"/>
          <w:sz w:val="21"/>
          <w:szCs w:val="21"/>
        </w:rPr>
      </w:pPr>
      <w:r>
        <w:rPr>
          <w:rFonts w:hint="eastAsia" w:ascii="华文仿宋" w:hAnsi="华文仿宋" w:eastAsia="华文仿宋"/>
          <w:sz w:val="21"/>
          <w:szCs w:val="21"/>
        </w:rPr>
        <w:t>【</w:t>
      </w:r>
      <w:r>
        <w:rPr>
          <w:rFonts w:hint="eastAsia" w:ascii="华文仿宋" w:hAnsi="华文仿宋" w:eastAsia="华文仿宋"/>
          <w:b/>
          <w:bCs/>
          <w:sz w:val="21"/>
          <w:szCs w:val="21"/>
        </w:rPr>
        <w:t>实验探究</w:t>
      </w:r>
      <w:r>
        <w:rPr>
          <w:rFonts w:hint="eastAsia" w:ascii="华文仿宋" w:hAnsi="华文仿宋" w:eastAsia="华文仿宋"/>
          <w:sz w:val="21"/>
          <w:szCs w:val="21"/>
        </w:rPr>
        <w:t>】</w:t>
      </w:r>
    </w:p>
    <w:tbl>
      <w:tblPr>
        <w:tblStyle w:val="13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3652"/>
        <w:gridCol w:w="1581"/>
        <w:gridCol w:w="1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5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选择的仪器药品</w:t>
            </w:r>
          </w:p>
        </w:tc>
        <w:tc>
          <w:tcPr>
            <w:tcW w:w="3652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实验步骤</w:t>
            </w:r>
          </w:p>
        </w:tc>
        <w:tc>
          <w:tcPr>
            <w:tcW w:w="158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观察到的现象</w:t>
            </w:r>
          </w:p>
        </w:tc>
        <w:tc>
          <w:tcPr>
            <w:tcW w:w="195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2025" w:type="dxa"/>
            <w:vMerge w:val="restart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药品：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过氧化氢溶液；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  <w:kern w:val="2"/>
                <w:sz w:val="21"/>
                <w:szCs w:val="21"/>
                <w:u w:val="single"/>
              </w:rPr>
              <w:t>红砖粉末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仪器：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  <w:kern w:val="2"/>
                <w:sz w:val="21"/>
                <w:szCs w:val="21"/>
                <w:u w:val="single"/>
              </w:rPr>
              <w:t>试管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  <w:kern w:val="2"/>
                <w:sz w:val="21"/>
                <w:szCs w:val="21"/>
                <w:u w:val="single"/>
              </w:rPr>
              <w:t>托盘天平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铁架台、漏斗、烧杯、玻璃棒、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用品：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小木条、酒精灯、火柴、滤纸</w:t>
            </w:r>
          </w:p>
        </w:tc>
        <w:tc>
          <w:tcPr>
            <w:tcW w:w="3652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(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1)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取过氧化氢溶液于试管中，伸入带火星的木条。观察现象</w:t>
            </w:r>
          </w:p>
        </w:tc>
        <w:tc>
          <w:tcPr>
            <w:tcW w:w="158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有少量气泡，带火星的木条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  <w:kern w:val="2"/>
                <w:sz w:val="21"/>
                <w:szCs w:val="21"/>
                <w:u w:val="single"/>
              </w:rPr>
              <w:t>不复燃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                   </w:t>
            </w:r>
          </w:p>
        </w:tc>
        <w:tc>
          <w:tcPr>
            <w:tcW w:w="1951" w:type="dxa"/>
            <w:vMerge w:val="restart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红砖粉末是过氧化氢分解的催化剂，起到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  <w:kern w:val="2"/>
                <w:sz w:val="21"/>
                <w:szCs w:val="21"/>
                <w:u w:val="single"/>
              </w:rPr>
              <w:t>催化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025" w:type="dxa"/>
            <w:vMerge w:val="continue"/>
          </w:tcPr>
          <w:p/>
        </w:tc>
        <w:tc>
          <w:tcPr>
            <w:tcW w:w="3652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(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2)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称量0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.5g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红砖粉末，加入（1）中试管中；伸入带火星木条，观察现象</w:t>
            </w:r>
          </w:p>
        </w:tc>
        <w:tc>
          <w:tcPr>
            <w:tcW w:w="158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有大量气泡，带火星的木条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   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  <w:kern w:val="2"/>
                <w:sz w:val="21"/>
                <w:szCs w:val="21"/>
                <w:u w:val="single"/>
              </w:rPr>
              <w:t>复燃</w:t>
            </w:r>
            <w:r>
              <w:rPr>
                <w:rFonts w:ascii="华文仿宋" w:hAnsi="华文仿宋" w:eastAsia="华文仿宋"/>
                <w:b/>
                <w:bCs/>
                <w:color w:val="FF0000"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。</w:t>
            </w:r>
          </w:p>
        </w:tc>
        <w:tc>
          <w:tcPr>
            <w:tcW w:w="1951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2025" w:type="dxa"/>
            <w:vMerge w:val="continue"/>
          </w:tcPr>
          <w:p/>
        </w:tc>
        <w:tc>
          <w:tcPr>
            <w:tcW w:w="3652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(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3) 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(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2)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中反应停止后再继续加入相同的过氧化氢溶液，伸入带火星木条，观察现象，反复此操作。</w:t>
            </w:r>
          </w:p>
        </w:tc>
        <w:tc>
          <w:tcPr>
            <w:tcW w:w="158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有大量气泡， 带火星的木条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   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  <w:kern w:val="2"/>
                <w:sz w:val="21"/>
                <w:szCs w:val="21"/>
                <w:u w:val="single"/>
              </w:rPr>
              <w:t>复燃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。</w:t>
            </w:r>
          </w:p>
        </w:tc>
        <w:tc>
          <w:tcPr>
            <w:tcW w:w="1951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025" w:type="dxa"/>
            <w:vMerge w:val="continue"/>
          </w:tcPr>
          <w:p/>
        </w:tc>
        <w:tc>
          <w:tcPr>
            <w:tcW w:w="3652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(4)  (3)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中反应停止后：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bCs/>
                <w:color w:val="FF0000"/>
                <w:kern w:val="2"/>
                <w:sz w:val="21"/>
                <w:szCs w:val="21"/>
                <w:u w:val="single"/>
              </w:rPr>
              <w:t>过滤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、洗涤、干燥、称量</w:t>
            </w:r>
          </w:p>
        </w:tc>
        <w:tc>
          <w:tcPr>
            <w:tcW w:w="158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得红砖粉末，质量为0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.5g</w:t>
            </w:r>
          </w:p>
        </w:tc>
        <w:tc>
          <w:tcPr>
            <w:tcW w:w="1951" w:type="dxa"/>
            <w:vMerge w:val="continue"/>
          </w:tcPr>
          <w:p/>
        </w:tc>
      </w:tr>
    </w:tbl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实验(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1)(2)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对比可以证明：红砖粉末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可以改变过氧化氢反应速率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实验(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证明红砖粉末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化学反应前后，过氧化氢化学性质不变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设计实验(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目的是证明红砖粉末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化学反应前后红砖粉末质量不变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【反思与总结】结合张琳同学的实验探究，请你提出一个探究问题：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探究不同物质对过氧化氢的催化的效果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18.（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16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分）实验室制取氧气和探究氧气性质。根据下图”实验装置，请回答：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I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）实验室制取氧气</w:t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4840605</wp:posOffset>
            </wp:positionH>
            <wp:positionV relativeFrom="paragraph">
              <wp:posOffset>77470</wp:posOffset>
            </wp:positionV>
            <wp:extent cx="640080" cy="889635"/>
            <wp:effectExtent l="0" t="0" r="7620" b="5715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656590</wp:posOffset>
                </wp:positionV>
                <wp:extent cx="763905" cy="0"/>
                <wp:effectExtent l="0" t="95250" r="0" b="15240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76358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7.85pt;margin-top:51.7pt;height:0pt;width:60.15pt;z-index:251664384;mso-width-relative:page;mso-height-relative:page;" filled="f" stroked="t" coordsize="21600,21600" o:gfxdata="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0TcCCtYAAAALAQAADwAAAAAAAAABACAAAAAiAAAAZHJzL2Rvd25y&#10;ZXYueG1sUEsBAhQAFAAAAAgAh07iQP1aC245AgAAQgQAAA4AAAAAAAAAAQAgAAAAJQEAAGRycy9l&#10;Mm9Eb2MueG1sUEsFBgAAAAAGAAYAWQEAANAFAAAAAA==&#10;">
                <v:fill on="f" focussize="0,0"/>
                <v:stroke weight="3pt" color="#000000 [3200]" joinstyle="round" endarrow="block"/>
                <v:imagedata o:title=""/>
                <o:lock v:ext="edit" aspectratio="f"/>
                <v:shadow on="t" color="#000000" opacity="22937f" offset="0pt,1.81102362204724pt" origin="0f,32768f" matrix="65536f,0f,0f,65536f"/>
              </v:shape>
            </w:pict>
          </mc:Fallback>
        </mc:AlternateContent>
      </w:r>
      <w:r>
        <w:rPr>
          <w:rFonts w:ascii="宋体" w:hAnsi="宋体" w:cs="宋体"/>
          <w:sz w:val="24"/>
          <w:szCs w:val="24"/>
        </w:rPr>
        <w:drawing>
          <wp:inline distT="0" distB="0" distL="0" distR="0">
            <wp:extent cx="4505325" cy="1038860"/>
            <wp:effectExtent l="0" t="0" r="9525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b/>
          <w:bCs/>
          <w:sz w:val="24"/>
          <w:szCs w:val="24"/>
        </w:rPr>
        <w:t>G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(1)仪器a的名称是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长颈漏斗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；实验室用氯酸钾固体（以二氧化锰为催化剂）加热的条件下制取氧气发生装置选择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 xml:space="preserve">B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（填“A”或“B”）.</w:t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(2)检查装置A气密性的方法是：夹紧止水夹，往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a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仪器中加水，一段时间后，水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不能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流下（填“能”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或“不能”）则气密性良好。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48895</wp:posOffset>
                </wp:positionV>
                <wp:extent cx="2338705" cy="516255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8749" cy="515955"/>
                          <a:chOff x="0" y="0"/>
                          <a:chExt cx="2338749" cy="515955"/>
                        </a:xfrm>
                      </wpg:grpSpPr>
                      <wps:wsp>
                        <wps:cNvPr id="19" name="文本框 19"/>
                        <wps:cNvSpPr txBox="1"/>
                        <wps:spPr>
                          <a:xfrm>
                            <a:off x="0" y="28194"/>
                            <a:ext cx="2338749" cy="48776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KClO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 xml:space="preserve">3             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KCl+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 xml:space="preserve"> 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O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 xml:space="preserve">2    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" name="直接箭头连接符 23"/>
                        <wps:cNvCnPr/>
                        <wps:spPr>
                          <a:xfrm>
                            <a:off x="736846" y="232609"/>
                            <a:ext cx="79899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文本框 10"/>
                        <wps:cNvSpPr txBox="1"/>
                        <wps:spPr>
                          <a:xfrm>
                            <a:off x="735617" y="0"/>
                            <a:ext cx="694055" cy="323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二氧化锰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6" name="文本框 11"/>
                        <wps:cNvSpPr txBox="1"/>
                        <wps:spPr>
                          <a:xfrm>
                            <a:off x="866445" y="177424"/>
                            <a:ext cx="438785" cy="323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加热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3.85pt;margin-top:3.85pt;height:40.65pt;width:184.15pt;z-index:251676672;mso-width-relative:page;mso-height-relative:page;" coordsize="2338749,515955" o:gfxdata="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CZL9YT2AAAAAgBAAAP&#10;AAAAAAAAAAEAIAAAACIAAABkcnMvZG93bnJldi54bWxQSwECFAAUAAAACACHTuJAy2HcQDUDAACB&#10;CQAADgAAAAAAAAABACAAAAAnAQAAZHJzL2Uyb0RvYy54bWxQSwUGAAAAAAYABgBZAQAAzgYAAAAA&#10;">
                <o:lock v:ext="edit" aspectratio="f"/>
                <v:shape id="_x0000_s1026" o:spid="_x0000_s1026" o:spt="202" type="#_x0000_t202" style="position:absolute;left:0;top:28194;height:487761;width:2338749;mso-wrap-style:none;" filled="f" stroked="f" coordsize="21600,21600" o:gfxdata="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SQB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</w:rPr>
                          <w:t>KClO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position w:val="-9"/>
                            <w:sz w:val="36"/>
                            <w:szCs w:val="36"/>
                            <w:vertAlign w:val="subscript"/>
                          </w:rPr>
                          <w:t xml:space="preserve">3             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</w:rPr>
                          <w:t>KCl+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position w:val="-9"/>
                            <w:sz w:val="36"/>
                            <w:szCs w:val="36"/>
                            <w:vertAlign w:val="subscript"/>
                          </w:rPr>
                          <w:t xml:space="preserve"> 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</w:rPr>
                          <w:t>O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position w:val="-9"/>
                            <w:sz w:val="36"/>
                            <w:szCs w:val="36"/>
                            <w:vertAlign w:val="subscript"/>
                          </w:rPr>
                          <w:t xml:space="preserve">2    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736846;top:232609;height:0;width:798990;" filled="f" stroked="t" coordsize="21600,21600" o:gfxdata="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eV/3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A7EBB [3204]" joinstyle="round" endarrow="block"/>
                  <v:imagedata o:title=""/>
                  <o:lock v:ext="edit" aspectratio="f"/>
                </v:shape>
                <v:shape id="文本框 10" o:spid="_x0000_s1026" o:spt="202" type="#_x0000_t202" style="position:absolute;left:735617;top:0;height:323215;width:694055;mso-wrap-style:none;" filled="f" stroked="f" coordsize="21600,21600" o:gfxdata="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3HWZ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</w:rPr>
                          <w:t>二氧化锰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866445;top:177424;height:323215;width:438785;mso-wrap-style:none;" filled="f" stroked="f" coordsize="21600,21600" o:gfxdata="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jSB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</w:rPr>
                          <w:t>加热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(3)用装置B制氧气的反应的表达式（符号或文字都可以）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(4)用装置F和另一种仪器(除导管外)收集并测量氧气（</w:t>
      </w:r>
      <w:bookmarkStart w:id="7" w:name="_Hlk53053764"/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O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bookmarkEnd w:id="7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）体积,另一仅器名称为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量筒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。收集氧气时， F中气体应从导管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c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( 填</w:t>
      </w:r>
      <w:bookmarkStart w:id="8" w:name="_Hlk53053810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“b”或“c"</w:t>
      </w:r>
      <w:bookmarkEnd w:id="8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)端通人。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(5)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若用装置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G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收集氧气（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O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），气体应从导管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e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bookmarkStart w:id="9" w:name="_Hlk53053970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填“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e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”或“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f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"</w:t>
      </w:r>
      <w:bookmarkEnd w:id="9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）端通入，检验氧气是否收集满的方法是用带火星的木条放在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f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（填“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e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”或“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f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"）端，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带火星木条复燃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则氧气收集满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6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)制取气体：由反应物状态、反应发生的条件选用气体的发生装置，由气体的密度与空气相比较的大小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（密度比空气大可采用向上排空气法收集，反之则可采用向下排空气法收）、气体是否难溶解于水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（气体难溶解于水，可以采用排水法收集）等性质，选用收集装置。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Calibri" w:hAnsi="Calibri" w:eastAsia="华文仿宋"/>
          <w:b/>
          <w:bCs/>
          <w:kern w:val="2"/>
          <w:sz w:val="21"/>
          <w:szCs w:val="21"/>
        </w:rPr>
        <w:t>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实验室里,常用加热无水醋酸钠和碱石灰固体混合物的方法,制备甲烷。选择的发生装置为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B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(填字母)。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bookmarkStart w:id="10" w:name="_GoBack"/>
      <w:bookmarkEnd w:id="10"/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Calibri" w:hAnsi="Calibri" w:eastAsia="华文仿宋"/>
          <w:b/>
          <w:bCs/>
          <w:kern w:val="2"/>
          <w:sz w:val="21"/>
          <w:szCs w:val="21"/>
        </w:rPr>
        <w:t>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用装置E收集甲烷,利用了甲烷.的物理性质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甲烷难溶解于水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，用装置C而不用装置D收集甲烷，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原因是：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甲烷密度比空气小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（I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I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）探究氧气的化学性质：右图是铁丝在氧气中燃烧的示意图</w:t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(1)实验I做细铁丝燃烧实验时，把细铁丝绕成螺旋状,系一根火柴。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4956810</wp:posOffset>
            </wp:positionH>
            <wp:positionV relativeFrom="paragraph">
              <wp:posOffset>171450</wp:posOffset>
            </wp:positionV>
            <wp:extent cx="847725" cy="748030"/>
            <wp:effectExtent l="0" t="0" r="9525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点燃火柴,待火柴临近烧完时,缓慢插入集气瓶,若实验顺利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进行，看到的现象是：剧烈燃烧，火星四射，生成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黑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色固体，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放出热量。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2)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若铁丝不能顺利燃烧。分析铁丝未燃烧的可能原因（答一条即可）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铁丝表面的铁锈没有除干净（或瓶中氧气浓度不高）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实验中，集气瓶底要装少量水或铺一层沙的原因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</w:pP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128905</wp:posOffset>
                </wp:positionV>
                <wp:extent cx="2299970" cy="515620"/>
                <wp:effectExtent l="0" t="0" r="0" b="0"/>
                <wp:wrapNone/>
                <wp:docPr id="197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9970" cy="515753"/>
                          <a:chOff x="0" y="0"/>
                          <a:chExt cx="2299970" cy="515753"/>
                        </a:xfrm>
                      </wpg:grpSpPr>
                      <wps:wsp>
                        <wps:cNvPr id="198" name="文本框 198"/>
                        <wps:cNvSpPr txBox="1"/>
                        <wps:spPr>
                          <a:xfrm>
                            <a:off x="0" y="28317"/>
                            <a:ext cx="2299970" cy="4874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Fe+O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 xml:space="preserve">2              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Fe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O</w:t>
                              </w:r>
                              <w:r>
                                <w:rPr>
                                  <w:rFonts w:hAnsi="Calibri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  <w:position w:val="-9"/>
                                  <w:sz w:val="36"/>
                                  <w:szCs w:val="36"/>
                                  <w:vertAlign w:val="subscript"/>
                                </w:rPr>
                                <w:t xml:space="preserve">4    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9" name="直接箭头连接符 199"/>
                        <wps:cNvCnPr/>
                        <wps:spPr>
                          <a:xfrm>
                            <a:off x="736846" y="232609"/>
                            <a:ext cx="79899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文本框 10"/>
                        <wps:cNvSpPr txBox="1"/>
                        <wps:spPr>
                          <a:xfrm>
                            <a:off x="859909" y="0"/>
                            <a:ext cx="438785" cy="323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Theme="minorHAnsi" w:eastAsiaTheme="minorEastAsia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点燃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1" name="文本框 11"/>
                        <wps:cNvSpPr txBox="1"/>
                        <wps:spPr>
                          <a:xfrm>
                            <a:off x="866445" y="177578"/>
                            <a:ext cx="184731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" o:spid="_x0000_s1026" o:spt="203" style="position:absolute;left:0pt;margin-left:164.9pt;margin-top:10.15pt;height:40.6pt;width:181.1pt;z-index:251678720;mso-width-relative:page;mso-height-relative:page;" coordsize="2299970,515753" o:gfxdata="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buMt/tkA&#10;AAAKAQAADwAAAAAAAAABACAAAAAiAAAAZHJzL2Rvd25yZXYueG1sUEsBAhQAFAAAAAgAh07iQN9N&#10;dgE7AwAAewkAAA4AAAAAAAAAAQAgAAAAKAEAAGRycy9lMm9Eb2MueG1sUEsFBgAAAAAGAAYAWQEA&#10;ANUGAAAAAA==&#10;">
                <o:lock v:ext="edit" aspectratio="f"/>
                <v:shape id="_x0000_s1026" o:spid="_x0000_s1026" o:spt="202" type="#_x0000_t202" style="position:absolute;left:0;top:28317;height:487436;width:2299970;mso-wrap-style:none;" filled="f" stroked="f" coordsize="21600,21600" o:gfxdata="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cHn5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</w:rPr>
                          <w:t>Fe+O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position w:val="-9"/>
                            <w:sz w:val="36"/>
                            <w:szCs w:val="36"/>
                            <w:vertAlign w:val="subscript"/>
                          </w:rPr>
                          <w:t xml:space="preserve">2              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</w:rPr>
                          <w:t>Fe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position w:val="-9"/>
                            <w:sz w:val="36"/>
                            <w:szCs w:val="36"/>
                            <w:vertAlign w:val="subscript"/>
                          </w:rPr>
                          <w:t>3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</w:rPr>
                          <w:t>O</w:t>
                        </w:r>
                        <w:r>
                          <w:rPr>
                            <w:rFonts w:hAnsi="Calibri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  <w:position w:val="-9"/>
                            <w:sz w:val="36"/>
                            <w:szCs w:val="36"/>
                            <w:vertAlign w:val="subscript"/>
                          </w:rPr>
                          <w:t xml:space="preserve">4    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736846;top:232609;height:0;width:798990;" filled="f" stroked="t" coordsize="21600,21600" o:gfxdata="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ymWxvQAA&#10;ANwAAAAPAAAAAAAAAAEAIAAAACIAAABkcnMvZG93bnJldi54bWxQSwECFAAUAAAACACHTuJAMy8F&#10;njsAAAA5AAAAEAAAAAAAAAABACAAAAAMAQAAZHJzL3NoYXBleG1sLnhtbFBLBQYAAAAABgAGAFsB&#10;AAC2AwAAAAA=&#10;">
                  <v:fill on="f" focussize="0,0"/>
                  <v:stroke color="#4A7EBB [3204]" joinstyle="round" endarrow="block"/>
                  <v:imagedata o:title=""/>
                  <o:lock v:ext="edit" aspectratio="f"/>
                </v:shape>
                <v:shape id="文本框 10" o:spid="_x0000_s1026" o:spt="202" type="#_x0000_t202" style="position:absolute;left:859909;top:0;height:323215;width:438785;mso-wrap-style:none;" filled="f" stroked="f" coordsize="21600,21600" o:gfxdata="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KYEE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Theme="minorHAnsi" w:eastAsiaTheme="minorEastAsia" w:cstheme="minorBidi"/>
                            <w:b/>
                            <w:bCs/>
                            <w:color w:val="FF0000"/>
                            <w:kern w:val="24"/>
                          </w:rPr>
                          <w:t>点燃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866445;top:177578;height:276999;width:184731;mso-wrap-style:none;" filled="f" stroked="f" coordsize="21600,21600" o:gfxdata="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ZSS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/>
                </v:shape>
              </v:group>
            </w:pict>
          </mc:Fallback>
        </mc:AlternateConten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</w:t>
      </w:r>
      <w:r>
        <w:rPr>
          <w:rFonts w:hint="eastAsia" w:ascii="华文仿宋" w:hAnsi="华文仿宋" w:eastAsia="华文仿宋"/>
          <w:b/>
          <w:bCs/>
          <w:color w:val="FF0000"/>
          <w:kern w:val="2"/>
          <w:sz w:val="21"/>
          <w:szCs w:val="21"/>
          <w:u w:val="single"/>
        </w:rPr>
        <w:t>防止溅落的熔化物炸裂瓶底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该反应的符号表达式是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34" w:right="1134" w:bottom="1134" w:left="1134" w:header="567" w:footer="567" w:gutter="0"/>
      <w:cols w:space="720" w:num="1"/>
      <w:titlePg/>
      <w:docGrid w:type="lines" w:linePitch="312" w:charSpace="372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rFonts w:ascii="楷体_GB2312" w:eastAsia="楷体_GB2312"/>
        <w:sz w:val="20"/>
      </w:rPr>
    </w:pPr>
    <w:r>
      <w:rPr>
        <w:rFonts w:hint="eastAsia" w:ascii="楷体_GB2312" w:eastAsia="楷体_GB2312"/>
        <w:sz w:val="20"/>
        <w:szCs w:val="21"/>
      </w:rPr>
      <w:t xml:space="preserve">第 </w:t>
    </w:r>
    <w:r>
      <w:rPr>
        <w:rFonts w:ascii="楷体_GB2312" w:eastAsia="楷体_GB2312"/>
        <w:sz w:val="20"/>
        <w:szCs w:val="21"/>
      </w:rPr>
      <w:fldChar w:fldCharType="begin"/>
    </w:r>
    <w:r>
      <w:rPr>
        <w:rFonts w:ascii="楷体_GB2312" w:eastAsia="楷体_GB2312"/>
        <w:sz w:val="20"/>
        <w:szCs w:val="21"/>
      </w:rPr>
      <w:instrText xml:space="preserve"> PAGE </w:instrText>
    </w:r>
    <w:r>
      <w:rPr>
        <w:rFonts w:ascii="楷体_GB2312" w:eastAsia="楷体_GB2312"/>
        <w:sz w:val="20"/>
        <w:szCs w:val="21"/>
      </w:rPr>
      <w:fldChar w:fldCharType="separate"/>
    </w:r>
    <w:r>
      <w:rPr>
        <w:rFonts w:ascii="楷体_GB2312" w:eastAsia="楷体_GB2312"/>
        <w:sz w:val="20"/>
        <w:szCs w:val="21"/>
      </w:rPr>
      <w:t>4</w:t>
    </w:r>
    <w:r>
      <w:rPr>
        <w:rFonts w:ascii="楷体_GB2312" w:eastAsia="楷体_GB2312"/>
        <w:sz w:val="20"/>
        <w:szCs w:val="21"/>
      </w:rPr>
      <w:fldChar w:fldCharType="end"/>
    </w:r>
    <w:r>
      <w:rPr>
        <w:rFonts w:hint="eastAsia" w:ascii="楷体_GB2312" w:eastAsia="楷体_GB2312"/>
        <w:sz w:val="20"/>
        <w:szCs w:val="21"/>
      </w:rPr>
      <w:t xml:space="preserve"> 页 共 </w:t>
    </w:r>
    <w:r>
      <w:rPr>
        <w:rFonts w:ascii="楷体_GB2312" w:eastAsia="楷体_GB2312"/>
        <w:sz w:val="20"/>
        <w:szCs w:val="21"/>
      </w:rPr>
      <w:fldChar w:fldCharType="begin"/>
    </w:r>
    <w:r>
      <w:rPr>
        <w:rFonts w:ascii="楷体_GB2312" w:eastAsia="楷体_GB2312"/>
        <w:sz w:val="20"/>
        <w:szCs w:val="21"/>
      </w:rPr>
      <w:instrText xml:space="preserve"> NUMPAGES </w:instrText>
    </w:r>
    <w:r>
      <w:rPr>
        <w:rFonts w:ascii="楷体_GB2312" w:eastAsia="楷体_GB2312"/>
        <w:sz w:val="20"/>
        <w:szCs w:val="21"/>
      </w:rPr>
      <w:fldChar w:fldCharType="separate"/>
    </w:r>
    <w:r>
      <w:rPr>
        <w:rFonts w:ascii="楷体_GB2312" w:eastAsia="楷体_GB2312"/>
        <w:sz w:val="20"/>
        <w:szCs w:val="21"/>
      </w:rPr>
      <w:t>4</w:t>
    </w:r>
    <w:r>
      <w:rPr>
        <w:rFonts w:ascii="楷体_GB2312" w:eastAsia="楷体_GB2312"/>
        <w:sz w:val="20"/>
        <w:szCs w:val="21"/>
      </w:rPr>
      <w:fldChar w:fldCharType="end"/>
    </w:r>
    <w:r>
      <w:rPr>
        <w:rFonts w:hint="eastAsia" w:ascii="楷体_GB2312" w:eastAsia="楷体_GB2312"/>
        <w:sz w:val="2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2552700</wp:posOffset>
              </wp:positionH>
              <wp:positionV relativeFrom="paragraph">
                <wp:posOffset>15875</wp:posOffset>
              </wp:positionV>
              <wp:extent cx="840105" cy="198120"/>
              <wp:effectExtent l="0" t="0" r="0" b="0"/>
              <wp:wrapSquare wrapText="bothSides"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0105" cy="198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*2-1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t>3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页 共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SECTIONPAGES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3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*2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t>6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201pt;margin-top:1.25pt;height:15.6pt;width:66.15pt;mso-wrap-distance-bottom:0pt;mso-wrap-distance-left:9pt;mso-wrap-distance-right:9pt;mso-wrap-distance-top:0pt;z-index:251658240;mso-width-relative:page;mso-height-relative:page;" fillcolor="#FFFFFF" filled="t" stroked="f" coordsize="21600,21600" o:gfxdata="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fSVNdgAAAAIAQAADwAAAAAAAAABACAAAAAiAAAAZHJzL2Rvd25yZXYueG1s&#10;UEsBAhQAFAAAAAgAh07iQHY5E574AQAAxQMAAA4AAAAAAAAAAQAgAAAAJwEAAGRycy9lMm9Eb2Mu&#10;eG1sUEsFBgAAAAAGAAYAWQEAAJEFAAAAAA==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 w:ascii="楷体_GB2312" w:eastAsia="楷体_GB2312"/>
                        <w:szCs w:val="21"/>
                      </w:rPr>
                      <w:t>第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=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 PAGE 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*2-1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 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t>3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页 共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=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SECTIONPAGES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3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*2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t>6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页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8193405</wp:posOffset>
              </wp:positionH>
              <wp:positionV relativeFrom="paragraph">
                <wp:posOffset>-16510</wp:posOffset>
              </wp:positionV>
              <wp:extent cx="840105" cy="198120"/>
              <wp:effectExtent l="1905" t="2540" r="0" b="0"/>
              <wp:wrapSquare wrapText="bothSides"/>
              <wp:docPr id="3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0105" cy="198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*2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t>4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页 共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SECTIONPAGES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3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*2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t>6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645.15pt;margin-top:-1.3pt;height:15.6pt;width:66.15pt;mso-wrap-distance-bottom:0pt;mso-wrap-distance-left:9pt;mso-wrap-distance-right:9pt;mso-wrap-distance-top:0pt;z-index:251660288;mso-width-relative:page;mso-height-relative:page;" fillcolor="#FFFFFF" filled="t" stroked="f" coordsize="21600,21600" o:gfxdata="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ivOu9gAAAALAQAADwAAAAAAAAABACAAAAAiAAAAZHJzL2Rvd25yZXYueG1s&#10;UEsBAhQAFAAAAAgAh07iQH0SQbj4AQAAxQMAAA4AAAAAAAAAAQAgAAAAJwEAAGRycy9lMm9Eb2Mu&#10;eG1sUEsFBgAAAAAGAAYAWQEAAJEFAAAAAA==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 w:ascii="楷体_GB2312" w:eastAsia="楷体_GB2312"/>
                        <w:szCs w:val="21"/>
                      </w:rPr>
                      <w:t>第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=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 PAGE 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*2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 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t>4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页 共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=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SECTIONPAGES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3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*2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t>6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页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楷体_GB2312" w:eastAsia="楷体_GB2312"/>
      </w:rPr>
    </w:pPr>
    <w:r>
      <w:rPr>
        <w:rFonts w:hint="eastAsia" w:ascii="楷体_GB2312" w:eastAsia="楷体_GB2312"/>
        <w:szCs w:val="21"/>
      </w:rPr>
      <w:t xml:space="preserve">第 </w:t>
    </w:r>
    <w:r>
      <w:rPr>
        <w:rFonts w:hint="eastAsia" w:ascii="楷体_GB2312" w:eastAsia="楷体_GB2312"/>
        <w:szCs w:val="21"/>
      </w:rPr>
      <w:fldChar w:fldCharType="begin"/>
    </w:r>
    <w:r>
      <w:rPr>
        <w:rFonts w:hint="eastAsia" w:ascii="楷体_GB2312" w:eastAsia="楷体_GB2312"/>
        <w:szCs w:val="21"/>
      </w:rPr>
      <w:instrText xml:space="preserve"> PAGE </w:instrText>
    </w:r>
    <w:r>
      <w:rPr>
        <w:rFonts w:hint="eastAsia" w:ascii="楷体_GB2312" w:eastAsia="楷体_GB2312"/>
        <w:szCs w:val="21"/>
      </w:rPr>
      <w:fldChar w:fldCharType="separate"/>
    </w:r>
    <w:r>
      <w:rPr>
        <w:rFonts w:ascii="楷体_GB2312" w:eastAsia="楷体_GB2312"/>
        <w:szCs w:val="21"/>
      </w:rPr>
      <w:t>1</w:t>
    </w:r>
    <w:r>
      <w:rPr>
        <w:rFonts w:hint="eastAsia" w:ascii="楷体_GB2312" w:eastAsia="楷体_GB2312"/>
        <w:szCs w:val="21"/>
      </w:rPr>
      <w:fldChar w:fldCharType="end"/>
    </w:r>
    <w:r>
      <w:rPr>
        <w:rFonts w:hint="eastAsia" w:ascii="楷体_GB2312" w:eastAsia="楷体_GB2312"/>
        <w:szCs w:val="21"/>
      </w:rPr>
      <w:t xml:space="preserve"> 页 共 </w:t>
    </w:r>
    <w:r>
      <w:rPr>
        <w:rFonts w:hint="eastAsia" w:ascii="楷体_GB2312" w:eastAsia="楷体_GB2312"/>
        <w:szCs w:val="21"/>
      </w:rPr>
      <w:fldChar w:fldCharType="begin"/>
    </w:r>
    <w:r>
      <w:rPr>
        <w:rFonts w:hint="eastAsia" w:ascii="楷体_GB2312" w:eastAsia="楷体_GB2312"/>
        <w:szCs w:val="21"/>
      </w:rPr>
      <w:instrText xml:space="preserve"> NUMPAGES </w:instrText>
    </w:r>
    <w:r>
      <w:rPr>
        <w:rFonts w:hint="eastAsia" w:ascii="楷体_GB2312" w:eastAsia="楷体_GB2312"/>
        <w:szCs w:val="21"/>
      </w:rPr>
      <w:fldChar w:fldCharType="separate"/>
    </w:r>
    <w:r>
      <w:rPr>
        <w:rFonts w:ascii="楷体_GB2312" w:eastAsia="楷体_GB2312"/>
        <w:szCs w:val="21"/>
      </w:rPr>
      <w:t>1</w:t>
    </w:r>
    <w:r>
      <w:rPr>
        <w:rFonts w:hint="eastAsia" w:ascii="楷体_GB2312" w:eastAsia="楷体_GB2312"/>
        <w:szCs w:val="21"/>
      </w:rPr>
      <w:fldChar w:fldCharType="end"/>
    </w:r>
    <w:r>
      <w:rPr>
        <w:rFonts w:hint="eastAsia" w:ascii="楷体_GB2312" w:eastAsia="楷体_GB2312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-124460</wp:posOffset>
              </wp:positionH>
              <wp:positionV relativeFrom="paragraph">
                <wp:posOffset>180340</wp:posOffset>
              </wp:positionV>
              <wp:extent cx="0" cy="8618220"/>
              <wp:effectExtent l="5080" t="6985" r="13970" b="13970"/>
              <wp:wrapNone/>
              <wp:docPr id="2" name="直线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6182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15" o:spid="_x0000_s1026" o:spt="20" style="position:absolute;left:0pt;margin-left:-9.8pt;margin-top:14.2pt;height:678.6pt;width:0pt;z-index:251664384;mso-width-relative:page;mso-height-relative:page;" filled="f" stroked="t" coordsize="21600,21600" o:gfxdata="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UPrgdgAAAALAQAADwAAAAAAAAABACAAAAAiAAAAZHJzL2Rvd25yZXYueG1sUEsB&#10;AhQAFAAAAAgAh07iQPg81he8AQAAVAMAAA4AAAAAAAAAAQAgAAAAJwEAAGRycy9lMm9Eb2MueG1s&#10;UEsFBgAAAAAGAAYAWQEAAFU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-497840</wp:posOffset>
              </wp:positionH>
              <wp:positionV relativeFrom="paragraph">
                <wp:posOffset>-215900</wp:posOffset>
              </wp:positionV>
              <wp:extent cx="497840" cy="9311640"/>
              <wp:effectExtent l="3175" t="1270" r="3810" b="2540"/>
              <wp:wrapNone/>
              <wp:docPr id="1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840" cy="931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0" w:lineRule="atLeast"/>
                            <w:jc w:val="center"/>
                            <w:rPr>
                              <w:rFonts w:ascii="宋体" w:hAnsi="宋体"/>
                              <w:bCs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>学校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  <w:u w:val="single"/>
                            </w:rPr>
                            <w:t xml:space="preserve">           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 xml:space="preserve">  班级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  <w:u w:val="single"/>
                            </w:rPr>
                            <w:t xml:space="preserve">             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 xml:space="preserve">  姓名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  <w:u w:val="single"/>
                            </w:rPr>
                            <w:t xml:space="preserve">           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 xml:space="preserve">  考号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  <w:u w:val="single"/>
                            </w:rPr>
                            <w:t xml:space="preserve">       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>.</w:t>
                          </w:r>
                        </w:p>
                        <w:p>
                          <w:pPr>
                            <w:spacing w:line="0" w:lineRule="atLeast"/>
                            <w:jc w:val="center"/>
                            <w:rPr>
                              <w:rFonts w:ascii="宋体" w:hAnsi="宋体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bCs/>
                              <w:sz w:val="18"/>
                              <w:szCs w:val="18"/>
                            </w:rPr>
                            <w:t xml:space="preserve">密            封            装            订 </w:t>
                          </w:r>
                          <w:r>
                            <w:rPr>
                              <w:rFonts w:hint="eastAsia" w:eastAsia="黑体"/>
                              <w:bCs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hint="eastAsia" w:eastAsia="黑体"/>
                              <w:b/>
                              <w:bCs/>
                              <w:sz w:val="18"/>
                              <w:szCs w:val="18"/>
                            </w:rPr>
                            <w:t xml:space="preserve">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 w:val="18"/>
                              <w:szCs w:val="18"/>
                            </w:rPr>
                            <w:t>线</w:t>
                          </w:r>
                        </w:p>
                      </w:txbxContent>
                    </wps:txbx>
                    <wps:bodyPr rot="0" vert="vert270" wrap="square" anchor="t" anchorCtr="0" upright="1"/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left:-39.2pt;margin-top:-17pt;height:733.2pt;width:39.2pt;z-index:251662336;mso-width-relative:page;mso-height-relative:page;" filled="f" stroked="f" coordsize="21600,21600" o:gfxdata="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PKmkW2QAAAAkBAAAPAAAAAAAA&#10;AAEAIAAAACIAAABkcnMvZG93bnJldi54bWxQSwECFAAUAAAACACHTuJAmSXNAtgBAAB9AwAADgAA&#10;AAAAAAABACAAAAAoAQAAZHJzL2Uyb0RvYy54bWxQSwUGAAAAAAYABgBZAQAAcgUAAAAA&#10;">
              <v:fill on="f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line="0" w:lineRule="atLeast"/>
                      <w:jc w:val="center"/>
                      <w:rPr>
                        <w:rFonts w:ascii="宋体" w:hAnsi="宋体"/>
                        <w:bCs/>
                        <w:szCs w:val="21"/>
                      </w:rPr>
                    </w:pP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>学校</w:t>
                    </w:r>
                    <w:r>
                      <w:rPr>
                        <w:rFonts w:hint="eastAsia" w:ascii="宋体" w:hAnsi="宋体"/>
                        <w:bCs/>
                        <w:szCs w:val="21"/>
                        <w:u w:val="single"/>
                      </w:rPr>
                      <w:t xml:space="preserve">                    </w:t>
                    </w: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 xml:space="preserve">  班级</w:t>
                    </w:r>
                    <w:r>
                      <w:rPr>
                        <w:rFonts w:hint="eastAsia" w:ascii="宋体" w:hAnsi="宋体"/>
                        <w:bCs/>
                        <w:szCs w:val="21"/>
                        <w:u w:val="single"/>
                      </w:rPr>
                      <w:t xml:space="preserve">                      </w:t>
                    </w: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 xml:space="preserve">  姓名</w:t>
                    </w:r>
                    <w:r>
                      <w:rPr>
                        <w:rFonts w:hint="eastAsia" w:ascii="宋体" w:hAnsi="宋体"/>
                        <w:bCs/>
                        <w:szCs w:val="21"/>
                        <w:u w:val="single"/>
                      </w:rPr>
                      <w:t xml:space="preserve">                    </w:t>
                    </w: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 xml:space="preserve">  考号</w:t>
                    </w:r>
                    <w:r>
                      <w:rPr>
                        <w:rFonts w:hint="eastAsia" w:ascii="宋体" w:hAnsi="宋体"/>
                        <w:bCs/>
                        <w:szCs w:val="21"/>
                        <w:u w:val="single"/>
                      </w:rPr>
                      <w:t xml:space="preserve">                </w:t>
                    </w: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>.</w:t>
                    </w:r>
                  </w:p>
                  <w:p>
                    <w:pPr>
                      <w:spacing w:line="0" w:lineRule="atLeast"/>
                      <w:jc w:val="center"/>
                      <w:rPr>
                        <w:rFonts w:ascii="宋体" w:hAnsi="宋体"/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bCs/>
                        <w:sz w:val="18"/>
                        <w:szCs w:val="18"/>
                      </w:rPr>
                      <w:t xml:space="preserve">密            封            装            订 </w:t>
                    </w:r>
                    <w:r>
                      <w:rPr>
                        <w:rFonts w:hint="eastAsia" w:eastAsia="黑体"/>
                        <w:bCs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hint="eastAsia" w:eastAsia="黑体"/>
                        <w:b/>
                        <w:bCs/>
                        <w:sz w:val="18"/>
                        <w:szCs w:val="18"/>
                      </w:rPr>
                      <w:t xml:space="preserve">         </w:t>
                    </w:r>
                    <w:r>
                      <w:rPr>
                        <w:rFonts w:hint="eastAsia" w:ascii="宋体" w:hAnsi="宋体"/>
                        <w:bCs/>
                        <w:sz w:val="18"/>
                        <w:szCs w:val="18"/>
                      </w:rPr>
                      <w:t>线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65D5"/>
    <w:multiLevelType w:val="multilevel"/>
    <w:tmpl w:val="0F6C65D5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B6D"/>
    <w:rsid w:val="00004091"/>
    <w:rsid w:val="0002094E"/>
    <w:rsid w:val="00047353"/>
    <w:rsid w:val="00057A2B"/>
    <w:rsid w:val="00061152"/>
    <w:rsid w:val="00063F1C"/>
    <w:rsid w:val="00063FFA"/>
    <w:rsid w:val="0007342F"/>
    <w:rsid w:val="00095E7D"/>
    <w:rsid w:val="000A3BBB"/>
    <w:rsid w:val="000B51C5"/>
    <w:rsid w:val="000B6ECC"/>
    <w:rsid w:val="000C5A73"/>
    <w:rsid w:val="000D1A62"/>
    <w:rsid w:val="000D2391"/>
    <w:rsid w:val="000D3F3C"/>
    <w:rsid w:val="000D6512"/>
    <w:rsid w:val="000E4944"/>
    <w:rsid w:val="000E7985"/>
    <w:rsid w:val="00115621"/>
    <w:rsid w:val="00121241"/>
    <w:rsid w:val="00130119"/>
    <w:rsid w:val="00147216"/>
    <w:rsid w:val="00175348"/>
    <w:rsid w:val="001805A4"/>
    <w:rsid w:val="001A55B7"/>
    <w:rsid w:val="001B4A96"/>
    <w:rsid w:val="001E17FF"/>
    <w:rsid w:val="001E7A65"/>
    <w:rsid w:val="001F4D68"/>
    <w:rsid w:val="002035D1"/>
    <w:rsid w:val="00212237"/>
    <w:rsid w:val="00222E6C"/>
    <w:rsid w:val="00223C9C"/>
    <w:rsid w:val="002317DB"/>
    <w:rsid w:val="00233750"/>
    <w:rsid w:val="0023658F"/>
    <w:rsid w:val="00237204"/>
    <w:rsid w:val="002412F8"/>
    <w:rsid w:val="00246E05"/>
    <w:rsid w:val="002500E7"/>
    <w:rsid w:val="00263674"/>
    <w:rsid w:val="00270F2F"/>
    <w:rsid w:val="00272AE8"/>
    <w:rsid w:val="002837D6"/>
    <w:rsid w:val="002B1FA2"/>
    <w:rsid w:val="002B5301"/>
    <w:rsid w:val="002B6D35"/>
    <w:rsid w:val="002C4A89"/>
    <w:rsid w:val="002C696B"/>
    <w:rsid w:val="002F3678"/>
    <w:rsid w:val="00300B67"/>
    <w:rsid w:val="00302B55"/>
    <w:rsid w:val="00302E28"/>
    <w:rsid w:val="0030341C"/>
    <w:rsid w:val="00307F9F"/>
    <w:rsid w:val="00315A4D"/>
    <w:rsid w:val="00316EC0"/>
    <w:rsid w:val="00320EAD"/>
    <w:rsid w:val="0033470A"/>
    <w:rsid w:val="00335A92"/>
    <w:rsid w:val="003460F4"/>
    <w:rsid w:val="00347B6D"/>
    <w:rsid w:val="00356B0A"/>
    <w:rsid w:val="00362E37"/>
    <w:rsid w:val="00363CBC"/>
    <w:rsid w:val="003643AA"/>
    <w:rsid w:val="0036681F"/>
    <w:rsid w:val="00366BD6"/>
    <w:rsid w:val="003756F8"/>
    <w:rsid w:val="003A5869"/>
    <w:rsid w:val="003A7DB4"/>
    <w:rsid w:val="003B1DF3"/>
    <w:rsid w:val="003B340C"/>
    <w:rsid w:val="003C183B"/>
    <w:rsid w:val="003C5991"/>
    <w:rsid w:val="003D09F9"/>
    <w:rsid w:val="003D1931"/>
    <w:rsid w:val="003D5C70"/>
    <w:rsid w:val="003E1416"/>
    <w:rsid w:val="003E1C8A"/>
    <w:rsid w:val="003E746D"/>
    <w:rsid w:val="003F7315"/>
    <w:rsid w:val="00407DE1"/>
    <w:rsid w:val="00422E65"/>
    <w:rsid w:val="00444E2A"/>
    <w:rsid w:val="004602D2"/>
    <w:rsid w:val="004626C6"/>
    <w:rsid w:val="00467697"/>
    <w:rsid w:val="00474BFD"/>
    <w:rsid w:val="004750EF"/>
    <w:rsid w:val="0048408E"/>
    <w:rsid w:val="004863B7"/>
    <w:rsid w:val="00494C50"/>
    <w:rsid w:val="00497EC5"/>
    <w:rsid w:val="004A091C"/>
    <w:rsid w:val="004A28A0"/>
    <w:rsid w:val="004C2D01"/>
    <w:rsid w:val="004C3776"/>
    <w:rsid w:val="004D5B02"/>
    <w:rsid w:val="004D629F"/>
    <w:rsid w:val="004F1510"/>
    <w:rsid w:val="00510E2C"/>
    <w:rsid w:val="0055089F"/>
    <w:rsid w:val="00563ACB"/>
    <w:rsid w:val="0057024E"/>
    <w:rsid w:val="00577C44"/>
    <w:rsid w:val="0059297E"/>
    <w:rsid w:val="005A1468"/>
    <w:rsid w:val="005D187A"/>
    <w:rsid w:val="005E3293"/>
    <w:rsid w:val="005F48E0"/>
    <w:rsid w:val="00605D1D"/>
    <w:rsid w:val="00614C73"/>
    <w:rsid w:val="00620596"/>
    <w:rsid w:val="00626162"/>
    <w:rsid w:val="00630F18"/>
    <w:rsid w:val="00650B98"/>
    <w:rsid w:val="006511FA"/>
    <w:rsid w:val="00667205"/>
    <w:rsid w:val="00670EE8"/>
    <w:rsid w:val="00691469"/>
    <w:rsid w:val="00697D7A"/>
    <w:rsid w:val="006B0DA8"/>
    <w:rsid w:val="006B78DC"/>
    <w:rsid w:val="006C0C2B"/>
    <w:rsid w:val="006C146E"/>
    <w:rsid w:val="006C7F54"/>
    <w:rsid w:val="006D057A"/>
    <w:rsid w:val="006D4CDE"/>
    <w:rsid w:val="006F707F"/>
    <w:rsid w:val="0070162F"/>
    <w:rsid w:val="00706980"/>
    <w:rsid w:val="007122E3"/>
    <w:rsid w:val="00713253"/>
    <w:rsid w:val="00743D5E"/>
    <w:rsid w:val="00761E83"/>
    <w:rsid w:val="00766FA2"/>
    <w:rsid w:val="007A32C3"/>
    <w:rsid w:val="007A4255"/>
    <w:rsid w:val="007B08B0"/>
    <w:rsid w:val="007B412E"/>
    <w:rsid w:val="007C27F8"/>
    <w:rsid w:val="007E0E16"/>
    <w:rsid w:val="007E2A1C"/>
    <w:rsid w:val="007F0A72"/>
    <w:rsid w:val="007F14C9"/>
    <w:rsid w:val="007F1E6E"/>
    <w:rsid w:val="00804631"/>
    <w:rsid w:val="0080483F"/>
    <w:rsid w:val="00817D07"/>
    <w:rsid w:val="008201D5"/>
    <w:rsid w:val="008374D6"/>
    <w:rsid w:val="00843B89"/>
    <w:rsid w:val="00843E32"/>
    <w:rsid w:val="008641B7"/>
    <w:rsid w:val="00870083"/>
    <w:rsid w:val="00871EA0"/>
    <w:rsid w:val="008770B3"/>
    <w:rsid w:val="00882DBC"/>
    <w:rsid w:val="008A4A93"/>
    <w:rsid w:val="008B66A0"/>
    <w:rsid w:val="008C1CB7"/>
    <w:rsid w:val="008C4249"/>
    <w:rsid w:val="008D02A0"/>
    <w:rsid w:val="008E1D3D"/>
    <w:rsid w:val="008F2194"/>
    <w:rsid w:val="009040B2"/>
    <w:rsid w:val="00920B4D"/>
    <w:rsid w:val="00921C13"/>
    <w:rsid w:val="00927CD8"/>
    <w:rsid w:val="00940407"/>
    <w:rsid w:val="0094075D"/>
    <w:rsid w:val="00943BA0"/>
    <w:rsid w:val="00954712"/>
    <w:rsid w:val="009716AB"/>
    <w:rsid w:val="009871B3"/>
    <w:rsid w:val="009A5E78"/>
    <w:rsid w:val="009A6B36"/>
    <w:rsid w:val="009C45B3"/>
    <w:rsid w:val="009C5EC2"/>
    <w:rsid w:val="009D74CD"/>
    <w:rsid w:val="009E67A8"/>
    <w:rsid w:val="009F6E2D"/>
    <w:rsid w:val="00A00CB4"/>
    <w:rsid w:val="00A03805"/>
    <w:rsid w:val="00A07CD3"/>
    <w:rsid w:val="00A3325A"/>
    <w:rsid w:val="00A61D00"/>
    <w:rsid w:val="00A6744D"/>
    <w:rsid w:val="00A73D26"/>
    <w:rsid w:val="00A92A13"/>
    <w:rsid w:val="00A9526A"/>
    <w:rsid w:val="00AB7635"/>
    <w:rsid w:val="00AB7936"/>
    <w:rsid w:val="00AF43FC"/>
    <w:rsid w:val="00AF5D9B"/>
    <w:rsid w:val="00B145BE"/>
    <w:rsid w:val="00B145E1"/>
    <w:rsid w:val="00B159EF"/>
    <w:rsid w:val="00B261F9"/>
    <w:rsid w:val="00B54CA8"/>
    <w:rsid w:val="00B62ED9"/>
    <w:rsid w:val="00B66A1E"/>
    <w:rsid w:val="00B847D7"/>
    <w:rsid w:val="00BB702B"/>
    <w:rsid w:val="00BC4306"/>
    <w:rsid w:val="00BE3D2A"/>
    <w:rsid w:val="00BF38AD"/>
    <w:rsid w:val="00BF4924"/>
    <w:rsid w:val="00C1741E"/>
    <w:rsid w:val="00C24D6B"/>
    <w:rsid w:val="00C25E19"/>
    <w:rsid w:val="00C343F6"/>
    <w:rsid w:val="00C634AB"/>
    <w:rsid w:val="00C63A44"/>
    <w:rsid w:val="00C654A3"/>
    <w:rsid w:val="00C655B2"/>
    <w:rsid w:val="00C72A97"/>
    <w:rsid w:val="00C754DD"/>
    <w:rsid w:val="00C75F83"/>
    <w:rsid w:val="00C83A21"/>
    <w:rsid w:val="00C944B2"/>
    <w:rsid w:val="00CC4985"/>
    <w:rsid w:val="00CD4375"/>
    <w:rsid w:val="00CD61AF"/>
    <w:rsid w:val="00CF1684"/>
    <w:rsid w:val="00D13AAD"/>
    <w:rsid w:val="00D173B5"/>
    <w:rsid w:val="00D41CED"/>
    <w:rsid w:val="00D46CCD"/>
    <w:rsid w:val="00D4711A"/>
    <w:rsid w:val="00D73A4D"/>
    <w:rsid w:val="00D81375"/>
    <w:rsid w:val="00D84953"/>
    <w:rsid w:val="00D86DEB"/>
    <w:rsid w:val="00DA1F12"/>
    <w:rsid w:val="00DC7DC2"/>
    <w:rsid w:val="00DE033C"/>
    <w:rsid w:val="00DE0AD2"/>
    <w:rsid w:val="00DE7E48"/>
    <w:rsid w:val="00DF469C"/>
    <w:rsid w:val="00DF62AD"/>
    <w:rsid w:val="00E01D78"/>
    <w:rsid w:val="00E04EC9"/>
    <w:rsid w:val="00E060B4"/>
    <w:rsid w:val="00E11D09"/>
    <w:rsid w:val="00E36AC3"/>
    <w:rsid w:val="00E66BE3"/>
    <w:rsid w:val="00E7398E"/>
    <w:rsid w:val="00E73CA3"/>
    <w:rsid w:val="00E82551"/>
    <w:rsid w:val="00E87D00"/>
    <w:rsid w:val="00E92990"/>
    <w:rsid w:val="00EC0924"/>
    <w:rsid w:val="00EC2883"/>
    <w:rsid w:val="00ED35CE"/>
    <w:rsid w:val="00EE5E59"/>
    <w:rsid w:val="00EE731E"/>
    <w:rsid w:val="00EF3B4F"/>
    <w:rsid w:val="00F0300B"/>
    <w:rsid w:val="00F04179"/>
    <w:rsid w:val="00F070E3"/>
    <w:rsid w:val="00F11F19"/>
    <w:rsid w:val="00F3237D"/>
    <w:rsid w:val="00F41A47"/>
    <w:rsid w:val="00F52B35"/>
    <w:rsid w:val="00F53A7D"/>
    <w:rsid w:val="00F732F9"/>
    <w:rsid w:val="00F938BD"/>
    <w:rsid w:val="00FC2DAC"/>
    <w:rsid w:val="00FC48B9"/>
    <w:rsid w:val="00FC61B8"/>
    <w:rsid w:val="00FD49AD"/>
    <w:rsid w:val="00FD6DC7"/>
    <w:rsid w:val="04C3096F"/>
    <w:rsid w:val="07F47738"/>
    <w:rsid w:val="0BA917DE"/>
    <w:rsid w:val="105C3E91"/>
    <w:rsid w:val="17B76446"/>
    <w:rsid w:val="198E08D7"/>
    <w:rsid w:val="2B6014C4"/>
    <w:rsid w:val="2DB72239"/>
    <w:rsid w:val="33635ADD"/>
    <w:rsid w:val="3BE03927"/>
    <w:rsid w:val="3E064A90"/>
    <w:rsid w:val="3ED510A2"/>
    <w:rsid w:val="455A2495"/>
    <w:rsid w:val="49D96F8B"/>
    <w:rsid w:val="526D1274"/>
    <w:rsid w:val="53BB2FA5"/>
    <w:rsid w:val="5C333D22"/>
    <w:rsid w:val="5CDB2B70"/>
    <w:rsid w:val="5FB57136"/>
    <w:rsid w:val="64853865"/>
    <w:rsid w:val="652A6035"/>
    <w:rsid w:val="66A84DD4"/>
    <w:rsid w:val="6E3214DE"/>
    <w:rsid w:val="7585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 New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 w:line="240" w:lineRule="auto"/>
      <w:ind w:left="0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Emphasis"/>
    <w:qFormat/>
    <w:uiPriority w:val="0"/>
    <w:rPr>
      <w:i/>
      <w:iCs/>
    </w:rPr>
  </w:style>
  <w:style w:type="character" w:styleId="11">
    <w:name w:val="Hyperlink"/>
    <w:uiPriority w:val="0"/>
    <w:rPr>
      <w:color w:val="000000"/>
      <w:u w:val="none"/>
    </w:rPr>
  </w:style>
  <w:style w:type="table" w:styleId="13">
    <w:name w:val="Table Grid"/>
    <w:basedOn w:val="12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uiPriority w:val="0"/>
    <w:pPr>
      <w:spacing w:line="240" w:lineRule="auto"/>
      <w:ind w:left="0" w:firstLine="420" w:firstLineChars="200"/>
      <w:textAlignment w:val="auto"/>
    </w:pPr>
    <w:rPr>
      <w:kern w:val="2"/>
      <w:sz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http://www.pep.com.cn/images/200503/pic_274744.jpg" TargetMode="Externa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acher\Desktop\2020&#24180;&#31179;&#31532;&#19968;&#27425;&#26376;&#32771;&#35797;&#21367;&#12304;&#27169;&#29256;&#1230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2B61C4-BF96-4FF1-A935-907A93E3AF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2020年秋第一次月考试卷【模版】</Template>
  <Company>cy</Company>
  <Pages>4</Pages>
  <Words>764</Words>
  <Characters>4361</Characters>
  <Lines>36</Lines>
  <Paragraphs>10</Paragraphs>
  <TotalTime>258</TotalTime>
  <ScaleCrop>false</ScaleCrop>
  <LinksUpToDate>false</LinksUpToDate>
  <CharactersWithSpaces>5115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2020-10-08T02:10:00Z</dcterms:created>
  <dc:creator>teacher</dc:creator>
  <cp:lastModifiedBy>Administrator</cp:lastModifiedBy>
  <cp:lastPrinted>2020-10-08T06:34:00Z</cp:lastPrinted>
  <dcterms:modified xsi:type="dcterms:W3CDTF">2020-10-26T01:10:28Z</dcterms:modified>
  <dc:title>用 16K 纸打印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