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B27EF4" w:rsidP="0031505B">
      <w:pPr>
        <w:pStyle w:val="PlainText"/>
        <w:snapToGrid w:val="0"/>
        <w:spacing w:after="0" w:line="240" w:lineRule="auto"/>
        <w:ind w:firstLine="1680" w:firstLineChars="800"/>
        <w:rPr>
          <w:rFonts w:ascii="Times New Roman" w:hAnsi="Times New Roman" w:cs="Times New Roman"/>
          <w:b/>
          <w:bCs/>
        </w:rPr>
      </w:pPr>
      <w:r>
        <w:rPr>
          <w:rFonts w:ascii="Times New Roman" w:hAnsi="Times New Roman" w:cs="Times New Roman" w:hint="eastAsia"/>
          <w:b/>
          <w:bCs/>
        </w:rPr>
        <w:drawing>
          <wp:anchor simplePos="0" relativeHeight="251658240" behindDoc="0" locked="0" layoutInCell="1" allowOverlap="1">
            <wp:simplePos x="0" y="0"/>
            <wp:positionH relativeFrom="page">
              <wp:posOffset>11722100</wp:posOffset>
            </wp:positionH>
            <wp:positionV relativeFrom="topMargin">
              <wp:posOffset>10693400</wp:posOffset>
            </wp:positionV>
            <wp:extent cx="406400" cy="3048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465435" name=""/>
                    <pic:cNvPicPr>
                      <a:picLocks noChangeAspect="1"/>
                    </pic:cNvPicPr>
                  </pic:nvPicPr>
                  <pic:blipFill>
                    <a:blip xmlns:r="http://schemas.openxmlformats.org/officeDocument/2006/relationships" r:embed="rId6"/>
                    <a:stretch>
                      <a:fillRect/>
                    </a:stretch>
                  </pic:blipFill>
                  <pic:spPr>
                    <a:xfrm>
                      <a:off x="0" y="0"/>
                      <a:ext cx="406400" cy="304800"/>
                    </a:xfrm>
                    <a:prstGeom prst="rect">
                      <a:avLst/>
                    </a:prstGeom>
                  </pic:spPr>
                </pic:pic>
              </a:graphicData>
            </a:graphic>
          </wp:anchor>
        </w:drawing>
      </w:r>
      <w:r>
        <w:rPr>
          <w:rFonts w:ascii="Times New Roman" w:hAnsi="Times New Roman" w:cs="Times New Roman" w:hint="eastAsia"/>
          <w:b/>
          <w:bCs/>
        </w:rPr>
        <w:t>2020</w:t>
      </w:r>
      <w:r w:rsidR="00857D31">
        <w:rPr>
          <w:rFonts w:ascii="Times New Roman" w:hAnsi="Times New Roman" w:cs="Times New Roman" w:hint="eastAsia"/>
          <w:b/>
          <w:bCs/>
        </w:rPr>
        <w:t>—</w:t>
      </w:r>
      <w:r>
        <w:rPr>
          <w:rFonts w:ascii="Times New Roman" w:hAnsi="Times New Roman" w:cs="Times New Roman" w:hint="eastAsia"/>
          <w:b/>
          <w:bCs/>
        </w:rPr>
        <w:t>2021</w:t>
      </w:r>
      <w:r>
        <w:rPr>
          <w:rFonts w:ascii="Times New Roman" w:hAnsi="Times New Roman" w:cs="Times New Roman" w:hint="eastAsia"/>
          <w:b/>
          <w:bCs/>
        </w:rPr>
        <w:t>学年度上</w:t>
      </w:r>
      <w:r w:rsidR="00857D31">
        <w:rPr>
          <w:rFonts w:ascii="Times New Roman" w:hAnsi="Times New Roman" w:cs="Times New Roman" w:hint="eastAsia"/>
          <w:b/>
          <w:bCs/>
        </w:rPr>
        <w:t>学期期中考试试题</w:t>
      </w:r>
    </w:p>
    <w:p w:rsidR="00B27EF4" w:rsidP="0031505B">
      <w:pPr>
        <w:pStyle w:val="PlainText"/>
        <w:snapToGrid w:val="0"/>
        <w:spacing w:after="0" w:line="240" w:lineRule="auto"/>
        <w:ind w:firstLine="2520" w:firstLineChars="1200"/>
        <w:rPr>
          <w:rFonts w:ascii="Times New Roman" w:hAnsi="Times New Roman" w:cs="Times New Roman"/>
          <w:b/>
          <w:bCs/>
        </w:rPr>
      </w:pPr>
      <w:r>
        <w:rPr>
          <w:rFonts w:ascii="Times New Roman" w:hAnsi="Times New Roman" w:cs="Times New Roman" w:hint="eastAsia"/>
          <w:b/>
          <w:bCs/>
        </w:rPr>
        <w:t>八年级</w:t>
      </w:r>
      <w:r>
        <w:rPr>
          <w:rFonts w:ascii="Times New Roman" w:hAnsi="Times New Roman" w:cs="Times New Roman" w:hint="eastAsia"/>
          <w:b/>
          <w:bCs/>
        </w:rPr>
        <w:t xml:space="preserve">  </w:t>
      </w:r>
      <w:r>
        <w:rPr>
          <w:rFonts w:ascii="Times New Roman" w:hAnsi="Times New Roman" w:cs="Times New Roman" w:hint="eastAsia"/>
          <w:b/>
          <w:bCs/>
        </w:rPr>
        <w:t>语文</w:t>
      </w:r>
    </w:p>
    <w:p w:rsidR="00B27EF4" w:rsidRPr="0031505B" w:rsidP="0031505B">
      <w:pPr>
        <w:snapToGrid w:val="0"/>
        <w:spacing w:after="0" w:line="240" w:lineRule="auto"/>
      </w:pPr>
      <w:r w:rsidRPr="0031505B">
        <w:t>一、语言知识及其运用</w:t>
      </w:r>
      <w:r w:rsidRPr="0031505B">
        <w:t>(</w:t>
      </w:r>
      <w:r w:rsidRPr="0031505B">
        <w:rPr>
          <w:rFonts w:hint="eastAsia"/>
        </w:rPr>
        <w:t>8</w:t>
      </w:r>
      <w:r w:rsidRPr="0031505B">
        <w:t>分</w:t>
      </w:r>
      <w:r w:rsidRPr="0031505B">
        <w:t>)</w:t>
      </w:r>
    </w:p>
    <w:p w:rsidR="00B27EF4" w:rsidRPr="0031505B" w:rsidP="0031505B">
      <w:pPr>
        <w:snapToGrid w:val="0"/>
        <w:spacing w:after="0"/>
      </w:pPr>
      <w:r w:rsidRPr="0031505B">
        <w:rPr>
          <w:rFonts w:hint="eastAsia"/>
        </w:rPr>
        <w:t>1</w:t>
      </w:r>
      <w:r w:rsidRPr="0031505B">
        <w:rPr>
          <w:rFonts w:hint="eastAsia"/>
        </w:rPr>
        <w:t>．下列字形和加点字注音全部正确的一项是</w:t>
      </w:r>
      <w:r w:rsidRPr="0031505B">
        <w:rPr>
          <w:rFonts w:hint="eastAsia"/>
        </w:rPr>
        <w:t>(    )(2</w:t>
      </w:r>
      <w:r w:rsidRPr="0031505B">
        <w:rPr>
          <w:rFonts w:hint="eastAsia"/>
        </w:rPr>
        <w:t>分</w:t>
      </w:r>
      <w:r w:rsidRPr="0031505B">
        <w:rPr>
          <w:rFonts w:hint="eastAsia"/>
        </w:rPr>
        <w:t>)</w:t>
      </w:r>
    </w:p>
    <w:p w:rsidR="00B27EF4" w:rsidRPr="0031505B" w:rsidP="0031505B">
      <w:pPr>
        <w:snapToGrid w:val="0"/>
        <w:spacing w:after="0"/>
      </w:pPr>
      <w:r w:rsidRPr="0031505B">
        <w:rPr>
          <w:rFonts w:hint="eastAsia"/>
        </w:rPr>
        <w:t>A</w:t>
      </w:r>
      <w:r w:rsidRPr="0031505B" w:rsidR="00D632AB">
        <w:rPr>
          <w:rFonts w:hint="eastAsia"/>
        </w:rPr>
        <w:t>．</w:t>
      </w:r>
      <w:r w:rsidRPr="0031505B" w:rsidR="00D632AB">
        <w:rPr>
          <w:em w:val="dot"/>
        </w:rPr>
        <w:t>镌</w:t>
      </w:r>
      <w:r w:rsidRPr="0031505B" w:rsidR="00D632AB">
        <w:t>刻（</w:t>
      </w:r>
      <w:r w:rsidRPr="0031505B" w:rsidR="00D632AB">
        <w:t>juàn</w:t>
      </w:r>
      <w:r w:rsidRPr="0031505B" w:rsidR="00D632AB">
        <w:t>）</w:t>
      </w:r>
      <w:r w:rsidRPr="0031505B">
        <w:rPr>
          <w:rFonts w:hint="eastAsia"/>
        </w:rPr>
        <w:t xml:space="preserve">   </w:t>
      </w:r>
      <w:r w:rsidRPr="0031505B" w:rsidR="00D632AB">
        <w:rPr>
          <w:rFonts w:hint="eastAsia"/>
        </w:rPr>
        <w:t>发髻</w:t>
      </w:r>
      <w:r w:rsidRPr="0031505B">
        <w:rPr>
          <w:rFonts w:hint="eastAsia"/>
        </w:rPr>
        <w:t xml:space="preserve">       </w:t>
      </w:r>
      <w:r w:rsidRPr="0031505B">
        <w:rPr>
          <w:rFonts w:hint="eastAsia"/>
          <w:em w:val="dot"/>
        </w:rPr>
        <w:t>杳</w:t>
      </w:r>
      <w:r w:rsidRPr="0031505B">
        <w:rPr>
          <w:rFonts w:hint="eastAsia"/>
        </w:rPr>
        <w:t>无消息</w:t>
      </w:r>
      <w:r w:rsidRPr="0031505B">
        <w:rPr>
          <w:rFonts w:hint="eastAsia"/>
        </w:rPr>
        <w:t>(y</w:t>
      </w:r>
      <w:r w:rsidRPr="0031505B">
        <w:rPr>
          <w:rFonts w:hint="eastAsia"/>
        </w:rPr>
        <w:t>ǎ</w:t>
      </w:r>
      <w:r w:rsidRPr="0031505B">
        <w:rPr>
          <w:rFonts w:hint="eastAsia"/>
        </w:rPr>
        <w:t xml:space="preserve">o)     </w:t>
      </w:r>
      <w:r w:rsidRPr="0031505B">
        <w:rPr>
          <w:rFonts w:hint="eastAsia"/>
        </w:rPr>
        <w:t>抑扬顿错</w:t>
      </w:r>
      <w:r w:rsidRPr="0031505B">
        <w:rPr>
          <w:rFonts w:hint="eastAsia"/>
        </w:rPr>
        <w:t xml:space="preserve">                </w:t>
      </w:r>
    </w:p>
    <w:p w:rsidR="00B27EF4" w:rsidRPr="0031505B" w:rsidP="0031505B">
      <w:pPr>
        <w:snapToGrid w:val="0"/>
        <w:spacing w:after="0"/>
      </w:pPr>
      <w:r w:rsidRPr="0031505B">
        <w:rPr>
          <w:rFonts w:hint="eastAsia"/>
        </w:rPr>
        <w:t>B.</w:t>
      </w:r>
      <w:r w:rsidRPr="0031505B" w:rsidR="00D632AB">
        <w:t xml:space="preserve"> </w:t>
      </w:r>
      <w:r w:rsidRPr="0031505B" w:rsidR="00D632AB">
        <w:rPr>
          <w:em w:val="dot"/>
        </w:rPr>
        <w:t>翘</w:t>
      </w:r>
      <w:r w:rsidRPr="0031505B" w:rsidR="00D632AB">
        <w:t>首（</w:t>
      </w:r>
      <w:r w:rsidRPr="0031505B" w:rsidR="00D632AB">
        <w:t>qiáo</w:t>
      </w:r>
      <w:r w:rsidRPr="0031505B" w:rsidR="00D632AB">
        <w:t>）</w:t>
      </w:r>
      <w:r w:rsidRPr="0031505B">
        <w:rPr>
          <w:rFonts w:hint="eastAsia"/>
        </w:rPr>
        <w:t xml:space="preserve">  </w:t>
      </w:r>
      <w:r w:rsidRPr="0031505B" w:rsidR="00D632AB">
        <w:rPr>
          <w:rFonts w:hint="eastAsia"/>
        </w:rPr>
        <w:t>妯娌</w:t>
      </w:r>
      <w:r w:rsidRPr="0031505B">
        <w:rPr>
          <w:rFonts w:hint="eastAsia"/>
        </w:rPr>
        <w:t xml:space="preserve">       </w:t>
      </w:r>
      <w:r w:rsidRPr="0031505B">
        <w:rPr>
          <w:rFonts w:hint="eastAsia"/>
        </w:rPr>
        <w:t>意趣</w:t>
      </w:r>
      <w:r w:rsidRPr="0031505B">
        <w:rPr>
          <w:rFonts w:hint="eastAsia"/>
          <w:em w:val="dot"/>
        </w:rPr>
        <w:t>盎</w:t>
      </w:r>
      <w:r w:rsidRPr="0031505B">
        <w:rPr>
          <w:rFonts w:hint="eastAsia"/>
        </w:rPr>
        <w:t>然</w:t>
      </w:r>
      <w:r w:rsidRPr="0031505B">
        <w:rPr>
          <w:rFonts w:hint="eastAsia"/>
        </w:rPr>
        <w:t>(</w:t>
      </w:r>
      <w:r w:rsidRPr="0031505B">
        <w:rPr>
          <w:rFonts w:hint="eastAsia"/>
        </w:rPr>
        <w:t>à</w:t>
      </w:r>
      <w:r w:rsidRPr="0031505B">
        <w:t>ng</w:t>
      </w:r>
      <w:r w:rsidRPr="0031505B">
        <w:rPr>
          <w:rFonts w:hint="eastAsia"/>
        </w:rPr>
        <w:t xml:space="preserve">)    </w:t>
      </w:r>
      <w:r w:rsidRPr="0031505B">
        <w:rPr>
          <w:rFonts w:hint="eastAsia"/>
        </w:rPr>
        <w:t>粗制滥造</w:t>
      </w:r>
      <w:r w:rsidRPr="0031505B">
        <w:rPr>
          <w:rFonts w:hint="eastAsia"/>
        </w:rPr>
        <w:t xml:space="preserve">                  </w:t>
      </w:r>
    </w:p>
    <w:p w:rsidR="00B27EF4" w:rsidRPr="0031505B" w:rsidP="0031505B">
      <w:pPr>
        <w:snapToGrid w:val="0"/>
        <w:spacing w:after="0"/>
      </w:pPr>
      <w:r w:rsidRPr="0031505B">
        <w:rPr>
          <w:rFonts w:hint="eastAsia"/>
        </w:rPr>
        <w:t xml:space="preserve">C. </w:t>
      </w:r>
      <w:r w:rsidRPr="0031505B" w:rsidR="00D632AB">
        <w:t>澎</w:t>
      </w:r>
      <w:r w:rsidRPr="0031505B" w:rsidR="00D632AB">
        <w:rPr>
          <w:em w:val="dot"/>
        </w:rPr>
        <w:t>湃</w:t>
      </w:r>
      <w:r w:rsidRPr="0031505B" w:rsidR="00D632AB">
        <w:t>（</w:t>
      </w:r>
      <w:r w:rsidRPr="0031505B">
        <w:rPr>
          <w:rFonts w:hint="eastAsia"/>
        </w:rPr>
        <w:t>p</w:t>
      </w:r>
      <w:r w:rsidRPr="0031505B" w:rsidR="00D632AB">
        <w:t>ài</w:t>
      </w:r>
      <w:r w:rsidRPr="0031505B" w:rsidR="00D632AB">
        <w:t>）</w:t>
      </w:r>
      <w:r w:rsidRPr="0031505B">
        <w:rPr>
          <w:rFonts w:hint="eastAsia"/>
        </w:rPr>
        <w:t xml:space="preserve">    </w:t>
      </w:r>
      <w:r w:rsidRPr="0031505B" w:rsidR="00D632AB">
        <w:rPr>
          <w:rFonts w:hint="eastAsia"/>
        </w:rPr>
        <w:t>凛冽</w:t>
      </w:r>
      <w:r w:rsidRPr="0031505B">
        <w:rPr>
          <w:rFonts w:hint="eastAsia"/>
        </w:rPr>
        <w:t xml:space="preserve">       </w:t>
      </w:r>
      <w:r w:rsidRPr="0031505B">
        <w:rPr>
          <w:rFonts w:hint="eastAsia"/>
          <w:em w:val="dot"/>
        </w:rPr>
        <w:t>屏</w:t>
      </w:r>
      <w:r w:rsidRPr="0031505B">
        <w:rPr>
          <w:rFonts w:hint="eastAsia"/>
        </w:rPr>
        <w:t>息敛声（</w:t>
      </w:r>
      <w:r w:rsidRPr="0031505B">
        <w:rPr>
          <w:rFonts w:hint="eastAsia"/>
        </w:rPr>
        <w:t>p</w:t>
      </w:r>
      <w:r w:rsidRPr="0031505B">
        <w:rPr>
          <w:rFonts w:hint="eastAsia"/>
        </w:rPr>
        <w:t>ǐ</w:t>
      </w:r>
      <w:r w:rsidRPr="0031505B">
        <w:rPr>
          <w:rFonts w:hint="eastAsia"/>
        </w:rPr>
        <w:t>ng</w:t>
      </w:r>
      <w:r w:rsidRPr="0031505B">
        <w:rPr>
          <w:rFonts w:hint="eastAsia"/>
        </w:rPr>
        <w:t>）</w:t>
      </w:r>
      <w:r w:rsidRPr="0031505B">
        <w:rPr>
          <w:rFonts w:hint="eastAsia"/>
        </w:rPr>
        <w:t xml:space="preserve">  </w:t>
      </w:r>
      <w:r w:rsidRPr="0031505B" w:rsidR="00425FF8">
        <w:rPr>
          <w:rFonts w:hint="eastAsia"/>
        </w:rPr>
        <w:t>名门旺族</w:t>
      </w:r>
      <w:r w:rsidRPr="0031505B">
        <w:rPr>
          <w:rFonts w:hint="eastAsia"/>
        </w:rPr>
        <w:t xml:space="preserve">                </w:t>
      </w:r>
    </w:p>
    <w:p w:rsidR="0031505B" w:rsidRPr="0031505B" w:rsidP="0031505B">
      <w:pPr>
        <w:snapToGrid w:val="0"/>
        <w:spacing w:after="0"/>
      </w:pPr>
      <w:r w:rsidRPr="0031505B">
        <w:rPr>
          <w:rFonts w:hint="eastAsia"/>
        </w:rPr>
        <w:t xml:space="preserve">D. </w:t>
      </w:r>
      <w:r w:rsidRPr="0031505B" w:rsidR="00D632AB">
        <w:rPr>
          <w:rFonts w:hint="eastAsia"/>
          <w:em w:val="dot"/>
        </w:rPr>
        <w:t>歼</w:t>
      </w:r>
      <w:r w:rsidRPr="0031505B" w:rsidR="00D632AB">
        <w:rPr>
          <w:rFonts w:hint="eastAsia"/>
        </w:rPr>
        <w:t>灭（</w:t>
      </w:r>
      <w:r w:rsidRPr="0031505B" w:rsidR="00D632AB">
        <w:rPr>
          <w:rFonts w:hint="eastAsia"/>
        </w:rPr>
        <w:t>qi</w:t>
      </w:r>
      <w:r w:rsidRPr="0031505B" w:rsidR="00D632AB">
        <w:rPr>
          <w:rFonts w:hint="eastAsia"/>
        </w:rPr>
        <w:t>ā</w:t>
      </w:r>
      <w:r w:rsidRPr="0031505B" w:rsidR="00D632AB">
        <w:rPr>
          <w:rFonts w:hint="eastAsia"/>
        </w:rPr>
        <w:t>n</w:t>
      </w:r>
      <w:r w:rsidRPr="0031505B" w:rsidR="00D632AB">
        <w:rPr>
          <w:rFonts w:hint="eastAsia"/>
        </w:rPr>
        <w:t>）</w:t>
      </w:r>
      <w:r w:rsidRPr="0031505B">
        <w:rPr>
          <w:rFonts w:hint="eastAsia"/>
        </w:rPr>
        <w:t xml:space="preserve">     </w:t>
      </w:r>
      <w:r w:rsidRPr="0031505B" w:rsidR="00D632AB">
        <w:rPr>
          <w:rFonts w:hint="eastAsia"/>
        </w:rPr>
        <w:t>沿</w:t>
      </w:r>
      <w:r w:rsidRPr="0031505B">
        <w:rPr>
          <w:rFonts w:hint="eastAsia"/>
        </w:rPr>
        <w:t>溯</w:t>
      </w:r>
      <w:r w:rsidRPr="0031505B">
        <w:rPr>
          <w:rFonts w:hint="eastAsia"/>
        </w:rPr>
        <w:t xml:space="preserve">      </w:t>
      </w:r>
      <w:r w:rsidRPr="0031505B">
        <w:rPr>
          <w:em w:val="dot"/>
        </w:rPr>
        <w:t>属</w:t>
      </w:r>
      <w:r w:rsidRPr="0031505B">
        <w:t>引凄异（</w:t>
      </w:r>
      <w:r w:rsidRPr="0031505B">
        <w:t>shǔ</w:t>
      </w:r>
      <w:r w:rsidRPr="0031505B">
        <w:t>）</w:t>
      </w:r>
      <w:r w:rsidRPr="0031505B">
        <w:rPr>
          <w:rFonts w:hint="eastAsia"/>
        </w:rPr>
        <w:t xml:space="preserve">   </w:t>
      </w:r>
      <w:r w:rsidRPr="0031505B" w:rsidR="00425FF8">
        <w:rPr>
          <w:rFonts w:hint="eastAsia"/>
        </w:rPr>
        <w:t>深恶痛疾</w:t>
      </w:r>
    </w:p>
    <w:p w:rsidR="0031505B" w:rsidRPr="0031505B" w:rsidP="0031505B">
      <w:pPr>
        <w:snapToGrid w:val="0"/>
        <w:spacing w:after="0" w:line="240" w:lineRule="auto"/>
        <w:jc w:val="left"/>
      </w:pPr>
      <w:r w:rsidRPr="0031505B">
        <w:t>2</w:t>
      </w:r>
      <w:r w:rsidRPr="0031505B">
        <w:t>．下列句子中加点词语使用</w:t>
      </w:r>
      <w:r w:rsidRPr="0031505B">
        <w:rPr>
          <w:rFonts w:hint="eastAsia"/>
        </w:rPr>
        <w:t>不正确</w:t>
      </w:r>
      <w:r w:rsidRPr="0031505B">
        <w:t>的一项是</w:t>
      </w:r>
      <w:r w:rsidRPr="0031505B">
        <w:t>(</w:t>
      </w:r>
      <w:r>
        <w:rPr>
          <w:rFonts w:hint="eastAsia"/>
        </w:rPr>
        <w:t xml:space="preserve">  </w:t>
      </w:r>
      <w:r w:rsidRPr="0031505B">
        <w:t>　</w:t>
      </w:r>
      <w:r w:rsidRPr="0031505B">
        <w:t>)(2</w:t>
      </w:r>
      <w:r w:rsidRPr="0031505B">
        <w:t>分</w:t>
      </w:r>
      <w:r w:rsidRPr="0031505B">
        <w:t>)</w:t>
      </w:r>
      <w:r w:rsidRPr="0031505B">
        <w:rPr>
          <w:rFonts w:hint="eastAsia"/>
        </w:rPr>
        <w:t xml:space="preserve">                                      A.</w:t>
      </w:r>
      <w:r w:rsidRPr="0031505B" w:rsidR="00425FF8">
        <w:rPr>
          <w:rFonts w:hint="eastAsia"/>
        </w:rPr>
        <w:t xml:space="preserve"> .</w:t>
      </w:r>
      <w:r w:rsidRPr="0031505B" w:rsidR="00425FF8">
        <w:rPr>
          <w:rFonts w:hint="eastAsia"/>
        </w:rPr>
        <w:t>由于人民解放军英勇善战，所以西路军当面之敌</w:t>
      </w:r>
      <w:r w:rsidRPr="0031505B" w:rsidR="00425FF8">
        <w:rPr>
          <w:rFonts w:hint="eastAsia"/>
          <w:em w:val="dot"/>
        </w:rPr>
        <w:t>锐不可当</w:t>
      </w:r>
      <w:r w:rsidRPr="0031505B" w:rsidR="00425FF8">
        <w:rPr>
          <w:rFonts w:hint="eastAsia"/>
        </w:rPr>
        <w:t>，纷纷溃退。</w:t>
      </w:r>
      <w:r w:rsidRPr="0031505B">
        <w:rPr>
          <w:rFonts w:hint="eastAsia"/>
        </w:rPr>
        <w:t>。</w:t>
      </w:r>
    </w:p>
    <w:p w:rsidR="00B27EF4" w:rsidRPr="0031505B" w:rsidP="0031505B">
      <w:pPr>
        <w:snapToGrid w:val="0"/>
        <w:spacing w:after="0" w:line="240" w:lineRule="auto"/>
      </w:pPr>
      <w:r w:rsidRPr="0031505B">
        <w:rPr>
          <w:rFonts w:hint="eastAsia"/>
        </w:rPr>
        <w:t>B.</w:t>
      </w:r>
      <w:r w:rsidRPr="0031505B" w:rsidR="00425FF8">
        <w:rPr>
          <w:rFonts w:hint="eastAsia"/>
        </w:rPr>
        <w:t xml:space="preserve"> </w:t>
      </w:r>
      <w:r w:rsidRPr="0031505B" w:rsidR="00425FF8">
        <w:rPr>
          <w:rFonts w:hint="eastAsia"/>
        </w:rPr>
        <w:t>长江，好比一位</w:t>
      </w:r>
      <w:r w:rsidRPr="0031505B" w:rsidR="00425FF8">
        <w:rPr>
          <w:rFonts w:hint="eastAsia"/>
          <w:em w:val="dot"/>
        </w:rPr>
        <w:t>叱咤风云</w:t>
      </w:r>
      <w:r w:rsidRPr="0031505B" w:rsidR="00425FF8">
        <w:rPr>
          <w:rFonts w:hint="eastAsia"/>
        </w:rPr>
        <w:t>的勇士，一路翻山越岭，呼啸着奔向大海</w:t>
      </w:r>
      <w:r w:rsidRPr="0031505B">
        <w:rPr>
          <w:rFonts w:hint="eastAsia"/>
        </w:rPr>
        <w:t>。</w:t>
      </w:r>
    </w:p>
    <w:p w:rsidR="00B27EF4" w:rsidRPr="0031505B" w:rsidP="0031505B">
      <w:pPr>
        <w:snapToGrid w:val="0"/>
        <w:spacing w:after="0" w:line="240" w:lineRule="auto"/>
      </w:pPr>
      <w:r w:rsidRPr="0031505B">
        <w:rPr>
          <w:rFonts w:hint="eastAsia"/>
        </w:rPr>
        <w:t>C.</w:t>
      </w:r>
      <w:r w:rsidRPr="0031505B" w:rsidR="00CD02FB">
        <w:rPr>
          <w:rFonts w:hint="eastAsia"/>
        </w:rPr>
        <w:t>他年近三十岁，留着的“西洋头”，</w:t>
      </w:r>
      <w:r w:rsidRPr="0031505B" w:rsidR="0031505B">
        <w:rPr>
          <w:rFonts w:hint="eastAsia"/>
        </w:rPr>
        <w:t>梳得蓬蓬的，</w:t>
      </w:r>
      <w:r w:rsidRPr="0031505B" w:rsidR="00CD02FB">
        <w:rPr>
          <w:rFonts w:hint="eastAsia"/>
          <w:em w:val="dot"/>
        </w:rPr>
        <w:t>油光可鉴</w:t>
      </w:r>
      <w:r w:rsidRPr="0031505B" w:rsidR="00CD02FB">
        <w:rPr>
          <w:rFonts w:hint="eastAsia"/>
        </w:rPr>
        <w:t>。</w:t>
      </w:r>
    </w:p>
    <w:p w:rsidR="00B27EF4" w:rsidRPr="0031505B" w:rsidP="0031505B">
      <w:pPr>
        <w:snapToGrid w:val="0"/>
        <w:spacing w:after="0" w:line="240" w:lineRule="auto"/>
      </w:pPr>
      <w:r w:rsidRPr="0031505B">
        <w:rPr>
          <w:rFonts w:hint="eastAsia"/>
        </w:rPr>
        <w:t>D.</w:t>
      </w:r>
      <w:r w:rsidRPr="0031505B" w:rsidR="00CD02FB">
        <w:rPr>
          <w:rFonts w:hint="eastAsia"/>
        </w:rPr>
        <w:t>客人们仰慕他的名气，每次在客厅里</w:t>
      </w:r>
      <w:r w:rsidRPr="0031505B" w:rsidR="00CD02FB">
        <w:rPr>
          <w:rFonts w:hint="eastAsia"/>
          <w:em w:val="dot"/>
        </w:rPr>
        <w:t>正襟危坐</w:t>
      </w:r>
      <w:r w:rsidRPr="0031505B" w:rsidR="0031505B">
        <w:rPr>
          <w:rFonts w:hint="eastAsia"/>
        </w:rPr>
        <w:t>地等待他的接见，而他总是微笑着，主动讲着表示欢迎的话，给人一种释然的感觉</w:t>
      </w:r>
      <w:r w:rsidRPr="0031505B">
        <w:rPr>
          <w:rFonts w:hint="eastAsia"/>
        </w:rPr>
        <w:t>。</w:t>
      </w:r>
    </w:p>
    <w:p w:rsidR="00B27EF4" w:rsidP="0031505B">
      <w:pPr>
        <w:snapToGrid w:val="0"/>
        <w:spacing w:after="0" w:line="240" w:lineRule="auto"/>
        <w:ind w:left="210" w:hanging="210" w:hangingChars="100"/>
        <w:jc w:val="left"/>
        <w:textAlignment w:val="center"/>
        <w:rPr>
          <w:rFonts w:asciiTheme="minorEastAsia" w:hAnsiTheme="minorEastAsia" w:cstheme="minorEastAsia"/>
          <w:szCs w:val="21"/>
        </w:rPr>
      </w:pPr>
      <w:r>
        <w:rPr>
          <w:rFonts w:hint="eastAsia"/>
          <w:szCs w:val="21"/>
        </w:rPr>
        <w:t>3.</w:t>
      </w:r>
      <w:r>
        <w:rPr>
          <w:rFonts w:hint="eastAsia"/>
          <w:szCs w:val="21"/>
        </w:rPr>
        <w:t>下列句子没有语病的一项是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r>
        <w:rPr>
          <w:rFonts w:hint="eastAsia"/>
          <w:szCs w:val="21"/>
        </w:rPr>
        <w:t xml:space="preserve">                                                   </w:t>
      </w:r>
      <w:r>
        <w:rPr>
          <w:rFonts w:asciiTheme="minorEastAsia" w:hAnsiTheme="minorEastAsia" w:cstheme="minorEastAsia" w:hint="eastAsia"/>
          <w:szCs w:val="21"/>
        </w:rPr>
        <w:t xml:space="preserve">A. </w:t>
      </w:r>
      <w:r w:rsidR="00B54265">
        <w:rPr>
          <w:rFonts w:asciiTheme="minorEastAsia" w:hAnsiTheme="minorEastAsia" w:cstheme="minorEastAsia" w:hint="eastAsia"/>
          <w:szCs w:val="21"/>
        </w:rPr>
        <w:t>从试航、改装到正式入列，“辽宁号”迈出的这一步注定是中国航母从梦想走向现实的一大步</w:t>
      </w:r>
      <w:r>
        <w:rPr>
          <w:rFonts w:asciiTheme="minorEastAsia" w:hAnsiTheme="minorEastAsia" w:cstheme="minorEastAsia" w:hint="eastAsia"/>
          <w:szCs w:val="21"/>
        </w:rPr>
        <w:t xml:space="preserve">。                  </w:t>
      </w:r>
      <w:bookmarkStart w:id="0" w:name="_GoBack"/>
      <w:bookmarkEnd w:id="0"/>
    </w:p>
    <w:p w:rsidR="00B27EF4" w:rsidP="00D8671B">
      <w:pPr>
        <w:snapToGrid w:val="0"/>
        <w:spacing w:after="0" w:line="240" w:lineRule="auto"/>
        <w:ind w:left="210" w:hanging="210" w:hangingChars="100"/>
        <w:jc w:val="left"/>
        <w:textAlignment w:val="center"/>
        <w:rPr>
          <w:rFonts w:ascii="Times New Roman" w:hAnsi="Times New Roman" w:cs="Times New Roman"/>
          <w:sz w:val="20"/>
          <w:szCs w:val="21"/>
        </w:rPr>
      </w:pPr>
      <w:r>
        <w:rPr>
          <w:rFonts w:asciiTheme="minorEastAsia" w:hAnsiTheme="minorEastAsia" w:cstheme="minorEastAsia" w:hint="eastAsia"/>
          <w:szCs w:val="21"/>
        </w:rPr>
        <w:t xml:space="preserve">  B. </w:t>
      </w:r>
      <w:r w:rsidR="00B54265">
        <w:rPr>
          <w:rFonts w:asciiTheme="minorEastAsia" w:hAnsiTheme="minorEastAsia" w:cstheme="minorEastAsia" w:hint="eastAsia"/>
          <w:szCs w:val="21"/>
        </w:rPr>
        <w:t>读汪曾祺散文的时候，就像是欣赏一幅幅清新淡雅的素描</w:t>
      </w:r>
      <w:r>
        <w:rPr>
          <w:rFonts w:asciiTheme="minorEastAsia" w:hAnsiTheme="minorEastAsia" w:cstheme="minorEastAsia" w:hint="eastAsia"/>
          <w:szCs w:val="21"/>
        </w:rPr>
        <w:t>。                                   C</w:t>
      </w:r>
      <w:r>
        <w:rPr>
          <w:rFonts w:asciiTheme="minorEastAsia" w:hAnsiTheme="minorEastAsia" w:cstheme="minorEastAsia" w:hint="eastAsia"/>
          <w:b/>
          <w:bCs/>
          <w:sz w:val="18"/>
          <w:szCs w:val="18"/>
        </w:rPr>
        <w:t>.</w:t>
      </w:r>
      <w:r w:rsidRPr="00A31182" w:rsidR="00A31182">
        <w:rPr>
          <w:rFonts w:asciiTheme="minorEastAsia" w:hAnsiTheme="minorEastAsia" w:hint="eastAsia"/>
          <w:szCs w:val="21"/>
        </w:rPr>
        <w:t xml:space="preserve"> </w:t>
      </w:r>
      <w:r w:rsidR="00A31182">
        <w:rPr>
          <w:rFonts w:asciiTheme="minorEastAsia" w:hAnsiTheme="minorEastAsia" w:hint="eastAsia"/>
          <w:szCs w:val="21"/>
        </w:rPr>
        <w:t>小明家的脐橙供不应求，主要的销售途径是通过拼多多和淘宝卖出</w:t>
      </w:r>
      <w:r>
        <w:rPr>
          <w:rFonts w:ascii="宋体" w:hAnsi="宋体" w:hint="eastAsia"/>
          <w:sz w:val="24"/>
        </w:rPr>
        <w:t>。                                      D</w:t>
      </w:r>
      <w:r>
        <w:rPr>
          <w:rFonts w:asciiTheme="minorEastAsia" w:hAnsiTheme="minorEastAsia" w:cstheme="minorEastAsia" w:hint="eastAsia"/>
          <w:szCs w:val="21"/>
        </w:rPr>
        <w:t>.</w:t>
      </w:r>
      <w:r w:rsidRPr="00A31182" w:rsidR="00A31182">
        <w:rPr>
          <w:rFonts w:asciiTheme="minorEastAsia" w:hAnsiTheme="minorEastAsia" w:hint="eastAsia"/>
          <w:szCs w:val="21"/>
        </w:rPr>
        <w:t xml:space="preserve"> </w:t>
      </w:r>
      <w:r w:rsidR="00A31182">
        <w:rPr>
          <w:rFonts w:asciiTheme="minorEastAsia" w:hAnsiTheme="minorEastAsia" w:hint="eastAsia"/>
          <w:szCs w:val="21"/>
        </w:rPr>
        <w:t>《人民日报》国际部的“钟声”栏目是一个备受人们欢迎的好栏目</w:t>
      </w:r>
      <w:r>
        <w:rPr>
          <w:rFonts w:asciiTheme="minorEastAsia" w:hAnsiTheme="minorEastAsia" w:cstheme="minorEastAsia" w:hint="eastAsia"/>
          <w:szCs w:val="21"/>
        </w:rPr>
        <w:t xml:space="preserve">。                                 </w:t>
      </w:r>
      <w:r>
        <w:rPr>
          <w:rFonts w:ascii="Times New Roman" w:hAnsi="Times New Roman" w:cs="Times New Roman"/>
          <w:sz w:val="20"/>
          <w:szCs w:val="21"/>
        </w:rPr>
        <w:t>4</w:t>
      </w:r>
      <w:r>
        <w:rPr>
          <w:rFonts w:ascii="Times New Roman" w:hAnsi="Times New Roman" w:cs="Times New Roman"/>
          <w:sz w:val="20"/>
          <w:szCs w:val="21"/>
        </w:rPr>
        <w:t>．下列句子顺序排列正确的一项是</w:t>
      </w:r>
      <w:r>
        <w:rPr>
          <w:rFonts w:ascii="Times New Roman" w:hAnsi="Times New Roman" w:cs="Times New Roman"/>
          <w:sz w:val="20"/>
          <w:szCs w:val="21"/>
        </w:rPr>
        <w:t>(</w:t>
      </w:r>
      <w:r>
        <w:rPr>
          <w:rFonts w:ascii="Times New Roman" w:hAnsi="Times New Roman" w:cs="Times New Roman"/>
          <w:sz w:val="20"/>
          <w:szCs w:val="21"/>
        </w:rPr>
        <w:t>　　</w:t>
      </w:r>
      <w:r>
        <w:rPr>
          <w:rFonts w:ascii="Times New Roman" w:hAnsi="Times New Roman" w:cs="Times New Roman"/>
          <w:sz w:val="20"/>
          <w:szCs w:val="21"/>
        </w:rPr>
        <w:t>)(2</w:t>
      </w:r>
      <w:r>
        <w:rPr>
          <w:rFonts w:ascii="Times New Roman" w:hAnsi="Times New Roman" w:cs="Times New Roman"/>
          <w:sz w:val="20"/>
          <w:szCs w:val="21"/>
        </w:rPr>
        <w:t>分</w:t>
      </w:r>
      <w:r>
        <w:rPr>
          <w:rFonts w:ascii="Times New Roman" w:hAnsi="Times New Roman" w:cs="Times New Roman"/>
          <w:sz w:val="20"/>
          <w:szCs w:val="21"/>
        </w:rPr>
        <w:t>)</w:t>
      </w:r>
    </w:p>
    <w:p w:rsidR="00D8671B" w:rsidP="00D8671B">
      <w:pPr>
        <w:pStyle w:val="Normal0"/>
        <w:autoSpaceDE w:val="0"/>
        <w:autoSpaceDN w:val="0"/>
        <w:adjustRightInd w:val="0"/>
        <w:snapToGrid w:val="0"/>
        <w:ind w:firstLine="630" w:firstLineChars="300"/>
        <w:textAlignment w:val="center"/>
        <w:rPr>
          <w:rFonts w:ascii="宋体" w:eastAsia="宋体" w:hAnsi="宋体" w:cs="宋体"/>
          <w:color w:val="000000"/>
          <w:sz w:val="21"/>
          <w:szCs w:val="21"/>
        </w:rPr>
      </w:pPr>
      <w:r>
        <w:rPr>
          <w:rFonts w:ascii="宋体" w:eastAsia="宋体" w:hAnsi="宋体" w:cs="宋体" w:hint="eastAsia"/>
          <w:color w:val="000000"/>
          <w:sz w:val="21"/>
          <w:szCs w:val="21"/>
        </w:rPr>
        <w:t>当然，国家公祭鼎并非是对文物楚大鼎的简单仿制，更多的是“借其神韵”。________。</w:t>
      </w:r>
    </w:p>
    <w:p w:rsidR="00D8671B" w:rsidP="00D8671B">
      <w:pPr>
        <w:pStyle w:val="Normal0"/>
        <w:autoSpaceDE w:val="0"/>
        <w:autoSpaceDN w:val="0"/>
        <w:adjustRightInd w:val="0"/>
        <w:snapToGrid w:val="0"/>
        <w:textAlignment w:val="center"/>
        <w:rPr>
          <w:rFonts w:ascii="宋体" w:eastAsia="宋体" w:hAnsi="宋体" w:cs="宋体"/>
          <w:color w:val="000000"/>
          <w:sz w:val="21"/>
          <w:szCs w:val="21"/>
        </w:rPr>
      </w:pPr>
      <w:r>
        <w:rPr>
          <w:rFonts w:ascii="宋体" w:eastAsia="宋体" w:hAnsi="宋体" w:cs="宋体" w:hint="eastAsia"/>
          <w:color w:val="000000"/>
          <w:sz w:val="21"/>
          <w:szCs w:val="21"/>
        </w:rPr>
        <w:t>①而国家公祭鼎正面则铸有160字的铭文。</w:t>
      </w:r>
    </w:p>
    <w:p w:rsidR="00D8671B" w:rsidP="00D8671B">
      <w:pPr>
        <w:pStyle w:val="Normal0"/>
        <w:autoSpaceDE w:val="0"/>
        <w:autoSpaceDN w:val="0"/>
        <w:adjustRightInd w:val="0"/>
        <w:snapToGrid w:val="0"/>
        <w:textAlignment w:val="center"/>
        <w:rPr>
          <w:rFonts w:ascii="宋体" w:eastAsia="宋体" w:hAnsi="宋体" w:cs="宋体"/>
          <w:color w:val="000000"/>
          <w:sz w:val="21"/>
          <w:szCs w:val="21"/>
        </w:rPr>
      </w:pPr>
      <w:r>
        <w:rPr>
          <w:rFonts w:ascii="宋体" w:eastAsia="宋体" w:hAnsi="宋体" w:cs="宋体" w:hint="eastAsia"/>
          <w:color w:val="000000"/>
          <w:sz w:val="21"/>
          <w:szCs w:val="21"/>
        </w:rPr>
        <w:t>②而“国家公祭鼎”高165厘米，鼎上外口径126.6厘米，铜质的鼎身和铜质的底座重2014公斤，石质的底座重1213公斤，象征2014年12月13日。</w:t>
      </w:r>
    </w:p>
    <w:p w:rsidR="00D8671B" w:rsidP="00D8671B">
      <w:pPr>
        <w:pStyle w:val="Normal0"/>
        <w:autoSpaceDE w:val="0"/>
        <w:autoSpaceDN w:val="0"/>
        <w:adjustRightInd w:val="0"/>
        <w:snapToGrid w:val="0"/>
        <w:textAlignment w:val="center"/>
        <w:rPr>
          <w:rFonts w:ascii="宋体" w:eastAsia="宋体" w:hAnsi="宋体" w:cs="宋体"/>
          <w:color w:val="000000"/>
          <w:sz w:val="21"/>
          <w:szCs w:val="21"/>
        </w:rPr>
      </w:pPr>
      <w:r>
        <w:rPr>
          <w:rFonts w:ascii="宋体" w:eastAsia="宋体" w:hAnsi="宋体" w:cs="宋体" w:hint="eastAsia"/>
          <w:color w:val="000000"/>
          <w:sz w:val="21"/>
          <w:szCs w:val="21"/>
        </w:rPr>
        <w:t>③用魏碑简体字，描述了南京大屠杀给中华民族造成的巨大灾难，表达了对遇难同胞痛悼、祭奠之意。</w:t>
      </w:r>
    </w:p>
    <w:p w:rsidR="00D8671B" w:rsidP="00D8671B">
      <w:pPr>
        <w:pStyle w:val="Normal0"/>
        <w:autoSpaceDE w:val="0"/>
        <w:autoSpaceDN w:val="0"/>
        <w:adjustRightInd w:val="0"/>
        <w:snapToGrid w:val="0"/>
        <w:textAlignment w:val="center"/>
        <w:rPr>
          <w:rFonts w:ascii="宋体" w:eastAsia="宋体" w:hAnsi="宋体" w:cs="宋体"/>
          <w:color w:val="000000"/>
          <w:sz w:val="21"/>
          <w:szCs w:val="21"/>
        </w:rPr>
      </w:pPr>
      <w:r>
        <w:rPr>
          <w:rFonts w:ascii="宋体" w:eastAsia="宋体" w:hAnsi="宋体" w:cs="宋体" w:hint="eastAsia"/>
          <w:color w:val="000000"/>
          <w:sz w:val="21"/>
          <w:szCs w:val="21"/>
        </w:rPr>
        <w:t>④据悉，楚大鼎是同时期出土的圆鼎中最大的，通高113厘米，口径87厘米，重达400公斤。</w:t>
      </w:r>
    </w:p>
    <w:p w:rsidR="00D8671B" w:rsidP="00D8671B">
      <w:pPr>
        <w:pStyle w:val="Normal0"/>
        <w:autoSpaceDE w:val="0"/>
        <w:autoSpaceDN w:val="0"/>
        <w:adjustRightInd w:val="0"/>
        <w:snapToGrid w:val="0"/>
        <w:textAlignment w:val="center"/>
        <w:rPr>
          <w:rFonts w:ascii="宋体" w:eastAsia="宋体" w:hAnsi="宋体" w:cs="宋体"/>
          <w:color w:val="000000"/>
          <w:sz w:val="21"/>
          <w:szCs w:val="21"/>
        </w:rPr>
      </w:pPr>
      <w:r>
        <w:rPr>
          <w:rFonts w:ascii="宋体" w:eastAsia="宋体" w:hAnsi="宋体" w:cs="宋体" w:hint="eastAsia"/>
          <w:color w:val="000000"/>
          <w:sz w:val="21"/>
          <w:szCs w:val="21"/>
        </w:rPr>
        <w:t>⑤此外，楚大鼎上共有16字铭文。</w:t>
      </w:r>
    </w:p>
    <w:p w:rsidR="00D8671B" w:rsidP="00D8671B">
      <w:pPr>
        <w:pStyle w:val="Normal0"/>
        <w:widowControl w:val="0"/>
        <w:tabs>
          <w:tab w:val="left" w:pos="2075"/>
          <w:tab w:val="left" w:pos="4156"/>
          <w:tab w:val="left" w:pos="6231"/>
        </w:tabs>
        <w:adjustRightInd w:val="0"/>
        <w:snapToGrid w:val="0"/>
        <w:textAlignment w:val="center"/>
        <w:rPr>
          <w:rFonts w:ascii="宋体" w:eastAsia="宋体" w:hAnsi="宋体" w:cs="宋体"/>
          <w:color w:val="000000"/>
          <w:sz w:val="21"/>
          <w:szCs w:val="21"/>
        </w:rPr>
      </w:pPr>
      <w:r>
        <w:rPr>
          <w:rFonts w:ascii="宋体" w:eastAsia="宋体" w:hAnsi="宋体" w:cs="宋体" w:hint="eastAsia"/>
          <w:color w:val="000000"/>
          <w:sz w:val="21"/>
          <w:szCs w:val="21"/>
        </w:rPr>
        <w:t>A.②①④⑤③</w:t>
      </w:r>
      <w:r>
        <w:rPr>
          <w:rFonts w:ascii="宋体" w:eastAsia="宋体" w:hAnsi="宋体" w:cs="宋体" w:hint="eastAsia"/>
          <w:color w:val="000000"/>
          <w:sz w:val="21"/>
          <w:szCs w:val="21"/>
        </w:rPr>
        <w:tab/>
        <w:t>B.④②⑤①③</w:t>
      </w:r>
      <w:r>
        <w:rPr>
          <w:rFonts w:ascii="宋体" w:eastAsia="宋体" w:hAnsi="宋体" w:cs="宋体" w:hint="eastAsia"/>
          <w:color w:val="000000"/>
          <w:sz w:val="21"/>
          <w:szCs w:val="21"/>
        </w:rPr>
        <w:tab/>
        <w:t>C.④②③①⑤</w:t>
      </w:r>
      <w:r>
        <w:rPr>
          <w:rFonts w:ascii="宋体" w:eastAsia="宋体" w:hAnsi="宋体" w:cs="宋体" w:hint="eastAsia"/>
          <w:color w:val="000000"/>
          <w:sz w:val="21"/>
          <w:szCs w:val="21"/>
        </w:rPr>
        <w:tab/>
        <w:t>D.②①③⑤④</w:t>
      </w:r>
    </w:p>
    <w:p w:rsidR="00B27EF4">
      <w:pPr>
        <w:pStyle w:val="PlainText"/>
        <w:snapToGrid w:val="0"/>
        <w:spacing w:after="0" w:line="240" w:lineRule="atLeast"/>
      </w:pPr>
      <w:r>
        <w:rPr>
          <w:rFonts w:ascii="Times New Roman" w:hAnsi="Times New Roman" w:cs="Times New Roman"/>
        </w:rPr>
        <w:t>二、古诗文阅读与积累</w:t>
      </w:r>
      <w:r>
        <w:rPr>
          <w:rFonts w:ascii="Times New Roman" w:hAnsi="Times New Roman" w:cs="Times New Roman"/>
        </w:rPr>
        <w:t>(2</w:t>
      </w:r>
      <w:r>
        <w:rPr>
          <w:rFonts w:ascii="Times New Roman" w:hAnsi="Times New Roman" w:cs="Times New Roman" w:hint="eastAsia"/>
        </w:rPr>
        <w:t>3</w:t>
      </w:r>
      <w:r>
        <w:rPr>
          <w:rFonts w:ascii="Times New Roman" w:hAnsi="Times New Roman" w:cs="Times New Roman"/>
        </w:rPr>
        <w:t>分</w:t>
      </w:r>
      <w:r>
        <w:rPr>
          <w:rFonts w:ascii="Times New Roman" w:hAnsi="Times New Roman" w:cs="Times New Roman"/>
        </w:rPr>
        <w:t>)</w:t>
      </w:r>
    </w:p>
    <w:p w:rsidR="00B27EF4" w:rsidRPr="00D8671B" w:rsidP="00D8671B">
      <w:pPr>
        <w:snapToGrid w:val="0"/>
        <w:spacing w:after="0" w:line="240" w:lineRule="auto"/>
      </w:pPr>
      <w:r>
        <w:rPr>
          <w:rFonts w:hint="eastAsia"/>
        </w:rPr>
        <w:t>（一）</w:t>
      </w:r>
      <w:r w:rsidRPr="00D8671B" w:rsidR="00857D31">
        <w:rPr>
          <w:rFonts w:hint="eastAsia"/>
        </w:rPr>
        <w:t>阅读下面两首诗，完成第</w:t>
      </w:r>
      <w:r w:rsidRPr="00D8671B" w:rsidR="00857D31">
        <w:rPr>
          <w:rFonts w:hint="eastAsia"/>
        </w:rPr>
        <w:t>5-6</w:t>
      </w:r>
      <w:r w:rsidRPr="00D8671B" w:rsidR="00857D31">
        <w:rPr>
          <w:rFonts w:hint="eastAsia"/>
        </w:rPr>
        <w:t>题。</w:t>
      </w:r>
      <w:r w:rsidRPr="00D8671B" w:rsidR="00857D31">
        <w:rPr>
          <w:rFonts w:hint="eastAsia"/>
        </w:rPr>
        <w:t>(4</w:t>
      </w:r>
      <w:r w:rsidRPr="00D8671B" w:rsidR="00857D31">
        <w:rPr>
          <w:rFonts w:hint="eastAsia"/>
        </w:rPr>
        <w:t>分）</w:t>
      </w:r>
    </w:p>
    <w:p w:rsidR="00D8671B" w:rsidRPr="00D8671B" w:rsidP="002F1FD4">
      <w:pPr>
        <w:snapToGrid w:val="0"/>
        <w:spacing w:after="0" w:line="240" w:lineRule="auto"/>
        <w:ind w:firstLine="2835" w:firstLineChars="1350"/>
      </w:pPr>
      <w:r w:rsidRPr="00D8671B">
        <w:rPr>
          <w:rFonts w:hint="eastAsia"/>
        </w:rPr>
        <w:t>垂杨碧·寓谒金门</w:t>
      </w:r>
    </w:p>
    <w:p w:rsidR="00D8671B" w:rsidRPr="00D8671B" w:rsidP="002F1FD4">
      <w:pPr>
        <w:snapToGrid w:val="0"/>
        <w:spacing w:after="0" w:line="240" w:lineRule="auto"/>
        <w:ind w:firstLine="3570" w:firstLineChars="1700"/>
      </w:pPr>
      <w:r w:rsidRPr="00D8671B">
        <w:rPr>
          <w:rFonts w:hint="eastAsia"/>
        </w:rPr>
        <w:t>张辑</w:t>
      </w:r>
    </w:p>
    <w:p w:rsidR="00D8671B" w:rsidRPr="009035C1" w:rsidP="009035C1">
      <w:pPr>
        <w:snapToGrid w:val="0"/>
        <w:spacing w:after="0" w:line="240" w:lineRule="auto"/>
        <w:ind w:firstLine="1200" w:firstLineChars="500"/>
        <w:rPr>
          <w:rFonts w:ascii="楷体" w:eastAsia="楷体" w:hAnsi="楷体"/>
          <w:sz w:val="24"/>
        </w:rPr>
      </w:pPr>
      <w:r w:rsidRPr="009035C1">
        <w:rPr>
          <w:rFonts w:ascii="楷体" w:eastAsia="楷体" w:hAnsi="楷体" w:hint="eastAsia"/>
          <w:sz w:val="24"/>
        </w:rPr>
        <w:t>花半湿，睡起一窗晴色。千里江南真咫尺</w:t>
      </w:r>
      <w:r w:rsidRPr="009035C1">
        <w:rPr>
          <w:rFonts w:ascii="楷体" w:eastAsia="楷体" w:hAnsi="楷体" w:hint="eastAsia"/>
          <w:sz w:val="24"/>
          <w:vertAlign w:val="superscript"/>
        </w:rPr>
        <w:t>①</w:t>
      </w:r>
      <w:r w:rsidRPr="009035C1">
        <w:rPr>
          <w:rFonts w:ascii="楷体" w:eastAsia="楷体" w:hAnsi="楷体" w:hint="eastAsia"/>
          <w:sz w:val="24"/>
        </w:rPr>
        <w:t>，醉中归梦直</w:t>
      </w:r>
      <w:r w:rsidRPr="009035C1">
        <w:rPr>
          <w:rFonts w:ascii="楷体" w:eastAsia="楷体" w:hAnsi="楷体" w:hint="eastAsia"/>
          <w:sz w:val="24"/>
          <w:vertAlign w:val="superscript"/>
        </w:rPr>
        <w:t>②</w:t>
      </w:r>
      <w:r w:rsidRPr="009035C1">
        <w:rPr>
          <w:rFonts w:ascii="楷体" w:eastAsia="楷体" w:hAnsi="楷体" w:hint="eastAsia"/>
          <w:sz w:val="24"/>
        </w:rPr>
        <w:t>。</w:t>
      </w:r>
    </w:p>
    <w:p w:rsidR="00D8671B" w:rsidRPr="009035C1" w:rsidP="009035C1">
      <w:pPr>
        <w:snapToGrid w:val="0"/>
        <w:spacing w:after="0" w:line="240" w:lineRule="auto"/>
        <w:ind w:firstLine="1200" w:firstLineChars="500"/>
        <w:rPr>
          <w:rFonts w:ascii="楷体" w:eastAsia="楷体" w:hAnsi="楷体"/>
          <w:sz w:val="24"/>
        </w:rPr>
      </w:pPr>
      <w:r w:rsidRPr="009035C1">
        <w:rPr>
          <w:rFonts w:ascii="楷体" w:eastAsia="楷体" w:hAnsi="楷体" w:hint="eastAsia"/>
          <w:sz w:val="24"/>
        </w:rPr>
        <w:t>前度兰舟</w:t>
      </w:r>
      <w:r w:rsidRPr="009035C1">
        <w:rPr>
          <w:rFonts w:ascii="楷体" w:eastAsia="楷体" w:hAnsi="楷体" w:hint="eastAsia"/>
          <w:sz w:val="24"/>
          <w:vertAlign w:val="superscript"/>
        </w:rPr>
        <w:t>③</w:t>
      </w:r>
      <w:r w:rsidRPr="009035C1">
        <w:rPr>
          <w:rFonts w:ascii="楷体" w:eastAsia="楷体" w:hAnsi="楷体" w:hint="eastAsia"/>
          <w:sz w:val="24"/>
        </w:rPr>
        <w:t>送客，双鲤</w:t>
      </w:r>
      <w:r w:rsidRPr="009035C1">
        <w:rPr>
          <w:rFonts w:ascii="楷体" w:eastAsia="楷体" w:hAnsi="楷体" w:hint="eastAsia"/>
          <w:sz w:val="24"/>
          <w:vertAlign w:val="superscript"/>
        </w:rPr>
        <w:t>④</w:t>
      </w:r>
      <w:r w:rsidRPr="009035C1">
        <w:rPr>
          <w:rFonts w:ascii="楷体" w:eastAsia="楷体" w:hAnsi="楷体" w:hint="eastAsia"/>
          <w:sz w:val="24"/>
        </w:rPr>
        <w:t>沈沈</w:t>
      </w:r>
      <w:r w:rsidRPr="009035C1">
        <w:rPr>
          <w:rFonts w:ascii="楷体" w:eastAsia="楷体" w:hAnsi="楷体" w:hint="eastAsia"/>
          <w:sz w:val="24"/>
          <w:vertAlign w:val="superscript"/>
        </w:rPr>
        <w:t>⑤</w:t>
      </w:r>
      <w:r w:rsidRPr="009035C1">
        <w:rPr>
          <w:rFonts w:ascii="楷体" w:eastAsia="楷体" w:hAnsi="楷体" w:hint="eastAsia"/>
          <w:sz w:val="24"/>
        </w:rPr>
        <w:t>消息。楼外垂杨如此碧，问春来几日。</w:t>
      </w:r>
    </w:p>
    <w:p w:rsidR="00D8671B" w:rsidRPr="003675D7" w:rsidP="00D8671B">
      <w:pPr>
        <w:snapToGrid w:val="0"/>
        <w:spacing w:after="0" w:line="240" w:lineRule="auto"/>
        <w:rPr>
          <w:rFonts w:ascii="楷体" w:eastAsia="楷体" w:hAnsi="楷体"/>
        </w:rPr>
      </w:pPr>
      <w:r w:rsidRPr="003675D7">
        <w:rPr>
          <w:rFonts w:ascii="楷体" w:eastAsia="楷体" w:hAnsi="楷体" w:hint="eastAsia"/>
        </w:rPr>
        <w:t>　　 【注】①咫尺：距离很近。咫，古代称八寸为咫。此句化用岑参《春梦》诗：“枕上片时春梦中，行尽江南数千里。”　②直：直接，畅达，不曲折回绕。　③兰舟：小舟的美称。　④双鲤：古人经常把书信夹在鱼形木板里面，后来便常用它代指书信。《古乐府》“客从远方来，遗我双鲤鱼。呼儿烹鲤鱼，中有尺素书。”　⑤沈：同“沉（</w:t>
      </w:r>
      <w:r w:rsidRPr="003675D7">
        <w:rPr>
          <w:rFonts w:ascii="楷体" w:eastAsia="楷体" w:hAnsi="楷体" w:hint="eastAsia"/>
        </w:rPr>
        <w:t>ch</w:t>
      </w:r>
      <w:r w:rsidRPr="003675D7">
        <w:rPr>
          <w:rFonts w:ascii="楷体" w:eastAsia="楷体" w:hAnsi="楷体" w:hint="eastAsia"/>
        </w:rPr>
        <w:t>én）”。</w:t>
      </w:r>
    </w:p>
    <w:p w:rsidR="00D8671B" w:rsidRPr="00D8671B" w:rsidP="00D8671B">
      <w:pPr>
        <w:snapToGrid w:val="0"/>
        <w:spacing w:after="0" w:line="240" w:lineRule="auto"/>
      </w:pPr>
      <w:r>
        <w:rPr>
          <w:rFonts w:hint="eastAsia"/>
        </w:rPr>
        <w:t>5</w:t>
      </w:r>
      <w:r w:rsidRPr="00D8671B">
        <w:rPr>
          <w:rFonts w:hint="eastAsia"/>
        </w:rPr>
        <w:t>．</w:t>
      </w:r>
      <w:r w:rsidRPr="00D8671B">
        <w:t>下列对诗歌内容理解不正确的一项是</w:t>
      </w:r>
      <w:r w:rsidRPr="00D8671B">
        <w:rPr>
          <w:rFonts w:hint="eastAsia"/>
        </w:rPr>
        <w:t xml:space="preserve">          </w:t>
      </w:r>
      <w:r w:rsidRPr="00D8671B">
        <w:t>（　</w:t>
      </w:r>
      <w:r w:rsidRPr="00D8671B">
        <w:rPr>
          <w:rFonts w:hint="eastAsia"/>
        </w:rPr>
        <w:t xml:space="preserve"> </w:t>
      </w:r>
      <w:r w:rsidRPr="00D8671B">
        <w:rPr>
          <w:rFonts w:hint="eastAsia"/>
        </w:rPr>
        <w:t>　）（</w:t>
      </w:r>
      <w:r w:rsidRPr="00D8671B">
        <w:rPr>
          <w:rFonts w:hint="eastAsia"/>
        </w:rPr>
        <w:t>2</w:t>
      </w:r>
      <w:r w:rsidRPr="00D8671B">
        <w:rPr>
          <w:rFonts w:hint="eastAsia"/>
        </w:rPr>
        <w:t>分）</w:t>
      </w:r>
    </w:p>
    <w:p w:rsidR="00D8671B" w:rsidRPr="00D8671B" w:rsidP="00D8671B">
      <w:pPr>
        <w:snapToGrid w:val="0"/>
        <w:spacing w:after="0" w:line="240" w:lineRule="auto"/>
      </w:pPr>
      <w:r w:rsidRPr="00D8671B">
        <w:rPr>
          <w:rFonts w:hint="eastAsia"/>
        </w:rPr>
        <w:t>A.</w:t>
      </w:r>
      <w:r w:rsidRPr="00D8671B">
        <w:rPr>
          <w:rFonts w:hint="eastAsia"/>
        </w:rPr>
        <w:t>上片前两句，叙写昨日花朵经雨，湿润如玉；一觉醒来，窗外却阳光明媚。</w:t>
      </w:r>
    </w:p>
    <w:p w:rsidR="00D8671B" w:rsidRPr="00D8671B" w:rsidP="00D8671B">
      <w:pPr>
        <w:snapToGrid w:val="0"/>
        <w:spacing w:after="0" w:line="240" w:lineRule="auto"/>
      </w:pPr>
      <w:r w:rsidRPr="00D8671B">
        <w:rPr>
          <w:rFonts w:hint="eastAsia"/>
        </w:rPr>
        <w:t>B.</w:t>
      </w:r>
      <w:r w:rsidRPr="00D8671B">
        <w:rPr>
          <w:rFonts w:hint="eastAsia"/>
        </w:rPr>
        <w:t>上片后两句意思是说虽然江南远隔千里，却因为醉中所梦，所以也感觉近在咫尺。</w:t>
      </w:r>
    </w:p>
    <w:p w:rsidR="00D8671B" w:rsidRPr="00D8671B" w:rsidP="00D8671B">
      <w:pPr>
        <w:snapToGrid w:val="0"/>
        <w:spacing w:after="0" w:line="240" w:lineRule="auto"/>
      </w:pPr>
      <w:r w:rsidRPr="00D8671B">
        <w:rPr>
          <w:rFonts w:hint="eastAsia"/>
        </w:rPr>
        <w:t>C.</w:t>
      </w:r>
      <w:r w:rsidRPr="00D8671B">
        <w:rPr>
          <w:rFonts w:hint="eastAsia"/>
        </w:rPr>
        <w:t>下片前两句承上启下，是说主人翁目送船载客离去，希望自此不要杳无音信。</w:t>
      </w:r>
    </w:p>
    <w:p w:rsidR="00D8671B" w:rsidRPr="00D8671B" w:rsidP="00D8671B">
      <w:pPr>
        <w:snapToGrid w:val="0"/>
        <w:spacing w:after="0" w:line="240" w:lineRule="auto"/>
      </w:pPr>
      <w:r w:rsidRPr="00D8671B">
        <w:rPr>
          <w:rFonts w:hint="eastAsia"/>
        </w:rPr>
        <w:t>D.</w:t>
      </w:r>
      <w:r w:rsidRPr="00D8671B">
        <w:rPr>
          <w:rFonts w:hint="eastAsia"/>
        </w:rPr>
        <w:t>下片后两句是说忽见楼外垂柳如此碧绿，才想起问春天：你是何时来到这里？</w:t>
      </w:r>
    </w:p>
    <w:p w:rsidR="00D8671B" w:rsidRPr="00D8671B" w:rsidP="00D8671B">
      <w:pPr>
        <w:snapToGrid w:val="0"/>
        <w:spacing w:after="0" w:line="240" w:lineRule="auto"/>
      </w:pPr>
      <w:r>
        <w:rPr>
          <w:rFonts w:hint="eastAsia"/>
        </w:rPr>
        <w:t>6</w:t>
      </w:r>
      <w:r w:rsidRPr="00D8671B">
        <w:t>．下列对诗歌的赏析不正确的一项是</w:t>
      </w:r>
      <w:r w:rsidRPr="00D8671B">
        <w:rPr>
          <w:rFonts w:hint="eastAsia"/>
        </w:rPr>
        <w:t xml:space="preserve">            </w:t>
      </w:r>
      <w:r w:rsidRPr="00D8671B">
        <w:t>（</w:t>
      </w:r>
      <w:r w:rsidRPr="00D8671B">
        <w:rPr>
          <w:rFonts w:hint="eastAsia"/>
        </w:rPr>
        <w:t xml:space="preserve"> </w:t>
      </w:r>
      <w:r w:rsidRPr="00D8671B">
        <w:t>　</w:t>
      </w:r>
      <w:r w:rsidRPr="00D8671B">
        <w:rPr>
          <w:rFonts w:hint="eastAsia"/>
        </w:rPr>
        <w:t>　）（</w:t>
      </w:r>
      <w:r w:rsidRPr="00D8671B">
        <w:rPr>
          <w:rFonts w:hint="eastAsia"/>
        </w:rPr>
        <w:t>2</w:t>
      </w:r>
      <w:r w:rsidRPr="00D8671B">
        <w:rPr>
          <w:rFonts w:hint="eastAsia"/>
        </w:rPr>
        <w:t>分）</w:t>
      </w:r>
    </w:p>
    <w:p w:rsidR="00D8671B" w:rsidRPr="00D8671B" w:rsidP="00D8671B">
      <w:pPr>
        <w:snapToGrid w:val="0"/>
        <w:spacing w:after="0" w:line="240" w:lineRule="auto"/>
      </w:pPr>
      <w:r w:rsidRPr="00D8671B">
        <w:rPr>
          <w:rFonts w:hint="eastAsia"/>
        </w:rPr>
        <w:t>A.</w:t>
      </w:r>
      <w:r w:rsidRPr="00D8671B">
        <w:rPr>
          <w:rFonts w:hint="eastAsia"/>
        </w:rPr>
        <w:t>这首词写的是闺中女子的怀人念远之情。</w:t>
      </w:r>
    </w:p>
    <w:p w:rsidR="00D8671B" w:rsidRPr="00D8671B" w:rsidP="00D8671B">
      <w:pPr>
        <w:snapToGrid w:val="0"/>
        <w:spacing w:after="0" w:line="240" w:lineRule="auto"/>
      </w:pPr>
      <w:r w:rsidRPr="00D8671B">
        <w:rPr>
          <w:rFonts w:hint="eastAsia"/>
        </w:rPr>
        <w:t>B.</w:t>
      </w:r>
      <w:r w:rsidRPr="00D8671B">
        <w:rPr>
          <w:rFonts w:hint="eastAsia"/>
        </w:rPr>
        <w:t>“归梦直”表面看来是写梦中前往江南畅达，而实际是慨叹归路崎岖，世路艰难。</w:t>
      </w:r>
    </w:p>
    <w:p w:rsidR="00D8671B" w:rsidRPr="00D8671B" w:rsidP="00F1746C">
      <w:pPr>
        <w:snapToGrid w:val="0"/>
        <w:spacing w:after="0" w:line="240" w:lineRule="auto"/>
      </w:pPr>
      <w:r w:rsidRPr="00D8671B">
        <w:rPr>
          <w:rFonts w:hint="eastAsia"/>
        </w:rPr>
        <w:t>C.</w:t>
      </w:r>
      <w:r w:rsidRPr="00D8671B">
        <w:rPr>
          <w:rFonts w:hint="eastAsia"/>
        </w:rPr>
        <w:t>“千里江南”两句暗用岑参《春梦》诗“枕上片时春梦中，行尽江南数千里”句意，可见思妇恋情之痴。</w:t>
      </w:r>
    </w:p>
    <w:p w:rsidR="00D8671B" w:rsidRPr="00D8671B" w:rsidP="00F1746C">
      <w:pPr>
        <w:snapToGrid w:val="0"/>
        <w:spacing w:after="0" w:line="240" w:lineRule="auto"/>
      </w:pPr>
      <w:r w:rsidRPr="00D8671B">
        <w:rPr>
          <w:rFonts w:hint="eastAsia"/>
        </w:rPr>
        <w:t>D.</w:t>
      </w:r>
      <w:r w:rsidRPr="00D8671B">
        <w:rPr>
          <w:rFonts w:hint="eastAsia"/>
        </w:rPr>
        <w:t>用典故恰切，比喻拟人生动，借春日之景烘托感情，这是此词的鲜明特点。</w:t>
      </w:r>
    </w:p>
    <w:p w:rsidR="00D8671B" w:rsidRPr="00D8671B" w:rsidP="00F1746C">
      <w:pPr>
        <w:snapToGrid w:val="0"/>
        <w:spacing w:after="0" w:line="240" w:lineRule="auto"/>
      </w:pPr>
      <w:r w:rsidRPr="00D8671B">
        <w:rPr>
          <w:rFonts w:hint="eastAsia"/>
        </w:rPr>
        <w:t xml:space="preserve"> </w:t>
      </w:r>
    </w:p>
    <w:p w:rsidR="00B27EF4" w:rsidRPr="00F1746C" w:rsidP="00F1746C">
      <w:pPr>
        <w:snapToGrid w:val="0"/>
        <w:spacing w:after="0" w:line="240" w:lineRule="auto"/>
      </w:pPr>
      <w:r w:rsidRPr="00F1746C">
        <w:t xml:space="preserve"> </w:t>
      </w:r>
      <w:r w:rsidRPr="00F1746C" w:rsidR="00857D31">
        <w:t>(</w:t>
      </w:r>
      <w:r w:rsidRPr="00F1746C" w:rsidR="00857D31">
        <w:t>二</w:t>
      </w:r>
      <w:r w:rsidRPr="00F1746C" w:rsidR="00857D31">
        <w:t>)</w:t>
      </w:r>
      <w:r w:rsidRPr="00F1746C" w:rsidR="00857D31">
        <w:t>阅读下面文言文，完成第</w:t>
      </w:r>
      <w:r w:rsidRPr="00F1746C" w:rsidR="00857D31">
        <w:rPr>
          <w:rFonts w:hint="eastAsia"/>
        </w:rPr>
        <w:t>7</w:t>
      </w:r>
      <w:r w:rsidRPr="00F1746C" w:rsidR="00857D31">
        <w:t>～</w:t>
      </w:r>
      <w:r w:rsidRPr="00F1746C" w:rsidR="00857D31">
        <w:rPr>
          <w:rFonts w:hint="eastAsia"/>
        </w:rPr>
        <w:t>10</w:t>
      </w:r>
      <w:r w:rsidRPr="00F1746C" w:rsidR="00857D31">
        <w:t>题。</w:t>
      </w:r>
      <w:r w:rsidRPr="00F1746C" w:rsidR="00857D31">
        <w:t>(1</w:t>
      </w:r>
      <w:r w:rsidRPr="00F1746C" w:rsidR="00857D31">
        <w:rPr>
          <w:rFonts w:hint="eastAsia"/>
        </w:rPr>
        <w:t>1</w:t>
      </w:r>
      <w:r w:rsidRPr="00F1746C" w:rsidR="00857D31">
        <w:t>分</w:t>
      </w:r>
      <w:r w:rsidRPr="00F1746C" w:rsidR="00857D31">
        <w:t>)</w:t>
      </w:r>
    </w:p>
    <w:p w:rsidR="002F1FD4" w:rsidP="002F1FD4">
      <w:pPr>
        <w:snapToGrid w:val="0"/>
        <w:spacing w:after="0" w:line="240" w:lineRule="auto"/>
        <w:ind w:firstLine="3570" w:firstLineChars="1700"/>
      </w:pPr>
      <w:r w:rsidRPr="00F1746C">
        <w:t>【甲】</w:t>
      </w:r>
    </w:p>
    <w:p w:rsidR="00F1746C" w:rsidRPr="003675D7" w:rsidP="002F1FD4">
      <w:pPr>
        <w:snapToGrid w:val="0"/>
        <w:spacing w:after="0" w:line="240" w:lineRule="auto"/>
        <w:ind w:firstLine="315" w:firstLineChars="150"/>
        <w:rPr>
          <w:rFonts w:ascii="楷体" w:eastAsia="楷体" w:hAnsi="楷体"/>
        </w:rPr>
      </w:pPr>
      <w:r w:rsidRPr="003675D7">
        <w:rPr>
          <w:rFonts w:ascii="楷体" w:eastAsia="楷体" w:hAnsi="楷体"/>
        </w:rPr>
        <w:t>自三峡七百里中，两岸连山，略无阙处。重岩叠嶂，隐天蔽日，自非亭午夜分，不见曦月。</w:t>
      </w:r>
    </w:p>
    <w:p w:rsidR="00F1746C" w:rsidRPr="003675D7" w:rsidP="002F1FD4">
      <w:pPr>
        <w:snapToGrid w:val="0"/>
        <w:spacing w:after="0" w:line="240" w:lineRule="auto"/>
        <w:ind w:firstLine="315" w:firstLineChars="150"/>
        <w:rPr>
          <w:rFonts w:ascii="楷体" w:eastAsia="楷体" w:hAnsi="楷体"/>
        </w:rPr>
      </w:pPr>
      <w:r w:rsidRPr="003675D7">
        <w:rPr>
          <w:rFonts w:ascii="楷体" w:eastAsia="楷体" w:hAnsi="楷体"/>
        </w:rPr>
        <w:t>至于夏水襄陵，沿溯阻绝。或王命急宣，有时朝发白帝，暮到江陵，其间千二百里，虽乘奔御风，不以疾也。</w:t>
      </w:r>
    </w:p>
    <w:p w:rsidR="00F1746C" w:rsidRPr="003675D7" w:rsidP="00F1746C">
      <w:pPr>
        <w:snapToGrid w:val="0"/>
        <w:spacing w:after="0" w:line="240" w:lineRule="auto"/>
        <w:rPr>
          <w:rFonts w:ascii="楷体" w:eastAsia="楷体" w:hAnsi="楷体"/>
        </w:rPr>
      </w:pPr>
      <w:r w:rsidRPr="003675D7">
        <w:rPr>
          <w:rFonts w:ascii="楷体" w:eastAsia="楷体" w:hAnsi="楷体"/>
        </w:rPr>
        <w:t>春冬之时，则素湍绿潭，回清倒影，绝巘多生怪柏，悬泉瀑布，飞漱其间，清荣峻茂，良多趣味。</w:t>
      </w:r>
    </w:p>
    <w:p w:rsidR="00F1746C" w:rsidRPr="003675D7" w:rsidP="003675D7">
      <w:pPr>
        <w:snapToGrid w:val="0"/>
        <w:spacing w:after="0" w:line="240" w:lineRule="auto"/>
        <w:ind w:firstLine="315" w:firstLineChars="150"/>
        <w:rPr>
          <w:rFonts w:ascii="楷体" w:eastAsia="楷体" w:hAnsi="楷体"/>
        </w:rPr>
      </w:pPr>
      <w:r w:rsidRPr="003675D7">
        <w:rPr>
          <w:rFonts w:ascii="楷体" w:eastAsia="楷体" w:hAnsi="楷体"/>
        </w:rPr>
        <w:t>每至晴初霜旦，林寒涧肃，常有高猿长啸，属引凄异，空谷传响，哀转久绝。故渔者歌曰：“巴东三峡巫峡长，猿鸣三声泪沾裳。”——选自郦道元《三峡》</w:t>
      </w:r>
    </w:p>
    <w:p w:rsidR="002F1FD4" w:rsidP="002F1FD4">
      <w:pPr>
        <w:snapToGrid w:val="0"/>
        <w:spacing w:after="0" w:line="240" w:lineRule="auto"/>
        <w:ind w:firstLine="3675" w:firstLineChars="1750"/>
      </w:pPr>
      <w:r w:rsidRPr="00F1746C">
        <w:t>【乙】</w:t>
      </w:r>
    </w:p>
    <w:p w:rsidR="00F1746C" w:rsidRPr="003675D7" w:rsidP="002F1FD4">
      <w:pPr>
        <w:snapToGrid w:val="0"/>
        <w:spacing w:after="0" w:line="240" w:lineRule="auto"/>
        <w:ind w:firstLine="315" w:firstLineChars="150"/>
        <w:rPr>
          <w:rFonts w:ascii="楷体" w:eastAsia="楷体" w:hAnsi="楷体"/>
        </w:rPr>
      </w:pPr>
      <w:r w:rsidRPr="003675D7">
        <w:rPr>
          <w:rFonts w:ascii="楷体" w:eastAsia="楷体" w:hAnsi="楷体"/>
        </w:rPr>
        <w:t>二十三日，过巫山凝真观，谒妙用真人祠。真人即世所谓巫山神女也。祠正对巫山，峰峦上入霄汉，山脚直插江中。议者谓太、华、衡、庐，皆无此奇。然十二峰者不可悉见，所见八九峰，惟神女峰最为纤丽奇峭，宜为仙真所托。……是日，天宇晴霁，四顾无纤翳，惟神女峰上有白云数片，如鸾鹤翔舞徘徊，久之不散，亦可异也。    节选陆游《入蜀记》</w:t>
      </w:r>
    </w:p>
    <w:p w:rsidR="00B27EF4" w:rsidP="00F1746C">
      <w:pPr>
        <w:adjustRightInd w:val="0"/>
        <w:snapToGrid w:val="0"/>
        <w:spacing w:after="0" w:line="240" w:lineRule="auto"/>
      </w:pPr>
      <w:r>
        <w:rPr>
          <w:rFonts w:hint="eastAsia"/>
        </w:rPr>
        <w:t>7</w:t>
      </w:r>
      <w:r>
        <w:rPr>
          <w:rFonts w:hint="eastAsia"/>
        </w:rPr>
        <w:t>．下列句子断句有误的一项是</w:t>
      </w:r>
      <w:r>
        <w:rPr>
          <w:rFonts w:hint="eastAsia"/>
        </w:rPr>
        <w:t>(      )(2</w:t>
      </w:r>
      <w:r>
        <w:rPr>
          <w:rFonts w:hint="eastAsia"/>
        </w:rPr>
        <w:t>分</w:t>
      </w:r>
      <w:r>
        <w:rPr>
          <w:rFonts w:hint="eastAsia"/>
        </w:rPr>
        <w:t>)</w:t>
      </w:r>
    </w:p>
    <w:p w:rsidR="00B27EF4" w:rsidP="00F1746C">
      <w:pPr>
        <w:adjustRightInd w:val="0"/>
        <w:snapToGrid w:val="0"/>
        <w:spacing w:after="0" w:line="240" w:lineRule="auto"/>
      </w:pPr>
      <w:r>
        <w:rPr>
          <w:rFonts w:hint="eastAsia"/>
        </w:rPr>
        <w:t xml:space="preserve"> A</w:t>
      </w:r>
      <w:r>
        <w:rPr>
          <w:rFonts w:hint="eastAsia"/>
        </w:rPr>
        <w:t>．</w:t>
      </w:r>
      <w:r w:rsidRPr="00F1746C" w:rsidR="00F1746C">
        <w:t>或</w:t>
      </w:r>
      <w:r w:rsidR="00F1746C">
        <w:rPr>
          <w:rFonts w:hint="eastAsia"/>
        </w:rPr>
        <w:t>／</w:t>
      </w:r>
      <w:r w:rsidRPr="00F1746C" w:rsidR="00F1746C">
        <w:t>王命急宣</w:t>
      </w:r>
      <w:r w:rsidR="009035C1">
        <w:rPr>
          <w:rFonts w:hint="eastAsia"/>
        </w:rPr>
        <w:t xml:space="preserve">   </w:t>
      </w:r>
      <w:r>
        <w:rPr>
          <w:rFonts w:hint="eastAsia"/>
        </w:rPr>
        <w:t>B</w:t>
      </w:r>
      <w:r>
        <w:rPr>
          <w:rFonts w:hint="eastAsia"/>
        </w:rPr>
        <w:t>．</w:t>
      </w:r>
      <w:r w:rsidRPr="00F1746C" w:rsidR="00F1746C">
        <w:t>绝巘</w:t>
      </w:r>
      <w:r w:rsidR="00F1746C">
        <w:rPr>
          <w:rFonts w:hint="eastAsia"/>
        </w:rPr>
        <w:t>／</w:t>
      </w:r>
      <w:r w:rsidRPr="00F1746C" w:rsidR="00F1746C">
        <w:t>多生怪柏</w:t>
      </w:r>
      <w:r>
        <w:rPr>
          <w:rFonts w:hint="eastAsia"/>
        </w:rPr>
        <w:t xml:space="preserve">   C</w:t>
      </w:r>
      <w:r>
        <w:rPr>
          <w:rFonts w:hint="eastAsia"/>
        </w:rPr>
        <w:t>．</w:t>
      </w:r>
      <w:r w:rsidRPr="00F1746C" w:rsidR="004E223E">
        <w:t>过</w:t>
      </w:r>
      <w:r w:rsidR="004E223E">
        <w:rPr>
          <w:rFonts w:hint="eastAsia"/>
        </w:rPr>
        <w:t>/</w:t>
      </w:r>
      <w:r w:rsidRPr="00F1746C" w:rsidR="004E223E">
        <w:t>巫山凝真观</w:t>
      </w:r>
      <w:r>
        <w:rPr>
          <w:rFonts w:hint="eastAsia"/>
        </w:rPr>
        <w:t xml:space="preserve">   D</w:t>
      </w:r>
      <w:r>
        <w:rPr>
          <w:rFonts w:hint="eastAsia"/>
        </w:rPr>
        <w:t>．</w:t>
      </w:r>
      <w:r w:rsidRPr="00F1746C" w:rsidR="004E223E">
        <w:t>如鸾鹤</w:t>
      </w:r>
      <w:r w:rsidR="004E223E">
        <w:rPr>
          <w:rFonts w:hint="eastAsia"/>
        </w:rPr>
        <w:t>/</w:t>
      </w:r>
      <w:r w:rsidRPr="00F1746C" w:rsidR="004E223E">
        <w:t>翔舞徘徊</w:t>
      </w:r>
    </w:p>
    <w:p w:rsidR="00B27EF4" w:rsidRPr="00F1746C" w:rsidP="00F1746C">
      <w:pPr>
        <w:snapToGrid w:val="0"/>
        <w:spacing w:after="0" w:line="240" w:lineRule="auto"/>
      </w:pPr>
      <w:r w:rsidRPr="00F1746C">
        <w:rPr>
          <w:rFonts w:hint="eastAsia"/>
        </w:rPr>
        <w:t>8</w:t>
      </w:r>
      <w:r w:rsidRPr="00F1746C">
        <w:rPr>
          <w:rFonts w:hint="eastAsia"/>
        </w:rPr>
        <w:t>．解释下列句子中加点词的意思。</w:t>
      </w:r>
      <w:r w:rsidRPr="00F1746C">
        <w:rPr>
          <w:rFonts w:hint="eastAsia"/>
        </w:rPr>
        <w:t>(3</w:t>
      </w:r>
      <w:r w:rsidRPr="00F1746C">
        <w:rPr>
          <w:rFonts w:hint="eastAsia"/>
        </w:rPr>
        <w:t>分</w:t>
      </w:r>
      <w:r w:rsidRPr="00F1746C">
        <w:rPr>
          <w:rFonts w:hint="eastAsia"/>
        </w:rPr>
        <w:t>)</w:t>
      </w:r>
    </w:p>
    <w:p w:rsidR="002F1FD4" w:rsidP="00F1746C">
      <w:pPr>
        <w:snapToGrid w:val="0"/>
        <w:spacing w:after="0" w:line="240" w:lineRule="auto"/>
      </w:pPr>
      <w:r w:rsidRPr="00F1746C">
        <w:rPr>
          <w:rFonts w:hint="eastAsia"/>
        </w:rPr>
        <w:t>(1)</w:t>
      </w:r>
      <w:r w:rsidRPr="00F1746C" w:rsidR="00F1746C">
        <w:t xml:space="preserve"> </w:t>
      </w:r>
      <w:r w:rsidRPr="002F1FD4" w:rsidR="00F1746C">
        <w:rPr>
          <w:em w:val="dot"/>
        </w:rPr>
        <w:t>自</w:t>
      </w:r>
      <w:r w:rsidRPr="00F1746C" w:rsidR="00F1746C">
        <w:t>非亭午夜分</w:t>
      </w:r>
      <w:r>
        <w:rPr>
          <w:rFonts w:hint="eastAsia"/>
        </w:rPr>
        <w:t xml:space="preserve">   </w:t>
      </w:r>
      <w:r w:rsidRPr="00F1746C">
        <w:t>自</w:t>
      </w:r>
      <w:r>
        <w:rPr>
          <w:rFonts w:hint="eastAsia"/>
        </w:rPr>
        <w:t xml:space="preserve"> </w:t>
      </w:r>
      <w:r w:rsidRPr="00F1746C">
        <w:rPr>
          <w:rFonts w:hint="eastAsia"/>
        </w:rPr>
        <w:t xml:space="preserve">___________   </w:t>
      </w:r>
      <w:r>
        <w:rPr>
          <w:rFonts w:hint="eastAsia"/>
        </w:rPr>
        <w:t xml:space="preserve">  </w:t>
      </w:r>
      <w:r w:rsidRPr="00F1746C">
        <w:rPr>
          <w:rFonts w:hint="eastAsia"/>
        </w:rPr>
        <w:t>(2)</w:t>
      </w:r>
      <w:r w:rsidRPr="002F1FD4">
        <w:t xml:space="preserve"> </w:t>
      </w:r>
      <w:r w:rsidRPr="00F1746C">
        <w:t>然十二峰者不可</w:t>
      </w:r>
      <w:r w:rsidRPr="002F1FD4">
        <w:rPr>
          <w:em w:val="dot"/>
        </w:rPr>
        <w:t>悉</w:t>
      </w:r>
      <w:r w:rsidRPr="00F1746C">
        <w:t>见</w:t>
      </w:r>
      <w:r>
        <w:rPr>
          <w:rFonts w:hint="eastAsia"/>
        </w:rPr>
        <w:t xml:space="preserve">  </w:t>
      </w:r>
      <w:r w:rsidRPr="00F1746C">
        <w:t>悉</w:t>
      </w:r>
      <w:r w:rsidRPr="00F1746C">
        <w:rPr>
          <w:rFonts w:hint="eastAsia"/>
        </w:rPr>
        <w:t xml:space="preserve">___________  </w:t>
      </w:r>
    </w:p>
    <w:p w:rsidR="00B27EF4" w:rsidRPr="00F1746C" w:rsidP="00F1746C">
      <w:pPr>
        <w:snapToGrid w:val="0"/>
        <w:spacing w:after="0" w:line="240" w:lineRule="auto"/>
      </w:pPr>
      <w:r w:rsidRPr="00F1746C">
        <w:rPr>
          <w:rFonts w:hint="eastAsia"/>
        </w:rPr>
        <w:t xml:space="preserve">(3) </w:t>
      </w:r>
      <w:r w:rsidRPr="00F1746C" w:rsidR="002F1FD4">
        <w:t>四</w:t>
      </w:r>
      <w:r w:rsidRPr="002F1FD4" w:rsidR="002F1FD4">
        <w:rPr>
          <w:em w:val="dot"/>
        </w:rPr>
        <w:t>顾</w:t>
      </w:r>
      <w:r w:rsidRPr="00F1746C" w:rsidR="002F1FD4">
        <w:t>无纤翳</w:t>
      </w:r>
      <w:r w:rsidR="002F1FD4">
        <w:rPr>
          <w:rFonts w:hint="eastAsia"/>
        </w:rPr>
        <w:t xml:space="preserve">  </w:t>
      </w:r>
      <w:r w:rsidRPr="00F1746C" w:rsidR="002F1FD4">
        <w:t>顾</w:t>
      </w:r>
      <w:r w:rsidR="002F1FD4">
        <w:rPr>
          <w:rFonts w:hint="eastAsia"/>
        </w:rPr>
        <w:t xml:space="preserve"> </w:t>
      </w:r>
      <w:r w:rsidRPr="00F1746C">
        <w:rPr>
          <w:rFonts w:hint="eastAsia"/>
        </w:rPr>
        <w:t xml:space="preserve">___________   </w:t>
      </w:r>
    </w:p>
    <w:p w:rsidR="00B27EF4">
      <w:pPr>
        <w:adjustRightInd w:val="0"/>
        <w:snapToGrid w:val="0"/>
        <w:spacing w:after="0" w:line="240" w:lineRule="auto"/>
      </w:pPr>
      <w:r>
        <w:rPr>
          <w:rFonts w:hint="eastAsia"/>
        </w:rPr>
        <w:t>9</w:t>
      </w:r>
      <w:r>
        <w:rPr>
          <w:rFonts w:hint="eastAsia"/>
        </w:rPr>
        <w:t>．用现代汉语翻译下列句子。</w:t>
      </w:r>
      <w:r>
        <w:rPr>
          <w:rFonts w:hint="eastAsia"/>
        </w:rPr>
        <w:t xml:space="preserve">  </w:t>
      </w:r>
      <w:r>
        <w:rPr>
          <w:rFonts w:hint="eastAsia"/>
        </w:rPr>
        <w:t>（</w:t>
      </w:r>
      <w:r>
        <w:rPr>
          <w:rFonts w:hint="eastAsia"/>
        </w:rPr>
        <w:t>4</w:t>
      </w:r>
      <w:r>
        <w:rPr>
          <w:rFonts w:hint="eastAsia"/>
        </w:rPr>
        <w:t>分）</w:t>
      </w:r>
    </w:p>
    <w:p w:rsidR="002F1FD4" w:rsidP="002F1FD4">
      <w:pPr>
        <w:pStyle w:val="PlainText"/>
        <w:spacing w:line="360" w:lineRule="exact"/>
        <w:rPr>
          <w:rFonts w:ascii="Times New Roman" w:hAnsi="Times New Roman" w:cs="Times New Roman"/>
          <w:color w:val="333333"/>
          <w:spacing w:val="8"/>
        </w:rPr>
      </w:pPr>
      <w:r>
        <w:rPr>
          <w:rFonts w:hint="eastAsia"/>
        </w:rPr>
        <w:t xml:space="preserve">  (1)</w:t>
      </w:r>
      <w:r w:rsidRPr="002F1FD4">
        <w:rPr>
          <w:rFonts w:ascii="Times New Roman" w:hAnsi="宋体" w:cs="Times New Roman"/>
        </w:rPr>
        <w:t xml:space="preserve"> </w:t>
      </w:r>
      <w:r>
        <w:rPr>
          <w:rFonts w:ascii="Times New Roman" w:hAnsi="宋体" w:cs="Times New Roman"/>
          <w:color w:val="333333"/>
          <w:spacing w:val="8"/>
        </w:rPr>
        <w:t>虽乘奔御风，不以疾也。</w:t>
      </w:r>
    </w:p>
    <w:p w:rsidR="00B27EF4">
      <w:pPr>
        <w:adjustRightInd w:val="0"/>
        <w:snapToGrid w:val="0"/>
        <w:spacing w:after="0" w:line="240" w:lineRule="auto"/>
      </w:pPr>
      <w:r>
        <w:rPr>
          <w:rFonts w:hint="eastAsia"/>
        </w:rPr>
        <w:t xml:space="preserve"> (2)</w:t>
      </w:r>
      <w:r w:rsidRPr="002F1FD4" w:rsidR="002F1FD4">
        <w:rPr>
          <w:rFonts w:ascii="Times New Roman" w:hAnsi="宋体" w:cs="Times New Roman"/>
          <w:color w:val="333333"/>
          <w:spacing w:val="8"/>
          <w:shd w:val="clear" w:color="auto" w:fill="FFFFFF"/>
        </w:rPr>
        <w:t xml:space="preserve"> </w:t>
      </w:r>
      <w:r w:rsidR="002F1FD4">
        <w:rPr>
          <w:rFonts w:ascii="Times New Roman" w:hAnsi="宋体" w:cs="Times New Roman"/>
          <w:color w:val="333333"/>
          <w:spacing w:val="8"/>
          <w:shd w:val="clear" w:color="auto" w:fill="FFFFFF"/>
        </w:rPr>
        <w:t>议者谓太、华、衡、庐，皆无此奇</w:t>
      </w:r>
      <w:r>
        <w:rPr>
          <w:rFonts w:hint="eastAsia"/>
        </w:rPr>
        <w:t>。</w:t>
      </w:r>
    </w:p>
    <w:p w:rsidR="00B27EF4">
      <w:pPr>
        <w:adjustRightInd w:val="0"/>
        <w:snapToGrid w:val="0"/>
        <w:spacing w:after="0" w:line="240" w:lineRule="auto"/>
      </w:pPr>
    </w:p>
    <w:p w:rsidR="00B27EF4">
      <w:pPr>
        <w:adjustRightInd w:val="0"/>
        <w:snapToGrid w:val="0"/>
        <w:spacing w:after="0" w:line="240" w:lineRule="auto"/>
      </w:pPr>
      <w:r>
        <w:rPr>
          <w:rFonts w:hint="eastAsia"/>
        </w:rPr>
        <w:t>10</w:t>
      </w:r>
      <w:r>
        <w:rPr>
          <w:rFonts w:hint="eastAsia"/>
        </w:rPr>
        <w:t>．</w:t>
      </w:r>
      <w:r w:rsidR="002F1FD4">
        <w:rPr>
          <w:rFonts w:ascii="Times New Roman" w:hAnsi="宋体" w:cs="Times New Roman"/>
          <w:color w:val="333333"/>
          <w:spacing w:val="8"/>
        </w:rPr>
        <w:t>【甲】【乙】两文都写到</w:t>
      </w:r>
      <w:r w:rsidR="002F1FD4">
        <w:rPr>
          <w:rFonts w:ascii="Times New Roman" w:hAnsi="Times New Roman" w:cs="Times New Roman"/>
          <w:color w:val="333333"/>
          <w:spacing w:val="8"/>
        </w:rPr>
        <w:t>“</w:t>
      </w:r>
      <w:r w:rsidR="002F1FD4">
        <w:rPr>
          <w:rFonts w:ascii="Times New Roman" w:hAnsi="宋体" w:cs="Times New Roman"/>
          <w:color w:val="333333"/>
          <w:spacing w:val="8"/>
        </w:rPr>
        <w:t>山</w:t>
      </w:r>
      <w:r w:rsidR="002F1FD4">
        <w:rPr>
          <w:rFonts w:ascii="Times New Roman" w:hAnsi="Times New Roman" w:cs="Times New Roman"/>
          <w:color w:val="333333"/>
          <w:spacing w:val="8"/>
        </w:rPr>
        <w:t>”</w:t>
      </w:r>
      <w:r w:rsidR="002F1FD4">
        <w:rPr>
          <w:rFonts w:ascii="Times New Roman" w:hAnsi="宋体" w:cs="Times New Roman"/>
          <w:color w:val="333333"/>
          <w:spacing w:val="8"/>
        </w:rPr>
        <w:t>，两文所写的</w:t>
      </w:r>
      <w:r w:rsidR="002F1FD4">
        <w:rPr>
          <w:rFonts w:ascii="Times New Roman" w:hAnsi="Times New Roman" w:cs="Times New Roman"/>
          <w:color w:val="333333"/>
          <w:spacing w:val="8"/>
        </w:rPr>
        <w:t>“</w:t>
      </w:r>
      <w:r w:rsidR="002F1FD4">
        <w:rPr>
          <w:rFonts w:ascii="Times New Roman" w:hAnsi="宋体" w:cs="Times New Roman"/>
          <w:color w:val="333333"/>
          <w:spacing w:val="8"/>
        </w:rPr>
        <w:t>山</w:t>
      </w:r>
      <w:r w:rsidR="002F1FD4">
        <w:rPr>
          <w:rFonts w:ascii="Times New Roman" w:hAnsi="Times New Roman" w:cs="Times New Roman"/>
          <w:color w:val="333333"/>
          <w:spacing w:val="8"/>
        </w:rPr>
        <w:t>”</w:t>
      </w:r>
      <w:r w:rsidR="002F1FD4">
        <w:rPr>
          <w:rFonts w:ascii="Times New Roman" w:hAnsi="宋体" w:cs="Times New Roman"/>
          <w:color w:val="333333"/>
          <w:spacing w:val="8"/>
        </w:rPr>
        <w:t>各有怎样的特点？</w:t>
      </w:r>
      <w:r w:rsidR="002F1FD4">
        <w:rPr>
          <w:rFonts w:ascii="Times New Roman" w:hAnsi="宋体" w:cs="Times New Roman" w:hint="eastAsia"/>
          <w:color w:val="333333"/>
          <w:spacing w:val="8"/>
        </w:rPr>
        <w:t>（</w:t>
      </w:r>
      <w:r>
        <w:rPr>
          <w:rFonts w:hint="eastAsia"/>
        </w:rPr>
        <w:t>2</w:t>
      </w:r>
      <w:r>
        <w:rPr>
          <w:rFonts w:hint="eastAsia"/>
        </w:rPr>
        <w:t>分）</w:t>
      </w:r>
    </w:p>
    <w:p w:rsidR="00B27EF4">
      <w:pPr>
        <w:pStyle w:val="BodyText"/>
        <w:snapToGrid w:val="0"/>
      </w:pPr>
    </w:p>
    <w:p w:rsidR="00B27EF4">
      <w:pPr>
        <w:pStyle w:val="PlainText"/>
        <w:numPr>
          <w:ilvl w:val="0"/>
          <w:numId w:val="4"/>
        </w:numPr>
        <w:snapToGrid w:val="0"/>
        <w:spacing w:after="0" w:line="240" w:lineRule="auto"/>
        <w:ind w:firstLine="420" w:firstLineChars="200"/>
        <w:rPr>
          <w:rFonts w:ascii="Times New Roman" w:hAnsi="Times New Roman" w:cs="Times New Roman"/>
        </w:rPr>
      </w:pPr>
      <w:r>
        <w:rPr>
          <w:rFonts w:ascii="Times New Roman" w:hAnsi="Times New Roman" w:cs="Times New Roman"/>
        </w:rPr>
        <w:t>古诗文积累。</w:t>
      </w:r>
      <w:r>
        <w:rPr>
          <w:rFonts w:ascii="Times New Roman" w:hAnsi="Times New Roman" w:cs="Times New Roman"/>
        </w:rPr>
        <w:t>(8</w:t>
      </w:r>
      <w:r>
        <w:rPr>
          <w:rFonts w:ascii="Times New Roman" w:hAnsi="Times New Roman" w:cs="Times New Roman"/>
        </w:rPr>
        <w:t>分</w:t>
      </w:r>
      <w:r>
        <w:rPr>
          <w:rFonts w:ascii="Times New Roman" w:hAnsi="Times New Roman" w:cs="Times New Roman"/>
        </w:rPr>
        <w:t>)</w:t>
      </w:r>
    </w:p>
    <w:p w:rsidR="00B27EF4">
      <w:pPr>
        <w:pStyle w:val="PlainText"/>
        <w:snapToGrid w:val="0"/>
        <w:spacing w:after="0" w:line="240" w:lineRule="auto"/>
        <w:rPr>
          <w:rFonts w:ascii="Times New Roman" w:hAnsi="Times New Roman" w:cs="Times New Roman"/>
        </w:rPr>
      </w:pPr>
      <w:r>
        <w:rPr>
          <w:rFonts w:ascii="Times New Roman" w:hAnsi="Times New Roman" w:cs="Times New Roman" w:hint="eastAsia"/>
        </w:rPr>
        <w:t>11.</w:t>
      </w:r>
      <w:r>
        <w:rPr>
          <w:rFonts w:ascii="Times New Roman" w:hAnsi="Times New Roman" w:cs="Times New Roman"/>
        </w:rPr>
        <w:t>填补下列句子的空缺处。</w:t>
      </w:r>
      <w:r>
        <w:rPr>
          <w:rFonts w:ascii="Times New Roman" w:hAnsi="Times New Roman" w:cs="Times New Roman"/>
        </w:rPr>
        <w:t>(</w:t>
      </w:r>
      <w:r>
        <w:rPr>
          <w:rFonts w:ascii="Times New Roman" w:hAnsi="Times New Roman" w:cs="Times New Roman"/>
        </w:rPr>
        <w:t>每空</w:t>
      </w:r>
      <w:r>
        <w:rPr>
          <w:rFonts w:ascii="Times New Roman" w:hAnsi="Times New Roman" w:cs="Times New Roman"/>
        </w:rPr>
        <w:t>1</w:t>
      </w:r>
      <w:r>
        <w:rPr>
          <w:rFonts w:ascii="Times New Roman" w:hAnsi="Times New Roman" w:cs="Times New Roman"/>
        </w:rPr>
        <w:t>分</w:t>
      </w:r>
      <w:r>
        <w:rPr>
          <w:rFonts w:ascii="Times New Roman" w:hAnsi="Times New Roman" w:cs="Times New Roman"/>
        </w:rPr>
        <w:t>)</w:t>
      </w:r>
    </w:p>
    <w:p w:rsidR="00B27EF4">
      <w:pPr>
        <w:pStyle w:val="PlainText"/>
        <w:numPr>
          <w:ilvl w:val="0"/>
          <w:numId w:val="5"/>
        </w:numPr>
        <w:snapToGrid w:val="0"/>
        <w:spacing w:after="0" w:line="360" w:lineRule="auto"/>
        <w:rPr>
          <w:rFonts w:hAnsi="宋体" w:cs="宋体"/>
          <w:color w:val="000000"/>
        </w:rPr>
      </w:pPr>
      <w:r>
        <w:rPr>
          <w:rFonts w:hAnsi="宋体" w:cs="宋体" w:hint="eastAsia"/>
          <w:color w:val="000000"/>
          <w:u w:val="single"/>
        </w:rPr>
        <w:t xml:space="preserve">              </w:t>
      </w:r>
      <w:r>
        <w:rPr>
          <w:rFonts w:hAnsi="宋体" w:cs="宋体"/>
          <w:color w:val="000000"/>
        </w:rPr>
        <w:t>，</w:t>
      </w:r>
      <w:r w:rsidR="000F1C59">
        <w:rPr>
          <w:rFonts w:hAnsi="宋体" w:cs="宋体" w:hint="eastAsia"/>
          <w:color w:val="000000"/>
        </w:rPr>
        <w:t>山山唯落晖</w:t>
      </w:r>
      <w:r>
        <w:rPr>
          <w:rFonts w:hAnsi="宋体" w:cs="宋体"/>
          <w:color w:val="000000"/>
        </w:rPr>
        <w:t>。</w:t>
      </w:r>
    </w:p>
    <w:p w:rsidR="00B27EF4">
      <w:pPr>
        <w:pStyle w:val="PlainText"/>
        <w:numPr>
          <w:ilvl w:val="0"/>
          <w:numId w:val="5"/>
        </w:numPr>
        <w:snapToGrid w:val="0"/>
        <w:spacing w:after="0" w:line="360" w:lineRule="auto"/>
        <w:rPr>
          <w:rFonts w:hAnsi="宋体"/>
          <w:color w:val="000000"/>
        </w:rPr>
      </w:pPr>
      <w:r>
        <w:rPr>
          <w:rFonts w:asciiTheme="minorEastAsia" w:hAnsiTheme="minorEastAsia" w:cstheme="minorEastAsia" w:hint="eastAsia"/>
        </w:rPr>
        <w:t>晴川历历汉阳树</w:t>
      </w:r>
      <w:r w:rsidR="00857D31">
        <w:rPr>
          <w:rFonts w:asciiTheme="minorEastAsia" w:hAnsiTheme="minorEastAsia" w:cstheme="minorEastAsia" w:hint="eastAsia"/>
        </w:rPr>
        <w:t>，</w:t>
      </w:r>
      <w:r w:rsidR="00857D31">
        <w:rPr>
          <w:rFonts w:hAnsi="宋体" w:hint="eastAsia"/>
          <w:color w:val="000000"/>
          <w:u w:val="single"/>
        </w:rPr>
        <w:t xml:space="preserve">               </w:t>
      </w:r>
      <w:r w:rsidR="00857D31">
        <w:rPr>
          <w:rFonts w:hAnsi="宋体" w:hint="eastAsia"/>
          <w:color w:val="000000"/>
        </w:rPr>
        <w:t xml:space="preserve"> 。</w:t>
      </w:r>
    </w:p>
    <w:p w:rsidR="00B27EF4">
      <w:pPr>
        <w:pStyle w:val="PlainText"/>
        <w:numPr>
          <w:ilvl w:val="0"/>
          <w:numId w:val="5"/>
        </w:numPr>
        <w:snapToGrid w:val="0"/>
        <w:spacing w:after="0" w:line="360" w:lineRule="auto"/>
        <w:rPr>
          <w:rFonts w:hAnsi="宋体"/>
          <w:color w:val="000000"/>
        </w:rPr>
      </w:pPr>
      <w:r w:rsidRPr="000F1C59">
        <w:rPr>
          <w:rFonts w:hint="eastAsia"/>
        </w:rPr>
        <w:t>征蓬出汉塞</w:t>
      </w:r>
      <w:r w:rsidR="00857D31">
        <w:rPr>
          <w:rFonts w:hAnsi="宋体" w:cs="宋体" w:hint="eastAsia"/>
          <w:color w:val="000000"/>
        </w:rPr>
        <w:t>，</w:t>
      </w:r>
      <w:r w:rsidR="00857D31">
        <w:rPr>
          <w:rFonts w:hint="eastAsia"/>
        </w:rPr>
        <w:t xml:space="preserve"> </w:t>
      </w:r>
      <w:r w:rsidR="00857D31">
        <w:rPr>
          <w:rFonts w:hAnsi="宋体" w:cs="宋体"/>
          <w:color w:val="000000"/>
        </w:rPr>
        <w:t>_____________。</w:t>
      </w:r>
    </w:p>
    <w:p w:rsidR="00B27EF4">
      <w:pPr>
        <w:pStyle w:val="PlainText"/>
        <w:numPr>
          <w:ilvl w:val="0"/>
          <w:numId w:val="5"/>
        </w:numPr>
        <w:snapToGrid w:val="0"/>
        <w:spacing w:after="0" w:line="360" w:lineRule="auto"/>
        <w:rPr>
          <w:rFonts w:hAnsi="宋体"/>
          <w:color w:val="000000"/>
        </w:rPr>
      </w:pPr>
      <w:r>
        <w:rPr>
          <w:rFonts w:hint="eastAsia"/>
        </w:rPr>
        <w:t>几处早莺争暖树</w:t>
      </w:r>
      <w:r w:rsidR="00857D31">
        <w:rPr>
          <w:rFonts w:hint="eastAsia"/>
        </w:rPr>
        <w:t xml:space="preserve">，  </w:t>
      </w:r>
      <w:r w:rsidR="00857D31">
        <w:rPr>
          <w:rFonts w:hAnsi="宋体" w:cs="宋体"/>
          <w:color w:val="000000"/>
        </w:rPr>
        <w:t>_____________。</w:t>
      </w:r>
    </w:p>
    <w:p w:rsidR="00B27EF4">
      <w:pPr>
        <w:pStyle w:val="PlainText"/>
        <w:numPr>
          <w:ilvl w:val="0"/>
          <w:numId w:val="5"/>
        </w:numPr>
        <w:snapToGrid w:val="0"/>
        <w:spacing w:after="0" w:line="360" w:lineRule="auto"/>
        <w:rPr>
          <w:rFonts w:hAnsi="宋体"/>
          <w:color w:val="000000"/>
        </w:rPr>
      </w:pPr>
      <w:r>
        <w:rPr>
          <w:rFonts w:asciiTheme="minorEastAsia" w:hAnsiTheme="minorEastAsia" w:cstheme="minorEastAsia" w:hint="eastAsia"/>
        </w:rPr>
        <w:t xml:space="preserve"> ______________，</w:t>
      </w:r>
      <w:r w:rsidR="000F1C59">
        <w:rPr>
          <w:rFonts w:asciiTheme="minorEastAsia" w:hAnsiTheme="minorEastAsia" w:cstheme="minorEastAsia" w:hint="eastAsia"/>
        </w:rPr>
        <w:t>志在千里。</w:t>
      </w:r>
    </w:p>
    <w:p w:rsidR="000F1C59" w:rsidRPr="000F1C59">
      <w:pPr>
        <w:pStyle w:val="PlainText"/>
        <w:numPr>
          <w:ilvl w:val="0"/>
          <w:numId w:val="5"/>
        </w:numPr>
        <w:snapToGrid w:val="0"/>
        <w:spacing w:after="0" w:line="360" w:lineRule="auto"/>
        <w:rPr>
          <w:rFonts w:hAnsi="宋体"/>
          <w:color w:val="000000"/>
        </w:rPr>
      </w:pPr>
      <w:r>
        <w:rPr>
          <w:rFonts w:hint="eastAsia"/>
        </w:rPr>
        <w:t>高峰入云</w:t>
      </w:r>
      <w:r w:rsidR="00857D31">
        <w:rPr>
          <w:rFonts w:hint="eastAsia"/>
        </w:rPr>
        <w:t>，</w:t>
      </w:r>
      <w:r w:rsidR="00857D31">
        <w:rPr>
          <w:rFonts w:hAnsi="宋体" w:cs="宋体"/>
          <w:color w:val="000000"/>
        </w:rPr>
        <w:t>__________</w:t>
      </w:r>
      <w:r w:rsidR="00857D31">
        <w:rPr>
          <w:rFonts w:hAnsi="宋体" w:cs="宋体" w:hint="eastAsia"/>
          <w:color w:val="000000"/>
        </w:rPr>
        <w:t>。</w:t>
      </w:r>
      <w:r w:rsidR="00857D31">
        <w:rPr>
          <w:rFonts w:hint="eastAsia"/>
        </w:rPr>
        <w:t xml:space="preserve"> </w:t>
      </w:r>
    </w:p>
    <w:p w:rsidR="00B27EF4" w:rsidRPr="001A588D">
      <w:pPr>
        <w:pStyle w:val="PlainText"/>
        <w:numPr>
          <w:ilvl w:val="0"/>
          <w:numId w:val="5"/>
        </w:numPr>
        <w:snapToGrid w:val="0"/>
        <w:spacing w:after="0" w:line="360" w:lineRule="auto"/>
        <w:rPr>
          <w:rFonts w:hAnsi="宋体"/>
          <w:color w:val="000000"/>
        </w:rPr>
      </w:pPr>
      <w:r>
        <w:rPr>
          <w:rFonts w:hint="eastAsia"/>
        </w:rPr>
        <w:t>庭下如积水空明</w:t>
      </w:r>
      <w:r w:rsidR="00857D31">
        <w:rPr>
          <w:rFonts w:hint="eastAsia"/>
        </w:rPr>
        <w:t xml:space="preserve"> </w:t>
      </w:r>
      <w:r>
        <w:rPr>
          <w:rFonts w:hint="eastAsia"/>
        </w:rPr>
        <w:t>，</w:t>
      </w:r>
      <w:r w:rsidRPr="000F1C59">
        <w:rPr>
          <w:rFonts w:hint="eastAsia"/>
          <w:u w:val="single"/>
        </w:rPr>
        <w:t xml:space="preserve">             </w:t>
      </w:r>
      <w:r>
        <w:rPr>
          <w:rFonts w:hint="eastAsia"/>
        </w:rPr>
        <w:t xml:space="preserve"> ，</w:t>
      </w:r>
      <w:r w:rsidR="001A588D">
        <w:rPr>
          <w:rFonts w:hint="eastAsia"/>
        </w:rPr>
        <w:t>盖竹柏影也。</w:t>
      </w:r>
    </w:p>
    <w:p w:rsidR="001A588D" w:rsidRPr="001A588D">
      <w:pPr>
        <w:pStyle w:val="PlainText"/>
        <w:numPr>
          <w:ilvl w:val="0"/>
          <w:numId w:val="5"/>
        </w:numPr>
        <w:snapToGrid w:val="0"/>
        <w:spacing w:after="0" w:line="360" w:lineRule="auto"/>
        <w:rPr>
          <w:rFonts w:hAnsi="宋体"/>
          <w:color w:val="000000"/>
          <w:u w:val="single"/>
        </w:rPr>
      </w:pPr>
      <w:r>
        <w:rPr>
          <w:rFonts w:hint="eastAsia"/>
        </w:rPr>
        <w:t>经纶世务者，</w:t>
      </w:r>
      <w:r w:rsidRPr="001A588D">
        <w:rPr>
          <w:rFonts w:hint="eastAsia"/>
          <w:u w:val="single"/>
        </w:rPr>
        <w:t xml:space="preserve">            </w:t>
      </w:r>
      <w:r>
        <w:rPr>
          <w:rFonts w:hint="eastAsia"/>
          <w:u w:val="single"/>
        </w:rPr>
        <w:t xml:space="preserve"> </w:t>
      </w:r>
      <w:r w:rsidRPr="001A588D">
        <w:rPr>
          <w:rFonts w:hint="eastAsia"/>
        </w:rPr>
        <w:t>。</w:t>
      </w:r>
    </w:p>
    <w:p w:rsidR="00B27EF4">
      <w:pPr>
        <w:pStyle w:val="PlainText"/>
        <w:snapToGrid w:val="0"/>
        <w:spacing w:after="0" w:line="240" w:lineRule="auto"/>
        <w:ind w:firstLine="420" w:firstLineChars="200"/>
        <w:rPr>
          <w:rFonts w:ascii="Times New Roman" w:hAnsi="Times New Roman" w:cs="Times New Roman"/>
        </w:rPr>
      </w:pPr>
      <w:r>
        <w:rPr>
          <w:rFonts w:ascii="Times New Roman" w:hAnsi="Times New Roman" w:cs="Times New Roman"/>
        </w:rPr>
        <w:t>三、现代文阅读</w:t>
      </w:r>
      <w:r>
        <w:rPr>
          <w:rFonts w:ascii="Times New Roman" w:hAnsi="Times New Roman" w:cs="Times New Roman"/>
        </w:rPr>
        <w:t>(</w:t>
      </w:r>
      <w:r>
        <w:rPr>
          <w:rFonts w:ascii="Times New Roman" w:hAnsi="Times New Roman" w:cs="Times New Roman" w:hint="eastAsia"/>
        </w:rPr>
        <w:t>23</w:t>
      </w:r>
      <w:r>
        <w:rPr>
          <w:rFonts w:ascii="Times New Roman" w:hAnsi="Times New Roman" w:cs="Times New Roman"/>
        </w:rPr>
        <w:t>分</w:t>
      </w:r>
      <w:r>
        <w:rPr>
          <w:rFonts w:ascii="Times New Roman" w:hAnsi="Times New Roman" w:cs="Times New Roman"/>
        </w:rPr>
        <w:t>)</w:t>
      </w:r>
    </w:p>
    <w:p w:rsidR="00B27EF4">
      <w:pPr>
        <w:pStyle w:val="PlainText"/>
        <w:adjustRightInd w:val="0"/>
        <w:snapToGrid w:val="0"/>
        <w:spacing w:after="0" w:line="240" w:lineRule="auto"/>
        <w:ind w:firstLine="420" w:firstLineChars="200"/>
        <w:rPr>
          <w:rFonts w:ascii="Times New Roman" w:hAnsi="Times New Roman" w:cs="Times New Roman"/>
        </w:rPr>
      </w:pPr>
      <w:r>
        <w:rPr>
          <w:rFonts w:ascii="Times New Roman" w:hAnsi="Times New Roman" w:cs="Times New Roman"/>
        </w:rPr>
        <w:t>(</w:t>
      </w:r>
      <w:r>
        <w:rPr>
          <w:rFonts w:ascii="Times New Roman" w:hAnsi="Times New Roman" w:cs="Times New Roman"/>
        </w:rPr>
        <w:t>一</w:t>
      </w:r>
      <w:r>
        <w:rPr>
          <w:rFonts w:ascii="Times New Roman" w:hAnsi="Times New Roman" w:cs="Times New Roman"/>
        </w:rPr>
        <w:t>)</w:t>
      </w:r>
      <w:r>
        <w:rPr>
          <w:rFonts w:ascii="Times New Roman" w:hAnsi="Times New Roman" w:cs="Times New Roman"/>
        </w:rPr>
        <w:t>阅读下文，完成第</w:t>
      </w:r>
      <w:r>
        <w:rPr>
          <w:rFonts w:ascii="Times New Roman" w:hAnsi="Times New Roman" w:cs="Times New Roman"/>
        </w:rPr>
        <w:t>1</w:t>
      </w:r>
      <w:r>
        <w:rPr>
          <w:rFonts w:ascii="Times New Roman" w:hAnsi="Times New Roman" w:cs="Times New Roman" w:hint="eastAsia"/>
        </w:rPr>
        <w:t>2</w:t>
      </w:r>
      <w:r>
        <w:rPr>
          <w:rFonts w:ascii="Times New Roman" w:hAnsi="Times New Roman" w:cs="Times New Roman"/>
        </w:rPr>
        <w:t>～</w:t>
      </w:r>
      <w:r>
        <w:rPr>
          <w:rFonts w:ascii="Times New Roman" w:hAnsi="Times New Roman" w:cs="Times New Roman"/>
        </w:rPr>
        <w:t>1</w:t>
      </w:r>
      <w:r>
        <w:rPr>
          <w:rFonts w:ascii="Times New Roman" w:hAnsi="Times New Roman" w:cs="Times New Roman" w:hint="eastAsia"/>
        </w:rPr>
        <w:t>5</w:t>
      </w:r>
      <w:r>
        <w:rPr>
          <w:rFonts w:ascii="Times New Roman" w:hAnsi="Times New Roman" w:cs="Times New Roman"/>
        </w:rPr>
        <w:t>题。</w:t>
      </w:r>
      <w:r>
        <w:rPr>
          <w:rFonts w:ascii="Times New Roman" w:hAnsi="Times New Roman" w:cs="Times New Roman"/>
        </w:rPr>
        <w:t>(1</w:t>
      </w:r>
      <w:r>
        <w:rPr>
          <w:rFonts w:ascii="Times New Roman" w:hAnsi="Times New Roman" w:cs="Times New Roman" w:hint="eastAsia"/>
        </w:rPr>
        <w:t>3</w:t>
      </w:r>
      <w:r>
        <w:rPr>
          <w:rFonts w:ascii="Times New Roman" w:hAnsi="Times New Roman" w:cs="Times New Roman"/>
        </w:rPr>
        <w:t>分</w:t>
      </w:r>
      <w:r>
        <w:rPr>
          <w:rFonts w:ascii="Times New Roman" w:hAnsi="Times New Roman" w:cs="Times New Roman"/>
        </w:rPr>
        <w:t>)</w:t>
      </w:r>
    </w:p>
    <w:p w:rsidR="00B42F18" w:rsidRPr="00B42F18" w:rsidP="006A0D47">
      <w:pPr>
        <w:pStyle w:val="Normal0"/>
        <w:adjustRightInd w:val="0"/>
        <w:snapToGrid w:val="0"/>
        <w:ind w:firstLine="420" w:firstLineChars="200"/>
        <w:jc w:val="center"/>
        <w:textAlignment w:val="center"/>
        <w:rPr>
          <w:rFonts w:ascii="宋体" w:eastAsia="宋体" w:hAnsi="宋体" w:cs="宋体"/>
          <w:color w:val="000000"/>
          <w:sz w:val="21"/>
          <w:szCs w:val="21"/>
        </w:rPr>
      </w:pPr>
      <w:r>
        <w:rPr>
          <w:rFonts w:ascii="宋体" w:eastAsia="宋体" w:hAnsi="宋体" w:cs="宋体" w:hint="eastAsia"/>
          <w:b/>
          <w:bCs/>
          <w:color w:val="000000"/>
          <w:sz w:val="21"/>
          <w:szCs w:val="21"/>
        </w:rPr>
        <w:t xml:space="preserve"> 满</w:t>
      </w:r>
      <w:r>
        <w:rPr>
          <w:rFonts w:ascii="宋体" w:eastAsia="宋体" w:hAnsi="宋体" w:cs="宋体" w:hint="eastAsia"/>
          <w:b/>
          <w:color w:val="000000"/>
          <w:sz w:val="21"/>
          <w:szCs w:val="21"/>
        </w:rPr>
        <w:t xml:space="preserve">   </w:t>
      </w:r>
      <w:r w:rsidRPr="00B42F18">
        <w:rPr>
          <w:rFonts w:ascii="宋体" w:eastAsia="宋体" w:hAnsi="宋体" w:cs="宋体" w:hint="eastAsia"/>
          <w:color w:val="000000"/>
          <w:sz w:val="21"/>
          <w:szCs w:val="21"/>
        </w:rPr>
        <w:t xml:space="preserve"> </w:t>
      </w:r>
      <w:r w:rsidRPr="00B42F18">
        <w:rPr>
          <w:rFonts w:ascii="宋体" w:eastAsia="宋体" w:hAnsi="宋体" w:cs="宋体" w:hint="eastAsia"/>
          <w:bCs/>
          <w:color w:val="000000"/>
          <w:sz w:val="21"/>
          <w:szCs w:val="21"/>
        </w:rPr>
        <w:t>孙君飞</w:t>
      </w:r>
    </w:p>
    <w:p w:rsidR="00B42F18" w:rsidRPr="006A0D47" w:rsidP="006A0D47">
      <w:pPr>
        <w:pStyle w:val="Normal0"/>
        <w:adjustRightInd w:val="0"/>
        <w:snapToGrid w:val="0"/>
        <w:ind w:firstLine="420" w:firstLineChars="200"/>
        <w:textAlignment w:val="center"/>
        <w:rPr>
          <w:rFonts w:ascii="楷体" w:eastAsia="楷体" w:hAnsi="楷体" w:cs="宋体"/>
          <w:color w:val="000000"/>
          <w:sz w:val="21"/>
          <w:szCs w:val="21"/>
        </w:rPr>
      </w:pPr>
      <w:r w:rsidRPr="006A0D47">
        <w:rPr>
          <w:rFonts w:ascii="楷体" w:eastAsia="楷体" w:hAnsi="楷体" w:cs="宋体" w:hint="eastAsia"/>
          <w:color w:val="000000"/>
          <w:sz w:val="21"/>
          <w:szCs w:val="21"/>
        </w:rPr>
        <w:t>①那时候,母亲总在家里,父亲总在家外。</w:t>
      </w:r>
    </w:p>
    <w:p w:rsidR="00B42F18" w:rsidRPr="006A0D47" w:rsidP="006A0D47">
      <w:pPr>
        <w:pStyle w:val="Normal0"/>
        <w:adjustRightInd w:val="0"/>
        <w:snapToGrid w:val="0"/>
        <w:ind w:firstLine="420" w:firstLineChars="200"/>
        <w:textAlignment w:val="center"/>
        <w:rPr>
          <w:rFonts w:ascii="楷体" w:eastAsia="楷体" w:hAnsi="楷体" w:cs="宋体"/>
          <w:color w:val="000000"/>
          <w:sz w:val="21"/>
          <w:szCs w:val="21"/>
        </w:rPr>
      </w:pPr>
      <w:r w:rsidRPr="006A0D47">
        <w:rPr>
          <w:rFonts w:ascii="楷体" w:eastAsia="楷体" w:hAnsi="楷体" w:cs="宋体" w:hint="eastAsia"/>
          <w:color w:val="000000"/>
          <w:sz w:val="21"/>
          <w:szCs w:val="21"/>
        </w:rPr>
        <w:t>②父亲就像一个熟悉的客人,前来“拜访”我们的时候,总会带着礼物。</w:t>
      </w:r>
    </w:p>
    <w:p w:rsidR="00B42F18" w:rsidRPr="006A0D47" w:rsidP="006A0D47">
      <w:pPr>
        <w:pStyle w:val="Normal0"/>
        <w:adjustRightInd w:val="0"/>
        <w:snapToGrid w:val="0"/>
        <w:ind w:firstLine="420" w:firstLineChars="200"/>
        <w:textAlignment w:val="center"/>
        <w:rPr>
          <w:rFonts w:ascii="楷体" w:eastAsia="楷体" w:hAnsi="楷体" w:cs="宋体"/>
          <w:color w:val="000000"/>
          <w:sz w:val="21"/>
          <w:szCs w:val="21"/>
        </w:rPr>
      </w:pPr>
      <w:r w:rsidRPr="006A0D47">
        <w:rPr>
          <w:rFonts w:ascii="楷体" w:eastAsia="楷体" w:hAnsi="楷体" w:cs="宋体" w:hint="eastAsia"/>
          <w:color w:val="000000"/>
          <w:sz w:val="21"/>
          <w:szCs w:val="21"/>
        </w:rPr>
        <w:t>③他从不知名的远方挑回的担子里有圆滚滚的卷心菜,红白相间的猪肉块,一块撒满碎花儿的土布,一个快要装满彩色圆球糖的玻璃瓶,轻轻摇动一下,就会发出让我口舌生津的可爱声响……</w:t>
      </w:r>
    </w:p>
    <w:p w:rsidR="00B42F18" w:rsidRPr="006A0D47" w:rsidP="006A0D47">
      <w:pPr>
        <w:pStyle w:val="Normal0"/>
        <w:adjustRightInd w:val="0"/>
        <w:snapToGrid w:val="0"/>
        <w:ind w:firstLine="420" w:firstLineChars="200"/>
        <w:textAlignment w:val="center"/>
        <w:rPr>
          <w:rFonts w:ascii="楷体" w:eastAsia="楷体" w:hAnsi="楷体" w:cs="宋体"/>
          <w:color w:val="000000"/>
          <w:sz w:val="21"/>
          <w:szCs w:val="21"/>
        </w:rPr>
      </w:pPr>
      <w:r w:rsidRPr="006A0D47">
        <w:rPr>
          <w:rFonts w:ascii="楷体" w:eastAsia="楷体" w:hAnsi="楷体" w:cs="宋体" w:hint="eastAsia"/>
          <w:color w:val="000000"/>
          <w:sz w:val="21"/>
          <w:szCs w:val="21"/>
        </w:rPr>
        <w:t>④有一次,父亲拉着满满当当的木板车过来,我一看,像是一个打了胜仗的“大王”,身后还多了一群呐喊助威的“大兵小将”。他欣然地卸下一张桌子,说让我写字用;又搬下一条高凳子,凳子下面竟然有个小抽屉,带锁,说可以搬到学校坐,周围无数双眼睛都被它</w:t>
      </w:r>
      <w:r w:rsidRPr="006A0D47">
        <w:rPr>
          <w:rFonts w:ascii="楷体" w:eastAsia="楷体" w:hAnsi="楷体" w:cs="宋体" w:hint="eastAsia"/>
          <w:bCs/>
          <w:color w:val="000000"/>
          <w:sz w:val="21"/>
          <w:szCs w:val="21"/>
        </w:rPr>
        <w:t>镀亮</w:t>
      </w:r>
      <w:r w:rsidRPr="006A0D47">
        <w:rPr>
          <w:rFonts w:ascii="楷体" w:eastAsia="楷体" w:hAnsi="楷体" w:cs="宋体" w:hint="eastAsia"/>
          <w:color w:val="000000"/>
          <w:sz w:val="21"/>
          <w:szCs w:val="21"/>
        </w:rPr>
        <w:t>……这一刻,我无比自豪。</w:t>
      </w:r>
    </w:p>
    <w:p w:rsidR="00B42F18" w:rsidRPr="006A0D47" w:rsidP="006A0D47">
      <w:pPr>
        <w:pStyle w:val="Normal0"/>
        <w:adjustRightInd w:val="0"/>
        <w:snapToGrid w:val="0"/>
        <w:ind w:firstLine="420" w:firstLineChars="200"/>
        <w:textAlignment w:val="center"/>
        <w:rPr>
          <w:rFonts w:ascii="楷体" w:eastAsia="楷体" w:hAnsi="楷体" w:cs="宋体"/>
          <w:color w:val="000000"/>
          <w:sz w:val="21"/>
          <w:szCs w:val="21"/>
        </w:rPr>
      </w:pPr>
      <w:r w:rsidRPr="006A0D47">
        <w:rPr>
          <w:rFonts w:ascii="楷体" w:eastAsia="楷体" w:hAnsi="楷体" w:cs="宋体" w:hint="eastAsia"/>
          <w:color w:val="000000"/>
          <w:sz w:val="21"/>
          <w:szCs w:val="21"/>
        </w:rPr>
        <w:t>⑤可有时候,他也会两手空空,像打了败仗的士兵,手无寸铁。</w:t>
      </w:r>
    </w:p>
    <w:p w:rsidR="00B42F18" w:rsidRPr="006A0D47" w:rsidP="006A0D47">
      <w:pPr>
        <w:pStyle w:val="Normal0"/>
        <w:adjustRightInd w:val="0"/>
        <w:snapToGrid w:val="0"/>
        <w:ind w:firstLine="420" w:firstLineChars="200"/>
        <w:textAlignment w:val="center"/>
        <w:rPr>
          <w:rFonts w:ascii="楷体" w:eastAsia="楷体" w:hAnsi="楷体" w:cs="宋体"/>
          <w:color w:val="000000"/>
          <w:sz w:val="21"/>
          <w:szCs w:val="21"/>
        </w:rPr>
      </w:pPr>
      <w:r w:rsidRPr="006A0D47">
        <w:rPr>
          <w:rFonts w:ascii="楷体" w:eastAsia="楷体" w:hAnsi="楷体" w:cs="宋体" w:hint="eastAsia"/>
          <w:color w:val="000000"/>
          <w:sz w:val="21"/>
          <w:szCs w:val="21"/>
        </w:rPr>
        <w:t>⑥他眼睛里的火光熄灭了,叹息着,灰头灰脸,嘴唇起了白皮儿,他肯定又饥又渴,脸上什么也没少,但就是让人觉得差了什么东西。他的腰身弯如无箭可射的猎弓;疲累得好似一件等待浆洗的脏衣服。我心里有些难过。</w:t>
      </w:r>
    </w:p>
    <w:p w:rsidR="00B42F18" w:rsidRPr="006A0D47" w:rsidP="006A0D47">
      <w:pPr>
        <w:pStyle w:val="Normal0"/>
        <w:adjustRightInd w:val="0"/>
        <w:snapToGrid w:val="0"/>
        <w:ind w:firstLine="420" w:firstLineChars="200"/>
        <w:textAlignment w:val="center"/>
        <w:rPr>
          <w:rFonts w:ascii="楷体" w:eastAsia="楷体" w:hAnsi="楷体" w:cs="宋体"/>
          <w:color w:val="000000"/>
          <w:sz w:val="21"/>
          <w:szCs w:val="21"/>
        </w:rPr>
      </w:pPr>
      <w:r w:rsidRPr="006A0D47">
        <w:rPr>
          <w:rFonts w:ascii="楷体" w:eastAsia="楷体" w:hAnsi="楷体" w:cs="宋体" w:hint="eastAsia"/>
          <w:color w:val="000000"/>
          <w:sz w:val="21"/>
          <w:szCs w:val="21"/>
        </w:rPr>
        <w:t>⑦这一天,他做生意亏了本儿,一路风餐露宿,空空荡荡地走回来了;他个子越是高大,越显得臂怀里的空旷冷清。</w:t>
      </w:r>
    </w:p>
    <w:p w:rsidR="00B42F18" w:rsidRPr="006A0D47" w:rsidP="006A0D47">
      <w:pPr>
        <w:pStyle w:val="Normal0"/>
        <w:adjustRightInd w:val="0"/>
        <w:snapToGrid w:val="0"/>
        <w:ind w:firstLine="420" w:firstLineChars="200"/>
        <w:textAlignment w:val="center"/>
        <w:rPr>
          <w:rFonts w:ascii="楷体" w:eastAsia="楷体" w:hAnsi="楷体" w:cs="宋体"/>
          <w:color w:val="000000"/>
          <w:sz w:val="21"/>
          <w:szCs w:val="21"/>
        </w:rPr>
      </w:pPr>
      <w:r w:rsidRPr="006A0D47">
        <w:rPr>
          <w:rFonts w:ascii="楷体" w:eastAsia="楷体" w:hAnsi="楷体" w:cs="宋体" w:hint="eastAsia"/>
          <w:color w:val="000000"/>
          <w:sz w:val="21"/>
          <w:szCs w:val="21"/>
        </w:rPr>
        <w:t>⑧母亲看到他,不说话,也不笑,她的个子原本有些矮,这时候却像变得更矮。她神色平静,目光柔和,窸窸窣窣地小步快走,从厨房里捧出满满一碗凉开水放到他面前。他“咕嘟咕嘟”一饮而尽,母亲拿走碗,盛来满满一碗饭放到他面前。在我的记忆里,这情景不止一次,这饭有时是面食,有时是白米盖着菜,有时竟是只有节日里才有的大块萝卜炖小块骨头,好像她提前知道他要空着肚子空着手回来似的。当然有时母亲还会特意为他斟上一碗热热的黄酒……看他吃饱喝足、心满意足,我有些不解:母亲怎么像是在犒劳凯旋归来的将军?</w:t>
      </w:r>
    </w:p>
    <w:p w:rsidR="00B42F18" w:rsidRPr="006A0D47" w:rsidP="006A0D47">
      <w:pPr>
        <w:pStyle w:val="Normal0"/>
        <w:adjustRightInd w:val="0"/>
        <w:snapToGrid w:val="0"/>
        <w:ind w:firstLine="420" w:firstLineChars="200"/>
        <w:textAlignment w:val="center"/>
        <w:rPr>
          <w:rFonts w:ascii="楷体" w:eastAsia="楷体" w:hAnsi="楷体" w:cs="宋体"/>
          <w:color w:val="000000"/>
          <w:sz w:val="21"/>
          <w:szCs w:val="21"/>
        </w:rPr>
      </w:pPr>
      <w:r w:rsidRPr="006A0D47">
        <w:rPr>
          <w:rFonts w:ascii="楷体" w:eastAsia="楷体" w:hAnsi="楷体" w:cs="宋体" w:hint="eastAsia"/>
          <w:color w:val="000000"/>
          <w:sz w:val="21"/>
          <w:szCs w:val="21"/>
        </w:rPr>
        <w:t>⑨父亲并没有上床休息,而是无牵无挂地枯坐着,看母亲从井水中捞出洗净的衣服,拧干,一件接一件地晾晒到院子里的绳子上。还有摊开的被单,母亲将其搭到绳子上,被单慢慢滴出水,水拉着被单,起初还显得紧致,慢慢地灌满了风,吸足了阳光,它们就如巨大的翅膀般,扑扇着发出富有节奏的、鼓舞人心的“鼓点”,那声音灌满了我们的耳朵。那些红的、绿的、青的、蓝的、白的土布啊,在风中扑扇出阳光的温煦芬芳,挂满了院子。我们这些孩子在这个快乐的“迷宫”里穿梭、奔跑、喊叫、躲藏,惊吓他人,最后以甜美的笑声收场。这时候,父亲的眼中似乎也有了光芒,有了奇迹,有了满足,有了激动。</w:t>
      </w:r>
    </w:p>
    <w:p w:rsidR="00B42F18" w:rsidRPr="006A0D47" w:rsidP="006A0D47">
      <w:pPr>
        <w:pStyle w:val="Normal0"/>
        <w:adjustRightInd w:val="0"/>
        <w:snapToGrid w:val="0"/>
        <w:ind w:firstLine="420" w:firstLineChars="200"/>
        <w:textAlignment w:val="center"/>
        <w:rPr>
          <w:rFonts w:ascii="楷体" w:eastAsia="楷体" w:hAnsi="楷体" w:cs="宋体"/>
          <w:color w:val="000000"/>
          <w:sz w:val="21"/>
          <w:szCs w:val="21"/>
        </w:rPr>
      </w:pPr>
      <w:r w:rsidRPr="006A0D47">
        <w:rPr>
          <w:rFonts w:ascii="楷体" w:eastAsia="楷体" w:hAnsi="楷体" w:cs="宋体" w:hint="eastAsia"/>
          <w:color w:val="000000"/>
          <w:sz w:val="21"/>
          <w:szCs w:val="21"/>
        </w:rPr>
        <w:t>⑩父亲看着看着就笑了,然后躺到床上,当一块做梦的“石头”,发出惊天动地的呼噜声。</w:t>
      </w:r>
    </w:p>
    <w:p w:rsidR="00B42F18" w:rsidRPr="006A0D47" w:rsidP="006A0D47">
      <w:pPr>
        <w:pStyle w:val="Normal0"/>
        <w:adjustRightInd w:val="0"/>
        <w:snapToGrid w:val="0"/>
        <w:ind w:firstLine="420" w:firstLineChars="200"/>
        <w:textAlignment w:val="center"/>
        <w:rPr>
          <w:rFonts w:ascii="楷体" w:eastAsia="楷体" w:hAnsi="楷体" w:cs="宋体"/>
          <w:color w:val="000000"/>
          <w:sz w:val="21"/>
          <w:szCs w:val="21"/>
        </w:rPr>
      </w:pPr>
      <w:r w:rsidRPr="006A0D47">
        <w:rPr>
          <w:rFonts w:ascii="楷体" w:eastAsia="楷体" w:hAnsi="楷体" w:cs="宋体" w:hint="eastAsia"/>
          <w:color w:val="000000"/>
          <w:sz w:val="21"/>
          <w:szCs w:val="21"/>
        </w:rPr>
        <w:t>⑪再后来,父亲放下了担子,也放下了木板车,和母亲一样,总在家里,总在庄稼地里,总想着将家填得更满些,更满些。可是屋子里总是这里还缺一个柜子,那里还少一台收音机,另外一个地方又需要一辆自行车……终于有一天,他们都说:“我们都老了,那些空着的地方,你们去填满吧……”</w:t>
      </w:r>
    </w:p>
    <w:p w:rsidR="00B42F18" w:rsidRPr="006A0D47" w:rsidP="006A0D47">
      <w:pPr>
        <w:pStyle w:val="Normal0"/>
        <w:adjustRightInd w:val="0"/>
        <w:snapToGrid w:val="0"/>
        <w:ind w:firstLine="420" w:firstLineChars="200"/>
        <w:textAlignment w:val="center"/>
        <w:rPr>
          <w:rFonts w:ascii="楷体" w:eastAsia="楷体" w:hAnsi="楷体" w:cs="宋体"/>
          <w:color w:val="000000"/>
          <w:sz w:val="21"/>
          <w:szCs w:val="21"/>
        </w:rPr>
      </w:pPr>
      <w:r w:rsidRPr="006A0D47">
        <w:rPr>
          <w:rFonts w:ascii="楷体" w:eastAsia="楷体" w:hAnsi="楷体" w:cs="宋体" w:hint="eastAsia"/>
          <w:color w:val="000000"/>
          <w:sz w:val="21"/>
          <w:szCs w:val="21"/>
        </w:rPr>
        <w:t>⑫我们会的,会把所有需要填满的地方填满,还有他们心里梦里空着的地方。</w:t>
      </w:r>
    </w:p>
    <w:p w:rsidR="00B42F18" w:rsidRPr="006A0D47" w:rsidP="006A0D47">
      <w:pPr>
        <w:pStyle w:val="Normal0"/>
        <w:adjustRightInd w:val="0"/>
        <w:snapToGrid w:val="0"/>
        <w:ind w:firstLine="420" w:firstLineChars="200"/>
        <w:textAlignment w:val="center"/>
        <w:rPr>
          <w:rFonts w:ascii="楷体" w:eastAsia="楷体" w:hAnsi="楷体" w:cs="宋体"/>
          <w:color w:val="000000"/>
          <w:sz w:val="21"/>
          <w:szCs w:val="21"/>
        </w:rPr>
      </w:pPr>
      <w:r w:rsidRPr="006A0D47">
        <w:rPr>
          <w:rFonts w:ascii="楷体" w:eastAsia="楷体" w:hAnsi="楷体" w:cs="宋体" w:hint="eastAsia"/>
          <w:color w:val="000000"/>
          <w:sz w:val="21"/>
          <w:szCs w:val="21"/>
        </w:rPr>
        <w:t>⑬但是我又懂得,在那些有他们的地方,其实一直是满满当当的,我们最需要的东西,那里一直不缺不空。</w:t>
      </w:r>
    </w:p>
    <w:p w:rsidR="00B42F18" w:rsidP="00B42F18">
      <w:pPr>
        <w:pStyle w:val="Normal0"/>
        <w:adjustRightInd w:val="0"/>
        <w:snapToGrid w:val="0"/>
        <w:spacing w:line="360" w:lineRule="auto"/>
        <w:textAlignment w:val="center"/>
        <w:rPr>
          <w:rFonts w:ascii="宋体" w:eastAsia="宋体" w:hAnsi="宋体" w:cs="宋体"/>
          <w:color w:val="000000"/>
          <w:sz w:val="21"/>
          <w:szCs w:val="21"/>
        </w:rPr>
      </w:pPr>
      <w:r>
        <w:rPr>
          <w:rFonts w:ascii="宋体" w:eastAsia="宋体" w:hAnsi="宋体" w:cs="宋体" w:hint="eastAsia"/>
          <w:color w:val="000000"/>
          <w:sz w:val="21"/>
          <w:szCs w:val="21"/>
        </w:rPr>
        <w:t>12.阅读选文④-⑩段,补全下面的表格。（4分）</w:t>
      </w:r>
    </w:p>
    <w:tbl>
      <w:tblPr>
        <w:tblW w:w="8173" w:type="dxa"/>
        <w:tblInd w:w="166" w:type="dxa"/>
        <w:tblLayout w:type="fixed"/>
        <w:tblCellMar>
          <w:top w:w="15" w:type="dxa"/>
          <w:left w:w="15" w:type="dxa"/>
          <w:bottom w:w="15" w:type="dxa"/>
          <w:right w:w="15" w:type="dxa"/>
        </w:tblCellMar>
        <w:tblLook w:val="04A0"/>
      </w:tblPr>
      <w:tblGrid>
        <w:gridCol w:w="843"/>
        <w:gridCol w:w="1687"/>
        <w:gridCol w:w="1006"/>
        <w:gridCol w:w="2009"/>
        <w:gridCol w:w="2628"/>
      </w:tblGrid>
      <w:tr w:rsidTr="00B42F18">
        <w:tblPrEx>
          <w:tblW w:w="8173" w:type="dxa"/>
          <w:tblInd w:w="166" w:type="dxa"/>
          <w:tblLayout w:type="fixed"/>
          <w:tblCellMar>
            <w:top w:w="15" w:type="dxa"/>
            <w:left w:w="15" w:type="dxa"/>
            <w:bottom w:w="15" w:type="dxa"/>
            <w:right w:w="15" w:type="dxa"/>
          </w:tblCellMar>
          <w:tblLook w:val="04A0"/>
        </w:tblPrEx>
        <w:trPr>
          <w:trHeight w:val="532"/>
        </w:trPr>
        <w:tc>
          <w:tcPr>
            <w:tcW w:w="843" w:type="dxa"/>
            <w:tcBorders>
              <w:top w:val="single" w:sz="6" w:space="0" w:color="5D5858"/>
              <w:left w:val="single" w:sz="6" w:space="0" w:color="5D5858"/>
              <w:bottom w:val="single" w:sz="6" w:space="0" w:color="5D5858"/>
              <w:right w:val="single" w:sz="6" w:space="0" w:color="5D5858"/>
            </w:tcBorders>
            <w:shd w:val="clear" w:color="auto" w:fill="FFFFFF"/>
            <w:tcMar>
              <w:top w:w="75" w:type="dxa"/>
              <w:left w:w="158" w:type="dxa"/>
              <w:bottom w:w="75" w:type="dxa"/>
              <w:right w:w="158" w:type="dxa"/>
            </w:tcMar>
            <w:vAlign w:val="center"/>
          </w:tcPr>
          <w:p w:rsidR="00B42F18" w:rsidP="006A75DA">
            <w:pPr>
              <w:pStyle w:val="Normal0"/>
              <w:adjustRightInd w:val="0"/>
              <w:snapToGrid w:val="0"/>
              <w:spacing w:line="360" w:lineRule="auto"/>
              <w:jc w:val="center"/>
              <w:textAlignment w:val="center"/>
              <w:rPr>
                <w:rFonts w:ascii="宋体" w:eastAsia="宋体" w:hAnsi="宋体" w:cs="宋体"/>
                <w:color w:val="000000"/>
                <w:sz w:val="21"/>
                <w:szCs w:val="21"/>
              </w:rPr>
            </w:pPr>
            <w:r>
              <w:rPr>
                <w:rFonts w:ascii="宋体" w:eastAsia="宋体" w:hAnsi="宋体" w:cs="宋体" w:hint="eastAsia"/>
                <w:color w:val="000000"/>
                <w:sz w:val="21"/>
                <w:szCs w:val="21"/>
              </w:rPr>
              <w:t>段落</w:t>
            </w:r>
          </w:p>
        </w:tc>
        <w:tc>
          <w:tcPr>
            <w:tcW w:w="1687" w:type="dxa"/>
            <w:tcBorders>
              <w:top w:val="single" w:sz="6" w:space="0" w:color="5D5858"/>
              <w:left w:val="single" w:sz="6" w:space="0" w:color="5D5858"/>
              <w:bottom w:val="single" w:sz="6" w:space="0" w:color="5D5858"/>
              <w:right w:val="single" w:sz="6" w:space="0" w:color="5D5858"/>
            </w:tcBorders>
            <w:shd w:val="clear" w:color="auto" w:fill="FFFFFF"/>
            <w:tcMar>
              <w:top w:w="75" w:type="dxa"/>
              <w:left w:w="158" w:type="dxa"/>
              <w:bottom w:w="75" w:type="dxa"/>
              <w:right w:w="158" w:type="dxa"/>
            </w:tcMar>
            <w:vAlign w:val="center"/>
          </w:tcPr>
          <w:p w:rsidR="00B42F18" w:rsidP="006A75DA">
            <w:pPr>
              <w:pStyle w:val="Normal0"/>
              <w:adjustRightInd w:val="0"/>
              <w:snapToGrid w:val="0"/>
              <w:spacing w:line="360" w:lineRule="auto"/>
              <w:jc w:val="center"/>
              <w:textAlignment w:val="center"/>
              <w:rPr>
                <w:rFonts w:ascii="宋体" w:eastAsia="宋体" w:hAnsi="宋体" w:cs="宋体"/>
                <w:color w:val="000000"/>
                <w:sz w:val="21"/>
                <w:szCs w:val="21"/>
              </w:rPr>
            </w:pPr>
            <w:r>
              <w:rPr>
                <w:rFonts w:ascii="宋体" w:eastAsia="宋体" w:hAnsi="宋体" w:cs="宋体" w:hint="eastAsia"/>
                <w:color w:val="000000"/>
                <w:sz w:val="21"/>
                <w:szCs w:val="21"/>
              </w:rPr>
              <w:t>④</w:t>
            </w:r>
          </w:p>
        </w:tc>
        <w:tc>
          <w:tcPr>
            <w:tcW w:w="1006" w:type="dxa"/>
            <w:tcBorders>
              <w:top w:val="single" w:sz="6" w:space="0" w:color="5D5858"/>
              <w:left w:val="single" w:sz="6" w:space="0" w:color="5D5858"/>
              <w:bottom w:val="single" w:sz="6" w:space="0" w:color="5D5858"/>
              <w:right w:val="single" w:sz="6" w:space="0" w:color="5D5858"/>
            </w:tcBorders>
            <w:shd w:val="clear" w:color="auto" w:fill="FFFFFF"/>
            <w:tcMar>
              <w:top w:w="75" w:type="dxa"/>
              <w:left w:w="158" w:type="dxa"/>
              <w:bottom w:w="75" w:type="dxa"/>
              <w:right w:w="158" w:type="dxa"/>
            </w:tcMar>
            <w:vAlign w:val="center"/>
          </w:tcPr>
          <w:p w:rsidR="00B42F18" w:rsidP="006A75DA">
            <w:pPr>
              <w:pStyle w:val="Normal0"/>
              <w:adjustRightInd w:val="0"/>
              <w:snapToGrid w:val="0"/>
              <w:spacing w:line="360" w:lineRule="auto"/>
              <w:jc w:val="center"/>
              <w:textAlignment w:val="center"/>
              <w:rPr>
                <w:rFonts w:ascii="宋体" w:eastAsia="宋体" w:hAnsi="宋体" w:cs="宋体"/>
                <w:color w:val="000000"/>
                <w:sz w:val="21"/>
                <w:szCs w:val="21"/>
              </w:rPr>
            </w:pPr>
            <w:r>
              <w:rPr>
                <w:rFonts w:ascii="宋体" w:eastAsia="宋体" w:hAnsi="宋体" w:cs="宋体" w:hint="eastAsia"/>
                <w:color w:val="000000"/>
                <w:sz w:val="21"/>
                <w:szCs w:val="21"/>
              </w:rPr>
              <w:t>⑤-⑥</w:t>
            </w:r>
          </w:p>
        </w:tc>
        <w:tc>
          <w:tcPr>
            <w:tcW w:w="2009" w:type="dxa"/>
            <w:tcBorders>
              <w:top w:val="single" w:sz="6" w:space="0" w:color="5D5858"/>
              <w:left w:val="single" w:sz="6" w:space="0" w:color="5D5858"/>
              <w:bottom w:val="single" w:sz="6" w:space="0" w:color="5D5858"/>
              <w:right w:val="single" w:sz="6" w:space="0" w:color="5D5858"/>
            </w:tcBorders>
            <w:shd w:val="clear" w:color="auto" w:fill="FFFFFF"/>
            <w:tcMar>
              <w:top w:w="75" w:type="dxa"/>
              <w:left w:w="158" w:type="dxa"/>
              <w:bottom w:w="75" w:type="dxa"/>
              <w:right w:w="158" w:type="dxa"/>
            </w:tcMar>
            <w:vAlign w:val="center"/>
          </w:tcPr>
          <w:p w:rsidR="00B42F18" w:rsidP="006A75DA">
            <w:pPr>
              <w:pStyle w:val="Normal0"/>
              <w:adjustRightInd w:val="0"/>
              <w:snapToGrid w:val="0"/>
              <w:spacing w:line="360" w:lineRule="auto"/>
              <w:jc w:val="center"/>
              <w:textAlignment w:val="center"/>
              <w:rPr>
                <w:rFonts w:ascii="宋体" w:eastAsia="宋体" w:hAnsi="宋体" w:cs="宋体"/>
                <w:color w:val="000000"/>
                <w:sz w:val="21"/>
                <w:szCs w:val="21"/>
              </w:rPr>
            </w:pPr>
            <w:r>
              <w:rPr>
                <w:rFonts w:ascii="宋体" w:eastAsia="宋体" w:hAnsi="宋体" w:cs="宋体" w:hint="eastAsia"/>
                <w:color w:val="000000"/>
                <w:sz w:val="21"/>
                <w:szCs w:val="21"/>
              </w:rPr>
              <w:t>⑦-⑧</w:t>
            </w:r>
          </w:p>
        </w:tc>
        <w:tc>
          <w:tcPr>
            <w:tcW w:w="2628" w:type="dxa"/>
            <w:tcBorders>
              <w:top w:val="single" w:sz="6" w:space="0" w:color="5D5858"/>
              <w:left w:val="single" w:sz="6" w:space="0" w:color="5D5858"/>
              <w:bottom w:val="single" w:sz="6" w:space="0" w:color="5D5858"/>
              <w:right w:val="single" w:sz="6" w:space="0" w:color="5D5858"/>
            </w:tcBorders>
            <w:shd w:val="clear" w:color="auto" w:fill="FFFFFF"/>
            <w:tcMar>
              <w:top w:w="75" w:type="dxa"/>
              <w:left w:w="158" w:type="dxa"/>
              <w:bottom w:w="75" w:type="dxa"/>
              <w:right w:w="158" w:type="dxa"/>
            </w:tcMar>
            <w:vAlign w:val="center"/>
          </w:tcPr>
          <w:p w:rsidR="00B42F18" w:rsidP="00B42F18">
            <w:pPr>
              <w:pStyle w:val="Normal0"/>
              <w:adjustRightInd w:val="0"/>
              <w:snapToGrid w:val="0"/>
              <w:spacing w:line="360" w:lineRule="auto"/>
              <w:ind w:firstLine="525" w:firstLineChars="250"/>
              <w:textAlignment w:val="center"/>
              <w:rPr>
                <w:rFonts w:ascii="宋体" w:eastAsia="宋体" w:hAnsi="宋体" w:cs="宋体"/>
                <w:color w:val="000000"/>
                <w:sz w:val="21"/>
                <w:szCs w:val="21"/>
              </w:rPr>
            </w:pPr>
            <w:r>
              <w:rPr>
                <w:rFonts w:ascii="宋体" w:eastAsia="宋体" w:hAnsi="宋体" w:cs="宋体" w:hint="eastAsia"/>
                <w:color w:val="000000"/>
                <w:sz w:val="21"/>
                <w:szCs w:val="21"/>
              </w:rPr>
              <w:t>⑨-⑩</w:t>
            </w:r>
          </w:p>
        </w:tc>
      </w:tr>
      <w:tr w:rsidTr="00B42F18">
        <w:tblPrEx>
          <w:tblW w:w="8173" w:type="dxa"/>
          <w:tblInd w:w="166" w:type="dxa"/>
          <w:tblLayout w:type="fixed"/>
          <w:tblCellMar>
            <w:top w:w="15" w:type="dxa"/>
            <w:left w:w="15" w:type="dxa"/>
            <w:bottom w:w="15" w:type="dxa"/>
            <w:right w:w="15" w:type="dxa"/>
          </w:tblCellMar>
          <w:tblLook w:val="04A0"/>
        </w:tblPrEx>
        <w:trPr>
          <w:trHeight w:val="1255"/>
        </w:trPr>
        <w:tc>
          <w:tcPr>
            <w:tcW w:w="843" w:type="dxa"/>
            <w:tcBorders>
              <w:top w:val="single" w:sz="6" w:space="0" w:color="5D5858"/>
              <w:left w:val="single" w:sz="6" w:space="0" w:color="5D5858"/>
              <w:bottom w:val="single" w:sz="6" w:space="0" w:color="5D5858"/>
              <w:right w:val="single" w:sz="6" w:space="0" w:color="5D5858"/>
            </w:tcBorders>
            <w:shd w:val="clear" w:color="auto" w:fill="FFFFFF"/>
            <w:tcMar>
              <w:top w:w="75" w:type="dxa"/>
              <w:left w:w="158" w:type="dxa"/>
              <w:bottom w:w="75" w:type="dxa"/>
              <w:right w:w="158" w:type="dxa"/>
            </w:tcMar>
          </w:tcPr>
          <w:p w:rsidR="00B42F18" w:rsidP="006A75DA">
            <w:pPr>
              <w:pStyle w:val="Normal0"/>
              <w:adjustRightInd w:val="0"/>
              <w:snapToGrid w:val="0"/>
              <w:spacing w:line="360" w:lineRule="auto"/>
              <w:jc w:val="center"/>
              <w:textAlignment w:val="center"/>
              <w:rPr>
                <w:rFonts w:ascii="宋体" w:eastAsia="宋体" w:hAnsi="宋体" w:cs="宋体"/>
                <w:color w:val="000000"/>
                <w:sz w:val="21"/>
                <w:szCs w:val="21"/>
              </w:rPr>
            </w:pPr>
            <w:r>
              <w:rPr>
                <w:rFonts w:ascii="宋体" w:eastAsia="宋体" w:hAnsi="宋体" w:cs="宋体" w:hint="eastAsia"/>
                <w:color w:val="000000"/>
                <w:sz w:val="21"/>
                <w:szCs w:val="21"/>
              </w:rPr>
              <w:t>主要情节</w:t>
            </w:r>
          </w:p>
        </w:tc>
        <w:tc>
          <w:tcPr>
            <w:tcW w:w="1687" w:type="dxa"/>
            <w:tcBorders>
              <w:top w:val="single" w:sz="6" w:space="0" w:color="5D5858"/>
              <w:left w:val="single" w:sz="6" w:space="0" w:color="5D5858"/>
              <w:bottom w:val="single" w:sz="6" w:space="0" w:color="5D5858"/>
              <w:right w:val="single" w:sz="6" w:space="0" w:color="5D5858"/>
            </w:tcBorders>
            <w:shd w:val="clear" w:color="auto" w:fill="FFFFFF"/>
            <w:tcMar>
              <w:top w:w="75" w:type="dxa"/>
              <w:left w:w="158" w:type="dxa"/>
              <w:bottom w:w="75" w:type="dxa"/>
              <w:right w:w="158" w:type="dxa"/>
            </w:tcMar>
          </w:tcPr>
          <w:p w:rsidR="00B42F18" w:rsidP="006A75DA">
            <w:pPr>
              <w:pStyle w:val="Normal0"/>
              <w:adjustRightInd w:val="0"/>
              <w:snapToGrid w:val="0"/>
              <w:spacing w:line="360" w:lineRule="auto"/>
              <w:jc w:val="center"/>
              <w:textAlignment w:val="center"/>
              <w:rPr>
                <w:rFonts w:ascii="宋体" w:eastAsia="宋体" w:hAnsi="宋体" w:cs="宋体"/>
                <w:color w:val="000000"/>
                <w:sz w:val="21"/>
                <w:szCs w:val="21"/>
              </w:rPr>
            </w:pPr>
            <w:r>
              <w:rPr>
                <w:rFonts w:ascii="宋体" w:eastAsia="宋体" w:hAnsi="宋体" w:cs="宋体" w:hint="eastAsia"/>
                <w:color w:val="000000"/>
                <w:sz w:val="21"/>
                <w:szCs w:val="21"/>
              </w:rPr>
              <w:t>父亲拉着桌凳等满车礼物回家</w:t>
            </w:r>
          </w:p>
        </w:tc>
        <w:tc>
          <w:tcPr>
            <w:tcW w:w="1006" w:type="dxa"/>
            <w:tcBorders>
              <w:top w:val="single" w:sz="6" w:space="0" w:color="5D5858"/>
              <w:left w:val="single" w:sz="6" w:space="0" w:color="5D5858"/>
              <w:bottom w:val="single" w:sz="6" w:space="0" w:color="5D5858"/>
              <w:right w:val="single" w:sz="6" w:space="0" w:color="5D5858"/>
            </w:tcBorders>
            <w:shd w:val="clear" w:color="auto" w:fill="FFFFFF"/>
            <w:tcMar>
              <w:top w:w="75" w:type="dxa"/>
              <w:left w:w="158" w:type="dxa"/>
              <w:bottom w:w="75" w:type="dxa"/>
              <w:right w:w="158" w:type="dxa"/>
            </w:tcMar>
          </w:tcPr>
          <w:p w:rsidR="00B42F18" w:rsidP="006A75DA">
            <w:pPr>
              <w:pStyle w:val="Normal0"/>
              <w:adjustRightInd w:val="0"/>
              <w:snapToGrid w:val="0"/>
              <w:spacing w:line="360" w:lineRule="auto"/>
              <w:textAlignment w:val="center"/>
              <w:rPr>
                <w:rFonts w:ascii="宋体" w:eastAsia="宋体" w:hAnsi="宋体" w:cs="宋体"/>
                <w:color w:val="000000"/>
                <w:sz w:val="21"/>
                <w:szCs w:val="21"/>
              </w:rPr>
            </w:pPr>
          </w:p>
          <w:p w:rsidR="00B42F18" w:rsidRPr="00B42F18" w:rsidP="00B42F18">
            <w:pPr>
              <w:pStyle w:val="Normal0"/>
              <w:adjustRightInd w:val="0"/>
              <w:snapToGrid w:val="0"/>
              <w:spacing w:line="360" w:lineRule="auto"/>
              <w:ind w:firstLine="160" w:firstLineChars="50"/>
              <w:textAlignment w:val="center"/>
              <w:rPr>
                <w:rFonts w:ascii="宋体" w:eastAsia="宋体" w:hAnsi="宋体" w:cs="宋体"/>
                <w:b/>
                <w:color w:val="000000"/>
                <w:sz w:val="21"/>
                <w:szCs w:val="21"/>
              </w:rPr>
            </w:pPr>
            <w:r w:rsidRPr="00B42F18">
              <w:rPr>
                <w:rFonts w:ascii="宋体" w:eastAsia="宋体" w:hAnsi="宋体" w:cs="宋体" w:hint="eastAsia"/>
                <w:b/>
                <w:color w:val="000000"/>
                <w:sz w:val="32"/>
                <w:szCs w:val="21"/>
              </w:rPr>
              <w:t>B</w:t>
            </w:r>
          </w:p>
        </w:tc>
        <w:tc>
          <w:tcPr>
            <w:tcW w:w="2009" w:type="dxa"/>
            <w:tcBorders>
              <w:top w:val="single" w:sz="6" w:space="0" w:color="5D5858"/>
              <w:left w:val="single" w:sz="6" w:space="0" w:color="5D5858"/>
              <w:bottom w:val="single" w:sz="6" w:space="0" w:color="5D5858"/>
              <w:right w:val="single" w:sz="6" w:space="0" w:color="5D5858"/>
            </w:tcBorders>
            <w:shd w:val="clear" w:color="auto" w:fill="FFFFFF"/>
            <w:tcMar>
              <w:top w:w="75" w:type="dxa"/>
              <w:left w:w="158" w:type="dxa"/>
              <w:bottom w:w="75" w:type="dxa"/>
              <w:right w:w="158" w:type="dxa"/>
            </w:tcMar>
          </w:tcPr>
          <w:p w:rsidR="00B42F18" w:rsidP="006A75DA">
            <w:pPr>
              <w:pStyle w:val="Normal0"/>
              <w:adjustRightInd w:val="0"/>
              <w:snapToGrid w:val="0"/>
              <w:spacing w:line="360" w:lineRule="auto"/>
              <w:jc w:val="center"/>
              <w:textAlignment w:val="center"/>
              <w:rPr>
                <w:rFonts w:ascii="宋体" w:eastAsia="宋体" w:hAnsi="宋体" w:cs="宋体"/>
                <w:color w:val="000000"/>
                <w:sz w:val="21"/>
                <w:szCs w:val="21"/>
              </w:rPr>
            </w:pPr>
            <w:r>
              <w:rPr>
                <w:rFonts w:ascii="宋体" w:eastAsia="宋体" w:hAnsi="宋体" w:cs="宋体" w:hint="eastAsia"/>
                <w:color w:val="000000"/>
                <w:sz w:val="21"/>
                <w:szCs w:val="21"/>
              </w:rPr>
              <w:t>母亲用丰盛的饭食“招待”做生意亏本的父亲</w:t>
            </w:r>
          </w:p>
        </w:tc>
        <w:tc>
          <w:tcPr>
            <w:tcW w:w="2628" w:type="dxa"/>
            <w:tcBorders>
              <w:top w:val="single" w:sz="6" w:space="0" w:color="5D5858"/>
              <w:left w:val="single" w:sz="6" w:space="0" w:color="5D5858"/>
              <w:bottom w:val="single" w:sz="6" w:space="0" w:color="5D5858"/>
              <w:right w:val="single" w:sz="6" w:space="0" w:color="5D5858"/>
            </w:tcBorders>
            <w:shd w:val="clear" w:color="auto" w:fill="FFFFFF"/>
            <w:tcMar>
              <w:top w:w="75" w:type="dxa"/>
              <w:left w:w="158" w:type="dxa"/>
              <w:bottom w:w="75" w:type="dxa"/>
              <w:right w:w="158" w:type="dxa"/>
            </w:tcMar>
          </w:tcPr>
          <w:p w:rsidR="00B42F18" w:rsidP="006A75DA">
            <w:pPr>
              <w:pStyle w:val="Normal0"/>
              <w:adjustRightInd w:val="0"/>
              <w:snapToGrid w:val="0"/>
              <w:spacing w:line="360" w:lineRule="auto"/>
              <w:textAlignment w:val="center"/>
              <w:rPr>
                <w:rFonts w:ascii="宋体" w:eastAsia="宋体" w:hAnsi="宋体" w:cs="宋体"/>
                <w:color w:val="000000"/>
                <w:sz w:val="21"/>
                <w:szCs w:val="21"/>
              </w:rPr>
            </w:pPr>
            <w:r>
              <w:rPr>
                <w:rFonts w:ascii="宋体" w:eastAsia="宋体" w:hAnsi="宋体" w:cs="宋体" w:hint="eastAsia"/>
                <w:color w:val="000000"/>
                <w:sz w:val="21"/>
                <w:szCs w:val="21"/>
              </w:rPr>
              <w:t>父亲边看母亲晾晒衣物,边看我们玩耍,然后安然入睡</w:t>
            </w:r>
          </w:p>
        </w:tc>
      </w:tr>
      <w:tr w:rsidTr="00B42F18">
        <w:tblPrEx>
          <w:tblW w:w="8173" w:type="dxa"/>
          <w:tblInd w:w="166" w:type="dxa"/>
          <w:tblLayout w:type="fixed"/>
          <w:tblCellMar>
            <w:top w:w="15" w:type="dxa"/>
            <w:left w:w="15" w:type="dxa"/>
            <w:bottom w:w="15" w:type="dxa"/>
            <w:right w:w="15" w:type="dxa"/>
          </w:tblCellMar>
          <w:tblLook w:val="04A0"/>
        </w:tblPrEx>
        <w:trPr>
          <w:trHeight w:val="824"/>
        </w:trPr>
        <w:tc>
          <w:tcPr>
            <w:tcW w:w="843" w:type="dxa"/>
            <w:tcBorders>
              <w:top w:val="single" w:sz="6" w:space="0" w:color="5D5858"/>
              <w:left w:val="single" w:sz="6" w:space="0" w:color="5D5858"/>
              <w:bottom w:val="single" w:sz="6" w:space="0" w:color="5D5858"/>
              <w:right w:val="single" w:sz="6" w:space="0" w:color="5D5858"/>
            </w:tcBorders>
            <w:shd w:val="clear" w:color="auto" w:fill="auto"/>
            <w:tcMar>
              <w:top w:w="75" w:type="dxa"/>
              <w:left w:w="158" w:type="dxa"/>
              <w:bottom w:w="75" w:type="dxa"/>
              <w:right w:w="158" w:type="dxa"/>
            </w:tcMar>
          </w:tcPr>
          <w:p w:rsidR="00B42F18" w:rsidP="006A75DA">
            <w:pPr>
              <w:pStyle w:val="Normal0"/>
              <w:adjustRightInd w:val="0"/>
              <w:snapToGrid w:val="0"/>
              <w:spacing w:line="360" w:lineRule="auto"/>
              <w:jc w:val="center"/>
              <w:textAlignment w:val="center"/>
              <w:rPr>
                <w:rFonts w:ascii="宋体" w:eastAsia="宋体" w:hAnsi="宋体" w:cs="宋体"/>
                <w:color w:val="000000"/>
                <w:sz w:val="21"/>
                <w:szCs w:val="21"/>
              </w:rPr>
            </w:pPr>
            <w:r>
              <w:rPr>
                <w:rFonts w:ascii="宋体" w:eastAsia="宋体" w:hAnsi="宋体" w:cs="宋体" w:hint="eastAsia"/>
                <w:color w:val="000000"/>
                <w:sz w:val="21"/>
                <w:szCs w:val="21"/>
              </w:rPr>
              <w:t>我的心理</w:t>
            </w:r>
          </w:p>
        </w:tc>
        <w:tc>
          <w:tcPr>
            <w:tcW w:w="1687" w:type="dxa"/>
            <w:tcBorders>
              <w:top w:val="single" w:sz="6" w:space="0" w:color="5D5858"/>
              <w:left w:val="single" w:sz="6" w:space="0" w:color="5D5858"/>
              <w:bottom w:val="single" w:sz="6" w:space="0" w:color="5D5858"/>
              <w:right w:val="single" w:sz="6" w:space="0" w:color="5D5858"/>
            </w:tcBorders>
            <w:shd w:val="clear" w:color="auto" w:fill="FFFFFF"/>
            <w:tcMar>
              <w:top w:w="75" w:type="dxa"/>
              <w:left w:w="158" w:type="dxa"/>
              <w:bottom w:w="75" w:type="dxa"/>
              <w:right w:w="158" w:type="dxa"/>
            </w:tcMar>
          </w:tcPr>
          <w:p w:rsidR="00B42F18" w:rsidP="006A75DA">
            <w:pPr>
              <w:pStyle w:val="Normal0"/>
              <w:adjustRightInd w:val="0"/>
              <w:snapToGrid w:val="0"/>
              <w:spacing w:line="360" w:lineRule="auto"/>
              <w:textAlignment w:val="center"/>
              <w:rPr>
                <w:rFonts w:ascii="宋体" w:eastAsia="宋体" w:hAnsi="宋体" w:cs="宋体"/>
                <w:color w:val="000000"/>
                <w:sz w:val="21"/>
                <w:szCs w:val="21"/>
              </w:rPr>
            </w:pPr>
          </w:p>
          <w:p w:rsidR="00B42F18" w:rsidRPr="00B42F18" w:rsidP="00B42F18">
            <w:pPr>
              <w:pStyle w:val="Normal0"/>
              <w:adjustRightInd w:val="0"/>
              <w:snapToGrid w:val="0"/>
              <w:spacing w:line="360" w:lineRule="auto"/>
              <w:ind w:firstLine="480" w:firstLineChars="150"/>
              <w:textAlignment w:val="center"/>
              <w:rPr>
                <w:rFonts w:ascii="宋体" w:eastAsia="宋体" w:hAnsi="宋体" w:cs="宋体"/>
                <w:b/>
                <w:color w:val="000000"/>
                <w:sz w:val="21"/>
                <w:szCs w:val="21"/>
              </w:rPr>
            </w:pPr>
            <w:r w:rsidRPr="00B42F18">
              <w:rPr>
                <w:rFonts w:ascii="宋体" w:eastAsia="宋体" w:hAnsi="宋体" w:cs="宋体" w:hint="eastAsia"/>
                <w:b/>
                <w:color w:val="000000"/>
                <w:sz w:val="32"/>
                <w:szCs w:val="21"/>
              </w:rPr>
              <w:t>A</w:t>
            </w:r>
          </w:p>
        </w:tc>
        <w:tc>
          <w:tcPr>
            <w:tcW w:w="1006" w:type="dxa"/>
            <w:tcBorders>
              <w:top w:val="single" w:sz="6" w:space="0" w:color="5D5858"/>
              <w:left w:val="single" w:sz="6" w:space="0" w:color="5D5858"/>
              <w:bottom w:val="single" w:sz="6" w:space="0" w:color="5D5858"/>
              <w:right w:val="single" w:sz="6" w:space="0" w:color="5D5858"/>
            </w:tcBorders>
            <w:shd w:val="clear" w:color="auto" w:fill="FFFFFF"/>
            <w:tcMar>
              <w:top w:w="75" w:type="dxa"/>
              <w:left w:w="158" w:type="dxa"/>
              <w:bottom w:w="75" w:type="dxa"/>
              <w:right w:w="158" w:type="dxa"/>
            </w:tcMar>
          </w:tcPr>
          <w:p w:rsidR="00B42F18" w:rsidP="006A75DA">
            <w:pPr>
              <w:pStyle w:val="Normal0"/>
              <w:adjustRightInd w:val="0"/>
              <w:snapToGrid w:val="0"/>
              <w:spacing w:line="360" w:lineRule="auto"/>
              <w:jc w:val="center"/>
              <w:textAlignment w:val="center"/>
              <w:rPr>
                <w:rFonts w:ascii="宋体" w:eastAsia="宋体" w:hAnsi="宋体" w:cs="宋体"/>
                <w:color w:val="000000"/>
                <w:sz w:val="21"/>
                <w:szCs w:val="21"/>
              </w:rPr>
            </w:pPr>
            <w:r>
              <w:rPr>
                <w:rFonts w:ascii="宋体" w:eastAsia="宋体" w:hAnsi="宋体" w:cs="宋体" w:hint="eastAsia"/>
                <w:color w:val="000000"/>
                <w:sz w:val="21"/>
                <w:szCs w:val="21"/>
              </w:rPr>
              <w:t>有些难过</w:t>
            </w:r>
          </w:p>
        </w:tc>
        <w:tc>
          <w:tcPr>
            <w:tcW w:w="2009" w:type="dxa"/>
            <w:tcBorders>
              <w:top w:val="single" w:sz="6" w:space="0" w:color="5D5858"/>
              <w:left w:val="single" w:sz="6" w:space="0" w:color="5D5858"/>
              <w:bottom w:val="single" w:sz="6" w:space="0" w:color="5D5858"/>
              <w:right w:val="single" w:sz="6" w:space="0" w:color="5D5858"/>
            </w:tcBorders>
            <w:shd w:val="clear" w:color="auto" w:fill="FFFFFF"/>
            <w:tcMar>
              <w:top w:w="75" w:type="dxa"/>
              <w:left w:w="158" w:type="dxa"/>
              <w:bottom w:w="75" w:type="dxa"/>
              <w:right w:w="158" w:type="dxa"/>
            </w:tcMar>
          </w:tcPr>
          <w:p w:rsidR="00B42F18" w:rsidP="00B42F18">
            <w:pPr>
              <w:pStyle w:val="Normal0"/>
              <w:adjustRightInd w:val="0"/>
              <w:snapToGrid w:val="0"/>
              <w:spacing w:line="360" w:lineRule="auto"/>
              <w:ind w:firstLine="525" w:firstLineChars="250"/>
              <w:textAlignment w:val="center"/>
              <w:rPr>
                <w:rFonts w:ascii="宋体" w:eastAsia="宋体" w:hAnsi="宋体" w:cs="宋体"/>
                <w:color w:val="000000"/>
                <w:sz w:val="21"/>
                <w:szCs w:val="21"/>
              </w:rPr>
            </w:pPr>
          </w:p>
          <w:p w:rsidR="00B42F18" w:rsidRPr="00B42F18" w:rsidP="00B42F18">
            <w:pPr>
              <w:pStyle w:val="Normal0"/>
              <w:adjustRightInd w:val="0"/>
              <w:snapToGrid w:val="0"/>
              <w:spacing w:line="360" w:lineRule="auto"/>
              <w:ind w:firstLine="700" w:firstLineChars="250"/>
              <w:textAlignment w:val="center"/>
              <w:rPr>
                <w:rFonts w:ascii="宋体" w:eastAsia="宋体" w:hAnsi="宋体" w:cs="宋体"/>
                <w:b/>
                <w:color w:val="000000"/>
                <w:sz w:val="21"/>
                <w:szCs w:val="21"/>
              </w:rPr>
            </w:pPr>
            <w:r w:rsidRPr="00B42F18">
              <w:rPr>
                <w:rFonts w:ascii="宋体" w:eastAsia="宋体" w:hAnsi="宋体" w:cs="宋体" w:hint="eastAsia"/>
                <w:b/>
                <w:color w:val="000000"/>
                <w:sz w:val="28"/>
                <w:szCs w:val="21"/>
              </w:rPr>
              <w:t>C</w:t>
            </w:r>
          </w:p>
        </w:tc>
        <w:tc>
          <w:tcPr>
            <w:tcW w:w="2628" w:type="dxa"/>
            <w:tcBorders>
              <w:top w:val="single" w:sz="6" w:space="0" w:color="5D5858"/>
              <w:left w:val="single" w:sz="6" w:space="0" w:color="5D5858"/>
              <w:bottom w:val="single" w:sz="6" w:space="0" w:color="5D5858"/>
              <w:right w:val="single" w:sz="6" w:space="0" w:color="5D5858"/>
            </w:tcBorders>
            <w:shd w:val="clear" w:color="auto" w:fill="FFFFFF"/>
            <w:tcMar>
              <w:top w:w="75" w:type="dxa"/>
              <w:left w:w="158" w:type="dxa"/>
              <w:bottom w:w="75" w:type="dxa"/>
              <w:right w:w="158" w:type="dxa"/>
            </w:tcMar>
          </w:tcPr>
          <w:p w:rsidR="00B42F18" w:rsidP="006A75DA">
            <w:pPr>
              <w:pStyle w:val="Normal0"/>
              <w:adjustRightInd w:val="0"/>
              <w:snapToGrid w:val="0"/>
              <w:spacing w:line="360" w:lineRule="auto"/>
              <w:textAlignment w:val="center"/>
              <w:rPr>
                <w:rFonts w:ascii="宋体" w:eastAsia="宋体" w:hAnsi="宋体" w:cs="宋体"/>
                <w:color w:val="000000"/>
                <w:sz w:val="21"/>
                <w:szCs w:val="21"/>
              </w:rPr>
            </w:pPr>
          </w:p>
          <w:p w:rsidR="00B42F18" w:rsidRPr="00B42F18" w:rsidP="00B42F18">
            <w:pPr>
              <w:pStyle w:val="Normal0"/>
              <w:adjustRightInd w:val="0"/>
              <w:snapToGrid w:val="0"/>
              <w:spacing w:line="360" w:lineRule="auto"/>
              <w:ind w:firstLine="640" w:firstLineChars="200"/>
              <w:textAlignment w:val="center"/>
              <w:rPr>
                <w:rFonts w:ascii="宋体" w:eastAsia="宋体" w:hAnsi="宋体" w:cs="宋体"/>
                <w:b/>
                <w:color w:val="000000"/>
                <w:sz w:val="21"/>
                <w:szCs w:val="21"/>
              </w:rPr>
            </w:pPr>
            <w:r w:rsidRPr="00B42F18">
              <w:rPr>
                <w:rFonts w:ascii="宋体" w:eastAsia="宋体" w:hAnsi="宋体" w:cs="宋体" w:hint="eastAsia"/>
                <w:b/>
                <w:color w:val="000000"/>
                <w:sz w:val="32"/>
                <w:szCs w:val="21"/>
              </w:rPr>
              <w:t>D</w:t>
            </w:r>
          </w:p>
        </w:tc>
      </w:tr>
    </w:tbl>
    <w:p w:rsidR="00B27EF4" w:rsidRPr="006A0D47" w:rsidP="006A0D47">
      <w:pPr>
        <w:snapToGrid w:val="0"/>
        <w:spacing w:after="0" w:line="240" w:lineRule="auto"/>
      </w:pPr>
      <w:r w:rsidRPr="006A0D47">
        <w:rPr>
          <w:rFonts w:hint="eastAsia"/>
        </w:rPr>
        <w:t>13.</w:t>
      </w:r>
      <w:r w:rsidRPr="006A0D47">
        <w:rPr>
          <w:rFonts w:hint="eastAsia"/>
        </w:rPr>
        <w:t>选文第③段为什么不能删去</w:t>
      </w:r>
      <w:r w:rsidRPr="006A0D47">
        <w:rPr>
          <w:rFonts w:hint="eastAsia"/>
        </w:rPr>
        <w:t>?</w:t>
      </w:r>
      <w:r w:rsidRPr="006A0D47">
        <w:rPr>
          <w:rFonts w:hint="eastAsia"/>
        </w:rPr>
        <w:t>（</w:t>
      </w:r>
      <w:r w:rsidRPr="006A0D47" w:rsidR="006A0D47">
        <w:rPr>
          <w:rFonts w:hint="eastAsia"/>
        </w:rPr>
        <w:t>3</w:t>
      </w:r>
      <w:r w:rsidRPr="006A0D47">
        <w:rPr>
          <w:rFonts w:hint="eastAsia"/>
        </w:rPr>
        <w:t>分）</w:t>
      </w:r>
    </w:p>
    <w:p w:rsidR="006A0D47" w:rsidP="006A0D47">
      <w:pPr>
        <w:snapToGrid w:val="0"/>
        <w:spacing w:after="0" w:line="240" w:lineRule="auto"/>
      </w:pPr>
    </w:p>
    <w:p w:rsidR="00B42F18" w:rsidRPr="006A0D47" w:rsidP="006A0D47">
      <w:pPr>
        <w:snapToGrid w:val="0"/>
        <w:spacing w:after="0" w:line="240" w:lineRule="auto"/>
      </w:pPr>
      <w:r w:rsidRPr="006A0D47">
        <w:rPr>
          <w:rFonts w:hint="eastAsia"/>
        </w:rPr>
        <w:t>14.</w:t>
      </w:r>
      <w:r w:rsidRPr="006A0D47" w:rsidR="006A0D47">
        <w:rPr>
          <w:rFonts w:hint="eastAsia"/>
        </w:rPr>
        <w:t>请分析下面句中加点</w:t>
      </w:r>
      <w:r w:rsidRPr="006A0D47">
        <w:rPr>
          <w:rFonts w:hint="eastAsia"/>
        </w:rPr>
        <w:t>词的表达效果。</w:t>
      </w:r>
      <w:r w:rsidRPr="006A0D47" w:rsidR="006A0D47">
        <w:rPr>
          <w:rFonts w:hint="eastAsia"/>
        </w:rPr>
        <w:t>（</w:t>
      </w:r>
      <w:r w:rsidR="007B0B02">
        <w:rPr>
          <w:rFonts w:hint="eastAsia"/>
        </w:rPr>
        <w:t>2</w:t>
      </w:r>
      <w:r w:rsidRPr="006A0D47">
        <w:rPr>
          <w:rFonts w:hint="eastAsia"/>
        </w:rPr>
        <w:drawing>
          <wp:inline>
            <wp:extent cx="254000" cy="254000"/>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951663" name=""/>
                    <pic:cNvPicPr>
                      <a:picLocks noChangeAspect="1"/>
                    </pic:cNvPicPr>
                  </pic:nvPicPr>
                  <pic:blipFill>
                    <a:blip xmlns:r="http://schemas.openxmlformats.org/officeDocument/2006/relationships" r:embed="rId7"/>
                    <a:stretch>
                      <a:fillRect/>
                    </a:stretch>
                  </pic:blipFill>
                  <pic:spPr>
                    <a:xfrm>
                      <a:off x="0" y="0"/>
                      <a:ext cx="254000" cy="254000"/>
                    </a:xfrm>
                    <a:prstGeom prst="rect">
                      <a:avLst/>
                    </a:prstGeom>
                  </pic:spPr>
                </pic:pic>
              </a:graphicData>
            </a:graphic>
          </wp:inline>
        </w:drawing>
      </w:r>
      <w:r w:rsidRPr="006A0D47">
        <w:rPr>
          <w:rFonts w:hint="eastAsia"/>
        </w:rPr>
        <w:t>分）</w:t>
      </w:r>
    </w:p>
    <w:p w:rsidR="00B42F18" w:rsidRPr="006A0D47" w:rsidP="006A0D47">
      <w:pPr>
        <w:snapToGrid w:val="0"/>
        <w:spacing w:after="0" w:line="240" w:lineRule="auto"/>
      </w:pPr>
      <w:r w:rsidRPr="006A0D47">
        <w:rPr>
          <w:rFonts w:hint="eastAsia"/>
        </w:rPr>
        <w:t>周围无数双眼睛都被它</w:t>
      </w:r>
      <w:r w:rsidRPr="007B0B02">
        <w:rPr>
          <w:rFonts w:hint="eastAsia"/>
          <w:em w:val="dot"/>
        </w:rPr>
        <w:t>镀亮</w:t>
      </w:r>
      <w:r w:rsidRPr="006A0D47">
        <w:rPr>
          <w:rFonts w:hint="eastAsia"/>
        </w:rPr>
        <w:t>……</w:t>
      </w:r>
    </w:p>
    <w:p w:rsidR="006A0D47" w:rsidP="006A0D47">
      <w:pPr>
        <w:snapToGrid w:val="0"/>
        <w:spacing w:after="0" w:line="240" w:lineRule="auto"/>
      </w:pPr>
    </w:p>
    <w:p w:rsidR="006A0D47" w:rsidP="006A0D47">
      <w:pPr>
        <w:snapToGrid w:val="0"/>
        <w:spacing w:after="0" w:line="240" w:lineRule="auto"/>
      </w:pPr>
    </w:p>
    <w:p w:rsidR="00B42F18" w:rsidRPr="006A0D47" w:rsidP="006A0D47">
      <w:pPr>
        <w:snapToGrid w:val="0"/>
        <w:spacing w:after="0" w:line="240" w:lineRule="auto"/>
      </w:pPr>
      <w:r w:rsidRPr="006A0D47">
        <w:rPr>
          <w:rFonts w:hint="eastAsia"/>
        </w:rPr>
        <w:t>15.</w:t>
      </w:r>
      <w:r w:rsidRPr="006A0D47">
        <w:rPr>
          <w:rFonts w:hint="eastAsia"/>
        </w:rPr>
        <w:t>选文第</w:t>
      </w:r>
      <w:r w:rsidRPr="006A0D47">
        <w:rPr>
          <w:rFonts w:ascii="Cambria Math" w:hAnsi="Cambria Math" w:cs="Cambria Math"/>
        </w:rPr>
        <w:t>⑪</w:t>
      </w:r>
      <w:r w:rsidRPr="006A0D47">
        <w:rPr>
          <w:rFonts w:ascii="宋体" w:eastAsia="宋体" w:hAnsi="宋体" w:cs="宋体" w:hint="eastAsia"/>
        </w:rPr>
        <w:t>段中父母说</w:t>
      </w:r>
      <w:r w:rsidRPr="006A0D47">
        <w:rPr>
          <w:rFonts w:hint="eastAsia"/>
        </w:rPr>
        <w:t>:</w:t>
      </w:r>
      <w:r w:rsidRPr="006A0D47">
        <w:rPr>
          <w:rFonts w:hint="eastAsia"/>
        </w:rPr>
        <w:t>“我们都老了</w:t>
      </w:r>
      <w:r w:rsidRPr="006A0D47">
        <w:rPr>
          <w:rFonts w:hint="eastAsia"/>
        </w:rPr>
        <w:t>,</w:t>
      </w:r>
      <w:r w:rsidRPr="006A0D47">
        <w:rPr>
          <w:rFonts w:hint="eastAsia"/>
        </w:rPr>
        <w:t>那些空着的地方</w:t>
      </w:r>
      <w:r w:rsidRPr="006A0D47">
        <w:rPr>
          <w:rFonts w:hint="eastAsia"/>
        </w:rPr>
        <w:t>,</w:t>
      </w:r>
      <w:r w:rsidRPr="006A0D47">
        <w:rPr>
          <w:rFonts w:hint="eastAsia"/>
        </w:rPr>
        <w:t>你们去填满吧……”</w:t>
      </w:r>
      <w:r w:rsidRPr="006A0D47">
        <w:rPr>
          <w:rFonts w:hint="eastAsia"/>
        </w:rPr>
        <w:t>,</w:t>
      </w:r>
      <w:r w:rsidRPr="006A0D47">
        <w:rPr>
          <w:rFonts w:hint="eastAsia"/>
        </w:rPr>
        <w:t>第</w:t>
      </w:r>
      <w:r w:rsidRPr="006A0D47">
        <w:rPr>
          <w:rFonts w:ascii="Cambria Math" w:hAnsi="Cambria Math" w:cs="Cambria Math"/>
        </w:rPr>
        <w:t>⑬</w:t>
      </w:r>
      <w:r w:rsidRPr="006A0D47">
        <w:rPr>
          <w:rFonts w:ascii="宋体" w:eastAsia="宋体" w:hAnsi="宋体" w:cs="宋体" w:hint="eastAsia"/>
        </w:rPr>
        <w:t>段中</w:t>
      </w:r>
      <w:r w:rsidRPr="006A0D47">
        <w:rPr>
          <w:rFonts w:hint="eastAsia"/>
        </w:rPr>
        <w:t>,</w:t>
      </w:r>
      <w:r w:rsidRPr="006A0D47">
        <w:rPr>
          <w:rFonts w:hint="eastAsia"/>
        </w:rPr>
        <w:t>“我”却认为“我们最需要的东西</w:t>
      </w:r>
      <w:r w:rsidRPr="006A0D47">
        <w:rPr>
          <w:rFonts w:hint="eastAsia"/>
        </w:rPr>
        <w:t>,</w:t>
      </w:r>
      <w:r w:rsidRPr="006A0D47">
        <w:rPr>
          <w:rFonts w:hint="eastAsia"/>
        </w:rPr>
        <w:t>那里一直不缺不空。”这两句话是否矛盾</w:t>
      </w:r>
      <w:r w:rsidRPr="006A0D47">
        <w:rPr>
          <w:rFonts w:hint="eastAsia"/>
        </w:rPr>
        <w:t>?</w:t>
      </w:r>
      <w:r w:rsidRPr="006A0D47">
        <w:rPr>
          <w:rFonts w:hint="eastAsia"/>
        </w:rPr>
        <w:t>为什么</w:t>
      </w:r>
      <w:r w:rsidRPr="006A0D47">
        <w:rPr>
          <w:rFonts w:hint="eastAsia"/>
        </w:rPr>
        <w:t>?</w:t>
      </w:r>
      <w:r w:rsidRPr="006A0D47">
        <w:rPr>
          <w:rFonts w:hint="eastAsia"/>
        </w:rPr>
        <w:t>（</w:t>
      </w:r>
      <w:r w:rsidR="007B0B02">
        <w:rPr>
          <w:rFonts w:hint="eastAsia"/>
        </w:rPr>
        <w:t>4</w:t>
      </w:r>
      <w:r w:rsidRPr="006A0D47">
        <w:rPr>
          <w:rFonts w:hint="eastAsia"/>
        </w:rPr>
        <w:t>分）</w:t>
      </w:r>
    </w:p>
    <w:p w:rsidR="00B42F18">
      <w:pPr>
        <w:pStyle w:val="PlainText"/>
        <w:ind w:firstLine="420" w:firstLineChars="200"/>
        <w:rPr>
          <w:rFonts w:ascii="Times New Roman" w:hAnsi="Times New Roman" w:cs="Times New Roman"/>
        </w:rPr>
      </w:pPr>
    </w:p>
    <w:p w:rsidR="00B27EF4">
      <w:pPr>
        <w:pStyle w:val="PlainText"/>
        <w:snapToGrid w:val="0"/>
        <w:spacing w:after="0" w:line="240" w:lineRule="auto"/>
        <w:rPr>
          <w:rFonts w:ascii="Times New Roman" w:hAnsi="Times New Roman" w:cs="Times New Roman"/>
        </w:rPr>
      </w:pPr>
    </w:p>
    <w:p w:rsidR="00B27EF4">
      <w:pPr>
        <w:pStyle w:val="PlainText"/>
        <w:snapToGrid w:val="0"/>
        <w:spacing w:after="0" w:line="240" w:lineRule="auto"/>
        <w:rPr>
          <w:rFonts w:ascii="Times New Roman" w:hAnsi="Times New Roman" w:cs="Times New Roman"/>
        </w:rPr>
      </w:pPr>
    </w:p>
    <w:p w:rsidR="00B27EF4">
      <w:pPr>
        <w:pStyle w:val="PlainText"/>
        <w:adjustRightInd w:val="0"/>
        <w:snapToGrid w:val="0"/>
        <w:spacing w:after="0" w:line="240" w:lineRule="auto"/>
        <w:rPr>
          <w:rFonts w:ascii="Times New Roman" w:hAnsi="Times New Roman" w:cs="Times New Roman"/>
        </w:rPr>
      </w:pPr>
      <w:r>
        <w:rPr>
          <w:rFonts w:ascii="Times New Roman" w:hAnsi="Times New Roman" w:cs="Times New Roman"/>
        </w:rPr>
        <w:t>(</w:t>
      </w:r>
      <w:r>
        <w:rPr>
          <w:rFonts w:ascii="Times New Roman" w:hAnsi="Times New Roman" w:cs="Times New Roman"/>
        </w:rPr>
        <w:t>二</w:t>
      </w:r>
      <w:r>
        <w:rPr>
          <w:rFonts w:ascii="Times New Roman" w:hAnsi="Times New Roman" w:cs="Times New Roman"/>
        </w:rPr>
        <w:t>)</w:t>
      </w:r>
      <w:r>
        <w:rPr>
          <w:rFonts w:ascii="Times New Roman" w:hAnsi="Times New Roman" w:cs="Times New Roman"/>
        </w:rPr>
        <w:t>阅读下文，完成第</w:t>
      </w:r>
      <w:r>
        <w:rPr>
          <w:rFonts w:ascii="Times New Roman" w:hAnsi="Times New Roman" w:cs="Times New Roman"/>
        </w:rPr>
        <w:t>1</w:t>
      </w:r>
      <w:r>
        <w:rPr>
          <w:rFonts w:ascii="Times New Roman" w:hAnsi="Times New Roman" w:cs="Times New Roman" w:hint="eastAsia"/>
        </w:rPr>
        <w:t>6</w:t>
      </w:r>
      <w:r>
        <w:rPr>
          <w:rFonts w:ascii="Times New Roman" w:hAnsi="Times New Roman" w:cs="Times New Roman"/>
        </w:rPr>
        <w:t>～</w:t>
      </w:r>
      <w:r>
        <w:rPr>
          <w:rFonts w:ascii="Times New Roman" w:hAnsi="Times New Roman" w:cs="Times New Roman" w:hint="eastAsia"/>
        </w:rPr>
        <w:t>18</w:t>
      </w:r>
      <w:r>
        <w:rPr>
          <w:rFonts w:ascii="Times New Roman" w:hAnsi="Times New Roman" w:cs="Times New Roman"/>
        </w:rPr>
        <w:t>题。</w:t>
      </w:r>
      <w:r>
        <w:rPr>
          <w:rFonts w:ascii="Times New Roman" w:hAnsi="Times New Roman" w:cs="Times New Roman"/>
        </w:rPr>
        <w:t>(1</w:t>
      </w:r>
      <w:r>
        <w:rPr>
          <w:rFonts w:ascii="Times New Roman" w:hAnsi="Times New Roman" w:cs="Times New Roman" w:hint="eastAsia"/>
        </w:rPr>
        <w:t>0</w:t>
      </w:r>
      <w:r>
        <w:rPr>
          <w:rFonts w:ascii="Times New Roman" w:hAnsi="Times New Roman" w:cs="Times New Roman"/>
        </w:rPr>
        <w:t>分</w:t>
      </w:r>
      <w:r>
        <w:rPr>
          <w:rFonts w:ascii="Times New Roman" w:hAnsi="Times New Roman" w:cs="Times New Roman"/>
        </w:rPr>
        <w:t>)</w:t>
      </w:r>
    </w:p>
    <w:p w:rsidR="007B0B02" w:rsidRPr="009D0C22" w:rsidP="009D0C22">
      <w:pPr>
        <w:snapToGrid w:val="0"/>
        <w:spacing w:after="0" w:line="240" w:lineRule="auto"/>
        <w:ind w:firstLine="3255" w:firstLineChars="1550"/>
        <w:rPr>
          <w:rFonts w:ascii="楷体" w:eastAsia="楷体" w:hAnsi="楷体"/>
          <w:b/>
        </w:rPr>
      </w:pPr>
      <w:r w:rsidRPr="009D0C22">
        <w:rPr>
          <w:rFonts w:ascii="楷体" w:eastAsia="楷体" w:hAnsi="楷体" w:hint="eastAsia"/>
          <w:b/>
        </w:rPr>
        <w:t>漫啜秋光浓似酒</w:t>
      </w:r>
    </w:p>
    <w:p w:rsidR="007B0B02" w:rsidRPr="007B0B02" w:rsidP="009D0C22">
      <w:pPr>
        <w:snapToGrid w:val="0"/>
        <w:spacing w:after="0" w:line="240" w:lineRule="auto"/>
        <w:ind w:firstLine="3780" w:firstLineChars="1800"/>
        <w:rPr>
          <w:rFonts w:ascii="楷体" w:eastAsia="楷体" w:hAnsi="楷体"/>
        </w:rPr>
      </w:pPr>
      <w:r w:rsidRPr="007B0B02">
        <w:rPr>
          <w:rFonts w:ascii="楷体" w:eastAsia="楷体" w:hAnsi="楷体" w:hint="eastAsia"/>
        </w:rPr>
        <w:t>叶静</w:t>
      </w:r>
    </w:p>
    <w:p w:rsidR="007B0B02" w:rsidRPr="007B0B02" w:rsidP="007B0B02">
      <w:pPr>
        <w:snapToGrid w:val="0"/>
        <w:spacing w:after="0" w:line="240" w:lineRule="auto"/>
        <w:rPr>
          <w:rFonts w:ascii="楷体" w:eastAsia="楷体" w:hAnsi="楷体"/>
        </w:rPr>
      </w:pPr>
      <w:r w:rsidRPr="007B0B02">
        <w:rPr>
          <w:rFonts w:ascii="楷体" w:eastAsia="楷体" w:hAnsi="楷体" w:hint="eastAsia"/>
        </w:rPr>
        <w:t>（1）独自走出去，我发现秋天最摄人魂魄之处，当在于那空明的秋光。</w:t>
      </w:r>
    </w:p>
    <w:p w:rsidR="007B0B02" w:rsidRPr="007B0B02" w:rsidP="007B0B02">
      <w:pPr>
        <w:snapToGrid w:val="0"/>
        <w:spacing w:after="0" w:line="240" w:lineRule="auto"/>
        <w:rPr>
          <w:rFonts w:ascii="楷体" w:eastAsia="楷体" w:hAnsi="楷体"/>
        </w:rPr>
      </w:pPr>
      <w:r w:rsidRPr="007B0B02">
        <w:rPr>
          <w:rFonts w:ascii="楷体" w:eastAsia="楷体" w:hAnsi="楷体" w:hint="eastAsia"/>
        </w:rPr>
        <w:t>（2）一个秋晚，我独自走在山路上，太阳在西山岗上跳荡，欲落未落，从树林的空隙间透出来的亮光，格外惹眼，像闪光灯突然打开，要把松林和果林定格在一幅未命名的油画中。秋林在沉静中打发黄叶归去，满目是金色的眩光。听到的是秋天沉实的脚步声，鼻尖前弥漫着浓浓的秋香：成熟的草木的香味，果实的香味，菊花的芬芳，就连蝴蝶的翅上也凝满素馨。秋天的灵魂，全在于一个“清”字。</w:t>
      </w:r>
    </w:p>
    <w:p w:rsidR="007B0B02" w:rsidRPr="007B0B02" w:rsidP="007B0B02">
      <w:pPr>
        <w:snapToGrid w:val="0"/>
        <w:spacing w:after="0" w:line="240" w:lineRule="auto"/>
        <w:rPr>
          <w:rFonts w:ascii="楷体" w:eastAsia="楷体" w:hAnsi="楷体"/>
        </w:rPr>
      </w:pPr>
      <w:r w:rsidRPr="007B0B02">
        <w:rPr>
          <w:rFonts w:ascii="楷体" w:eastAsia="楷体" w:hAnsi="楷体" w:hint="eastAsia"/>
        </w:rPr>
        <w:t>（3）一个背着草捆的老人，沿着斜坡慢慢走下山来，我不知道他那捆草的用途，却从那微青微黄的草色上，看见了秋天的成色。也许每个人的心里都在积蓄着寒风到来之前的温暖：收获一只瓜，割取一把草，团起一筐落叶……尽管燃烧和取暖已经不需要柴草和落木，但在乡下，草和农民，秸秆和季节，乃至谷壳和收成，都贮满秋天的深切情怀。柴扉遮掩着的，是古典的诗意与现代的失落感。</w:t>
      </w:r>
    </w:p>
    <w:p w:rsidR="007B0B02" w:rsidRPr="007B0B02" w:rsidP="007B0B02">
      <w:pPr>
        <w:snapToGrid w:val="0"/>
        <w:spacing w:after="0" w:line="240" w:lineRule="auto"/>
        <w:rPr>
          <w:rFonts w:ascii="楷体" w:eastAsia="楷体" w:hAnsi="楷体"/>
        </w:rPr>
      </w:pPr>
      <w:r w:rsidRPr="007B0B02">
        <w:rPr>
          <w:rFonts w:ascii="楷体" w:eastAsia="楷体" w:hAnsi="楷体" w:hint="eastAsia"/>
        </w:rPr>
        <w:t>（4）秋光入目，如浓浓的琼浆入口，令人陶醉。天地原来只是一只巨大的海碗，盛着清冽的酒醴，任你啜饮。山鸟彼此鸣和，这种俚俗的语言已经跟被保护的“非物质文化遗产”相差无几了；蝉声渐弱，像一支摇篮曲的余音，终于隐没在昏暝的光影中。银杏树上，显露出缀满白果的枝串，松鼠从这枝腾跳到那枝，褐狐一般的身影，似乎已在空中划出了线条。果实的光芒是我第一次看见的，就像我第一次目睹画家画柿子、石榴，满纸上只有线条，那种温柔的曲线，是旋律，是思路，是时光的足迹。</w:t>
      </w:r>
    </w:p>
    <w:p w:rsidR="007B0B02" w:rsidRPr="007B0B02" w:rsidP="007B0B02">
      <w:pPr>
        <w:snapToGrid w:val="0"/>
        <w:spacing w:after="0" w:line="240" w:lineRule="auto"/>
        <w:rPr>
          <w:rFonts w:ascii="楷体" w:eastAsia="楷体" w:hAnsi="楷体"/>
        </w:rPr>
      </w:pPr>
      <w:r w:rsidRPr="007B0B02">
        <w:rPr>
          <w:rFonts w:ascii="楷体" w:eastAsia="楷体" w:hAnsi="楷体" w:hint="eastAsia"/>
        </w:rPr>
        <w:t>（5）老人继续缓缓地走下山去，背上庞大的草捆越来越像一座山。刚才还有些微青的草色现在一点也看不见了，全是金黄。田野在他面前铺展开来，成为一块画板，老人也许就是一团墨，一滴巨大的浓墨。一个身影在秋天能够成为一滴墨，这是他自己所不知道的。</w:t>
      </w:r>
    </w:p>
    <w:p w:rsidR="007B0B02" w:rsidRPr="007B0B02" w:rsidP="007B0B02">
      <w:pPr>
        <w:snapToGrid w:val="0"/>
        <w:spacing w:after="0" w:line="240" w:lineRule="auto"/>
        <w:rPr>
          <w:rFonts w:ascii="楷体" w:eastAsia="楷体" w:hAnsi="楷体"/>
        </w:rPr>
      </w:pPr>
      <w:r w:rsidRPr="007B0B02">
        <w:rPr>
          <w:rFonts w:ascii="楷体" w:eastAsia="楷体" w:hAnsi="楷体" w:hint="eastAsia"/>
        </w:rPr>
        <w:t>（6）一条小河在我脚边歇息着，清清潭水似乎不溢不漫，总是那么含蓄地保持着它的素养。野生的猕猴桃攀枝扯蔓，坠下的椭圆形果实散发出童年嗅惯的香味。这是一种自己能酿出酒香的野果，它用熟透的浆液，用时间混合着耐心来发酵，用布袋似的容器，盛放着原生态的精华。祖父曾告诉我，所有的果子最后都要落掉，只有僵桃留在树上，那是一些风吹不动的犟种。我从祖父坟前走过，慢慢领悟了这句话的含义。</w:t>
      </w:r>
    </w:p>
    <w:p w:rsidR="007B0B02" w:rsidRPr="007B0B02" w:rsidP="007B0B02">
      <w:pPr>
        <w:snapToGrid w:val="0"/>
        <w:spacing w:after="0" w:line="240" w:lineRule="auto"/>
        <w:rPr>
          <w:rFonts w:ascii="楷体" w:eastAsia="楷体" w:hAnsi="楷体"/>
        </w:rPr>
      </w:pPr>
      <w:r w:rsidRPr="007B0B02">
        <w:rPr>
          <w:rFonts w:ascii="楷体" w:eastAsia="楷体" w:hAnsi="楷体" w:hint="eastAsia"/>
        </w:rPr>
        <w:t>（7）祖父在世时，有年秋天歉收，补种荞麦。那年秋天，荞麦大丰收，祖父沉醉在红杆绿叶的麦地里，捋下几粒籽实放到嘴里嚼，嚼出满嘴白粉。而后开始收割，再大捆地背着麦棵子回去，我看见祖父的背影一如眼前背草老人的形象。</w:t>
      </w:r>
    </w:p>
    <w:p w:rsidR="007B0B02" w:rsidRPr="007B0B02" w:rsidP="007B0B02">
      <w:pPr>
        <w:snapToGrid w:val="0"/>
        <w:spacing w:after="0" w:line="240" w:lineRule="auto"/>
        <w:rPr>
          <w:rFonts w:ascii="楷体" w:eastAsia="楷体" w:hAnsi="楷体"/>
        </w:rPr>
      </w:pPr>
      <w:r w:rsidRPr="007B0B02">
        <w:rPr>
          <w:rFonts w:ascii="楷体" w:eastAsia="楷体" w:hAnsi="楷体" w:hint="eastAsia"/>
        </w:rPr>
        <w:t>（8）秋天的分量，只有他们用肩背称量得出来。</w:t>
      </w:r>
    </w:p>
    <w:p w:rsidR="007B0B02" w:rsidRPr="007B0B02" w:rsidP="007B0B02">
      <w:pPr>
        <w:snapToGrid w:val="0"/>
        <w:spacing w:after="0" w:line="240" w:lineRule="auto"/>
        <w:rPr>
          <w:rFonts w:ascii="楷体" w:eastAsia="楷体" w:hAnsi="楷体"/>
        </w:rPr>
      </w:pPr>
      <w:r w:rsidRPr="007B0B02">
        <w:rPr>
          <w:rFonts w:ascii="楷体" w:eastAsia="楷体" w:hAnsi="楷体" w:hint="eastAsia"/>
        </w:rPr>
        <w:t>（9）秋天的浓度，只有他们用呼吸测试得出来。</w:t>
      </w:r>
    </w:p>
    <w:p w:rsidR="00B27EF4" w:rsidRPr="00801DB2" w:rsidP="00801DB2">
      <w:pPr>
        <w:snapToGrid w:val="0"/>
        <w:spacing w:after="0" w:line="240" w:lineRule="auto"/>
      </w:pPr>
      <w:r w:rsidRPr="00801DB2">
        <w:rPr>
          <w:rFonts w:hint="eastAsia"/>
        </w:rPr>
        <w:t>16.</w:t>
      </w:r>
      <w:r w:rsidRPr="00801DB2">
        <w:rPr>
          <w:rFonts w:hint="eastAsia"/>
        </w:rPr>
        <w:t>文章第（</w:t>
      </w:r>
      <w:r w:rsidRPr="00801DB2">
        <w:rPr>
          <w:rFonts w:hint="eastAsia"/>
        </w:rPr>
        <w:t>2</w:t>
      </w:r>
      <w:r w:rsidRPr="00801DB2">
        <w:rPr>
          <w:rFonts w:hint="eastAsia"/>
        </w:rPr>
        <w:t>）段作者主要写了哪些方面的“漫啜秋光”？请简要概括。（</w:t>
      </w:r>
      <w:r w:rsidRPr="00801DB2">
        <w:rPr>
          <w:rFonts w:hint="eastAsia"/>
        </w:rPr>
        <w:t>4</w:t>
      </w:r>
      <w:r w:rsidRPr="00801DB2">
        <w:rPr>
          <w:rFonts w:hint="eastAsia"/>
        </w:rPr>
        <w:t>分）</w:t>
      </w:r>
    </w:p>
    <w:p w:rsidR="00801DB2" w:rsidP="00801DB2">
      <w:pPr>
        <w:snapToGrid w:val="0"/>
        <w:spacing w:after="0" w:line="240" w:lineRule="auto"/>
      </w:pPr>
    </w:p>
    <w:p w:rsidR="00801DB2" w:rsidP="00801DB2">
      <w:pPr>
        <w:snapToGrid w:val="0"/>
        <w:spacing w:after="0" w:line="240" w:lineRule="auto"/>
      </w:pPr>
    </w:p>
    <w:p w:rsidR="007B0B02" w:rsidRPr="00801DB2" w:rsidP="00801DB2">
      <w:pPr>
        <w:snapToGrid w:val="0"/>
        <w:spacing w:after="0" w:line="240" w:lineRule="auto"/>
      </w:pPr>
      <w:r w:rsidRPr="00801DB2">
        <w:rPr>
          <w:rFonts w:hint="eastAsia"/>
        </w:rPr>
        <w:t xml:space="preserve">17. </w:t>
      </w:r>
      <w:r w:rsidRPr="00801DB2">
        <w:rPr>
          <w:rFonts w:hint="eastAsia"/>
        </w:rPr>
        <w:t>按要求赏析句子。（</w:t>
      </w:r>
      <w:r w:rsidRPr="00801DB2">
        <w:rPr>
          <w:rFonts w:hint="eastAsia"/>
        </w:rPr>
        <w:t>2</w:t>
      </w:r>
      <w:r w:rsidRPr="00801DB2">
        <w:rPr>
          <w:rFonts w:hint="eastAsia"/>
        </w:rPr>
        <w:t>分）</w:t>
      </w:r>
    </w:p>
    <w:p w:rsidR="007B0B02" w:rsidRPr="00801DB2" w:rsidP="00801DB2">
      <w:pPr>
        <w:snapToGrid w:val="0"/>
        <w:spacing w:after="0" w:line="240" w:lineRule="auto"/>
      </w:pPr>
      <w:r w:rsidRPr="00801DB2">
        <w:rPr>
          <w:rFonts w:hint="eastAsia"/>
        </w:rPr>
        <w:t>蝉声渐弱，像一支摇篮曲的余音，终于隐没在昏暝的光影中。（从修辞角度）</w:t>
      </w:r>
    </w:p>
    <w:p w:rsidR="00801DB2" w:rsidP="00801DB2">
      <w:pPr>
        <w:snapToGrid w:val="0"/>
        <w:spacing w:after="0" w:line="240" w:lineRule="auto"/>
      </w:pPr>
    </w:p>
    <w:p w:rsidR="00801DB2" w:rsidP="00801DB2">
      <w:pPr>
        <w:snapToGrid w:val="0"/>
        <w:spacing w:after="0" w:line="240" w:lineRule="auto"/>
      </w:pPr>
    </w:p>
    <w:p w:rsidR="007B0B02" w:rsidRPr="00801DB2" w:rsidP="00801DB2">
      <w:pPr>
        <w:snapToGrid w:val="0"/>
        <w:spacing w:after="0" w:line="240" w:lineRule="auto"/>
      </w:pPr>
      <w:r w:rsidRPr="00801DB2">
        <w:rPr>
          <w:rFonts w:hint="eastAsia"/>
        </w:rPr>
        <w:t>18.</w:t>
      </w:r>
      <w:r w:rsidRPr="00801DB2" w:rsidR="00801DB2">
        <w:rPr>
          <w:rFonts w:hint="eastAsia"/>
        </w:rPr>
        <w:t xml:space="preserve"> </w:t>
      </w:r>
      <w:r w:rsidRPr="00801DB2" w:rsidR="00801DB2">
        <w:rPr>
          <w:rFonts w:hint="eastAsia"/>
        </w:rPr>
        <w:t>结合全文说说最后两段在文中的作用。</w:t>
      </w:r>
      <w:r w:rsidRPr="00801DB2" w:rsidR="00801DB2">
        <w:rPr>
          <w:rFonts w:hint="eastAsia"/>
        </w:rPr>
        <w:t>(4</w:t>
      </w:r>
      <w:r w:rsidRPr="00801DB2" w:rsidR="00801DB2">
        <w:rPr>
          <w:rFonts w:hint="eastAsia"/>
        </w:rPr>
        <w:t>分）</w:t>
      </w:r>
    </w:p>
    <w:p w:rsidR="007E1BF5" w:rsidP="007E1BF5">
      <w:pPr>
        <w:pStyle w:val="PlainText"/>
        <w:autoSpaceDE w:val="0"/>
        <w:snapToGrid w:val="0"/>
        <w:spacing w:after="0" w:line="240" w:lineRule="auto"/>
        <w:rPr>
          <w:rFonts w:hAnsi="宋体" w:cs="宋体"/>
        </w:rPr>
      </w:pPr>
      <w:r>
        <w:rPr>
          <w:rFonts w:hAnsi="宋体" w:cs="宋体" w:hint="eastAsia"/>
        </w:rPr>
        <w:t xml:space="preserve"> </w:t>
      </w:r>
      <w:r>
        <w:rPr>
          <w:rFonts w:ascii="Times New Roman" w:hAnsi="Times New Roman" w:cs="Times New Roman"/>
        </w:rPr>
        <w:t>四、综合性学习与写作</w:t>
      </w:r>
      <w:r>
        <w:rPr>
          <w:rFonts w:ascii="Times New Roman" w:hAnsi="Times New Roman" w:cs="Times New Roman"/>
        </w:rPr>
        <w:t>(</w:t>
      </w:r>
      <w:r>
        <w:rPr>
          <w:rFonts w:ascii="Times New Roman" w:hAnsi="Times New Roman" w:cs="Times New Roman" w:hint="eastAsia"/>
        </w:rPr>
        <w:t>4</w:t>
      </w:r>
      <w:r>
        <w:rPr>
          <w:rFonts w:ascii="Times New Roman" w:hAnsi="Times New Roman" w:cs="Times New Roman"/>
        </w:rPr>
        <w:t>6</w:t>
      </w:r>
      <w:r>
        <w:rPr>
          <w:rFonts w:ascii="Times New Roman" w:hAnsi="Times New Roman" w:cs="Times New Roman"/>
        </w:rPr>
        <w:t>分</w:t>
      </w:r>
      <w:r>
        <w:rPr>
          <w:rFonts w:ascii="Times New Roman" w:hAnsi="Times New Roman" w:cs="Times New Roman"/>
        </w:rPr>
        <w:t>)</w:t>
      </w:r>
    </w:p>
    <w:p w:rsidR="00B27EF4" w:rsidRPr="007E1BF5" w:rsidP="007E1BF5">
      <w:pPr>
        <w:pStyle w:val="PlainText"/>
        <w:autoSpaceDE w:val="0"/>
        <w:snapToGrid w:val="0"/>
        <w:spacing w:after="0" w:line="240" w:lineRule="auto"/>
        <w:rPr>
          <w:rFonts w:hAnsi="宋体" w:cs="宋体"/>
        </w:rPr>
      </w:pPr>
      <w:r>
        <w:rPr>
          <w:rFonts w:ascii="Times New Roman" w:hAnsi="Times New Roman" w:cs="Times New Roman"/>
        </w:rPr>
        <w:t>(</w:t>
      </w:r>
      <w:r>
        <w:rPr>
          <w:rFonts w:ascii="Times New Roman" w:hAnsi="Times New Roman" w:cs="Times New Roman"/>
        </w:rPr>
        <w:t>一</w:t>
      </w:r>
      <w:r>
        <w:rPr>
          <w:rFonts w:ascii="Times New Roman" w:hAnsi="Times New Roman" w:cs="Times New Roman"/>
        </w:rPr>
        <w:t>)</w:t>
      </w:r>
      <w:r>
        <w:rPr>
          <w:rFonts w:ascii="Times New Roman" w:hAnsi="Times New Roman" w:cs="Times New Roman"/>
        </w:rPr>
        <w:t>综合性学习</w:t>
      </w:r>
      <w:r>
        <w:rPr>
          <w:rFonts w:ascii="Times New Roman" w:hAnsi="Times New Roman" w:cs="Times New Roman"/>
        </w:rPr>
        <w:t>(6</w:t>
      </w:r>
      <w:r>
        <w:rPr>
          <w:rFonts w:ascii="Times New Roman" w:hAnsi="Times New Roman" w:cs="Times New Roman"/>
        </w:rPr>
        <w:t>分</w:t>
      </w:r>
      <w:r>
        <w:rPr>
          <w:rFonts w:ascii="Times New Roman" w:hAnsi="Times New Roman" w:cs="Times New Roman"/>
        </w:rPr>
        <w:t>)</w:t>
      </w:r>
    </w:p>
    <w:p w:rsidR="00801DB2" w:rsidRPr="00801DB2" w:rsidP="007E1BF5">
      <w:pPr>
        <w:snapToGrid w:val="0"/>
        <w:spacing w:after="0" w:line="240" w:lineRule="auto"/>
      </w:pPr>
      <w:r>
        <w:rPr>
          <w:rFonts w:ascii="宋体" w:eastAsia="宋体" w:hAnsi="宋体" w:cs="宋体" w:hint="eastAsia"/>
          <w:color w:val="000000" w:themeColor="text1"/>
          <w:szCs w:val="21"/>
        </w:rPr>
        <w:t>19.</w:t>
      </w:r>
      <w:r w:rsidRPr="00801DB2">
        <w:rPr>
          <w:rFonts w:ascii="楷体" w:eastAsia="楷体" w:hAnsi="楷体" w:hint="eastAsia"/>
        </w:rPr>
        <w:t xml:space="preserve"> 徐志摩“完全诗意的信仰”，让他最终等到了彩虹；保尔为人类解放而斗争的信</w:t>
      </w:r>
      <w:r w:rsidR="00BB7C83">
        <w:rPr>
          <w:rFonts w:ascii="楷体" w:eastAsia="楷体" w:hAnsi="楷体" w:hint="eastAsia"/>
        </w:rPr>
        <w:t>仰，使他成为了钢铁战士。信仰，是人永恒的精神支柱。同学们在</w:t>
      </w:r>
      <w:r w:rsidRPr="00801DB2">
        <w:rPr>
          <w:rFonts w:ascii="楷体" w:eastAsia="楷体" w:hAnsi="楷体" w:hint="eastAsia"/>
        </w:rPr>
        <w:t>重读经典，开展以“信仰”为主题的阅读活动。</w:t>
      </w:r>
    </w:p>
    <w:p w:rsidR="00801DB2" w:rsidRPr="00801DB2" w:rsidP="007E1BF5">
      <w:pPr>
        <w:snapToGrid w:val="0"/>
        <w:spacing w:after="0" w:line="240" w:lineRule="auto"/>
        <w:ind w:firstLine="315" w:firstLineChars="150"/>
      </w:pPr>
      <w:r>
        <w:rPr>
          <w:rFonts w:hint="eastAsia"/>
        </w:rPr>
        <w:t>请你以</w:t>
      </w:r>
      <w:r w:rsidRPr="00801DB2">
        <w:rPr>
          <w:rFonts w:hint="eastAsia"/>
        </w:rPr>
        <w:t>《红星照耀中国》</w:t>
      </w:r>
      <w:r>
        <w:rPr>
          <w:rFonts w:hint="eastAsia"/>
        </w:rPr>
        <w:t>为例</w:t>
      </w:r>
      <w:r w:rsidRPr="00801DB2">
        <w:rPr>
          <w:rFonts w:hint="eastAsia"/>
        </w:rPr>
        <w:t>，说说你从</w:t>
      </w:r>
      <w:r>
        <w:rPr>
          <w:rFonts w:hint="eastAsia"/>
        </w:rPr>
        <w:t>这部</w:t>
      </w:r>
      <w:r w:rsidRPr="00801DB2">
        <w:rPr>
          <w:rFonts w:hint="eastAsia"/>
        </w:rPr>
        <w:t>作品中读出了作家或人物怎样的信仰，并结合名著的特点和相关内容阐述你运用了怎样的阅读方法。</w:t>
      </w:r>
    </w:p>
    <w:p w:rsidR="00B27EF4" w:rsidRPr="00801DB2" w:rsidP="007E1BF5">
      <w:pPr>
        <w:snapToGrid w:val="0"/>
        <w:spacing w:after="0" w:line="240" w:lineRule="auto"/>
      </w:pPr>
      <w:r>
        <w:rPr>
          <w:rFonts w:hint="eastAsia"/>
        </w:rPr>
        <w:t xml:space="preserve">   </w:t>
      </w:r>
      <w:r w:rsidRPr="00801DB2" w:rsidR="00857D31">
        <w:rPr>
          <w:rFonts w:hint="eastAsia"/>
        </w:rPr>
        <w:t>要求：</w:t>
      </w:r>
      <w:r w:rsidRPr="00801DB2" w:rsidR="00857D31">
        <w:rPr>
          <w:rFonts w:hint="eastAsia"/>
        </w:rPr>
        <w:t>150</w:t>
      </w:r>
      <w:r w:rsidRPr="00801DB2" w:rsidR="00857D31">
        <w:rPr>
          <w:rFonts w:hint="eastAsia"/>
        </w:rPr>
        <w:t>字左右。</w:t>
      </w:r>
    </w:p>
    <w:p w:rsidR="00B27EF4" w:rsidRPr="00801DB2" w:rsidP="00801DB2">
      <w:pPr>
        <w:snapToGrid w:val="0"/>
        <w:spacing w:after="0" w:line="240" w:lineRule="auto"/>
      </w:pPr>
    </w:p>
    <w:p w:rsidR="00B27EF4">
      <w:pPr>
        <w:pStyle w:val="Normal1"/>
        <w:snapToGrid w:val="0"/>
        <w:jc w:val="left"/>
        <w:textAlignment w:val="center"/>
        <w:rPr>
          <w:rFonts w:ascii="宋体" w:hAnsi="宋体"/>
          <w:color w:val="FF0000"/>
        </w:rPr>
      </w:pPr>
    </w:p>
    <w:p w:rsidR="00B27EF4">
      <w:pPr>
        <w:pStyle w:val="Normal1"/>
        <w:snapToGrid w:val="0"/>
        <w:jc w:val="left"/>
        <w:textAlignment w:val="center"/>
        <w:rPr>
          <w:rFonts w:ascii="宋体" w:hAnsi="宋体"/>
          <w:color w:val="FF0000"/>
        </w:rPr>
      </w:pPr>
    </w:p>
    <w:p w:rsidR="00B27EF4">
      <w:pPr>
        <w:pStyle w:val="Normal1"/>
        <w:snapToGrid w:val="0"/>
        <w:jc w:val="left"/>
        <w:textAlignment w:val="center"/>
        <w:rPr>
          <w:rFonts w:ascii="宋体" w:hAnsi="宋体"/>
          <w:color w:val="FF0000"/>
        </w:rPr>
      </w:pPr>
    </w:p>
    <w:p w:rsidR="00B27EF4">
      <w:pPr>
        <w:pStyle w:val="Normal1"/>
        <w:snapToGrid w:val="0"/>
        <w:jc w:val="left"/>
        <w:textAlignment w:val="center"/>
        <w:rPr>
          <w:rFonts w:ascii="Times New Roman" w:hAnsi="Times New Roman" w:cs="Times New Roman"/>
        </w:rPr>
      </w:pPr>
    </w:p>
    <w:p w:rsidR="00B27EF4">
      <w:pPr>
        <w:pStyle w:val="Normal1"/>
        <w:snapToGrid w:val="0"/>
        <w:jc w:val="left"/>
        <w:textAlignment w:val="center"/>
        <w:rPr>
          <w:rFonts w:ascii="Times New Roman" w:hAnsi="Times New Roman" w:cs="Times New Roman"/>
        </w:rPr>
      </w:pPr>
    </w:p>
    <w:p w:rsidR="00B27EF4">
      <w:pPr>
        <w:pStyle w:val="Normal1"/>
        <w:snapToGrid w:val="0"/>
        <w:jc w:val="left"/>
        <w:textAlignment w:val="center"/>
        <w:rPr>
          <w:rFonts w:ascii="Times New Roman" w:hAnsi="Times New Roman" w:cs="Times New Roman"/>
        </w:rPr>
      </w:pPr>
    </w:p>
    <w:p w:rsidR="00B27EF4">
      <w:pPr>
        <w:pStyle w:val="Normal1"/>
        <w:snapToGrid w:val="0"/>
        <w:jc w:val="left"/>
        <w:textAlignment w:val="center"/>
        <w:rPr>
          <w:rFonts w:ascii="Times New Roman" w:hAnsi="Times New Roman" w:cs="Times New Roman"/>
        </w:rPr>
      </w:pPr>
    </w:p>
    <w:p w:rsidR="00B27EF4">
      <w:pPr>
        <w:pStyle w:val="Normal1"/>
        <w:snapToGrid w:val="0"/>
        <w:jc w:val="left"/>
        <w:textAlignment w:val="center"/>
        <w:rPr>
          <w:rFonts w:ascii="Times New Roman" w:hAnsi="Times New Roman" w:cs="Times New Roman"/>
        </w:rPr>
      </w:pPr>
    </w:p>
    <w:p w:rsidR="00B27EF4">
      <w:pPr>
        <w:pStyle w:val="Normal1"/>
        <w:snapToGrid w:val="0"/>
        <w:jc w:val="left"/>
        <w:textAlignment w:val="center"/>
        <w:rPr>
          <w:rFonts w:ascii="Times New Roman" w:hAnsi="Times New Roman" w:cs="Times New Roman"/>
        </w:rPr>
      </w:pPr>
    </w:p>
    <w:p w:rsidR="00B27EF4">
      <w:pPr>
        <w:pStyle w:val="Normal1"/>
        <w:snapToGrid w:val="0"/>
        <w:jc w:val="left"/>
        <w:textAlignment w:val="center"/>
        <w:rPr>
          <w:rFonts w:ascii="Times New Roman" w:hAnsi="Times New Roman" w:cs="Times New Roman"/>
        </w:rPr>
      </w:pPr>
    </w:p>
    <w:p w:rsidR="00B27EF4">
      <w:pPr>
        <w:pStyle w:val="Normal1"/>
        <w:snapToGrid w:val="0"/>
        <w:jc w:val="left"/>
        <w:textAlignment w:val="center"/>
        <w:rPr>
          <w:rFonts w:ascii="Times New Roman" w:hAnsi="Times New Roman" w:cs="Times New Roman"/>
        </w:rPr>
      </w:pPr>
    </w:p>
    <w:p w:rsidR="00B27EF4">
      <w:pPr>
        <w:pStyle w:val="Normal1"/>
        <w:snapToGrid w:val="0"/>
        <w:jc w:val="left"/>
        <w:textAlignment w:val="center"/>
        <w:rPr>
          <w:rFonts w:ascii="宋体" w:hAnsi="宋体"/>
          <w:color w:val="FF0000"/>
        </w:rPr>
      </w:pPr>
      <w:r>
        <w:rPr>
          <w:rFonts w:ascii="Times New Roman" w:hAnsi="Times New Roman" w:cs="Times New Roman"/>
        </w:rPr>
        <w:t>(</w:t>
      </w:r>
      <w:r>
        <w:rPr>
          <w:rFonts w:ascii="Times New Roman" w:hAnsi="Times New Roman" w:cs="Times New Roman"/>
        </w:rPr>
        <w:t>二</w:t>
      </w:r>
      <w:r>
        <w:rPr>
          <w:rFonts w:ascii="Times New Roman" w:hAnsi="Times New Roman" w:cs="Times New Roman"/>
        </w:rPr>
        <w:t>)</w:t>
      </w:r>
      <w:r>
        <w:rPr>
          <w:rFonts w:ascii="Times New Roman" w:hAnsi="Times New Roman" w:cs="Times New Roman"/>
        </w:rPr>
        <w:t>写作</w:t>
      </w:r>
      <w:r>
        <w:rPr>
          <w:rFonts w:ascii="Times New Roman" w:hAnsi="Times New Roman" w:cs="Times New Roman"/>
        </w:rPr>
        <w:t>(</w:t>
      </w:r>
      <w:r>
        <w:rPr>
          <w:rFonts w:ascii="Times New Roman" w:hAnsi="Times New Roman" w:cs="Times New Roman" w:hint="eastAsia"/>
        </w:rPr>
        <w:t>4</w:t>
      </w:r>
      <w:r>
        <w:rPr>
          <w:rFonts w:ascii="Times New Roman" w:hAnsi="Times New Roman" w:cs="Times New Roman"/>
        </w:rPr>
        <w:t>0</w:t>
      </w:r>
      <w:r>
        <w:rPr>
          <w:rFonts w:ascii="Times New Roman" w:hAnsi="Times New Roman" w:cs="Times New Roman"/>
        </w:rPr>
        <w:t>分</w:t>
      </w:r>
      <w:r>
        <w:rPr>
          <w:rFonts w:ascii="Times New Roman" w:hAnsi="Times New Roman" w:cs="Times New Roman"/>
        </w:rPr>
        <w:t>)</w:t>
      </w:r>
    </w:p>
    <w:p w:rsidR="00E042DA" w:rsidP="00E042DA">
      <w:pPr>
        <w:widowControl/>
        <w:snapToGrid w:val="0"/>
        <w:spacing w:after="0" w:line="240" w:lineRule="auto"/>
        <w:ind w:firstLine="440" w:firstLineChars="200"/>
        <w:jc w:val="left"/>
        <w:rPr>
          <w:rFonts w:ascii="宋体" w:eastAsia="宋体" w:hAnsi="宋体" w:cs="宋体"/>
          <w:color w:val="000000"/>
          <w:kern w:val="0"/>
          <w:sz w:val="20"/>
          <w:szCs w:val="20"/>
        </w:rPr>
      </w:pPr>
      <w:r>
        <w:rPr>
          <w:rFonts w:ascii="楷体_GB2312" w:eastAsia="楷体_GB2312" w:hAnsi="楷体_GB2312" w:cs="楷体_GB2312" w:hint="eastAsia"/>
          <w:bCs/>
          <w:color w:val="000000"/>
          <w:sz w:val="22"/>
          <w:szCs w:val="21"/>
        </w:rPr>
        <w:t>20</w:t>
      </w:r>
      <w:r>
        <w:rPr>
          <w:rFonts w:ascii="楷体_GB2312" w:eastAsia="楷体_GB2312" w:hAnsi="楷体_GB2312" w:cs="楷体_GB2312" w:hint="eastAsia"/>
          <w:bCs/>
          <w:color w:val="000000"/>
          <w:sz w:val="32"/>
          <w:szCs w:val="28"/>
        </w:rPr>
        <w:t>.</w:t>
      </w:r>
      <w:r>
        <w:rPr>
          <w:rFonts w:ascii="楷体" w:eastAsia="楷体" w:hAnsi="楷体" w:cs="楷体" w:hint="eastAsia"/>
          <w:color w:val="000000"/>
          <w:kern w:val="0"/>
          <w:sz w:val="20"/>
          <w:szCs w:val="20"/>
        </w:rPr>
        <w:t xml:space="preserve"> </w:t>
      </w:r>
      <w:r>
        <w:rPr>
          <w:rFonts w:ascii="宋体" w:eastAsia="宋体" w:hAnsi="宋体" w:cs="宋体" w:hint="eastAsia"/>
          <w:color w:val="000000"/>
          <w:kern w:val="0"/>
          <w:sz w:val="20"/>
          <w:szCs w:val="20"/>
        </w:rPr>
        <w:t>请以“</w:t>
      </w:r>
      <w:r w:rsidRPr="00E042DA">
        <w:rPr>
          <w:rFonts w:ascii="Times New Roman" w:hAnsi="宋体"/>
          <w:b/>
          <w:color w:val="1E1E1E"/>
          <w:kern w:val="0"/>
          <w:szCs w:val="21"/>
        </w:rPr>
        <w:t>好时光</w:t>
      </w:r>
      <w:r>
        <w:rPr>
          <w:rFonts w:ascii="宋体" w:eastAsia="宋体" w:hAnsi="宋体" w:cs="宋体" w:hint="eastAsia"/>
          <w:color w:val="000000"/>
          <w:kern w:val="0"/>
          <w:sz w:val="20"/>
          <w:szCs w:val="20"/>
        </w:rPr>
        <w:t>”为题写一篇作文。</w:t>
      </w:r>
    </w:p>
    <w:p w:rsidR="00B27EF4" w:rsidRPr="00E042DA" w:rsidP="00E042DA">
      <w:pPr>
        <w:widowControl/>
        <w:snapToGrid w:val="0"/>
        <w:spacing w:after="0" w:line="240" w:lineRule="auto"/>
        <w:ind w:firstLine="400" w:firstLineChars="200"/>
        <w:jc w:val="left"/>
      </w:pPr>
      <w:r>
        <w:rPr>
          <w:rFonts w:ascii="宋体" w:eastAsia="宋体" w:hAnsi="宋体" w:cs="宋体" w:hint="eastAsia"/>
          <w:color w:val="000000"/>
          <w:kern w:val="0"/>
          <w:sz w:val="20"/>
          <w:szCs w:val="20"/>
        </w:rPr>
        <w:t xml:space="preserve"> </w:t>
      </w:r>
      <w:r>
        <w:rPr>
          <w:rFonts w:ascii="宋体" w:hAnsi="宋体" w:cs="宋体" w:hint="eastAsia"/>
          <w:bCs/>
          <w:color w:val="000000"/>
          <w:kern w:val="0"/>
          <w:sz w:val="22"/>
          <w:szCs w:val="24"/>
        </w:rPr>
        <w:t>要</w:t>
      </w:r>
      <w:r>
        <w:rPr>
          <w:rFonts w:ascii="宋体" w:hAnsi="宋体" w:cs="宋体" w:hint="eastAsia"/>
          <w:bCs/>
          <w:color w:val="000000"/>
          <w:spacing w:val="-6"/>
          <w:kern w:val="0"/>
          <w:sz w:val="22"/>
          <w:szCs w:val="24"/>
        </w:rPr>
        <w:t>求：</w:t>
      </w:r>
      <w:r>
        <w:rPr>
          <w:rFonts w:cs="宋体" w:hint="eastAsia"/>
          <w:bCs/>
          <w:color w:val="000000"/>
          <w:spacing w:val="-6"/>
          <w:kern w:val="0"/>
          <w:sz w:val="22"/>
          <w:szCs w:val="24"/>
        </w:rPr>
        <w:t>（</w:t>
      </w:r>
      <w:r>
        <w:rPr>
          <w:bCs/>
          <w:color w:val="000000"/>
          <w:spacing w:val="-6"/>
          <w:sz w:val="22"/>
          <w:szCs w:val="24"/>
        </w:rPr>
        <w:t>1</w:t>
      </w:r>
      <w:r>
        <w:rPr>
          <w:rFonts w:cs="宋体" w:hint="eastAsia"/>
          <w:bCs/>
          <w:color w:val="000000"/>
          <w:spacing w:val="-6"/>
          <w:kern w:val="0"/>
          <w:sz w:val="22"/>
          <w:szCs w:val="24"/>
        </w:rPr>
        <w:t>）书写工整规范；（</w:t>
      </w:r>
      <w:r>
        <w:rPr>
          <w:bCs/>
          <w:color w:val="000000"/>
          <w:spacing w:val="-6"/>
          <w:sz w:val="22"/>
          <w:szCs w:val="24"/>
        </w:rPr>
        <w:t>2</w:t>
      </w:r>
      <w:r>
        <w:rPr>
          <w:rFonts w:cs="宋体" w:hint="eastAsia"/>
          <w:bCs/>
          <w:color w:val="000000"/>
          <w:spacing w:val="-6"/>
          <w:kern w:val="0"/>
          <w:sz w:val="22"/>
          <w:szCs w:val="24"/>
        </w:rPr>
        <w:t>）内容具体，有真情实感；（</w:t>
      </w:r>
      <w:r>
        <w:rPr>
          <w:bCs/>
          <w:color w:val="000000"/>
          <w:spacing w:val="-6"/>
          <w:kern w:val="0"/>
          <w:sz w:val="22"/>
          <w:szCs w:val="24"/>
        </w:rPr>
        <w:t>3</w:t>
      </w:r>
      <w:r>
        <w:rPr>
          <w:rFonts w:cs="宋体" w:hint="eastAsia"/>
          <w:bCs/>
          <w:color w:val="000000"/>
          <w:spacing w:val="-6"/>
          <w:kern w:val="0"/>
          <w:sz w:val="22"/>
          <w:szCs w:val="24"/>
        </w:rPr>
        <w:t>）文体不限（诗歌、戏剧除外）；（</w:t>
      </w:r>
      <w:r>
        <w:rPr>
          <w:bCs/>
          <w:color w:val="000000"/>
          <w:spacing w:val="-6"/>
          <w:kern w:val="0"/>
          <w:sz w:val="22"/>
          <w:szCs w:val="24"/>
        </w:rPr>
        <w:t>4</w:t>
      </w:r>
      <w:r>
        <w:rPr>
          <w:rFonts w:cs="宋体" w:hint="eastAsia"/>
          <w:bCs/>
          <w:color w:val="000000"/>
          <w:spacing w:val="-6"/>
          <w:kern w:val="0"/>
          <w:sz w:val="22"/>
          <w:szCs w:val="24"/>
        </w:rPr>
        <w:t>）不少于</w:t>
      </w:r>
      <w:r>
        <w:rPr>
          <w:bCs/>
          <w:color w:val="000000"/>
          <w:spacing w:val="-6"/>
          <w:kern w:val="0"/>
          <w:sz w:val="22"/>
          <w:szCs w:val="24"/>
        </w:rPr>
        <w:t>600</w:t>
      </w:r>
      <w:r>
        <w:rPr>
          <w:rFonts w:cs="宋体" w:hint="eastAsia"/>
          <w:bCs/>
          <w:color w:val="000000"/>
          <w:spacing w:val="-6"/>
          <w:kern w:val="0"/>
          <w:sz w:val="22"/>
          <w:szCs w:val="24"/>
        </w:rPr>
        <w:t>字；</w:t>
      </w:r>
    </w:p>
    <w:p w:rsidR="00B27EF4"/>
    <w:p w:rsidR="00B27EF4">
      <w:pPr>
        <w:pStyle w:val="BodyText"/>
      </w:pPr>
    </w:p>
    <w:p w:rsidR="00B27EF4">
      <w:pPr>
        <w:pStyle w:val="BodyText"/>
      </w:pPr>
    </w:p>
    <w:p w:rsidR="00B27EF4">
      <w:pPr>
        <w:pStyle w:val="BodyText"/>
      </w:pPr>
    </w:p>
    <w:p w:rsidR="00B27EF4">
      <w:pPr>
        <w:pStyle w:val="BodyText"/>
      </w:pPr>
    </w:p>
    <w:p w:rsidR="009D0C22" w:rsidP="009D0C22">
      <w:pPr>
        <w:pStyle w:val="BodyText"/>
        <w:spacing w:after="0"/>
        <w:rPr>
          <w:b/>
          <w:bCs/>
          <w:lang w:val="en-US" w:eastAsia="zh-CN"/>
        </w:rPr>
      </w:pPr>
    </w:p>
    <w:p w:rsidR="009D0C22" w:rsidP="009D0C22">
      <w:pPr>
        <w:pStyle w:val="BodyText"/>
        <w:spacing w:after="0"/>
        <w:rPr>
          <w:b/>
          <w:bCs/>
          <w:lang w:val="en-US" w:eastAsia="zh-CN"/>
        </w:rPr>
      </w:pPr>
    </w:p>
    <w:p w:rsidR="009D0C22" w:rsidP="009D0C22">
      <w:pPr>
        <w:pStyle w:val="BodyText"/>
        <w:spacing w:after="0"/>
        <w:rPr>
          <w:b/>
          <w:bCs/>
          <w:lang w:val="en-US" w:eastAsia="zh-CN"/>
        </w:rPr>
      </w:pPr>
    </w:p>
    <w:p w:rsidR="009D0C22" w:rsidP="009D0C22">
      <w:pPr>
        <w:pStyle w:val="BodyText"/>
        <w:spacing w:after="0"/>
        <w:rPr>
          <w:b/>
          <w:bCs/>
          <w:lang w:val="en-US" w:eastAsia="zh-CN"/>
        </w:rPr>
      </w:pPr>
    </w:p>
    <w:p w:rsidR="009D0C22" w:rsidP="009D0C22">
      <w:pPr>
        <w:pStyle w:val="BodyText"/>
        <w:spacing w:after="0"/>
        <w:rPr>
          <w:b/>
          <w:bCs/>
          <w:lang w:val="en-US" w:eastAsia="zh-CN"/>
        </w:rPr>
      </w:pPr>
    </w:p>
    <w:p w:rsidR="009D0C22" w:rsidP="009D0C22">
      <w:pPr>
        <w:pStyle w:val="BodyText"/>
        <w:spacing w:after="0"/>
        <w:rPr>
          <w:b/>
          <w:bCs/>
          <w:lang w:val="en-US" w:eastAsia="zh-CN"/>
        </w:rPr>
      </w:pPr>
    </w:p>
    <w:p w:rsidR="009D0C22" w:rsidP="009D0C22">
      <w:pPr>
        <w:pStyle w:val="BodyText"/>
        <w:spacing w:after="0"/>
        <w:rPr>
          <w:b/>
          <w:bCs/>
          <w:lang w:val="en-US" w:eastAsia="zh-CN"/>
        </w:rPr>
      </w:pPr>
    </w:p>
    <w:p w:rsidR="009D0C22" w:rsidP="009D0C22">
      <w:pPr>
        <w:pStyle w:val="BodyText"/>
        <w:spacing w:after="0"/>
        <w:rPr>
          <w:b/>
          <w:bCs/>
          <w:lang w:val="en-US" w:eastAsia="zh-CN"/>
        </w:rPr>
      </w:pPr>
    </w:p>
    <w:p w:rsidR="009D0C22" w:rsidP="009D0C22">
      <w:pPr>
        <w:pStyle w:val="BodyText"/>
        <w:spacing w:after="0"/>
        <w:rPr>
          <w:b/>
          <w:bCs/>
          <w:lang w:val="en-US" w:eastAsia="zh-CN"/>
        </w:rPr>
      </w:pPr>
    </w:p>
    <w:p w:rsidR="009D0C22" w:rsidP="009D0C22">
      <w:pPr>
        <w:pStyle w:val="BodyText"/>
        <w:spacing w:after="0"/>
        <w:rPr>
          <w:b/>
          <w:bCs/>
          <w:lang w:val="en-US" w:eastAsia="zh-CN"/>
        </w:rPr>
      </w:pPr>
    </w:p>
    <w:p w:rsidR="009D0C22" w:rsidP="009D0C22">
      <w:pPr>
        <w:pStyle w:val="BodyText"/>
        <w:spacing w:after="0"/>
        <w:rPr>
          <w:b/>
          <w:bCs/>
          <w:lang w:val="en-US" w:eastAsia="zh-CN"/>
        </w:rPr>
      </w:pPr>
    </w:p>
    <w:p w:rsidR="009D0C22" w:rsidP="009D0C22">
      <w:pPr>
        <w:pStyle w:val="BodyText"/>
        <w:spacing w:after="0"/>
        <w:rPr>
          <w:b/>
          <w:bCs/>
          <w:lang w:val="en-US" w:eastAsia="zh-CN"/>
        </w:rPr>
      </w:pPr>
    </w:p>
    <w:p w:rsidR="009D0C22" w:rsidP="009D0C22">
      <w:pPr>
        <w:pStyle w:val="BodyText"/>
        <w:spacing w:after="0"/>
        <w:rPr>
          <w:b/>
          <w:bCs/>
          <w:lang w:val="en-US" w:eastAsia="zh-CN"/>
        </w:rPr>
      </w:pPr>
    </w:p>
    <w:p w:rsidR="009D0C22" w:rsidP="009D0C22">
      <w:pPr>
        <w:pStyle w:val="BodyText"/>
        <w:spacing w:after="0"/>
        <w:rPr>
          <w:b/>
          <w:bCs/>
          <w:lang w:val="en-US" w:eastAsia="zh-CN"/>
        </w:rPr>
      </w:pPr>
    </w:p>
    <w:p w:rsidR="0090000B" w:rsidP="009D0C22">
      <w:pPr>
        <w:pStyle w:val="BodyText"/>
        <w:spacing w:after="0"/>
        <w:rPr>
          <w:b/>
          <w:bCs/>
          <w:lang w:val="en-US" w:eastAsia="zh-CN"/>
        </w:rPr>
      </w:pPr>
    </w:p>
    <w:p w:rsidR="003675D7" w:rsidP="009D0C22">
      <w:pPr>
        <w:pStyle w:val="BodyText"/>
        <w:spacing w:after="0"/>
        <w:rPr>
          <w:rFonts w:hint="eastAsia"/>
          <w:b/>
          <w:bCs/>
          <w:lang w:val="en-US" w:eastAsia="zh-CN"/>
        </w:rPr>
      </w:pPr>
      <w:r>
        <w:rPr>
          <w:rFonts w:hint="eastAsia"/>
          <w:b/>
          <w:bCs/>
          <w:lang w:val="en-US" w:eastAsia="zh-CN"/>
        </w:rPr>
        <w:t xml:space="preserve">  </w:t>
      </w:r>
    </w:p>
    <w:p w:rsidR="00B27EF4" w:rsidRPr="00BB7C83" w:rsidP="003675D7">
      <w:pPr>
        <w:pStyle w:val="BodyText"/>
        <w:spacing w:after="0"/>
        <w:ind w:firstLine="2205" w:firstLineChars="1050"/>
        <w:rPr>
          <w:lang w:val="en-US" w:eastAsia="zh-CN"/>
        </w:rPr>
      </w:pPr>
      <w:r>
        <w:rPr>
          <w:rFonts w:hint="eastAsia"/>
          <w:b/>
          <w:bCs/>
          <w:lang w:val="en-US" w:eastAsia="zh-CN"/>
        </w:rPr>
        <w:t>参考答案及评分标准</w:t>
      </w:r>
    </w:p>
    <w:p w:rsidR="00B27EF4" w:rsidRPr="003675D7" w:rsidP="00801DB2">
      <w:pPr>
        <w:snapToGrid w:val="0"/>
        <w:spacing w:after="0"/>
        <w:rPr>
          <w:sz w:val="24"/>
        </w:rPr>
      </w:pPr>
      <w:r w:rsidRPr="003675D7">
        <w:rPr>
          <w:rFonts w:hint="eastAsia"/>
          <w:sz w:val="24"/>
        </w:rPr>
        <w:t>1.</w:t>
      </w:r>
      <w:r w:rsidRPr="003675D7" w:rsidR="00E27FD4">
        <w:rPr>
          <w:rFonts w:hint="eastAsia"/>
          <w:sz w:val="24"/>
        </w:rPr>
        <w:t>B</w:t>
      </w:r>
      <w:r w:rsidRPr="003675D7" w:rsidR="00857D31">
        <w:rPr>
          <w:rFonts w:hint="eastAsia"/>
          <w:sz w:val="24"/>
        </w:rPr>
        <w:t xml:space="preserve"> </w:t>
      </w:r>
      <w:r w:rsidRPr="003675D7" w:rsidR="004E223E">
        <w:rPr>
          <w:rFonts w:hint="eastAsia"/>
          <w:sz w:val="24"/>
        </w:rPr>
        <w:t xml:space="preserve"> </w:t>
      </w:r>
      <w:r w:rsidRPr="003675D7" w:rsidR="00857D31">
        <w:rPr>
          <w:rFonts w:hint="eastAsia"/>
          <w:sz w:val="24"/>
        </w:rPr>
        <w:t>2.</w:t>
      </w:r>
      <w:r w:rsidRPr="003675D7" w:rsidR="00E27FD4">
        <w:rPr>
          <w:rFonts w:hint="eastAsia"/>
          <w:sz w:val="24"/>
        </w:rPr>
        <w:t xml:space="preserve">A </w:t>
      </w:r>
      <w:r w:rsidRPr="003675D7" w:rsidR="004E223E">
        <w:rPr>
          <w:rFonts w:hint="eastAsia"/>
          <w:sz w:val="24"/>
        </w:rPr>
        <w:t xml:space="preserve"> </w:t>
      </w:r>
      <w:r w:rsidRPr="003675D7" w:rsidR="00E27FD4">
        <w:rPr>
          <w:rFonts w:hint="eastAsia"/>
          <w:sz w:val="24"/>
        </w:rPr>
        <w:t>3.D</w:t>
      </w:r>
      <w:r w:rsidRPr="003675D7" w:rsidR="00D8671B">
        <w:rPr>
          <w:rFonts w:hint="eastAsia"/>
          <w:sz w:val="24"/>
        </w:rPr>
        <w:t xml:space="preserve"> </w:t>
      </w:r>
      <w:r w:rsidRPr="003675D7" w:rsidR="004E223E">
        <w:rPr>
          <w:rFonts w:hint="eastAsia"/>
          <w:sz w:val="24"/>
        </w:rPr>
        <w:t xml:space="preserve"> </w:t>
      </w:r>
      <w:r w:rsidRPr="003675D7" w:rsidR="00D8671B">
        <w:rPr>
          <w:rFonts w:hint="eastAsia"/>
          <w:sz w:val="24"/>
        </w:rPr>
        <w:t>4. B</w:t>
      </w:r>
      <w:r w:rsidRPr="003675D7" w:rsidR="00857D31">
        <w:rPr>
          <w:rFonts w:hint="eastAsia"/>
          <w:sz w:val="24"/>
        </w:rPr>
        <w:t xml:space="preserve">  </w:t>
      </w:r>
      <w:r w:rsidRPr="003675D7" w:rsidR="00F1746C">
        <w:rPr>
          <w:rFonts w:hint="eastAsia"/>
          <w:sz w:val="24"/>
        </w:rPr>
        <w:t>5</w:t>
      </w:r>
      <w:r w:rsidRPr="003675D7" w:rsidR="00F1746C">
        <w:rPr>
          <w:sz w:val="24"/>
        </w:rPr>
        <w:t>.</w:t>
      </w:r>
      <w:r w:rsidRPr="003675D7" w:rsidR="00F1746C">
        <w:rPr>
          <w:rFonts w:hint="eastAsia"/>
          <w:sz w:val="24"/>
        </w:rPr>
        <w:t xml:space="preserve">C  </w:t>
      </w:r>
      <w:r w:rsidRPr="003675D7" w:rsidR="00F1746C">
        <w:rPr>
          <w:sz w:val="24"/>
        </w:rPr>
        <w:t xml:space="preserve"> </w:t>
      </w:r>
      <w:r w:rsidRPr="003675D7" w:rsidR="00F1746C">
        <w:rPr>
          <w:rFonts w:hint="eastAsia"/>
          <w:sz w:val="24"/>
        </w:rPr>
        <w:t>6</w:t>
      </w:r>
      <w:r w:rsidRPr="003675D7" w:rsidR="00F1746C">
        <w:rPr>
          <w:sz w:val="24"/>
        </w:rPr>
        <w:t>.</w:t>
      </w:r>
      <w:r w:rsidRPr="003675D7" w:rsidR="00F1746C">
        <w:rPr>
          <w:rFonts w:hint="eastAsia"/>
          <w:sz w:val="24"/>
        </w:rPr>
        <w:t>D</w:t>
      </w:r>
    </w:p>
    <w:p w:rsidR="00B27EF4" w:rsidRPr="003675D7" w:rsidP="00801DB2">
      <w:pPr>
        <w:snapToGrid w:val="0"/>
        <w:spacing w:after="0"/>
        <w:rPr>
          <w:sz w:val="24"/>
        </w:rPr>
      </w:pPr>
      <w:r w:rsidRPr="003675D7">
        <w:rPr>
          <w:rFonts w:hint="eastAsia"/>
          <w:sz w:val="24"/>
        </w:rPr>
        <w:t>7.D</w:t>
      </w:r>
      <w:r w:rsidRPr="003675D7" w:rsidR="00857D31">
        <w:rPr>
          <w:rFonts w:hint="eastAsia"/>
          <w:sz w:val="24"/>
        </w:rPr>
        <w:t xml:space="preserve">  8.</w:t>
      </w:r>
      <w:r w:rsidRPr="003675D7" w:rsidR="00857D31">
        <w:rPr>
          <w:rFonts w:hint="eastAsia"/>
          <w:sz w:val="24"/>
        </w:rPr>
        <w:t>（</w:t>
      </w:r>
      <w:r w:rsidRPr="003675D7" w:rsidR="00857D31">
        <w:rPr>
          <w:rFonts w:hint="eastAsia"/>
          <w:sz w:val="24"/>
        </w:rPr>
        <w:t>1</w:t>
      </w:r>
      <w:r w:rsidRPr="003675D7" w:rsidR="00857D31">
        <w:rPr>
          <w:rFonts w:hint="eastAsia"/>
          <w:sz w:val="24"/>
        </w:rPr>
        <w:t>）</w:t>
      </w:r>
      <w:r w:rsidRPr="003675D7" w:rsidR="00565386">
        <w:rPr>
          <w:rFonts w:hint="eastAsia"/>
          <w:sz w:val="24"/>
        </w:rPr>
        <w:t>如果</w:t>
      </w:r>
      <w:r w:rsidRPr="003675D7" w:rsidR="00857D31">
        <w:rPr>
          <w:rFonts w:hint="eastAsia"/>
          <w:sz w:val="24"/>
        </w:rPr>
        <w:t>；（</w:t>
      </w:r>
      <w:r w:rsidRPr="003675D7" w:rsidR="00857D31">
        <w:rPr>
          <w:rFonts w:hint="eastAsia"/>
          <w:sz w:val="24"/>
        </w:rPr>
        <w:t>2</w:t>
      </w:r>
      <w:r w:rsidRPr="003675D7" w:rsidR="00565386">
        <w:rPr>
          <w:rFonts w:hint="eastAsia"/>
          <w:sz w:val="24"/>
        </w:rPr>
        <w:t>）都，全</w:t>
      </w:r>
      <w:r w:rsidRPr="003675D7" w:rsidR="00857D31">
        <w:rPr>
          <w:rFonts w:hint="eastAsia"/>
          <w:sz w:val="24"/>
        </w:rPr>
        <w:t>；（</w:t>
      </w:r>
      <w:r w:rsidRPr="003675D7" w:rsidR="00857D31">
        <w:rPr>
          <w:rFonts w:hint="eastAsia"/>
          <w:sz w:val="24"/>
        </w:rPr>
        <w:t>3</w:t>
      </w:r>
      <w:r w:rsidRPr="003675D7" w:rsidR="00565386">
        <w:rPr>
          <w:rFonts w:hint="eastAsia"/>
          <w:sz w:val="24"/>
        </w:rPr>
        <w:t>）</w:t>
      </w:r>
      <w:r w:rsidRPr="003675D7" w:rsidR="00857D31">
        <w:rPr>
          <w:rFonts w:hint="eastAsia"/>
          <w:sz w:val="24"/>
        </w:rPr>
        <w:t>看。</w:t>
      </w:r>
    </w:p>
    <w:p w:rsidR="00565386" w:rsidRPr="003675D7" w:rsidP="00801DB2">
      <w:pPr>
        <w:snapToGrid w:val="0"/>
        <w:spacing w:after="0"/>
        <w:rPr>
          <w:sz w:val="24"/>
        </w:rPr>
      </w:pPr>
      <w:r w:rsidRPr="003675D7">
        <w:rPr>
          <w:rFonts w:hint="eastAsia"/>
          <w:sz w:val="24"/>
        </w:rPr>
        <w:t>9.</w:t>
      </w:r>
      <w:r w:rsidRPr="003675D7">
        <w:rPr>
          <w:sz w:val="24"/>
        </w:rPr>
        <w:t>（</w:t>
      </w:r>
      <w:r w:rsidRPr="003675D7">
        <w:rPr>
          <w:sz w:val="24"/>
        </w:rPr>
        <w:t>1</w:t>
      </w:r>
      <w:r w:rsidRPr="003675D7">
        <w:rPr>
          <w:sz w:val="24"/>
        </w:rPr>
        <w:t>）即使骑着飞奔的马，驾着疾风，也没有这么快。（</w:t>
      </w:r>
      <w:r w:rsidRPr="003675D7">
        <w:rPr>
          <w:sz w:val="24"/>
        </w:rPr>
        <w:t>2</w:t>
      </w:r>
      <w:r w:rsidRPr="003675D7">
        <w:rPr>
          <w:sz w:val="24"/>
        </w:rPr>
        <w:t>分）</w:t>
      </w:r>
    </w:p>
    <w:p w:rsidR="00565386" w:rsidRPr="003675D7" w:rsidP="00801DB2">
      <w:pPr>
        <w:snapToGrid w:val="0"/>
        <w:spacing w:after="0"/>
        <w:rPr>
          <w:sz w:val="24"/>
        </w:rPr>
      </w:pPr>
      <w:r w:rsidRPr="003675D7">
        <w:rPr>
          <w:sz w:val="24"/>
        </w:rPr>
        <w:t>（</w:t>
      </w:r>
      <w:r w:rsidRPr="003675D7">
        <w:rPr>
          <w:sz w:val="24"/>
        </w:rPr>
        <w:t>2</w:t>
      </w:r>
      <w:r w:rsidRPr="003675D7">
        <w:rPr>
          <w:sz w:val="24"/>
        </w:rPr>
        <w:t>）议论的人说泰山、华山、衡山、庐山，都没有这种奇异的景象（</w:t>
      </w:r>
      <w:r w:rsidRPr="003675D7">
        <w:rPr>
          <w:sz w:val="24"/>
        </w:rPr>
        <w:t>2</w:t>
      </w:r>
      <w:r w:rsidRPr="003675D7">
        <w:rPr>
          <w:sz w:val="24"/>
        </w:rPr>
        <w:t>分）。</w:t>
      </w:r>
    </w:p>
    <w:p w:rsidR="00565386" w:rsidRPr="003675D7" w:rsidP="00801DB2">
      <w:pPr>
        <w:snapToGrid w:val="0"/>
        <w:spacing w:after="0"/>
        <w:rPr>
          <w:sz w:val="24"/>
        </w:rPr>
      </w:pPr>
      <w:r w:rsidRPr="003675D7">
        <w:rPr>
          <w:sz w:val="24"/>
        </w:rPr>
        <w:t>10.</w:t>
      </w:r>
      <w:r w:rsidRPr="003675D7">
        <w:rPr>
          <w:sz w:val="24"/>
        </w:rPr>
        <w:t>【甲】文写群山具有连绵不断、雄奇险拔、遮天蔽日的特点。（</w:t>
      </w:r>
      <w:r w:rsidRPr="003675D7">
        <w:rPr>
          <w:sz w:val="24"/>
        </w:rPr>
        <w:t>1</w:t>
      </w:r>
      <w:r w:rsidRPr="003675D7">
        <w:rPr>
          <w:sz w:val="24"/>
        </w:rPr>
        <w:t>分）</w:t>
      </w:r>
    </w:p>
    <w:p w:rsidR="00BB7C83" w:rsidRPr="003675D7" w:rsidP="00801DB2">
      <w:pPr>
        <w:snapToGrid w:val="0"/>
        <w:spacing w:after="0"/>
        <w:rPr>
          <w:sz w:val="24"/>
        </w:rPr>
      </w:pPr>
      <w:r w:rsidRPr="003675D7">
        <w:rPr>
          <w:sz w:val="24"/>
        </w:rPr>
        <w:t>【乙】文描绘的巫山及其神女峰具有高、奇、秀等特点。（</w:t>
      </w:r>
      <w:r w:rsidRPr="003675D7">
        <w:rPr>
          <w:sz w:val="24"/>
        </w:rPr>
        <w:t>1</w:t>
      </w:r>
      <w:r w:rsidRPr="003675D7">
        <w:rPr>
          <w:sz w:val="24"/>
        </w:rPr>
        <w:t>分）</w:t>
      </w:r>
    </w:p>
    <w:p w:rsidR="00565386" w:rsidRPr="003675D7" w:rsidP="00801DB2">
      <w:pPr>
        <w:snapToGrid w:val="0"/>
        <w:spacing w:after="0"/>
        <w:rPr>
          <w:sz w:val="24"/>
        </w:rPr>
      </w:pPr>
      <w:r w:rsidRPr="003675D7">
        <w:rPr>
          <w:sz w:val="24"/>
        </w:rPr>
        <w:t>译文：二十三日，经过巫山凝真观时，参拜了妙用真人祠。妙用真人就是大家所说的巫山神女。祠庙正对着巫山，峰峦高耸冲上云霄，山脚径直插入江水中。人们议论说泰山、华山、衡山、庐山，都没有这里奇妙。但是巫山十二峰并不能全部看到。所能见到的八、九座峰，只有神女峰最是纤细峻峭，适宜作为神女的化身</w:t>
      </w:r>
      <w:r w:rsidRPr="003675D7">
        <w:rPr>
          <w:sz w:val="24"/>
        </w:rPr>
        <w:t>……</w:t>
      </w:r>
      <w:r w:rsidRPr="003675D7">
        <w:rPr>
          <w:sz w:val="24"/>
        </w:rPr>
        <w:t>这天，天空晴朗，四周天空无云，只有神女峰的上空有几片白云，就像凤凰、仙鹤在飞舞，徘徊了很长时间都没有散去，也是很觉得奇异的一个现象啊。</w:t>
      </w:r>
    </w:p>
    <w:p w:rsidR="00B27EF4" w:rsidRPr="003675D7" w:rsidP="00801DB2">
      <w:pPr>
        <w:snapToGrid w:val="0"/>
        <w:spacing w:after="0"/>
        <w:rPr>
          <w:sz w:val="24"/>
        </w:rPr>
      </w:pPr>
      <w:r w:rsidRPr="003675D7">
        <w:rPr>
          <w:rFonts w:hint="eastAsia"/>
          <w:sz w:val="24"/>
        </w:rPr>
        <w:t>11.</w:t>
      </w:r>
      <w:r w:rsidRPr="003675D7">
        <w:rPr>
          <w:rFonts w:hint="eastAsia"/>
          <w:sz w:val="24"/>
        </w:rPr>
        <w:t>略</w:t>
      </w:r>
    </w:p>
    <w:p w:rsidR="006A0D47" w:rsidRPr="003675D7" w:rsidP="00801DB2">
      <w:pPr>
        <w:snapToGrid w:val="0"/>
        <w:spacing w:after="0"/>
        <w:rPr>
          <w:sz w:val="24"/>
        </w:rPr>
      </w:pPr>
      <w:r w:rsidRPr="003675D7">
        <w:rPr>
          <w:rFonts w:hint="eastAsia"/>
          <w:sz w:val="24"/>
        </w:rPr>
        <w:t>12</w:t>
      </w:r>
      <w:r w:rsidRPr="003675D7">
        <w:rPr>
          <w:rFonts w:hint="eastAsia"/>
          <w:sz w:val="24"/>
        </w:rPr>
        <w:t>．</w:t>
      </w:r>
      <w:r w:rsidRPr="003675D7">
        <w:rPr>
          <w:rFonts w:hint="eastAsia"/>
          <w:sz w:val="24"/>
        </w:rPr>
        <w:t xml:space="preserve"> (4</w:t>
      </w:r>
      <w:r w:rsidRPr="003675D7">
        <w:rPr>
          <w:rFonts w:hint="eastAsia"/>
          <w:sz w:val="24"/>
        </w:rPr>
        <w:t>分</w:t>
      </w:r>
      <w:r w:rsidRPr="003675D7">
        <w:rPr>
          <w:rFonts w:hint="eastAsia"/>
          <w:sz w:val="24"/>
        </w:rPr>
        <w:t>)   A</w:t>
      </w:r>
      <w:r w:rsidRPr="003675D7">
        <w:rPr>
          <w:rFonts w:hint="eastAsia"/>
          <w:sz w:val="24"/>
        </w:rPr>
        <w:t>无比自豪</w:t>
      </w:r>
      <w:r w:rsidRPr="003675D7">
        <w:rPr>
          <w:rFonts w:hint="eastAsia"/>
          <w:sz w:val="24"/>
        </w:rPr>
        <w:t xml:space="preserve">     B</w:t>
      </w:r>
      <w:r w:rsidRPr="003675D7">
        <w:rPr>
          <w:rFonts w:hint="eastAsia"/>
          <w:sz w:val="24"/>
        </w:rPr>
        <w:t>父亲两手空空、疲惫沮丧地回家</w:t>
      </w:r>
      <w:r w:rsidRPr="003675D7">
        <w:rPr>
          <w:rFonts w:hint="eastAsia"/>
          <w:sz w:val="24"/>
        </w:rPr>
        <w:t xml:space="preserve">     </w:t>
      </w:r>
    </w:p>
    <w:p w:rsidR="006A0D47" w:rsidRPr="003675D7" w:rsidP="00801DB2">
      <w:pPr>
        <w:snapToGrid w:val="0"/>
        <w:spacing w:after="0"/>
        <w:rPr>
          <w:sz w:val="24"/>
        </w:rPr>
      </w:pPr>
      <w:r w:rsidRPr="003675D7">
        <w:rPr>
          <w:rFonts w:hint="eastAsia"/>
          <w:sz w:val="24"/>
        </w:rPr>
        <w:t>C</w:t>
      </w:r>
      <w:r w:rsidRPr="003675D7">
        <w:rPr>
          <w:rFonts w:hint="eastAsia"/>
          <w:sz w:val="24"/>
        </w:rPr>
        <w:t>疑惑不解</w:t>
      </w:r>
      <w:r w:rsidRPr="003675D7">
        <w:rPr>
          <w:rFonts w:hint="eastAsia"/>
          <w:sz w:val="24"/>
        </w:rPr>
        <w:t xml:space="preserve">    D</w:t>
      </w:r>
      <w:r w:rsidRPr="003675D7">
        <w:rPr>
          <w:rFonts w:hint="eastAsia"/>
          <w:sz w:val="24"/>
        </w:rPr>
        <w:t>满足激动</w:t>
      </w:r>
    </w:p>
    <w:p w:rsidR="00B27EF4" w:rsidRPr="003675D7" w:rsidP="00801DB2">
      <w:pPr>
        <w:snapToGrid w:val="0"/>
        <w:spacing w:after="0"/>
        <w:rPr>
          <w:sz w:val="24"/>
        </w:rPr>
      </w:pPr>
      <w:r w:rsidRPr="003675D7">
        <w:rPr>
          <w:rFonts w:hint="eastAsia"/>
          <w:sz w:val="24"/>
        </w:rPr>
        <w:t>13.</w:t>
      </w:r>
      <w:r w:rsidRPr="003675D7" w:rsidR="006A0D47">
        <w:rPr>
          <w:rFonts w:hint="eastAsia"/>
          <w:sz w:val="24"/>
        </w:rPr>
        <w:t xml:space="preserve"> </w:t>
      </w:r>
      <w:r w:rsidRPr="003675D7" w:rsidR="006A0D47">
        <w:rPr>
          <w:rFonts w:hint="eastAsia"/>
          <w:sz w:val="24"/>
        </w:rPr>
        <w:t>因为第③段写了父亲带回来的东西繁多，</w:t>
      </w:r>
      <w:r w:rsidRPr="003675D7" w:rsidR="006A0D47">
        <w:rPr>
          <w:rFonts w:hint="eastAsia"/>
          <w:sz w:val="24"/>
        </w:rPr>
        <w:t>(1</w:t>
      </w:r>
      <w:r w:rsidRPr="003675D7" w:rsidR="006A0D47">
        <w:rPr>
          <w:rFonts w:hint="eastAsia"/>
          <w:sz w:val="24"/>
        </w:rPr>
        <w:t>分</w:t>
      </w:r>
      <w:r w:rsidRPr="003675D7" w:rsidR="006A0D47">
        <w:rPr>
          <w:rFonts w:hint="eastAsia"/>
          <w:sz w:val="24"/>
        </w:rPr>
        <w:t>)</w:t>
      </w:r>
      <w:r w:rsidRPr="003675D7" w:rsidR="006A0D47">
        <w:rPr>
          <w:rFonts w:hint="eastAsia"/>
          <w:sz w:val="24"/>
        </w:rPr>
        <w:t>表现“我”对父亲带回的东西感到新奇、喜悦的心情，</w:t>
      </w:r>
      <w:r w:rsidRPr="003675D7" w:rsidR="006A0D47">
        <w:rPr>
          <w:rFonts w:hint="eastAsia"/>
          <w:sz w:val="24"/>
        </w:rPr>
        <w:t>(1</w:t>
      </w:r>
      <w:r w:rsidRPr="003675D7" w:rsidR="006A0D47">
        <w:rPr>
          <w:rFonts w:hint="eastAsia"/>
          <w:sz w:val="24"/>
        </w:rPr>
        <w:t>分</w:t>
      </w:r>
      <w:r w:rsidRPr="003675D7" w:rsidR="006A0D47">
        <w:rPr>
          <w:rFonts w:hint="eastAsia"/>
          <w:sz w:val="24"/>
        </w:rPr>
        <w:t>)</w:t>
      </w:r>
      <w:r w:rsidRPr="003675D7" w:rsidR="006A0D47">
        <w:rPr>
          <w:rFonts w:hint="eastAsia"/>
          <w:sz w:val="24"/>
        </w:rPr>
        <w:t>表现了父亲的勤劳能干和父亲对“我</w:t>
      </w:r>
      <w:r w:rsidRPr="003675D7" w:rsidR="006A0D47">
        <w:rPr>
          <w:rFonts w:hint="eastAsia"/>
          <w:sz w:val="24"/>
        </w:rPr>
        <w:t xml:space="preserve"> </w:t>
      </w:r>
      <w:r w:rsidRPr="003675D7" w:rsidR="006A0D47">
        <w:rPr>
          <w:rFonts w:hint="eastAsia"/>
          <w:sz w:val="24"/>
        </w:rPr>
        <w:t>们”的爱，</w:t>
      </w:r>
      <w:r w:rsidRPr="003675D7" w:rsidR="006A0D47">
        <w:rPr>
          <w:rFonts w:hint="eastAsia"/>
          <w:sz w:val="24"/>
        </w:rPr>
        <w:t>(1</w:t>
      </w:r>
      <w:r w:rsidRPr="003675D7" w:rsidR="006A0D47">
        <w:rPr>
          <w:rFonts w:hint="eastAsia"/>
          <w:sz w:val="24"/>
        </w:rPr>
        <w:t>分</w:t>
      </w:r>
      <w:r w:rsidRPr="003675D7" w:rsidR="006A0D47">
        <w:rPr>
          <w:rFonts w:hint="eastAsia"/>
          <w:sz w:val="24"/>
        </w:rPr>
        <w:t>)</w:t>
      </w:r>
      <w:r w:rsidRPr="003675D7" w:rsidR="006A0D47">
        <w:rPr>
          <w:rFonts w:hint="eastAsia"/>
          <w:sz w:val="24"/>
        </w:rPr>
        <w:t>所以不能删。</w:t>
      </w:r>
    </w:p>
    <w:p w:rsidR="007B0B02" w:rsidRPr="003675D7" w:rsidP="00801DB2">
      <w:pPr>
        <w:snapToGrid w:val="0"/>
        <w:spacing w:after="0"/>
        <w:rPr>
          <w:sz w:val="24"/>
        </w:rPr>
      </w:pPr>
      <w:r w:rsidRPr="003675D7">
        <w:rPr>
          <w:rFonts w:hint="eastAsia"/>
          <w:sz w:val="24"/>
        </w:rPr>
        <w:t>14</w:t>
      </w:r>
      <w:r w:rsidRPr="003675D7">
        <w:rPr>
          <w:rFonts w:hint="eastAsia"/>
          <w:sz w:val="24"/>
        </w:rPr>
        <w:t>．</w:t>
      </w:r>
      <w:r w:rsidRPr="003675D7" w:rsidR="006A0D47">
        <w:rPr>
          <w:rFonts w:hint="eastAsia"/>
          <w:sz w:val="24"/>
        </w:rPr>
        <w:t>“镀亮”生动形象地写出了周围的人被高凳子的奇特所吸引，目光有神采，内心羡慕。</w:t>
      </w:r>
      <w:r w:rsidRPr="003675D7">
        <w:rPr>
          <w:rFonts w:hint="eastAsia"/>
          <w:sz w:val="24"/>
        </w:rPr>
        <w:t>(2</w:t>
      </w:r>
      <w:r w:rsidRPr="003675D7">
        <w:rPr>
          <w:rFonts w:hint="eastAsia"/>
          <w:sz w:val="24"/>
        </w:rPr>
        <w:t>分</w:t>
      </w:r>
      <w:r w:rsidRPr="003675D7">
        <w:rPr>
          <w:rFonts w:hint="eastAsia"/>
          <w:sz w:val="24"/>
        </w:rPr>
        <w:t>)</w:t>
      </w:r>
    </w:p>
    <w:p w:rsidR="00B27EF4" w:rsidRPr="003675D7" w:rsidP="00801DB2">
      <w:pPr>
        <w:snapToGrid w:val="0"/>
        <w:spacing w:after="0"/>
        <w:rPr>
          <w:sz w:val="24"/>
        </w:rPr>
      </w:pPr>
      <w:r w:rsidRPr="003675D7">
        <w:rPr>
          <w:rFonts w:hint="eastAsia"/>
          <w:sz w:val="24"/>
        </w:rPr>
        <w:t>15.</w:t>
      </w:r>
      <w:r w:rsidRPr="003675D7" w:rsidR="007B0B02">
        <w:rPr>
          <w:rFonts w:hint="eastAsia"/>
          <w:sz w:val="24"/>
        </w:rPr>
        <w:t xml:space="preserve"> </w:t>
      </w:r>
      <w:r w:rsidRPr="003675D7" w:rsidR="007B0B02">
        <w:rPr>
          <w:sz w:val="24"/>
        </w:rPr>
        <w:t>(4</w:t>
      </w:r>
      <w:r w:rsidRPr="003675D7" w:rsidR="007B0B02">
        <w:rPr>
          <w:rFonts w:hint="eastAsia"/>
          <w:sz w:val="24"/>
        </w:rPr>
        <w:t>分</w:t>
      </w:r>
      <w:r w:rsidRPr="003675D7" w:rsidR="007B0B02">
        <w:rPr>
          <w:sz w:val="24"/>
        </w:rPr>
        <w:t>)</w:t>
      </w:r>
      <w:r w:rsidRPr="003675D7" w:rsidR="007B0B02">
        <w:rPr>
          <w:rFonts w:hint="eastAsia"/>
          <w:sz w:val="24"/>
        </w:rPr>
        <w:t xml:space="preserve">  </w:t>
      </w:r>
      <w:r w:rsidRPr="003675D7" w:rsidR="007B0B02">
        <w:rPr>
          <w:rFonts w:hint="eastAsia"/>
          <w:sz w:val="24"/>
        </w:rPr>
        <w:t>【答案】不矛盾。</w:t>
      </w:r>
      <w:r w:rsidRPr="003675D7" w:rsidR="007B0B02">
        <w:rPr>
          <w:rFonts w:hint="eastAsia"/>
          <w:sz w:val="24"/>
        </w:rPr>
        <w:t xml:space="preserve">  </w:t>
      </w:r>
      <w:r w:rsidRPr="003675D7" w:rsidR="007B0B02">
        <w:rPr>
          <w:rFonts w:hint="eastAsia"/>
          <w:sz w:val="24"/>
        </w:rPr>
        <w:t>因为父母认为家中“空着的”需要“填满”的是物品</w:t>
      </w:r>
      <w:r w:rsidRPr="003675D7" w:rsidR="007B0B02">
        <w:rPr>
          <w:rFonts w:hint="eastAsia"/>
          <w:sz w:val="24"/>
        </w:rPr>
        <w:t>, (2</w:t>
      </w:r>
      <w:r w:rsidRPr="003675D7" w:rsidR="007B0B02">
        <w:rPr>
          <w:rFonts w:hint="eastAsia"/>
          <w:sz w:val="24"/>
        </w:rPr>
        <w:t>分</w:t>
      </w:r>
      <w:r w:rsidRPr="003675D7" w:rsidR="007B0B02">
        <w:rPr>
          <w:rFonts w:hint="eastAsia"/>
          <w:sz w:val="24"/>
        </w:rPr>
        <w:t>)</w:t>
      </w:r>
      <w:r w:rsidRPr="003675D7" w:rsidR="007B0B02">
        <w:rPr>
          <w:rFonts w:hint="eastAsia"/>
          <w:sz w:val="24"/>
        </w:rPr>
        <w:t>而“我”认为“不缺不空”的是父母给予我们的深厚丰盈的爱</w:t>
      </w:r>
      <w:r w:rsidRPr="003675D7" w:rsidR="007B0B02">
        <w:rPr>
          <w:rFonts w:hint="eastAsia"/>
          <w:sz w:val="24"/>
        </w:rPr>
        <w:t>, (2</w:t>
      </w:r>
      <w:r w:rsidRPr="003675D7" w:rsidR="007B0B02">
        <w:rPr>
          <w:rFonts w:hint="eastAsia"/>
          <w:sz w:val="24"/>
        </w:rPr>
        <w:t>分</w:t>
      </w:r>
      <w:r w:rsidRPr="003675D7" w:rsidR="007B0B02">
        <w:rPr>
          <w:rFonts w:hint="eastAsia"/>
          <w:sz w:val="24"/>
        </w:rPr>
        <w:t>)</w:t>
      </w:r>
      <w:r w:rsidRPr="003675D7" w:rsidR="007B0B02">
        <w:rPr>
          <w:rFonts w:hint="eastAsia"/>
          <w:sz w:val="24"/>
        </w:rPr>
        <w:t>所以不矛盾。</w:t>
      </w:r>
    </w:p>
    <w:p w:rsidR="00801DB2" w:rsidRPr="003675D7" w:rsidP="00801DB2">
      <w:pPr>
        <w:snapToGrid w:val="0"/>
        <w:spacing w:after="0"/>
        <w:rPr>
          <w:sz w:val="24"/>
        </w:rPr>
      </w:pPr>
      <w:r w:rsidRPr="003675D7">
        <w:rPr>
          <w:rFonts w:hint="eastAsia"/>
          <w:sz w:val="24"/>
        </w:rPr>
        <w:t>16</w:t>
      </w:r>
      <w:r w:rsidRPr="003675D7">
        <w:rPr>
          <w:sz w:val="24"/>
        </w:rPr>
        <w:t>. (4</w:t>
      </w:r>
      <w:r w:rsidRPr="003675D7">
        <w:rPr>
          <w:rFonts w:hint="eastAsia"/>
          <w:sz w:val="24"/>
        </w:rPr>
        <w:t>分</w:t>
      </w:r>
      <w:r w:rsidRPr="003675D7">
        <w:rPr>
          <w:sz w:val="24"/>
        </w:rPr>
        <w:t>)</w:t>
      </w:r>
      <w:r w:rsidRPr="003675D7">
        <w:rPr>
          <w:rFonts w:hint="eastAsia"/>
          <w:sz w:val="24"/>
        </w:rPr>
        <w:t xml:space="preserve"> </w:t>
      </w:r>
      <w:r w:rsidRPr="003675D7">
        <w:rPr>
          <w:rFonts w:hint="eastAsia"/>
          <w:sz w:val="24"/>
        </w:rPr>
        <w:t>①写了太阳西下的情形及落日照耀下树林的色彩。②写秋天成熟的草木所散发出来的气息和芬芳。</w:t>
      </w:r>
    </w:p>
    <w:p w:rsidR="00801DB2" w:rsidRPr="003675D7" w:rsidP="00801DB2">
      <w:pPr>
        <w:snapToGrid w:val="0"/>
        <w:spacing w:after="0"/>
        <w:rPr>
          <w:sz w:val="24"/>
        </w:rPr>
      </w:pPr>
      <w:r w:rsidRPr="003675D7">
        <w:rPr>
          <w:rFonts w:hint="eastAsia"/>
          <w:sz w:val="24"/>
        </w:rPr>
        <w:t>17</w:t>
      </w:r>
      <w:r w:rsidRPr="003675D7">
        <w:rPr>
          <w:sz w:val="24"/>
        </w:rPr>
        <w:t>. (</w:t>
      </w:r>
      <w:r w:rsidRPr="003675D7">
        <w:rPr>
          <w:rFonts w:hint="eastAsia"/>
          <w:sz w:val="24"/>
        </w:rPr>
        <w:t>2</w:t>
      </w:r>
      <w:r w:rsidRPr="003675D7">
        <w:rPr>
          <w:rFonts w:hint="eastAsia"/>
          <w:sz w:val="24"/>
        </w:rPr>
        <w:t>分</w:t>
      </w:r>
      <w:r w:rsidRPr="003675D7">
        <w:rPr>
          <w:sz w:val="24"/>
        </w:rPr>
        <w:t>)</w:t>
      </w:r>
      <w:r w:rsidRPr="003675D7">
        <w:rPr>
          <w:rFonts w:hint="eastAsia"/>
          <w:sz w:val="24"/>
        </w:rPr>
        <w:t xml:space="preserve"> </w:t>
      </w:r>
      <w:r w:rsidRPr="003675D7">
        <w:rPr>
          <w:rFonts w:hint="eastAsia"/>
          <w:sz w:val="24"/>
        </w:rPr>
        <w:t>这句话运用了比喻的修辞手法，生动形象地写出了傍晚时分的蝉声动听优美的特点，表达了作者对秋光的喜爱之情。</w:t>
      </w:r>
      <w:r w:rsidRPr="003675D7">
        <w:rPr>
          <w:rFonts w:hint="eastAsia"/>
          <w:sz w:val="24"/>
        </w:rPr>
        <w:t xml:space="preserve">        </w:t>
      </w:r>
    </w:p>
    <w:p w:rsidR="00801DB2" w:rsidRPr="003675D7" w:rsidP="00BB7C83">
      <w:pPr>
        <w:snapToGrid w:val="0"/>
        <w:spacing w:after="0"/>
        <w:rPr>
          <w:sz w:val="24"/>
        </w:rPr>
      </w:pPr>
      <w:r w:rsidRPr="003675D7">
        <w:rPr>
          <w:rFonts w:hint="eastAsia"/>
          <w:sz w:val="24"/>
        </w:rPr>
        <w:t>18</w:t>
      </w:r>
      <w:r w:rsidRPr="003675D7">
        <w:rPr>
          <w:sz w:val="24"/>
        </w:rPr>
        <w:t>. (4</w:t>
      </w:r>
      <w:r w:rsidRPr="003675D7">
        <w:rPr>
          <w:rFonts w:hint="eastAsia"/>
          <w:sz w:val="24"/>
        </w:rPr>
        <w:t>分</w:t>
      </w:r>
      <w:r w:rsidRPr="003675D7">
        <w:rPr>
          <w:sz w:val="24"/>
        </w:rPr>
        <w:t>)</w:t>
      </w:r>
      <w:r w:rsidRPr="003675D7">
        <w:rPr>
          <w:rFonts w:hint="eastAsia"/>
          <w:sz w:val="24"/>
        </w:rPr>
        <w:t xml:space="preserve"> </w:t>
      </w:r>
      <w:r w:rsidRPr="003675D7">
        <w:rPr>
          <w:rFonts w:hint="eastAsia"/>
          <w:sz w:val="24"/>
        </w:rPr>
        <w:t>①强调只有辛勤地劳作，坚强乐观的面对生活，才能度过难关，才能获得人生的丰收。②总结全文，点明文章的中心。</w:t>
      </w:r>
      <w:r w:rsidRPr="003675D7">
        <w:rPr>
          <w:rFonts w:hint="eastAsia"/>
          <w:sz w:val="24"/>
        </w:rPr>
        <w:t xml:space="preserve">             </w:t>
      </w:r>
    </w:p>
    <w:p w:rsidR="00BB7C83" w:rsidRPr="003675D7" w:rsidP="00BB7C83">
      <w:pPr>
        <w:snapToGrid w:val="0"/>
        <w:spacing w:after="0"/>
        <w:rPr>
          <w:sz w:val="24"/>
        </w:rPr>
      </w:pPr>
      <w:r w:rsidRPr="003675D7">
        <w:rPr>
          <w:rFonts w:hint="eastAsia"/>
          <w:sz w:val="24"/>
        </w:rPr>
        <w:t xml:space="preserve">   19.</w:t>
      </w:r>
      <w:r w:rsidRPr="003675D7">
        <w:rPr>
          <w:sz w:val="24"/>
        </w:rPr>
        <w:t xml:space="preserve"> (</w:t>
      </w:r>
      <w:r w:rsidRPr="003675D7">
        <w:rPr>
          <w:rFonts w:hint="eastAsia"/>
          <w:sz w:val="24"/>
        </w:rPr>
        <w:t>6</w:t>
      </w:r>
      <w:r w:rsidRPr="003675D7">
        <w:rPr>
          <w:rFonts w:hint="eastAsia"/>
          <w:sz w:val="24"/>
        </w:rPr>
        <w:t>分</w:t>
      </w:r>
      <w:r w:rsidRPr="003675D7">
        <w:rPr>
          <w:sz w:val="24"/>
        </w:rPr>
        <w:t>)</w:t>
      </w:r>
      <w:r w:rsidRPr="003675D7">
        <w:rPr>
          <w:rFonts w:hint="eastAsia"/>
          <w:sz w:val="24"/>
        </w:rPr>
        <w:t>示例：</w:t>
      </w:r>
      <w:r w:rsidRPr="003675D7">
        <w:rPr>
          <w:rFonts w:hint="eastAsia"/>
          <w:sz w:val="24"/>
        </w:rPr>
        <w:t>。从《红星照耀中国》中我读出了中国共产党人为民族解放而艰苦奋斗和牺牲奉献的崇高信仰。阅读时，可以结合序言，利用目录，选择自己感兴趣的某个篇章，如“强渡大渡河”和“过大草地”或者是“红小鬼”等部分，梳理相关历史事件的前因后果，了解中国共产党人的生活经历和革命精神，把握作者斯诺的观点和情感倾向。也可以摘录出重要的评价性语句进行批注阅读，体会中国共产党人的革命信仰。</w:t>
      </w:r>
    </w:p>
    <w:p w:rsidR="00B27EF4" w:rsidRPr="003675D7">
      <w:pPr>
        <w:pStyle w:val="BodyText"/>
        <w:snapToGrid w:val="0"/>
        <w:rPr>
          <w:sz w:val="24"/>
          <w:lang w:val="en-US" w:eastAsia="zh-CN"/>
        </w:rPr>
      </w:pPr>
      <w:r w:rsidRPr="003675D7">
        <w:rPr>
          <w:rFonts w:hint="eastAsia"/>
          <w:sz w:val="24"/>
          <w:lang w:val="en-US" w:eastAsia="zh-CN"/>
        </w:rPr>
        <w:t>20.</w:t>
      </w:r>
      <w:r w:rsidRPr="003675D7">
        <w:rPr>
          <w:rFonts w:hint="eastAsia"/>
          <w:sz w:val="24"/>
          <w:lang w:val="en-US" w:eastAsia="zh-CN"/>
        </w:rPr>
        <w:t>略</w:t>
      </w:r>
    </w:p>
    <w:sectPr w:rsidSect="00B27EF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FKai-SB">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A632FF8"/>
    <w:multiLevelType w:val="singleLevel"/>
    <w:tmpl w:val="BA632FF8"/>
    <w:lvl w:ilvl="0">
      <w:start w:val="1"/>
      <w:numFmt w:val="upperLetter"/>
      <w:lvlText w:val="%1."/>
      <w:lvlJc w:val="left"/>
      <w:pPr>
        <w:tabs>
          <w:tab w:val="left" w:pos="312"/>
        </w:tabs>
      </w:pPr>
    </w:lvl>
  </w:abstractNum>
  <w:abstractNum w:abstractNumId="1">
    <w:nsid w:val="C745B7A9"/>
    <w:multiLevelType w:val="singleLevel"/>
    <w:tmpl w:val="C745B7A9"/>
    <w:lvl w:ilvl="0">
      <w:start w:val="1"/>
      <w:numFmt w:val="upperLetter"/>
      <w:lvlText w:val="%1."/>
      <w:lvlJc w:val="left"/>
      <w:pPr>
        <w:tabs>
          <w:tab w:val="left" w:pos="312"/>
        </w:tabs>
      </w:pPr>
    </w:lvl>
  </w:abstractNum>
  <w:abstractNum w:abstractNumId="2">
    <w:nsid w:val="E6AB4ACF"/>
    <w:multiLevelType w:val="singleLevel"/>
    <w:tmpl w:val="E6AB4ACF"/>
    <w:lvl w:ilvl="0">
      <w:start w:val="1"/>
      <w:numFmt w:val="decimal"/>
      <w:lvlText w:val="%1."/>
      <w:lvlJc w:val="left"/>
      <w:pPr>
        <w:tabs>
          <w:tab w:val="left" w:pos="312"/>
        </w:tabs>
      </w:pPr>
    </w:lvl>
  </w:abstractNum>
  <w:abstractNum w:abstractNumId="3">
    <w:nsid w:val="FDB374E4"/>
    <w:multiLevelType w:val="singleLevel"/>
    <w:tmpl w:val="FDB374E4"/>
    <w:lvl w:ilvl="0">
      <w:start w:val="1"/>
      <w:numFmt w:val="decimal"/>
      <w:suff w:val="nothing"/>
      <w:lvlText w:val="（%1）"/>
      <w:lvlJc w:val="left"/>
    </w:lvl>
  </w:abstractNum>
  <w:abstractNum w:abstractNumId="4">
    <w:nsid w:val="2DB62C53"/>
    <w:multiLevelType w:val="singleLevel"/>
    <w:tmpl w:val="2DB62C53"/>
    <w:lvl w:ilvl="0">
      <w:start w:val="3"/>
      <w:numFmt w:val="chineseCounting"/>
      <w:lvlText w:val="(%1)"/>
      <w:lvlJc w:val="left"/>
      <w:pPr>
        <w:tabs>
          <w:tab w:val="left" w:pos="312"/>
        </w:tabs>
      </w:pPr>
      <w:rPr>
        <w:rFonts w:hint="eastAsia"/>
      </w:rPr>
    </w:lvl>
  </w:abstractNum>
  <w:abstractNum w:abstractNumId="5">
    <w:nsid w:val="5A3BC196"/>
    <w:multiLevelType w:val="singleLevel"/>
    <w:tmpl w:val="5A3BC196"/>
    <w:lvl w:ilvl="0">
      <w:start w:val="1"/>
      <w:numFmt w:val="upperLetter"/>
      <w:suff w:val="nothing"/>
      <w:lvlText w:val="%1．"/>
      <w:lvlJc w:val="left"/>
    </w:lvl>
  </w:abstractNum>
  <w:abstractNum w:abstractNumId="6">
    <w:nsid w:val="705D9D4F"/>
    <w:multiLevelType w:val="singleLevel"/>
    <w:tmpl w:val="705D9D4F"/>
    <w:lvl w:ilvl="0">
      <w:start w:val="1"/>
      <w:numFmt w:val="chineseCounting"/>
      <w:suff w:val="nothing"/>
      <w:lvlText w:val="%1）"/>
      <w:lvlJc w:val="left"/>
      <w:rPr>
        <w:rFonts w:hint="eastAsia"/>
      </w:rPr>
    </w:lvl>
  </w:abstractNum>
  <w:num w:numId="1">
    <w:abstractNumId w:val="6"/>
  </w:num>
  <w:num w:numId="2">
    <w:abstractNumId w:val="1"/>
  </w:num>
  <w:num w:numId="3">
    <w:abstractNumId w:val="0"/>
  </w:num>
  <w:num w:numId="4">
    <w:abstractNumId w:val="4"/>
  </w:num>
  <w:num w:numId="5">
    <w:abstractNumId w:val="3"/>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76E6490F"/>
    <w:rsid w:val="000F1C59"/>
    <w:rsid w:val="001A588D"/>
    <w:rsid w:val="002F1FD4"/>
    <w:rsid w:val="0031505B"/>
    <w:rsid w:val="003675D7"/>
    <w:rsid w:val="00425FF8"/>
    <w:rsid w:val="004E223E"/>
    <w:rsid w:val="00543C5C"/>
    <w:rsid w:val="00565386"/>
    <w:rsid w:val="006A0D47"/>
    <w:rsid w:val="006A75DA"/>
    <w:rsid w:val="007B0B02"/>
    <w:rsid w:val="007E1BF5"/>
    <w:rsid w:val="00801DB2"/>
    <w:rsid w:val="00857D31"/>
    <w:rsid w:val="00883198"/>
    <w:rsid w:val="0090000B"/>
    <w:rsid w:val="009035C1"/>
    <w:rsid w:val="009D0C22"/>
    <w:rsid w:val="00A31182"/>
    <w:rsid w:val="00B27EF4"/>
    <w:rsid w:val="00B42F18"/>
    <w:rsid w:val="00B54265"/>
    <w:rsid w:val="00B90818"/>
    <w:rsid w:val="00BB7C83"/>
    <w:rsid w:val="00CD02FB"/>
    <w:rsid w:val="00D632AB"/>
    <w:rsid w:val="00D8671B"/>
    <w:rsid w:val="00E042DA"/>
    <w:rsid w:val="00E27FD4"/>
    <w:rsid w:val="00F1746C"/>
    <w:rsid w:val="05712326"/>
    <w:rsid w:val="130D7581"/>
    <w:rsid w:val="13DB48BD"/>
    <w:rsid w:val="149462B5"/>
    <w:rsid w:val="15AC573A"/>
    <w:rsid w:val="176A5ACA"/>
    <w:rsid w:val="176B70DC"/>
    <w:rsid w:val="1C0C646A"/>
    <w:rsid w:val="1CDD0364"/>
    <w:rsid w:val="202D2C1C"/>
    <w:rsid w:val="21DD7265"/>
    <w:rsid w:val="24E1577C"/>
    <w:rsid w:val="25993B30"/>
    <w:rsid w:val="26627EF4"/>
    <w:rsid w:val="269031AF"/>
    <w:rsid w:val="26DF137B"/>
    <w:rsid w:val="280E7109"/>
    <w:rsid w:val="293357A8"/>
    <w:rsid w:val="2CD91C13"/>
    <w:rsid w:val="2E4329A8"/>
    <w:rsid w:val="330E3F45"/>
    <w:rsid w:val="33BF1714"/>
    <w:rsid w:val="34E91C98"/>
    <w:rsid w:val="3511019C"/>
    <w:rsid w:val="36741437"/>
    <w:rsid w:val="3E6013DE"/>
    <w:rsid w:val="3EE246CA"/>
    <w:rsid w:val="3F033A76"/>
    <w:rsid w:val="3F161349"/>
    <w:rsid w:val="40F20E30"/>
    <w:rsid w:val="41AF26EF"/>
    <w:rsid w:val="41EE475B"/>
    <w:rsid w:val="439E3EEA"/>
    <w:rsid w:val="44D72A89"/>
    <w:rsid w:val="45CD1E1A"/>
    <w:rsid w:val="45F46ECE"/>
    <w:rsid w:val="46C24807"/>
    <w:rsid w:val="497C13C6"/>
    <w:rsid w:val="49BF4647"/>
    <w:rsid w:val="4AD2552F"/>
    <w:rsid w:val="4AFC68CC"/>
    <w:rsid w:val="4EBD5C45"/>
    <w:rsid w:val="4FE204DA"/>
    <w:rsid w:val="54F756A7"/>
    <w:rsid w:val="55CA6C59"/>
    <w:rsid w:val="58DF5CDB"/>
    <w:rsid w:val="59496F27"/>
    <w:rsid w:val="60681422"/>
    <w:rsid w:val="60ED34A7"/>
    <w:rsid w:val="627E6CEC"/>
    <w:rsid w:val="65467A10"/>
    <w:rsid w:val="662460C3"/>
    <w:rsid w:val="68A426B4"/>
    <w:rsid w:val="69A24C9A"/>
    <w:rsid w:val="6BFD2DC8"/>
    <w:rsid w:val="6E0B70BD"/>
    <w:rsid w:val="6E5B7FCC"/>
    <w:rsid w:val="6F2023A5"/>
    <w:rsid w:val="733F26CA"/>
    <w:rsid w:val="738D3187"/>
    <w:rsid w:val="74AC72E2"/>
    <w:rsid w:val="76E6490F"/>
    <w:rsid w:val="7B8616AB"/>
    <w:rsid w:val="7C582689"/>
    <w:rsid w:val="7D654657"/>
    <w:rsid w:val="7DEB0772"/>
    <w:rsid w:val="7F7006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BodyText"/>
    <w:qFormat/>
    <w:rsid w:val="00B27EF4"/>
    <w:pPr>
      <w:widowControl w:val="0"/>
      <w:spacing w:after="200" w:line="276" w:lineRule="auto"/>
      <w:jc w:val="both"/>
    </w:pPr>
    <w:rPr>
      <w:rFonts w:asciiTheme="minorHAnsi" w:eastAsiaTheme="minorEastAsia" w:hAnsiTheme="minorHAnsi" w:cstheme="minorBid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B27EF4"/>
    <w:pPr>
      <w:spacing w:line="240" w:lineRule="auto"/>
    </w:pPr>
    <w:rPr>
      <w:rFonts w:ascii="DFKai-SB" w:eastAsia="宋体" w:hAnsi="DFKai-SB" w:cs="DFKai-SB"/>
      <w:szCs w:val="26"/>
      <w:lang w:val="zh-TW" w:eastAsia="zh-TW" w:bidi="zh-TW"/>
    </w:rPr>
  </w:style>
  <w:style w:type="paragraph" w:styleId="PlainText">
    <w:name w:val="Plain Text"/>
    <w:basedOn w:val="Normal"/>
    <w:qFormat/>
    <w:rsid w:val="00B27EF4"/>
    <w:rPr>
      <w:rFonts w:ascii="宋体" w:eastAsia="宋体" w:hAnsi="Courier New" w:cs="Courier New"/>
      <w:szCs w:val="21"/>
    </w:rPr>
  </w:style>
  <w:style w:type="paragraph" w:styleId="NormalWeb">
    <w:name w:val="Normal (Web)"/>
    <w:basedOn w:val="Normal"/>
    <w:qFormat/>
    <w:rsid w:val="00B27EF4"/>
    <w:pPr>
      <w:spacing w:before="100" w:beforeAutospacing="1" w:after="100" w:afterAutospacing="1"/>
      <w:jc w:val="left"/>
    </w:pPr>
    <w:rPr>
      <w:rFonts w:ascii="Calibri" w:hAnsi="Calibri"/>
      <w:kern w:val="0"/>
      <w:sz w:val="24"/>
    </w:rPr>
  </w:style>
  <w:style w:type="paragraph" w:styleId="ListParagraph">
    <w:name w:val="List Paragraph"/>
    <w:basedOn w:val="Normal"/>
    <w:uiPriority w:val="1"/>
    <w:qFormat/>
    <w:rsid w:val="00B27EF4"/>
    <w:pPr>
      <w:spacing w:before="117"/>
      <w:ind w:left="800" w:hanging="300"/>
    </w:pPr>
  </w:style>
  <w:style w:type="paragraph" w:customStyle="1" w:styleId="Normal1">
    <w:name w:val="Normal_1"/>
    <w:qFormat/>
    <w:rsid w:val="00B27EF4"/>
    <w:pPr>
      <w:widowControl w:val="0"/>
      <w:jc w:val="both"/>
    </w:pPr>
    <w:rPr>
      <w:rFonts w:ascii="Calibri" w:hAnsi="Calibri" w:cs="宋体"/>
      <w:kern w:val="2"/>
      <w:sz w:val="21"/>
      <w:szCs w:val="22"/>
    </w:rPr>
  </w:style>
  <w:style w:type="paragraph" w:customStyle="1" w:styleId="1">
    <w:name w:val="样式1"/>
    <w:basedOn w:val="Normal"/>
    <w:qFormat/>
    <w:rsid w:val="00B27EF4"/>
  </w:style>
  <w:style w:type="paragraph" w:styleId="Header">
    <w:name w:val="header"/>
    <w:basedOn w:val="Normal"/>
    <w:link w:val="Char"/>
    <w:rsid w:val="00D632AB"/>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DefaultParagraphFont"/>
    <w:link w:val="Header"/>
    <w:rsid w:val="00D632AB"/>
    <w:rPr>
      <w:rFonts w:asciiTheme="minorHAnsi" w:eastAsiaTheme="minorEastAsia" w:hAnsiTheme="minorHAnsi" w:cstheme="minorBidi"/>
      <w:kern w:val="2"/>
      <w:sz w:val="18"/>
      <w:szCs w:val="18"/>
    </w:rPr>
  </w:style>
  <w:style w:type="paragraph" w:styleId="Footer">
    <w:name w:val="footer"/>
    <w:basedOn w:val="Normal"/>
    <w:link w:val="Char0"/>
    <w:rsid w:val="00D632AB"/>
    <w:pPr>
      <w:tabs>
        <w:tab w:val="center" w:pos="4153"/>
        <w:tab w:val="right" w:pos="8306"/>
      </w:tabs>
      <w:snapToGrid w:val="0"/>
      <w:spacing w:line="240" w:lineRule="auto"/>
      <w:jc w:val="left"/>
    </w:pPr>
    <w:rPr>
      <w:sz w:val="18"/>
      <w:szCs w:val="18"/>
    </w:rPr>
  </w:style>
  <w:style w:type="character" w:customStyle="1" w:styleId="Char0">
    <w:name w:val="页脚 Char"/>
    <w:basedOn w:val="DefaultParagraphFont"/>
    <w:link w:val="Footer"/>
    <w:rsid w:val="00D632AB"/>
    <w:rPr>
      <w:rFonts w:asciiTheme="minorHAnsi" w:eastAsiaTheme="minorEastAsia" w:hAnsiTheme="minorHAnsi" w:cstheme="minorBidi"/>
      <w:kern w:val="2"/>
      <w:sz w:val="18"/>
      <w:szCs w:val="18"/>
    </w:rPr>
  </w:style>
  <w:style w:type="paragraph" w:styleId="BalloonText">
    <w:name w:val="Balloon Text"/>
    <w:basedOn w:val="Normal"/>
    <w:link w:val="Char1"/>
    <w:rsid w:val="00E27FD4"/>
    <w:pPr>
      <w:spacing w:after="0" w:line="240" w:lineRule="auto"/>
    </w:pPr>
    <w:rPr>
      <w:sz w:val="18"/>
      <w:szCs w:val="18"/>
    </w:rPr>
  </w:style>
  <w:style w:type="character" w:customStyle="1" w:styleId="Char1">
    <w:name w:val="批注框文本 Char"/>
    <w:basedOn w:val="DefaultParagraphFont"/>
    <w:link w:val="BalloonText"/>
    <w:rsid w:val="00E27FD4"/>
    <w:rPr>
      <w:rFonts w:asciiTheme="minorHAnsi" w:eastAsiaTheme="minorEastAsia" w:hAnsiTheme="minorHAnsi" w:cstheme="minorBidi"/>
      <w:kern w:val="2"/>
      <w:sz w:val="18"/>
      <w:szCs w:val="18"/>
    </w:rPr>
  </w:style>
  <w:style w:type="paragraph" w:customStyle="1" w:styleId="Normal0">
    <w:name w:val="Normal_0"/>
    <w:qFormat/>
    <w:rsid w:val="00D8671B"/>
    <w:rPr>
      <w:rFonts w:ascii="Calibri" w:eastAsia="Times New Roman" w:hAnsi="Calibri"/>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D156F8-B8CE-408B-8B86-2BF52664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6</Pages>
  <Words>5863</Words>
  <Characters>1029</Characters>
  <Application>Microsoft Office Word</Application>
  <DocSecurity>0</DocSecurity>
  <Lines>8</Lines>
  <Paragraphs>13</Paragraphs>
  <ScaleCrop>false</ScaleCrop>
  <Company/>
  <LinksUpToDate>false</LinksUpToDate>
  <CharactersWithSpaces>6879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种太阳</dc:creator>
  <cp:lastModifiedBy>Administrator</cp:lastModifiedBy>
  <cp:revision>18</cp:revision>
  <dcterms:created xsi:type="dcterms:W3CDTF">2020-04-04T10:59:00Z</dcterms:created>
  <dcterms:modified xsi:type="dcterms:W3CDTF">2020-10-07T11:02:00Z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