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sz w:val="24"/>
          <w:szCs w:val="24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10223500</wp:posOffset>
            </wp:positionH>
            <wp:positionV relativeFrom="topMargin">
              <wp:posOffset>12204700</wp:posOffset>
            </wp:positionV>
            <wp:extent cx="254000" cy="457200"/>
            <wp:wrapNone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7032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297170" cy="8790940"/>
            <wp:effectExtent l="0" t="0" r="17780" b="1016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7532328" name="图片 1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97170" cy="87909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288280" cy="8799830"/>
            <wp:effectExtent l="0" t="0" r="7620" b="1270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5027617" name="图片 2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88280" cy="87998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259070" cy="8771890"/>
            <wp:effectExtent l="0" t="0" r="17780" b="10160"/>
            <wp:docPr id="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183561" name="图片 3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8771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288280" cy="8752840"/>
            <wp:effectExtent l="0" t="0" r="7620" b="10160"/>
            <wp:docPr id="5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51048" name="图片 5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88280" cy="87528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269230" cy="8771255"/>
            <wp:effectExtent l="0" t="0" r="7620" b="10795"/>
            <wp:docPr id="6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7352445" name="图片 6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771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/>
          <w:sz w:val="24"/>
          <w:szCs w:val="24"/>
        </w:rPr>
      </w:pPr>
      <w:bookmarkStart w:id="0" w:name="_GoBack"/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259070" cy="8818880"/>
            <wp:effectExtent l="0" t="0" r="17780" b="1270"/>
            <wp:docPr id="7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4408419" name="图片 7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88188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pStyle w:val="PlainText"/>
        <w:adjustRightInd w:val="0"/>
        <w:snapToGrid w:val="0"/>
        <w:spacing w:line="330" w:lineRule="exact"/>
        <w:jc w:val="center"/>
        <w:rPr>
          <w:rFonts w:hAnsi="宋体" w:cs="宋体"/>
          <w:color w:val="000000"/>
          <w:sz w:val="28"/>
          <w:szCs w:val="28"/>
        </w:rPr>
      </w:pPr>
      <w:r>
        <w:rPr>
          <w:rFonts w:hAnsi="宋体" w:cs="宋体" w:hint="eastAsia"/>
          <w:color w:val="000000"/>
          <w:sz w:val="28"/>
          <w:szCs w:val="28"/>
        </w:rPr>
        <w:t>八年级阶段检测参考答案</w:t>
      </w:r>
    </w:p>
    <w:p>
      <w:pPr>
        <w:pStyle w:val="PlainText"/>
        <w:numPr>
          <w:ilvl w:val="0"/>
          <w:numId w:val="1"/>
        </w:numPr>
        <w:adjustRightInd w:val="0"/>
        <w:snapToGrid w:val="0"/>
        <w:spacing w:line="300" w:lineRule="auto"/>
        <w:rPr>
          <w:rFonts w:hAnsi="宋体" w:cs="黑体"/>
          <w:b/>
          <w:color w:val="000000"/>
        </w:rPr>
      </w:pPr>
      <w:r>
        <w:rPr>
          <w:rFonts w:hAnsi="宋体" w:cs="黑体" w:hint="eastAsia"/>
          <w:b/>
          <w:color w:val="000000"/>
        </w:rPr>
        <w:t>积累运用（</w:t>
      </w:r>
      <w:r>
        <w:rPr>
          <w:rFonts w:hAnsi="宋体" w:cs="黑体"/>
          <w:b/>
          <w:color w:val="000000"/>
        </w:rPr>
        <w:t>22</w:t>
      </w:r>
      <w:r>
        <w:rPr>
          <w:rFonts w:hAnsi="宋体" w:cs="黑体" w:hint="eastAsia"/>
          <w:b/>
          <w:color w:val="000000"/>
        </w:rPr>
        <w:t>分）</w:t>
      </w:r>
    </w:p>
    <w:p>
      <w:pPr>
        <w:pStyle w:val="PlainText"/>
        <w:numPr>
          <w:ilvl w:val="0"/>
          <w:numId w:val="2"/>
        </w:numPr>
        <w:adjustRightInd w:val="0"/>
        <w:snapToGrid w:val="0"/>
        <w:spacing w:line="300" w:lineRule="auto"/>
        <w:rPr>
          <w:rStyle w:val="qseq"/>
          <w:rFonts w:hAnsi="宋体" w:cs="宋体"/>
          <w:color w:val="000000"/>
        </w:rPr>
      </w:pPr>
      <w:r>
        <w:rPr>
          <w:rStyle w:val="qseq"/>
          <w:rFonts w:hAnsi="宋体"/>
          <w:color w:val="000000"/>
        </w:rPr>
        <w:t>C</w:t>
      </w:r>
      <w:r>
        <w:rPr>
          <w:rStyle w:val="qseq"/>
          <w:rFonts w:hAnsi="宋体" w:cs="宋体" w:hint="eastAsia"/>
          <w:color w:val="000000"/>
        </w:rPr>
        <w:t>（</w:t>
      </w:r>
      <w:r>
        <w:rPr>
          <w:rStyle w:val="qseq"/>
          <w:rFonts w:hAnsi="宋体"/>
          <w:color w:val="000000"/>
        </w:rPr>
        <w:t>A</w:t>
      </w:r>
      <w:r>
        <w:rPr>
          <w:rFonts w:hAnsi="宋体" w:cs="宋体" w:hint="eastAsia"/>
          <w:color w:val="000000"/>
        </w:rPr>
        <w:t>诘责</w:t>
      </w:r>
      <w:r>
        <w:rPr>
          <w:rFonts w:hAnsi="宋体" w:cs="宋体"/>
          <w:color w:val="000000"/>
        </w:rPr>
        <w:t>ji</w:t>
      </w:r>
      <w:r>
        <w:rPr>
          <w:rFonts w:hAnsi="宋体" w:cs="宋体" w:hint="eastAsia"/>
          <w:color w:val="000000"/>
        </w:rPr>
        <w:t>é</w:t>
      </w:r>
      <w:r>
        <w:rPr>
          <w:rFonts w:hAnsi="宋体" w:cs="宋体"/>
          <w:color w:val="000000"/>
        </w:rPr>
        <w:t xml:space="preserve"> </w:t>
      </w:r>
      <w:r>
        <w:rPr>
          <w:rStyle w:val="qseq"/>
          <w:rFonts w:hAnsi="宋体"/>
          <w:color w:val="000000"/>
        </w:rPr>
        <w:t>B</w:t>
      </w:r>
      <w:r>
        <w:rPr>
          <w:rFonts w:hAnsi="宋体" w:cs="宋体" w:hint="eastAsia"/>
          <w:color w:val="000000"/>
        </w:rPr>
        <w:t>屏息</w:t>
      </w:r>
      <w:r>
        <w:rPr>
          <w:rFonts w:hAnsi="宋体" w:cs="宋体"/>
          <w:color w:val="000000"/>
        </w:rPr>
        <w:t>b</w:t>
      </w:r>
      <w:r>
        <w:rPr>
          <w:rFonts w:hAnsi="宋体" w:cs="宋体" w:hint="eastAsia"/>
          <w:color w:val="000000"/>
        </w:rPr>
        <w:t>ǐ</w:t>
      </w:r>
      <w:r>
        <w:rPr>
          <w:rFonts w:hAnsi="宋体" w:cs="宋体"/>
          <w:color w:val="000000"/>
        </w:rPr>
        <w:t xml:space="preserve">ng </w:t>
      </w:r>
      <w:r>
        <w:rPr>
          <w:rStyle w:val="qseq"/>
          <w:rFonts w:hAnsi="宋体"/>
          <w:color w:val="000000"/>
        </w:rPr>
        <w:t>D</w:t>
      </w:r>
      <w:r>
        <w:rPr>
          <w:rFonts w:hAnsi="宋体" w:cs="宋体" w:hint="eastAsia"/>
          <w:color w:val="000000"/>
        </w:rPr>
        <w:t>粗糙</w:t>
      </w:r>
      <w:r>
        <w:rPr>
          <w:rFonts w:hAnsi="宋体" w:cs="宋体"/>
          <w:color w:val="000000"/>
        </w:rPr>
        <w:t>c</w:t>
      </w:r>
      <w:r>
        <w:rPr>
          <w:rFonts w:hAnsi="宋体" w:cs="宋体" w:hint="eastAsia"/>
          <w:color w:val="000000"/>
        </w:rPr>
        <w:t>ā</w:t>
      </w:r>
      <w:r>
        <w:rPr>
          <w:rFonts w:hAnsi="宋体" w:cs="宋体"/>
          <w:color w:val="000000"/>
        </w:rPr>
        <w:t>o</w:t>
      </w:r>
      <w:r>
        <w:rPr>
          <w:rStyle w:val="qseq"/>
          <w:rFonts w:hAnsi="宋体" w:cs="宋体" w:hint="eastAsia"/>
          <w:color w:val="000000"/>
        </w:rPr>
        <w:t>）</w:t>
      </w:r>
    </w:p>
    <w:p>
      <w:pPr>
        <w:pStyle w:val="PlainText"/>
        <w:numPr>
          <w:ilvl w:val="0"/>
          <w:numId w:val="2"/>
        </w:numPr>
        <w:adjustRightInd w:val="0"/>
        <w:snapToGrid w:val="0"/>
        <w:spacing w:line="300" w:lineRule="auto"/>
        <w:rPr>
          <w:rStyle w:val="qseq"/>
          <w:rFonts w:hAnsi="宋体" w:cs="宋体"/>
          <w:color w:val="000000"/>
        </w:rPr>
      </w:pPr>
      <w:r>
        <w:rPr>
          <w:rStyle w:val="qseq"/>
          <w:rFonts w:hAnsi="宋体"/>
          <w:color w:val="000000"/>
        </w:rPr>
        <w:t>B</w:t>
      </w:r>
      <w:r>
        <w:rPr>
          <w:rStyle w:val="qseq"/>
          <w:rFonts w:hAnsi="宋体" w:cs="宋体" w:hint="eastAsia"/>
          <w:color w:val="000000"/>
        </w:rPr>
        <w:t>（应为“为富不仁”）</w:t>
      </w:r>
    </w:p>
    <w:p>
      <w:pPr>
        <w:pStyle w:val="PlainText"/>
        <w:numPr>
          <w:ilvl w:val="0"/>
          <w:numId w:val="2"/>
        </w:numPr>
        <w:adjustRightInd w:val="0"/>
        <w:snapToGrid w:val="0"/>
        <w:spacing w:line="300" w:lineRule="auto"/>
        <w:rPr>
          <w:rFonts w:hAnsi="宋体" w:cs="宋体"/>
          <w:color w:val="000000"/>
        </w:rPr>
      </w:pPr>
      <w:r>
        <w:rPr>
          <w:rFonts w:hAnsi="宋体" w:cs="Times New Roman"/>
          <w:color w:val="000000"/>
        </w:rPr>
        <w:t>B</w:t>
      </w:r>
      <w:r>
        <w:rPr>
          <w:rFonts w:hAnsi="宋体" w:hint="eastAsia"/>
          <w:color w:val="000000"/>
        </w:rPr>
        <w:t>（“鹤立鸡群</w:t>
      </w:r>
      <w:r>
        <w:rPr>
          <w:rFonts w:hAnsi="宋体" w:cs="宋体" w:hint="eastAsia"/>
          <w:color w:val="000000"/>
        </w:rPr>
        <w:t>”比喻一个人的仪表或才能在一群人中显得很突出，是褒义词，此句形容叛徒属误用）</w:t>
      </w:r>
    </w:p>
    <w:p>
      <w:pPr>
        <w:pStyle w:val="PlainText"/>
        <w:numPr>
          <w:ilvl w:val="0"/>
          <w:numId w:val="2"/>
        </w:numPr>
        <w:adjustRightInd w:val="0"/>
        <w:snapToGrid w:val="0"/>
        <w:spacing w:line="300" w:lineRule="auto"/>
        <w:rPr>
          <w:rFonts w:hAnsi="宋体"/>
          <w:color w:val="000000"/>
        </w:rPr>
      </w:pPr>
      <w:r>
        <w:rPr>
          <w:rFonts w:hAnsi="宋体" w:cs="Times New Roman"/>
          <w:color w:val="000000"/>
        </w:rPr>
        <w:t>C</w:t>
      </w:r>
      <w:r>
        <w:rPr>
          <w:rFonts w:hAnsi="宋体" w:cs="Times New Roman" w:hint="eastAsia"/>
          <w:color w:val="000000"/>
        </w:rPr>
        <w:t>（</w:t>
      </w:r>
      <w:r>
        <w:rPr>
          <w:rFonts w:hAnsi="宋体" w:hint="eastAsia"/>
          <w:color w:val="000000"/>
        </w:rPr>
        <w:t>茨威格是奥地利作家</w:t>
      </w:r>
      <w:r>
        <w:rPr>
          <w:rFonts w:hAnsi="宋体" w:cs="Times New Roman" w:hint="eastAsia"/>
          <w:color w:val="000000"/>
        </w:rPr>
        <w:t>）</w:t>
      </w:r>
    </w:p>
    <w:p>
      <w:pPr>
        <w:pStyle w:val="PlainText"/>
        <w:numPr>
          <w:ilvl w:val="0"/>
          <w:numId w:val="2"/>
        </w:numPr>
        <w:adjustRightInd w:val="0"/>
        <w:snapToGrid w:val="0"/>
        <w:spacing w:line="300" w:lineRule="auto"/>
        <w:rPr>
          <w:rFonts w:hAnsi="宋体"/>
          <w:color w:val="000000"/>
        </w:rPr>
      </w:pPr>
      <w:r>
        <w:rPr>
          <w:rFonts w:hAnsi="宋体" w:cs="Times New Roman" w:hint="eastAsia"/>
          <w:color w:val="000000"/>
        </w:rPr>
        <w:t>（</w:t>
      </w:r>
      <w:r>
        <w:rPr>
          <w:rFonts w:hAnsi="宋体"/>
          <w:color w:val="000000"/>
        </w:rPr>
        <w:t>1</w:t>
      </w:r>
      <w:r>
        <w:rPr>
          <w:rFonts w:hAnsi="宋体" w:hint="eastAsia"/>
          <w:color w:val="000000"/>
        </w:rPr>
        <w:t>）仍怜故乡水，万里送行舟（</w:t>
      </w:r>
      <w:r>
        <w:rPr>
          <w:rFonts w:hAnsi="宋体"/>
          <w:color w:val="000000"/>
        </w:rPr>
        <w:t>2</w:t>
      </w:r>
      <w:r>
        <w:rPr>
          <w:rFonts w:hAnsi="宋体" w:hint="eastAsia"/>
          <w:color w:val="000000"/>
        </w:rPr>
        <w:t>）芳草萋萋鹦鹉洲（</w:t>
      </w:r>
      <w:r>
        <w:rPr>
          <w:rFonts w:hAnsi="宋体"/>
          <w:color w:val="000000"/>
        </w:rPr>
        <w:t>3</w:t>
      </w:r>
      <w:r>
        <w:rPr>
          <w:rFonts w:hAnsi="宋体" w:hint="eastAsia"/>
          <w:color w:val="000000"/>
        </w:rPr>
        <w:t>）谁家新燕啄春泥（</w:t>
      </w:r>
      <w:r>
        <w:rPr>
          <w:rFonts w:hAnsi="宋体"/>
          <w:color w:val="000000"/>
        </w:rPr>
        <w:t>4</w:t>
      </w:r>
      <w:r>
        <w:rPr>
          <w:rFonts w:hAnsi="宋体" w:hint="eastAsia"/>
          <w:color w:val="000000"/>
        </w:rPr>
        <w:t>）馨香盈怀袖，路远莫致之（</w:t>
      </w:r>
      <w:r>
        <w:rPr>
          <w:rFonts w:hAnsi="宋体"/>
          <w:color w:val="000000"/>
        </w:rPr>
        <w:t>6</w:t>
      </w:r>
      <w:r>
        <w:rPr>
          <w:rFonts w:hAnsi="宋体" w:hint="eastAsia"/>
          <w:color w:val="000000"/>
        </w:rPr>
        <w:t>分，每小句</w:t>
      </w:r>
      <w:r>
        <w:rPr>
          <w:rFonts w:hAnsi="宋体"/>
          <w:color w:val="000000"/>
        </w:rPr>
        <w:t>1</w:t>
      </w:r>
      <w:r>
        <w:rPr>
          <w:rFonts w:hAnsi="宋体" w:hint="eastAsia"/>
          <w:color w:val="000000"/>
        </w:rPr>
        <w:t>分，错字漏字添字则该小句不得分）</w:t>
      </w:r>
    </w:p>
    <w:p>
      <w:pPr>
        <w:pStyle w:val="PlainText"/>
        <w:adjustRightInd w:val="0"/>
        <w:snapToGrid w:val="0"/>
        <w:spacing w:line="300" w:lineRule="auto"/>
        <w:rPr>
          <w:rFonts w:hAnsi="宋体" w:cs="宋体"/>
          <w:color w:val="000000"/>
        </w:rPr>
      </w:pPr>
      <w:r>
        <w:rPr>
          <w:rFonts w:hAnsi="宋体" w:cs="宋体"/>
          <w:color w:val="000000"/>
        </w:rPr>
        <w:t>6.</w:t>
      </w:r>
      <w:r>
        <w:rPr>
          <w:rFonts w:hAnsi="宋体" w:cs="宋体" w:hint="eastAsia"/>
          <w:color w:val="000000"/>
        </w:rPr>
        <w:t>（</w:t>
      </w:r>
      <w:r>
        <w:rPr>
          <w:rFonts w:hAnsi="宋体" w:cs="宋体"/>
          <w:color w:val="000000"/>
        </w:rPr>
        <w:t>1</w:t>
      </w:r>
      <w:r>
        <w:rPr>
          <w:rFonts w:hAnsi="宋体" w:cs="宋体" w:hint="eastAsia"/>
          <w:color w:val="000000"/>
        </w:rPr>
        <w:t>）“历史最悠久”后的逗号应改为顿号。（</w:t>
      </w:r>
      <w:r>
        <w:rPr>
          <w:rFonts w:hAnsi="宋体" w:cs="宋体"/>
          <w:color w:val="000000"/>
        </w:rPr>
        <w:t>1</w:t>
      </w:r>
      <w:r>
        <w:rPr>
          <w:rFonts w:hAnsi="宋体" w:cs="宋体" w:hint="eastAsia"/>
          <w:color w:val="000000"/>
        </w:rPr>
        <w:t>分）</w:t>
      </w:r>
    </w:p>
    <w:p>
      <w:pPr>
        <w:spacing w:line="300" w:lineRule="auto"/>
        <w:rPr>
          <w:rFonts w:ascii="宋体"/>
          <w:color w:val="000000"/>
        </w:rPr>
      </w:pPr>
      <w:r>
        <w:rPr>
          <w:rFonts w:ascii="宋体" w:hAnsi="宋体" w:hint="eastAsia"/>
          <w:color w:val="000000"/>
        </w:rPr>
        <w:t>（</w:t>
      </w:r>
      <w:r>
        <w:rPr>
          <w:rFonts w:ascii="宋体" w:hAnsi="宋体"/>
          <w:color w:val="000000"/>
        </w:rPr>
        <w:t>2</w:t>
      </w:r>
      <w:r>
        <w:rPr>
          <w:rFonts w:ascii="宋体" w:hAnsi="宋体" w:hint="eastAsia"/>
          <w:color w:val="000000"/>
        </w:rPr>
        <w:t>）目前博物馆拥有藏品</w:t>
      </w:r>
      <w:r>
        <w:rPr>
          <w:rFonts w:ascii="宋体" w:hAnsi="宋体"/>
          <w:color w:val="000000"/>
        </w:rPr>
        <w:t>600</w:t>
      </w:r>
      <w:r>
        <w:rPr>
          <w:rFonts w:ascii="宋体" w:hAnsi="宋体" w:hint="eastAsia"/>
          <w:color w:val="000000"/>
        </w:rPr>
        <w:t>多万件。由于空间的限制，目前还有大批藏品未能公开展出。（或“目前博物馆拥有藏品大约</w:t>
      </w:r>
      <w:r>
        <w:rPr>
          <w:rFonts w:ascii="宋体" w:hAnsi="宋体"/>
          <w:color w:val="000000"/>
        </w:rPr>
        <w:t>600</w:t>
      </w:r>
      <w:r>
        <w:rPr>
          <w:rFonts w:ascii="宋体" w:hAnsi="宋体" w:hint="eastAsia"/>
          <w:color w:val="000000"/>
        </w:rPr>
        <w:t>万件。空间的限制，使得目前还有大批藏品未能公开展出。”）（</w:t>
      </w:r>
      <w:r>
        <w:rPr>
          <w:rFonts w:ascii="宋体" w:hAnsi="宋体"/>
          <w:color w:val="000000"/>
        </w:rPr>
        <w:t>4</w:t>
      </w:r>
      <w:r>
        <w:rPr>
          <w:rFonts w:ascii="宋体" w:hAnsi="宋体" w:hint="eastAsia"/>
          <w:color w:val="000000"/>
        </w:rPr>
        <w:t>分）</w:t>
      </w:r>
    </w:p>
    <w:p>
      <w:pPr>
        <w:spacing w:line="300" w:lineRule="auto"/>
        <w:rPr>
          <w:rFonts w:ascii="宋体" w:hAnsi="宋体"/>
          <w:color w:val="000000"/>
          <w:shd w:val="clear" w:color="auto" w:fill="FFFFFF"/>
        </w:rPr>
      </w:pPr>
      <w:r>
        <w:rPr>
          <w:rFonts w:ascii="宋体" w:hAnsi="宋体" w:hint="eastAsia"/>
          <w:color w:val="000000"/>
        </w:rPr>
        <w:t>（</w:t>
      </w:r>
      <w:r>
        <w:rPr>
          <w:rFonts w:ascii="宋体" w:hAnsi="宋体"/>
          <w:color w:val="000000"/>
        </w:rPr>
        <w:t>3</w:t>
      </w:r>
      <w:r>
        <w:rPr>
          <w:rFonts w:ascii="宋体" w:hAnsi="宋体" w:hint="eastAsia"/>
          <w:color w:val="000000"/>
        </w:rPr>
        <w:t>）英国大不列颠博物馆里，收藏有一只从埃及加纳地区出土的陶罐，它制作于公元前</w:t>
      </w:r>
      <w:r>
        <w:rPr>
          <w:rFonts w:ascii="宋体" w:hAnsi="宋体"/>
          <w:color w:val="000000"/>
        </w:rPr>
        <w:t>32</w:t>
      </w:r>
      <w:r>
        <w:rPr>
          <w:rFonts w:ascii="宋体" w:hAnsi="宋体" w:hint="eastAsia"/>
          <w:color w:val="000000"/>
        </w:rPr>
        <w:t>世纪，陶罐的形状具有典型的埃及古王国的风格。（</w:t>
      </w:r>
      <w:r>
        <w:rPr>
          <w:rFonts w:ascii="宋体" w:hAnsi="宋体"/>
          <w:color w:val="000000"/>
        </w:rPr>
        <w:t>3</w:t>
      </w:r>
      <w:r>
        <w:rPr>
          <w:rFonts w:ascii="宋体" w:hAnsi="宋体" w:hint="eastAsia"/>
          <w:color w:val="000000"/>
        </w:rPr>
        <w:t>分）</w:t>
      </w:r>
      <w:r>
        <w:rPr>
          <w:rFonts w:ascii="宋体" w:hAnsi="宋体"/>
          <w:color w:val="000000"/>
          <w:shd w:val="clear" w:color="auto" w:fill="FFFFFF"/>
        </w:rPr>
        <w:t xml:space="preserve"> </w:t>
      </w:r>
    </w:p>
    <w:p>
      <w:pPr>
        <w:spacing w:line="300" w:lineRule="auto"/>
        <w:rPr>
          <w:rFonts w:ascii="宋体" w:cs="黑体"/>
          <w:color w:val="000000"/>
          <w:shd w:val="clear" w:color="auto" w:fill="FFFFFF"/>
        </w:rPr>
      </w:pPr>
      <w:r>
        <w:rPr>
          <w:rFonts w:ascii="宋体" w:hAnsi="宋体" w:cs="黑体" w:hint="eastAsia"/>
          <w:color w:val="000000"/>
          <w:shd w:val="clear" w:color="auto" w:fill="FFFFFF"/>
        </w:rPr>
        <w:t>二、阅读理解（</w:t>
      </w:r>
      <w:r>
        <w:rPr>
          <w:rFonts w:ascii="宋体" w:hAnsi="宋体" w:cs="黑体"/>
          <w:color w:val="000000"/>
          <w:shd w:val="clear" w:color="auto" w:fill="FFFFFF"/>
        </w:rPr>
        <w:t>48</w:t>
      </w:r>
      <w:r>
        <w:rPr>
          <w:rFonts w:ascii="宋体" w:hAnsi="宋体" w:cs="黑体" w:hint="eastAsia"/>
          <w:color w:val="000000"/>
          <w:shd w:val="clear" w:color="auto" w:fill="FFFFFF"/>
        </w:rPr>
        <w:t>分）</w:t>
      </w:r>
    </w:p>
    <w:p>
      <w:pPr>
        <w:spacing w:line="300" w:lineRule="auto"/>
        <w:rPr>
          <w:rFonts w:ascii="宋体"/>
          <w:color w:val="000000"/>
          <w:shd w:val="clear" w:color="auto" w:fill="FFFFFF"/>
        </w:rPr>
      </w:pPr>
      <w:r>
        <w:rPr>
          <w:rFonts w:ascii="宋体" w:hAnsi="宋体"/>
          <w:color w:val="000000"/>
          <w:shd w:val="clear" w:color="auto" w:fill="FFFFFF"/>
        </w:rPr>
        <w:t>7</w:t>
      </w:r>
      <w:r>
        <w:rPr>
          <w:rFonts w:ascii="宋体" w:hAnsi="宋体" w:hint="eastAsia"/>
          <w:color w:val="000000"/>
          <w:shd w:val="clear" w:color="auto" w:fill="FFFFFF"/>
        </w:rPr>
        <w:t>．描绘了一幅峰峦叠嶂、满天秋色的富有诗意的山水画。（</w:t>
      </w:r>
      <w:r>
        <w:rPr>
          <w:rFonts w:ascii="宋体" w:hAnsi="宋体"/>
          <w:color w:val="000000"/>
          <w:shd w:val="clear" w:color="auto" w:fill="FFFFFF"/>
        </w:rPr>
        <w:t>2</w:t>
      </w:r>
      <w:r>
        <w:rPr>
          <w:rFonts w:ascii="宋体" w:hAnsi="宋体" w:hint="eastAsia"/>
          <w:color w:val="000000"/>
          <w:shd w:val="clear" w:color="auto" w:fill="FFFFFF"/>
        </w:rPr>
        <w:t>分，符合诗意即可）</w:t>
      </w:r>
    </w:p>
    <w:p>
      <w:pPr>
        <w:spacing w:line="300" w:lineRule="auto"/>
        <w:rPr>
          <w:rFonts w:ascii="宋体"/>
          <w:color w:val="000000"/>
          <w:shd w:val="clear" w:color="auto" w:fill="FFFFFF"/>
        </w:rPr>
      </w:pPr>
      <w:r>
        <w:rPr>
          <w:rFonts w:ascii="宋体" w:hAnsi="宋体"/>
          <w:color w:val="000000"/>
          <w:shd w:val="clear" w:color="auto" w:fill="FFFFFF"/>
        </w:rPr>
        <w:t>8.</w:t>
      </w:r>
      <w:r>
        <w:rPr>
          <w:rFonts w:ascii="宋体" w:hAnsi="宋体" w:hint="eastAsia"/>
          <w:color w:val="000000"/>
          <w:shd w:val="clear" w:color="auto" w:fill="FFFFFF"/>
        </w:rPr>
        <w:t>感情：①抒发了作者悠闲（闲适）惊喜（喜悦、喜爱大自然）之情。②在现实中找不到知音、得不到赏识的苦闷、怅惘的心情。（</w:t>
      </w:r>
      <w:r>
        <w:rPr>
          <w:rFonts w:ascii="宋体" w:hAnsi="宋体"/>
          <w:color w:val="000000"/>
          <w:shd w:val="clear" w:color="auto" w:fill="FFFFFF"/>
        </w:rPr>
        <w:t>2</w:t>
      </w:r>
      <w:r>
        <w:rPr>
          <w:rFonts w:ascii="宋体" w:hAnsi="宋体" w:hint="eastAsia"/>
          <w:color w:val="000000"/>
          <w:shd w:val="clear" w:color="auto" w:fill="FFFFFF"/>
        </w:rPr>
        <w:t>分，意对即可）</w:t>
      </w:r>
    </w:p>
    <w:p>
      <w:pPr>
        <w:spacing w:line="300" w:lineRule="auto"/>
        <w:rPr>
          <w:rFonts w:ascii="宋体"/>
          <w:color w:val="000000"/>
          <w:kern w:val="0"/>
        </w:rPr>
      </w:pPr>
      <w:r>
        <w:rPr>
          <w:rFonts w:ascii="宋体" w:hAnsi="宋体"/>
          <w:color w:val="000000"/>
          <w:kern w:val="0"/>
        </w:rPr>
        <w:t>9.</w:t>
      </w:r>
      <w:r>
        <w:rPr>
          <w:rFonts w:ascii="宋体" w:hAnsi="宋体" w:hint="eastAsia"/>
          <w:color w:val="000000"/>
          <w:kern w:val="0"/>
        </w:rPr>
        <w:t>（</w:t>
      </w:r>
      <w:r>
        <w:rPr>
          <w:rFonts w:ascii="宋体" w:hAnsi="宋体"/>
          <w:color w:val="000000"/>
          <w:kern w:val="0"/>
        </w:rPr>
        <w:t>1</w:t>
      </w:r>
      <w:r>
        <w:rPr>
          <w:rFonts w:ascii="宋体" w:hAnsi="宋体" w:hint="eastAsia"/>
          <w:color w:val="000000"/>
          <w:kern w:val="0"/>
        </w:rPr>
        <w:t>）与：参与，这里是欣赏的意思（</w:t>
      </w:r>
      <w:r>
        <w:rPr>
          <w:rFonts w:ascii="宋体" w:hAnsi="宋体"/>
          <w:color w:val="000000"/>
          <w:kern w:val="0"/>
        </w:rPr>
        <w:t>2</w:t>
      </w:r>
      <w:r>
        <w:rPr>
          <w:rFonts w:ascii="宋体" w:hAnsi="宋体" w:hint="eastAsia"/>
          <w:color w:val="000000"/>
          <w:kern w:val="0"/>
        </w:rPr>
        <w:t>）负：倚仗，凭借（</w:t>
      </w:r>
      <w:r>
        <w:rPr>
          <w:rFonts w:ascii="宋体" w:hAnsi="宋体"/>
          <w:color w:val="000000"/>
          <w:kern w:val="0"/>
        </w:rPr>
        <w:t>3</w:t>
      </w:r>
      <w:r>
        <w:rPr>
          <w:rFonts w:ascii="宋体" w:hAnsi="宋体" w:hint="eastAsia"/>
          <w:color w:val="000000"/>
          <w:kern w:val="0"/>
        </w:rPr>
        <w:t>）息：使……平息（</w:t>
      </w:r>
      <w:r>
        <w:rPr>
          <w:rFonts w:ascii="宋体" w:hAnsi="宋体"/>
          <w:color w:val="000000"/>
          <w:kern w:val="0"/>
        </w:rPr>
        <w:t>3</w:t>
      </w:r>
      <w:r>
        <w:rPr>
          <w:rFonts w:ascii="宋体" w:hAnsi="宋体" w:hint="eastAsia"/>
          <w:color w:val="000000"/>
          <w:kern w:val="0"/>
        </w:rPr>
        <w:t>分）</w:t>
      </w:r>
    </w:p>
    <w:p>
      <w:pPr>
        <w:spacing w:line="300" w:lineRule="auto"/>
        <w:rPr>
          <w:rFonts w:ascii="宋体"/>
          <w:color w:val="000000"/>
          <w:kern w:val="0"/>
        </w:rPr>
      </w:pPr>
      <w:r>
        <w:rPr>
          <w:rFonts w:ascii="宋体" w:hAnsi="宋体"/>
          <w:color w:val="000000"/>
          <w:kern w:val="0"/>
        </w:rPr>
        <w:t>10.A</w:t>
      </w:r>
      <w:r>
        <w:rPr>
          <w:rFonts w:ascii="宋体" w:hAnsi="宋体" w:hint="eastAsia"/>
          <w:color w:val="000000"/>
          <w:kern w:val="0"/>
        </w:rPr>
        <w:t>（</w:t>
      </w:r>
      <w:r>
        <w:rPr>
          <w:rFonts w:ascii="宋体" w:hAnsi="宋体"/>
          <w:color w:val="000000"/>
          <w:kern w:val="0"/>
        </w:rPr>
        <w:t>A</w:t>
      </w:r>
      <w:r>
        <w:rPr>
          <w:rFonts w:ascii="宋体" w:hAnsi="宋体" w:hint="eastAsia"/>
          <w:color w:val="000000"/>
          <w:kern w:val="0"/>
        </w:rPr>
        <w:t>项解释为“</w:t>
      </w:r>
      <w:r>
        <w:rPr>
          <w:rFonts w:ascii="宋体" w:hAnsi="宋体" w:cs="楷体_GB2312" w:hint="eastAsia"/>
          <w:color w:val="000000"/>
        </w:rPr>
        <w:t>……</w:t>
      </w:r>
      <w:r>
        <w:rPr>
          <w:rFonts w:ascii="宋体" w:hAnsi="宋体" w:hint="eastAsia"/>
          <w:color w:val="000000"/>
          <w:kern w:val="0"/>
        </w:rPr>
        <w:t>的人”；</w:t>
      </w:r>
      <w:r>
        <w:rPr>
          <w:rFonts w:ascii="宋体" w:hAnsi="宋体"/>
          <w:color w:val="000000"/>
          <w:kern w:val="0"/>
        </w:rPr>
        <w:t>B</w:t>
      </w:r>
      <w:r>
        <w:rPr>
          <w:rFonts w:ascii="宋体" w:hAnsi="宋体" w:hint="eastAsia"/>
          <w:color w:val="000000"/>
          <w:kern w:val="0"/>
        </w:rPr>
        <w:t>项前一“</w:t>
      </w:r>
      <w:r>
        <w:rPr>
          <w:rFonts w:ascii="宋体" w:hAnsi="宋体" w:hint="eastAsia"/>
          <w:color w:val="000000"/>
        </w:rPr>
        <w:t>则</w:t>
      </w:r>
      <w:r>
        <w:rPr>
          <w:rFonts w:ascii="宋体" w:hAnsi="宋体" w:hint="eastAsia"/>
          <w:color w:val="000000"/>
          <w:kern w:val="0"/>
        </w:rPr>
        <w:t>”是</w:t>
      </w:r>
      <w:r>
        <w:rPr>
          <w:rFonts w:ascii="宋体" w:hAnsi="宋体" w:hint="eastAsia"/>
          <w:color w:val="000000"/>
        </w:rPr>
        <w:t>连词，表并列，不译，后一“则”是承接连词，就；</w:t>
      </w:r>
      <w:r>
        <w:rPr>
          <w:rFonts w:ascii="宋体" w:hAnsi="宋体"/>
          <w:color w:val="000000"/>
          <w:kern w:val="0"/>
        </w:rPr>
        <w:t>C</w:t>
      </w:r>
      <w:r>
        <w:rPr>
          <w:rFonts w:ascii="宋体" w:hAnsi="宋体" w:hint="eastAsia"/>
          <w:color w:val="000000"/>
          <w:kern w:val="0"/>
        </w:rPr>
        <w:t>项前一“而”表转折，后一“而”表递进；</w:t>
      </w:r>
      <w:r>
        <w:rPr>
          <w:rFonts w:ascii="宋体" w:hAnsi="宋体"/>
          <w:color w:val="000000"/>
          <w:kern w:val="0"/>
        </w:rPr>
        <w:t>D</w:t>
      </w:r>
      <w:r>
        <w:rPr>
          <w:rFonts w:ascii="宋体" w:hAnsi="宋体" w:hint="eastAsia"/>
          <w:color w:val="000000"/>
          <w:kern w:val="0"/>
        </w:rPr>
        <w:t>项前一“自”是介词，从，后一“自”表假设，如果）（</w:t>
      </w:r>
      <w:r>
        <w:rPr>
          <w:rFonts w:ascii="宋体" w:hAnsi="宋体"/>
          <w:color w:val="000000"/>
          <w:kern w:val="0"/>
        </w:rPr>
        <w:t>2</w:t>
      </w:r>
      <w:r>
        <w:rPr>
          <w:rFonts w:ascii="宋体" w:hAnsi="宋体" w:hint="eastAsia"/>
          <w:color w:val="000000"/>
          <w:kern w:val="0"/>
        </w:rPr>
        <w:drawing>
          <wp:inline>
            <wp:extent cx="254000" cy="254000"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0867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kern w:val="0"/>
        </w:rPr>
        <w:t>分）</w:t>
      </w:r>
    </w:p>
    <w:p>
      <w:pPr>
        <w:spacing w:line="300" w:lineRule="auto"/>
        <w:rPr>
          <w:rFonts w:ascii="宋体"/>
          <w:color w:val="000000"/>
          <w:kern w:val="0"/>
        </w:rPr>
      </w:pPr>
      <w:r>
        <w:rPr>
          <w:rFonts w:ascii="宋体" w:hAnsi="宋体"/>
          <w:color w:val="000000"/>
          <w:kern w:val="0"/>
        </w:rPr>
        <w:t>11.</w:t>
      </w:r>
      <w:r>
        <w:rPr>
          <w:rFonts w:ascii="宋体" w:hAnsi="宋体" w:hint="eastAsia"/>
          <w:iCs/>
          <w:color w:val="000000"/>
        </w:rPr>
        <w:t>湍急</w:t>
      </w:r>
      <w:r>
        <w:rPr>
          <w:rFonts w:ascii="宋体" w:hAnsi="宋体" w:hint="eastAsia"/>
          <w:color w:val="000000"/>
        </w:rPr>
        <w:t>的流水比箭还快</w:t>
      </w:r>
      <w:r>
        <w:rPr>
          <w:rFonts w:ascii="宋体"/>
          <w:color w:val="000000"/>
        </w:rPr>
        <w:t>,</w:t>
      </w:r>
      <w:r>
        <w:rPr>
          <w:rFonts w:ascii="宋体" w:hAnsi="宋体" w:hint="eastAsia"/>
          <w:color w:val="000000"/>
        </w:rPr>
        <w:t>凶猛的巨浪就像飞奔的快马。</w:t>
      </w:r>
      <w:r>
        <w:rPr>
          <w:rFonts w:ascii="宋体" w:hAnsi="宋体" w:hint="eastAsia"/>
          <w:color w:val="000000"/>
          <w:kern w:val="0"/>
        </w:rPr>
        <w:t>（</w:t>
      </w:r>
      <w:r>
        <w:rPr>
          <w:rFonts w:ascii="宋体" w:hAnsi="宋体"/>
          <w:color w:val="000000"/>
          <w:kern w:val="0"/>
        </w:rPr>
        <w:t>2</w:t>
      </w:r>
      <w:r>
        <w:rPr>
          <w:rFonts w:ascii="宋体" w:hAnsi="宋体" w:hint="eastAsia"/>
          <w:color w:val="000000"/>
          <w:kern w:val="0"/>
        </w:rPr>
        <w:t>分）</w:t>
      </w:r>
    </w:p>
    <w:p>
      <w:pPr>
        <w:spacing w:line="300" w:lineRule="auto"/>
        <w:rPr>
          <w:rFonts w:ascii="宋体"/>
          <w:color w:val="000000"/>
          <w:kern w:val="0"/>
        </w:rPr>
      </w:pPr>
      <w:r>
        <w:rPr>
          <w:rFonts w:ascii="宋体" w:hAnsi="宋体"/>
          <w:color w:val="000000"/>
          <w:kern w:val="0"/>
        </w:rPr>
        <w:t>12.B</w:t>
      </w:r>
      <w:r>
        <w:rPr>
          <w:rFonts w:ascii="宋体" w:hAnsi="宋体" w:hint="eastAsia"/>
          <w:color w:val="000000"/>
          <w:kern w:val="0"/>
        </w:rPr>
        <w:t>（“高峰入云，清流见底”，从视觉角度描写山水）（</w:t>
      </w:r>
      <w:r>
        <w:rPr>
          <w:rFonts w:ascii="宋体" w:hAnsi="宋体"/>
          <w:color w:val="000000"/>
          <w:kern w:val="0"/>
        </w:rPr>
        <w:t>2</w:t>
      </w:r>
      <w:r>
        <w:rPr>
          <w:rFonts w:ascii="宋体" w:hAnsi="宋体" w:hint="eastAsia"/>
          <w:color w:val="000000"/>
          <w:kern w:val="0"/>
        </w:rPr>
        <w:t>分）</w:t>
      </w:r>
    </w:p>
    <w:p>
      <w:pPr>
        <w:spacing w:line="300" w:lineRule="auto"/>
        <w:rPr>
          <w:rFonts w:ascii="宋体"/>
          <w:color w:val="000000"/>
          <w:kern w:val="0"/>
        </w:rPr>
      </w:pPr>
      <w:r>
        <w:rPr>
          <w:rFonts w:ascii="宋体" w:hAnsi="宋体"/>
          <w:color w:val="000000"/>
          <w:kern w:val="0"/>
        </w:rPr>
        <w:t>13.</w:t>
      </w:r>
      <w:r>
        <w:rPr>
          <w:rFonts w:ascii="宋体" w:hAnsi="宋体" w:hint="eastAsia"/>
          <w:color w:val="000000"/>
          <w:kern w:val="0"/>
        </w:rPr>
        <w:t>相同：都表达了热爱自然、归隐林泉的志趣。（</w:t>
      </w:r>
      <w:r>
        <w:rPr>
          <w:rFonts w:ascii="宋体" w:hAnsi="宋体"/>
          <w:color w:val="000000"/>
          <w:kern w:val="0"/>
        </w:rPr>
        <w:t>2</w:t>
      </w:r>
      <w:r>
        <w:rPr>
          <w:rFonts w:ascii="宋体" w:hAnsi="宋体" w:hint="eastAsia"/>
          <w:color w:val="000000"/>
          <w:kern w:val="0"/>
        </w:rPr>
        <w:t>分）不同：甲文还表达了作者与古今知音共赏美景的得意之感。乙文更多的流露出对追求利禄之徒的蔑视。（</w:t>
      </w:r>
      <w:r>
        <w:rPr>
          <w:rFonts w:ascii="宋体" w:hAnsi="宋体"/>
          <w:color w:val="000000"/>
          <w:kern w:val="0"/>
        </w:rPr>
        <w:t>2</w:t>
      </w:r>
      <w:r>
        <w:rPr>
          <w:rFonts w:ascii="宋体" w:hAnsi="宋体" w:hint="eastAsia"/>
          <w:color w:val="000000"/>
          <w:kern w:val="0"/>
        </w:rPr>
        <w:t>分）</w:t>
      </w:r>
    </w:p>
    <w:p>
      <w:pPr>
        <w:spacing w:line="300" w:lineRule="auto"/>
        <w:rPr>
          <w:rStyle w:val="con"/>
          <w:rFonts w:ascii="宋体"/>
          <w:color w:val="000000"/>
          <w:szCs w:val="22"/>
        </w:rPr>
      </w:pPr>
      <w:r>
        <w:rPr>
          <w:rStyle w:val="con"/>
          <w:rFonts w:ascii="宋体" w:hAnsi="宋体"/>
          <w:color w:val="000000"/>
          <w:szCs w:val="22"/>
        </w:rPr>
        <w:t>14.</w:t>
      </w:r>
      <w:r>
        <w:rPr>
          <w:rStyle w:val="con"/>
          <w:rFonts w:ascii="宋体" w:hAnsi="宋体" w:hint="eastAsia"/>
          <w:color w:val="000000"/>
          <w:szCs w:val="22"/>
        </w:rPr>
        <w:t>中医源远流长博大精深；中医有着自己丰富的理论基础；中医有着自己独特的疗法。（</w:t>
      </w:r>
      <w:r>
        <w:rPr>
          <w:rStyle w:val="con"/>
          <w:rFonts w:ascii="宋体" w:hAnsi="宋体"/>
          <w:color w:val="000000"/>
          <w:szCs w:val="22"/>
        </w:rPr>
        <w:t>3</w:t>
      </w:r>
      <w:r>
        <w:rPr>
          <w:rStyle w:val="con"/>
          <w:rFonts w:ascii="宋体" w:hAnsi="宋体" w:hint="eastAsia"/>
          <w:color w:val="000000"/>
          <w:szCs w:val="22"/>
        </w:rPr>
        <w:t>分）</w:t>
      </w:r>
    </w:p>
    <w:p>
      <w:pPr>
        <w:spacing w:line="300" w:lineRule="auto"/>
        <w:rPr>
          <w:rStyle w:val="con"/>
          <w:rFonts w:ascii="宋体"/>
          <w:color w:val="000000"/>
          <w:szCs w:val="22"/>
        </w:rPr>
      </w:pPr>
      <w:r>
        <w:rPr>
          <w:rStyle w:val="con"/>
          <w:rFonts w:ascii="宋体" w:hAnsi="宋体"/>
          <w:color w:val="000000"/>
          <w:szCs w:val="22"/>
        </w:rPr>
        <w:t>15.</w:t>
      </w:r>
      <w:r>
        <w:rPr>
          <w:rStyle w:val="con"/>
          <w:rFonts w:ascii="宋体" w:hAnsi="宋体" w:hint="eastAsia"/>
          <w:color w:val="000000"/>
          <w:szCs w:val="22"/>
        </w:rPr>
        <w:t>“千百年来”强调了传统中医源远流长，去掉后则缺少了这层意味，所以不能去掉。（</w:t>
      </w:r>
      <w:r>
        <w:rPr>
          <w:rStyle w:val="con"/>
          <w:rFonts w:ascii="宋体" w:hAnsi="宋体"/>
          <w:color w:val="000000"/>
          <w:szCs w:val="22"/>
        </w:rPr>
        <w:t>3</w:t>
      </w:r>
      <w:r>
        <w:rPr>
          <w:rStyle w:val="con"/>
          <w:rFonts w:ascii="宋体" w:hAnsi="宋体" w:hint="eastAsia"/>
          <w:color w:val="000000"/>
          <w:szCs w:val="22"/>
        </w:rPr>
        <w:t>分）</w:t>
      </w:r>
    </w:p>
    <w:p>
      <w:pPr>
        <w:spacing w:line="300" w:lineRule="auto"/>
        <w:rPr>
          <w:rStyle w:val="con"/>
          <w:rFonts w:ascii="宋体"/>
          <w:color w:val="000000"/>
          <w:szCs w:val="22"/>
        </w:rPr>
      </w:pPr>
      <w:r>
        <w:rPr>
          <w:rStyle w:val="con"/>
          <w:rFonts w:ascii="宋体" w:hAnsi="宋体"/>
          <w:color w:val="000000"/>
          <w:szCs w:val="22"/>
        </w:rPr>
        <w:t>16.A</w:t>
      </w:r>
      <w:r>
        <w:rPr>
          <w:rStyle w:val="con"/>
          <w:rFonts w:ascii="宋体" w:hAnsi="宋体" w:hint="eastAsia"/>
          <w:color w:val="000000"/>
          <w:szCs w:val="22"/>
        </w:rPr>
        <w:t>（原文是“中医的三大基本治疗方法”）（</w:t>
      </w:r>
      <w:r>
        <w:rPr>
          <w:rStyle w:val="con"/>
          <w:rFonts w:ascii="宋体" w:hAnsi="宋体"/>
          <w:color w:val="000000"/>
          <w:szCs w:val="22"/>
        </w:rPr>
        <w:t>2</w:t>
      </w:r>
      <w:r>
        <w:rPr>
          <w:rStyle w:val="con"/>
          <w:rFonts w:ascii="宋体" w:hAnsi="宋体" w:hint="eastAsia"/>
          <w:color w:val="000000"/>
          <w:szCs w:val="22"/>
        </w:rPr>
        <w:t>分）</w:t>
      </w:r>
    </w:p>
    <w:p>
      <w:pPr>
        <w:spacing w:line="300" w:lineRule="auto"/>
        <w:rPr>
          <w:rFonts w:ascii="宋体"/>
          <w:color w:val="000000"/>
        </w:rPr>
      </w:pPr>
      <w:r>
        <w:rPr>
          <w:rStyle w:val="con"/>
          <w:rFonts w:ascii="宋体" w:hAnsi="宋体"/>
          <w:color w:val="000000"/>
          <w:szCs w:val="22"/>
        </w:rPr>
        <w:t>17.</w:t>
      </w:r>
      <w:r>
        <w:rPr>
          <w:rStyle w:val="con"/>
          <w:rFonts w:ascii="宋体" w:hAnsi="宋体" w:cs="宋体"/>
          <w:color w:val="000000"/>
          <w:szCs w:val="22"/>
        </w:rPr>
        <w:fldChar w:fldCharType="begin"/>
      </w:r>
      <w:r>
        <w:rPr>
          <w:rStyle w:val="con"/>
          <w:rFonts w:ascii="宋体" w:hAnsi="宋体" w:cs="宋体"/>
          <w:color w:val="000000"/>
          <w:szCs w:val="22"/>
        </w:rPr>
        <w:instrText xml:space="preserve"> = 1 \* GB3 </w:instrText>
      </w:r>
      <w:r>
        <w:rPr>
          <w:rStyle w:val="con"/>
          <w:rFonts w:ascii="宋体" w:hAnsi="宋体" w:cs="宋体"/>
          <w:color w:val="000000"/>
          <w:szCs w:val="22"/>
        </w:rPr>
        <w:fldChar w:fldCharType="separate"/>
      </w:r>
      <w:r>
        <w:rPr>
          <w:rStyle w:val="con"/>
          <w:rFonts w:ascii="宋体" w:hAnsi="宋体" w:cs="宋体" w:hint="eastAsia"/>
          <w:color w:val="000000"/>
          <w:szCs w:val="22"/>
        </w:rPr>
        <w:t>①</w:t>
      </w:r>
      <w:r>
        <w:rPr>
          <w:rStyle w:val="con"/>
          <w:rFonts w:ascii="宋体" w:hAnsi="宋体" w:cs="宋体"/>
          <w:color w:val="000000"/>
          <w:szCs w:val="22"/>
        </w:rPr>
        <w:fldChar w:fldCharType="end"/>
      </w:r>
      <w:r>
        <w:rPr>
          <w:rStyle w:val="con"/>
          <w:rFonts w:ascii="宋体" w:hAnsi="宋体" w:cs="宋体" w:hint="eastAsia"/>
          <w:color w:val="000000"/>
          <w:szCs w:val="22"/>
        </w:rPr>
        <w:t>小时候，父亲忍饥挨饿在车后座为我们带来瓜果；</w:t>
      </w:r>
      <w:r>
        <w:rPr>
          <w:rStyle w:val="con"/>
          <w:rFonts w:ascii="宋体" w:hAnsi="宋体" w:cs="宋体"/>
          <w:color w:val="000000"/>
          <w:szCs w:val="22"/>
        </w:rPr>
        <w:fldChar w:fldCharType="begin"/>
      </w:r>
      <w:r>
        <w:rPr>
          <w:rStyle w:val="con"/>
          <w:rFonts w:ascii="宋体" w:hAnsi="宋体" w:cs="宋体"/>
          <w:color w:val="000000"/>
          <w:szCs w:val="22"/>
        </w:rPr>
        <w:instrText xml:space="preserve"> = 2 \* GB3 </w:instrText>
      </w:r>
      <w:r>
        <w:rPr>
          <w:rStyle w:val="con"/>
          <w:rFonts w:ascii="宋体" w:hAnsi="宋体" w:cs="宋体"/>
          <w:color w:val="000000"/>
          <w:szCs w:val="22"/>
        </w:rPr>
        <w:fldChar w:fldCharType="separate"/>
      </w:r>
      <w:r>
        <w:rPr>
          <w:rStyle w:val="con"/>
          <w:rFonts w:ascii="宋体" w:hAnsi="宋体" w:cs="宋体" w:hint="eastAsia"/>
          <w:color w:val="000000"/>
          <w:szCs w:val="22"/>
        </w:rPr>
        <w:t>②</w:t>
      </w:r>
      <w:r>
        <w:rPr>
          <w:rStyle w:val="con"/>
          <w:rFonts w:ascii="宋体" w:hAnsi="宋体" w:cs="宋体"/>
          <w:color w:val="000000"/>
          <w:szCs w:val="22"/>
        </w:rPr>
        <w:fldChar w:fldCharType="end"/>
      </w:r>
      <w:r>
        <w:rPr>
          <w:rStyle w:val="con"/>
          <w:rFonts w:ascii="宋体" w:hAnsi="宋体" w:cs="宋体" w:hint="eastAsia"/>
          <w:color w:val="000000"/>
          <w:szCs w:val="22"/>
        </w:rPr>
        <w:t>上小学父亲用自行车后座带我参</w:t>
      </w:r>
      <w:r>
        <w:rPr>
          <w:rFonts w:ascii="宋体" w:hAnsi="宋体" w:hint="eastAsia"/>
          <w:color w:val="000000"/>
        </w:rPr>
        <w:t>加考试；</w:t>
      </w:r>
      <w:r>
        <w:rPr>
          <w:rFonts w:ascii="宋体" w:hAnsi="宋体"/>
          <w:color w:val="000000"/>
        </w:rPr>
        <w:fldChar w:fldCharType="begin"/>
      </w:r>
      <w:r>
        <w:rPr>
          <w:rFonts w:ascii="宋体" w:hAnsi="宋体"/>
          <w:color w:val="000000"/>
        </w:rPr>
        <w:instrText xml:space="preserve"> = 3 \* GB3 </w:instrText>
      </w:r>
      <w:r>
        <w:rPr>
          <w:rFonts w:ascii="宋体" w:hAnsi="宋体"/>
          <w:color w:val="000000"/>
        </w:rPr>
        <w:fldChar w:fldCharType="separate"/>
      </w:r>
      <w:r>
        <w:rPr>
          <w:rFonts w:ascii="宋体" w:hAnsi="宋体" w:hint="eastAsia"/>
          <w:color w:val="000000"/>
        </w:rPr>
        <w:t>③</w:t>
      </w:r>
      <w:r>
        <w:rPr>
          <w:rFonts w:ascii="宋体" w:hAnsi="宋体"/>
          <w:color w:val="000000"/>
        </w:rPr>
        <w:fldChar w:fldCharType="end"/>
      </w:r>
      <w:r>
        <w:rPr>
          <w:rFonts w:ascii="宋体" w:hAnsi="宋体" w:hint="eastAsia"/>
          <w:color w:val="000000"/>
        </w:rPr>
        <w:t>上中学“我”住校，父亲用自行车后座上给“我”带衣服被褥；</w:t>
      </w:r>
      <w:r>
        <w:rPr>
          <w:rFonts w:ascii="宋体" w:hAnsi="宋体"/>
          <w:color w:val="000000"/>
        </w:rPr>
        <w:fldChar w:fldCharType="begin"/>
      </w:r>
      <w:r>
        <w:rPr>
          <w:rFonts w:ascii="宋体" w:hAnsi="宋体"/>
          <w:color w:val="000000"/>
        </w:rPr>
        <w:instrText xml:space="preserve"> = 4 \* GB3 </w:instrText>
      </w:r>
      <w:r>
        <w:rPr>
          <w:rFonts w:ascii="宋体" w:hAnsi="宋体"/>
          <w:color w:val="000000"/>
        </w:rPr>
        <w:fldChar w:fldCharType="separate"/>
      </w:r>
      <w:r>
        <w:rPr>
          <w:rFonts w:ascii="宋体" w:hAnsi="宋体" w:hint="eastAsia"/>
          <w:color w:val="000000"/>
        </w:rPr>
        <w:t>④</w:t>
      </w:r>
      <w:r>
        <w:rPr>
          <w:rFonts w:ascii="宋体" w:hAnsi="宋体"/>
          <w:color w:val="000000"/>
        </w:rPr>
        <w:fldChar w:fldCharType="end"/>
      </w:r>
      <w:r>
        <w:rPr>
          <w:rFonts w:ascii="宋体" w:hAnsi="宋体" w:hint="eastAsia"/>
          <w:color w:val="000000"/>
        </w:rPr>
        <w:t>“我”结婚后，父亲用车后座带各种吃的。</w:t>
      </w:r>
      <w:r>
        <w:rPr>
          <w:rFonts w:ascii="宋体" w:hAnsi="宋体"/>
          <w:color w:val="000000"/>
        </w:rPr>
        <w:fldChar w:fldCharType="begin"/>
      </w:r>
      <w:r>
        <w:rPr>
          <w:rFonts w:ascii="宋体" w:hAnsi="宋体"/>
          <w:color w:val="000000"/>
        </w:rPr>
        <w:instrText xml:space="preserve"> = 5 \* GB3 </w:instrText>
      </w:r>
      <w:r>
        <w:rPr>
          <w:rFonts w:ascii="宋体" w:hAnsi="宋体"/>
          <w:color w:val="000000"/>
        </w:rPr>
        <w:fldChar w:fldCharType="separate"/>
      </w:r>
      <w:r>
        <w:rPr>
          <w:rFonts w:ascii="宋体" w:hAnsi="宋体" w:hint="eastAsia"/>
          <w:color w:val="000000"/>
        </w:rPr>
        <w:t>⑤</w:t>
      </w:r>
      <w:r>
        <w:rPr>
          <w:rFonts w:ascii="宋体" w:hAnsi="宋体"/>
          <w:color w:val="000000"/>
        </w:rPr>
        <w:fldChar w:fldCharType="end"/>
      </w:r>
      <w:r>
        <w:rPr>
          <w:rFonts w:ascii="宋体" w:hAnsi="宋体" w:hint="eastAsia"/>
          <w:color w:val="000000"/>
        </w:rPr>
        <w:t>父亲换了电动车后盼望用车后座带母亲来城里和带我们回家。（</w:t>
      </w:r>
      <w:r>
        <w:rPr>
          <w:rFonts w:ascii="宋体" w:hAnsi="宋体"/>
          <w:color w:val="000000"/>
        </w:rPr>
        <w:t>4</w:t>
      </w:r>
      <w:r>
        <w:rPr>
          <w:rFonts w:ascii="宋体" w:hAnsi="宋体" w:hint="eastAsia"/>
          <w:color w:val="000000"/>
        </w:rPr>
        <w:t>分，答出四点即可）</w:t>
      </w:r>
    </w:p>
    <w:p>
      <w:pPr>
        <w:spacing w:line="300" w:lineRule="auto"/>
        <w:rPr>
          <w:rFonts w:ascii="宋体"/>
          <w:color w:val="000000"/>
        </w:rPr>
      </w:pPr>
      <w:r>
        <w:rPr>
          <w:rFonts w:ascii="宋体" w:hAnsi="宋体"/>
          <w:color w:val="000000"/>
        </w:rPr>
        <w:t>18.</w:t>
      </w:r>
      <w:r>
        <w:rPr>
          <w:rFonts w:ascii="宋体" w:hAnsi="宋体" w:hint="eastAsia"/>
          <w:color w:val="000000"/>
        </w:rPr>
        <w:t>“父亲的车后座”既是行文的线索，又是父爱的象征，以“父亲的车后座”为题，为作者抒写父爱找到一个巧妙的切入点，更好地表现文章主题。（</w:t>
      </w:r>
      <w:r>
        <w:rPr>
          <w:rFonts w:ascii="宋体" w:hAnsi="宋体"/>
          <w:color w:val="000000"/>
        </w:rPr>
        <w:t>4</w:t>
      </w:r>
      <w:r>
        <w:rPr>
          <w:rFonts w:ascii="宋体" w:hAnsi="宋体" w:hint="eastAsia"/>
          <w:color w:val="000000"/>
        </w:rPr>
        <w:t>分，）</w:t>
      </w:r>
    </w:p>
    <w:p>
      <w:pPr>
        <w:spacing w:line="300" w:lineRule="auto"/>
        <w:rPr>
          <w:rFonts w:ascii="宋体"/>
          <w:color w:val="000000"/>
        </w:rPr>
      </w:pPr>
      <w:r>
        <w:rPr>
          <w:rFonts w:ascii="宋体" w:hAnsi="宋体"/>
          <w:color w:val="000000"/>
        </w:rPr>
        <w:t>19.</w:t>
      </w:r>
      <w:r>
        <w:rPr>
          <w:rFonts w:ascii="宋体" w:hAnsi="宋体" w:hint="eastAsia"/>
          <w:color w:val="000000"/>
        </w:rPr>
        <w:t>文中的“我”和朱自清先生一样，感受到父亲的无私付出是出于对孩子真挚的爱，内心既感激又心疼，这泪水中包含着感动和对父亲深深的爱。（</w:t>
      </w:r>
      <w:r>
        <w:rPr>
          <w:rFonts w:ascii="宋体" w:hAnsi="宋体"/>
          <w:color w:val="000000"/>
        </w:rPr>
        <w:t>4</w:t>
      </w:r>
      <w:r>
        <w:rPr>
          <w:rFonts w:ascii="宋体" w:hAnsi="宋体" w:hint="eastAsia"/>
          <w:color w:val="000000"/>
        </w:rPr>
        <w:t>分）</w:t>
      </w:r>
    </w:p>
    <w:p>
      <w:pPr>
        <w:spacing w:line="300" w:lineRule="auto"/>
        <w:rPr>
          <w:rFonts w:ascii="宋体"/>
          <w:color w:val="000000"/>
        </w:rPr>
      </w:pPr>
      <w:r>
        <w:rPr>
          <w:rFonts w:ascii="宋体" w:hAnsi="宋体"/>
          <w:color w:val="000000"/>
        </w:rPr>
        <w:t>20.</w:t>
      </w:r>
      <w:r>
        <w:rPr>
          <w:rFonts w:ascii="宋体" w:hAnsi="宋体" w:hint="eastAsia"/>
          <w:color w:val="000000"/>
        </w:rPr>
        <w:t>这是对父亲的外貌描写，可以看出父亲对“我”参加抽考比赛的重视，表现了父亲对“我”的关爱。（</w:t>
      </w:r>
      <w:r>
        <w:rPr>
          <w:rFonts w:ascii="宋体" w:hAnsi="宋体"/>
          <w:color w:val="000000"/>
        </w:rPr>
        <w:t>3</w:t>
      </w:r>
      <w:r>
        <w:rPr>
          <w:rFonts w:ascii="宋体" w:hAnsi="宋体" w:hint="eastAsia"/>
          <w:color w:val="000000"/>
        </w:rPr>
        <w:t>分）</w:t>
      </w:r>
    </w:p>
    <w:p>
      <w:pPr>
        <w:spacing w:line="300" w:lineRule="auto"/>
        <w:rPr>
          <w:rFonts w:ascii="宋体"/>
          <w:color w:val="000000"/>
        </w:rPr>
      </w:pPr>
      <w:r>
        <w:rPr>
          <w:rFonts w:ascii="宋体" w:hAnsi="宋体"/>
          <w:color w:val="000000"/>
        </w:rPr>
        <w:t>21.</w:t>
      </w:r>
      <w:r>
        <w:rPr>
          <w:rFonts w:ascii="宋体" w:hAnsi="宋体" w:hint="eastAsia"/>
          <w:color w:val="000000"/>
        </w:rPr>
        <w:t>毛泽东；周恩来；生活节俭，平易近人；头脑冷静，富于逻辑，讲究实际经验（</w:t>
      </w:r>
      <w:r>
        <w:rPr>
          <w:rFonts w:ascii="宋体" w:hAnsi="宋体"/>
          <w:color w:val="000000"/>
        </w:rPr>
        <w:t>6</w:t>
      </w:r>
      <w:r>
        <w:rPr>
          <w:rFonts w:ascii="宋体" w:hAnsi="宋体" w:hint="eastAsia"/>
          <w:color w:val="000000"/>
        </w:rPr>
        <w:t>分，前两空每空</w:t>
      </w:r>
      <w:r>
        <w:rPr>
          <w:rFonts w:ascii="宋体" w:hAnsi="宋体"/>
          <w:color w:val="000000"/>
        </w:rPr>
        <w:t>1</w:t>
      </w:r>
      <w:r>
        <w:rPr>
          <w:rFonts w:ascii="宋体" w:hAnsi="宋体" w:hint="eastAsia"/>
          <w:color w:val="000000"/>
        </w:rPr>
        <w:t>分，后两空每空</w:t>
      </w:r>
      <w:r>
        <w:rPr>
          <w:rFonts w:ascii="宋体" w:hAnsi="宋体"/>
          <w:color w:val="000000"/>
        </w:rPr>
        <w:t>2</w:t>
      </w:r>
      <w:r>
        <w:rPr>
          <w:rFonts w:ascii="宋体" w:hAnsi="宋体" w:hint="eastAsia"/>
          <w:color w:val="000000"/>
        </w:rPr>
        <w:t>分）</w:t>
      </w:r>
    </w:p>
    <w:p>
      <w:pPr>
        <w:spacing w:line="300" w:lineRule="auto"/>
        <w:rPr>
          <w:rFonts w:ascii="宋体"/>
          <w:color w:val="000000"/>
        </w:rPr>
      </w:pPr>
      <w:r>
        <w:rPr>
          <w:rFonts w:ascii="宋体" w:hAnsi="宋体"/>
          <w:color w:val="000000"/>
        </w:rPr>
        <w:t>22.</w:t>
      </w:r>
      <w:r>
        <w:rPr>
          <w:rFonts w:ascii="宋体" w:hAnsi="宋体" w:hint="eastAsia"/>
          <w:color w:val="000000"/>
        </w:rPr>
        <w:t>林肯是美国人的精神象征，是美国人最喜欢的总统之一，斯诺暗喻毛泽东是个未来能够统一中国的领袖人物。（</w:t>
      </w:r>
      <w:r>
        <w:rPr>
          <w:rFonts w:ascii="宋体" w:hAnsi="宋体"/>
          <w:color w:val="000000"/>
        </w:rPr>
        <w:t>2</w:t>
      </w:r>
      <w:r>
        <w:rPr>
          <w:rFonts w:ascii="宋体" w:hAnsi="宋体" w:hint="eastAsia"/>
          <w:color w:val="000000"/>
        </w:rPr>
        <w:t>分）</w:t>
      </w:r>
    </w:p>
    <w:p>
      <w:pPr>
        <w:spacing w:line="300" w:lineRule="auto"/>
        <w:rPr>
          <w:rFonts w:ascii="宋体" w:cs="黑体"/>
          <w:color w:val="000000"/>
        </w:rPr>
      </w:pPr>
      <w:r>
        <w:rPr>
          <w:rFonts w:ascii="宋体" w:hAnsi="宋体" w:cs="黑体" w:hint="eastAsia"/>
          <w:color w:val="000000"/>
        </w:rPr>
        <w:t>三、写作表达（</w:t>
      </w:r>
      <w:r>
        <w:rPr>
          <w:rFonts w:ascii="宋体" w:hAnsi="宋体" w:cs="黑体"/>
          <w:color w:val="000000"/>
        </w:rPr>
        <w:t>50</w:t>
      </w:r>
      <w:r>
        <w:rPr>
          <w:rFonts w:ascii="宋体" w:hAnsi="宋体" w:cs="黑体" w:hint="eastAsia"/>
          <w:color w:val="000000"/>
        </w:rPr>
        <w:t>分）</w:t>
      </w:r>
    </w:p>
    <w:p>
      <w:pPr>
        <w:spacing w:line="300" w:lineRule="auto"/>
        <w:ind w:firstLine="420" w:firstLineChars="200"/>
        <w:rPr>
          <w:rFonts w:ascii="宋体"/>
          <w:color w:val="000000"/>
        </w:rPr>
      </w:pPr>
      <w:r>
        <w:rPr>
          <w:rFonts w:ascii="宋体" w:hAnsi="宋体" w:hint="eastAsia"/>
          <w:color w:val="000000"/>
        </w:rPr>
        <w:t>参照中考作文赋分</w:t>
      </w:r>
    </w:p>
    <w:p>
      <w:pPr>
        <w:rPr>
          <w:rFonts w:ascii="宋体" w:eastAsia="宋体" w:hAnsi="宋体" w:cs="宋体"/>
          <w:sz w:val="24"/>
          <w:szCs w:val="24"/>
        </w:rPr>
      </w:pPr>
    </w:p>
    <w:p>
      <w:pPr>
        <w:rPr>
          <w:rFonts w:ascii="宋体" w:eastAsia="宋体" w:hAnsi="宋体" w:cs="宋体"/>
          <w:sz w:val="24"/>
          <w:szCs w:val="24"/>
        </w:rPr>
      </w:pPr>
    </w:p>
    <w:p>
      <w:pPr>
        <w:rPr>
          <w:rFonts w:ascii="宋体" w:eastAsia="宋体" w:hAnsi="宋体" w:cs="宋体"/>
          <w:sz w:val="24"/>
          <w:szCs w:val="24"/>
        </w:rPr>
      </w:pPr>
    </w:p>
    <w:p>
      <w:pPr>
        <w:rPr>
          <w:rFonts w:ascii="宋体" w:eastAsia="宋体" w:hAnsi="宋体" w:cs="宋体"/>
          <w:sz w:val="24"/>
          <w:szCs w:val="24"/>
        </w:rPr>
      </w:pPr>
    </w:p>
    <w:p>
      <w:pPr>
        <w:rPr>
          <w:rFonts w:ascii="宋体" w:eastAsia="宋体" w:hAnsi="宋体" w:cs="宋体"/>
          <w:sz w:val="24"/>
          <w:szCs w:val="24"/>
        </w:rPr>
      </w:pPr>
    </w:p>
    <w:p>
      <w:pPr>
        <w:rPr>
          <w:rFonts w:ascii="宋体" w:eastAsia="宋体" w:hAnsi="宋体" w:cs="宋体"/>
          <w:sz w:val="24"/>
          <w:szCs w:val="24"/>
        </w:rPr>
      </w:pP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D59D49F1"/>
    <w:multiLevelType w:val="singleLevel"/>
    <w:tmpl w:val="D59D49F1"/>
    <w:lvl w:ilvl="0">
      <w:start w:val="1"/>
      <w:numFmt w:val="chineseCounting"/>
      <w:suff w:val="nothing"/>
      <w:lvlText w:val="%1、"/>
      <w:lvlJc w:val="left"/>
      <w:rPr>
        <w:rFonts w:cs="Times New Roman" w:hint="eastAsia"/>
      </w:rPr>
    </w:lvl>
  </w:abstractNum>
  <w:abstractNum w:abstractNumId="1">
    <w:nsid w:val="F1A7322B"/>
    <w:multiLevelType w:val="singleLevel"/>
    <w:tmpl w:val="F1A7322B"/>
    <w:lvl w:ilvl="0">
      <w:start w:val="1"/>
      <w:numFmt w:val="decimal"/>
      <w:lvlText w:val="%1."/>
      <w:lvlJc w:val="left"/>
      <w:pPr>
        <w:tabs>
          <w:tab w:val="left" w:pos="312"/>
        </w:tabs>
      </w:pPr>
      <w:rPr>
        <w:rFonts w:cs="Times New Roman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A456D95"/>
    <w:rsid w:val="4A456D95"/>
    <w:rsid w:val="64B243D9"/>
    <w:rsid w:val="7A924A2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 w:qFormat="1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nhideWhenUsed="0" w:qFormat="1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next w:val="Normal"/>
    <w:qFormat/>
    <w:pPr>
      <w:spacing w:after="80"/>
      <w:ind w:left="100"/>
      <w:jc w:val="left"/>
    </w:pPr>
    <w:rPr>
      <w:rFonts w:ascii="Times New Roman" w:eastAsia="宋体" w:hAnsi="Times New Roman"/>
    </w:rPr>
  </w:style>
  <w:style w:type="paragraph" w:styleId="PlainText">
    <w:name w:val="Plain Text"/>
    <w:basedOn w:val="Normal"/>
    <w:uiPriority w:val="99"/>
    <w:qFormat/>
    <w:rPr>
      <w:rFonts w:ascii="宋体" w:hAnsi="Courier New" w:cs="Courier New"/>
    </w:rPr>
  </w:style>
  <w:style w:type="character" w:customStyle="1" w:styleId="qseq">
    <w:name w:val="qseq"/>
    <w:basedOn w:val="DefaultParagraphFont"/>
    <w:uiPriority w:val="99"/>
    <w:qFormat/>
    <w:rPr>
      <w:rFonts w:cs="Times New Roman"/>
    </w:rPr>
  </w:style>
  <w:style w:type="character" w:customStyle="1" w:styleId="con">
    <w:name w:val="con"/>
    <w:basedOn w:val="DefaultParagraphFont"/>
    <w:uiPriority w:val="99"/>
    <w:qFormat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png" /><Relationship Id="rId13" Type="http://schemas.openxmlformats.org/officeDocument/2006/relationships/theme" Target="theme/theme1.xml" /><Relationship Id="rId14" Type="http://schemas.openxmlformats.org/officeDocument/2006/relationships/numbering" Target="numbering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愚乐</dc:creator>
  <cp:lastModifiedBy>y</cp:lastModifiedBy>
  <cp:revision>1</cp:revision>
  <dcterms:created xsi:type="dcterms:W3CDTF">2020-11-18T02:49:00Z</dcterms:created>
  <dcterms:modified xsi:type="dcterms:W3CDTF">2020-11-23T02:17:40Z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