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3"/>
        </w:rPr>
      </w:pPr>
    </w:p>
    <w:p>
      <w:pPr>
        <w:pStyle w:val="BodyText"/>
        <w:spacing w:before="7"/>
        <w:rPr>
          <w:sz w:val="15"/>
        </w:rPr>
      </w:pPr>
    </w:p>
    <w:p>
      <w:pPr>
        <w:spacing w:before="0" w:line="324" w:lineRule="auto"/>
        <w:ind w:left="2472" w:right="239" w:hanging="2353"/>
        <w:jc w:val="left"/>
        <w:rPr>
          <w:rFonts w:ascii="黑体" w:eastAsia="黑体" w:hint="eastAsia"/>
          <w:sz w:val="36"/>
        </w:rPr>
      </w:pPr>
      <w:r>
        <w:rPr>
          <w:rFonts w:ascii="黑体" w:eastAsia="黑体" w:hint="eastAsia"/>
          <w:spacing w:val="-12"/>
          <w:sz w:val="36"/>
        </w:rPr>
        <w:t xml:space="preserve">南通田家炳中学 </w:t>
      </w:r>
      <w:r>
        <w:rPr>
          <w:rFonts w:ascii="黑体" w:eastAsia="黑体" w:hint="eastAsia"/>
          <w:sz w:val="36"/>
        </w:rPr>
        <w:t>2020-2021</w:t>
      </w:r>
      <w:r>
        <w:rPr>
          <w:rFonts w:ascii="黑体" w:eastAsia="黑体" w:hint="eastAsia"/>
          <w:spacing w:val="-11"/>
          <w:sz w:val="36"/>
        </w:rPr>
        <w:t xml:space="preserve"> 学年度第一学期期中考试</w:t>
      </w:r>
      <w:r>
        <w:rPr>
          <w:rFonts w:ascii="黑体" w:eastAsia="黑体" w:hint="eastAsia"/>
          <w:sz w:val="36"/>
        </w:rPr>
        <w:t>初二语文试卷参考答案</w:t>
      </w:r>
    </w:p>
    <w:p>
      <w:pPr>
        <w:pStyle w:val="BodyText"/>
        <w:spacing w:before="18"/>
        <w:ind w:left="120"/>
      </w:pPr>
      <w:r>
        <w:t xml:space="preserve">1.诲人 凌空 澎湃 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1"/>
        <w:ind w:left="120"/>
      </w:pPr>
      <w:r>
        <w:t xml:space="preserve">2. ： 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val="left" w:pos="332"/>
        </w:tabs>
        <w:spacing w:before="0" w:after="0" w:line="240" w:lineRule="auto"/>
        <w:ind w:left="331" w:right="0" w:hanging="212"/>
        <w:jc w:val="left"/>
        <w:rPr>
          <w:sz w:val="21"/>
        </w:rPr>
      </w:pPr>
      <w:r>
        <w:rPr>
          <w:sz w:val="21"/>
        </w:rPr>
        <w:t xml:space="preserve">去掉“使” 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ind w:left="120"/>
      </w:pPr>
      <w:r>
        <w:t xml:space="preserve">4.（1）田家炳中学初一年级举行诚信宣誓仪式 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1"/>
          <w:numId w:val="1"/>
        </w:numPr>
        <w:tabs>
          <w:tab w:val="left" w:pos="858"/>
        </w:tabs>
        <w:spacing w:before="0" w:after="0" w:line="240" w:lineRule="auto"/>
        <w:ind w:left="857" w:right="0" w:hanging="528"/>
        <w:jc w:val="left"/>
        <w:rPr>
          <w:sz w:val="21"/>
        </w:rPr>
      </w:pPr>
      <w:r>
        <w:rPr>
          <w:sz w:val="21"/>
        </w:rPr>
        <w:t xml:space="preserve">举办以“人无信不立”为主题的黑板报；举行“人无信不立”辩论赛 </w:t>
      </w:r>
    </w:p>
    <w:p>
      <w:pPr>
        <w:pStyle w:val="BodyText"/>
        <w:spacing w:before="4"/>
        <w:rPr>
          <w:sz w:val="15"/>
        </w:rPr>
      </w:pPr>
    </w:p>
    <w:p>
      <w:pPr>
        <w:pStyle w:val="ListParagraph"/>
        <w:numPr>
          <w:ilvl w:val="1"/>
          <w:numId w:val="1"/>
        </w:numPr>
        <w:tabs>
          <w:tab w:val="left" w:pos="858"/>
        </w:tabs>
        <w:spacing w:before="1" w:after="0" w:line="420" w:lineRule="auto"/>
        <w:ind w:left="120" w:right="4422" w:firstLine="210"/>
        <w:jc w:val="left"/>
        <w:rPr>
          <w:sz w:val="21"/>
        </w:rPr>
      </w:pPr>
      <w:r>
        <w:rPr>
          <w:spacing w:val="-1"/>
          <w:sz w:val="21"/>
        </w:rPr>
        <w:t xml:space="preserve">一滴小小的水珠 可以汇入一汪海洋5.（1）C </w:t>
      </w:r>
    </w:p>
    <w:p>
      <w:pPr>
        <w:pStyle w:val="BodyText"/>
        <w:spacing w:line="420" w:lineRule="auto"/>
        <w:ind w:left="120" w:right="852" w:firstLine="210"/>
        <w:rPr>
          <w:rFonts w:ascii="楷体" w:eastAsia="楷体" w:hAnsi="楷体" w:hint="eastAsia"/>
        </w:rPr>
      </w:pPr>
      <w:r>
        <w:t>（2）①奇袭安顺场；飞夺泸定桥 ②第五次“反围剿”失败战略撤退；北上抗日6.（1）</w:t>
      </w:r>
      <w:r>
        <w:rPr>
          <w:rFonts w:ascii="楷体" w:eastAsia="楷体" w:hAnsi="楷体" w:hint="eastAsia"/>
        </w:rPr>
        <w:t>老骥伏枥</w:t>
      </w:r>
    </w:p>
    <w:p>
      <w:pPr>
        <w:pStyle w:val="ListParagraph"/>
        <w:numPr>
          <w:ilvl w:val="0"/>
          <w:numId w:val="2"/>
        </w:numPr>
        <w:tabs>
          <w:tab w:val="left" w:pos="858"/>
        </w:tabs>
        <w:spacing w:before="0" w:after="0" w:line="263" w:lineRule="exact"/>
        <w:ind w:left="857" w:right="0" w:hanging="528"/>
        <w:jc w:val="left"/>
        <w:rPr>
          <w:sz w:val="21"/>
        </w:rPr>
      </w:pPr>
      <w:r>
        <w:rPr>
          <w:rFonts w:ascii="楷体" w:eastAsia="楷体" w:hint="eastAsia"/>
          <w:spacing w:val="-2"/>
          <w:sz w:val="21"/>
        </w:rPr>
        <w:t>征蓬出汉塞</w:t>
      </w:r>
      <w:r>
        <w:rPr>
          <w:sz w:val="21"/>
        </w:rPr>
        <w:t xml:space="preserve"> </w:t>
      </w:r>
    </w:p>
    <w:p>
      <w:pPr>
        <w:pStyle w:val="BodyText"/>
        <w:spacing w:before="3"/>
        <w:rPr>
          <w:sz w:val="15"/>
        </w:rPr>
      </w:pPr>
    </w:p>
    <w:p>
      <w:pPr>
        <w:pStyle w:val="ListParagraph"/>
        <w:numPr>
          <w:ilvl w:val="0"/>
          <w:numId w:val="2"/>
        </w:numPr>
        <w:tabs>
          <w:tab w:val="left" w:pos="858"/>
        </w:tabs>
        <w:spacing w:before="0" w:after="0" w:line="240" w:lineRule="auto"/>
        <w:ind w:left="857" w:right="0" w:hanging="528"/>
        <w:jc w:val="left"/>
        <w:rPr>
          <w:rFonts w:ascii="楷体" w:eastAsia="楷体" w:hint="eastAsia"/>
          <w:sz w:val="21"/>
        </w:rPr>
      </w:pPr>
      <w:r>
        <w:rPr>
          <w:rFonts w:ascii="楷体" w:eastAsia="楷体" w:hint="eastAsia"/>
          <w:spacing w:val="-2"/>
          <w:sz w:val="21"/>
        </w:rPr>
        <w:t>路远莫致之</w:t>
      </w:r>
    </w:p>
    <w:p>
      <w:pPr>
        <w:pStyle w:val="BodyText"/>
        <w:spacing w:before="4"/>
        <w:rPr>
          <w:rFonts w:ascii="楷体"/>
          <w:sz w:val="15"/>
        </w:rPr>
      </w:pPr>
    </w:p>
    <w:p>
      <w:pPr>
        <w:pStyle w:val="ListParagraph"/>
        <w:numPr>
          <w:ilvl w:val="0"/>
          <w:numId w:val="2"/>
        </w:numPr>
        <w:tabs>
          <w:tab w:val="left" w:pos="858"/>
        </w:tabs>
        <w:spacing w:before="0" w:after="0" w:line="240" w:lineRule="auto"/>
        <w:ind w:left="857" w:right="0" w:hanging="528"/>
        <w:jc w:val="left"/>
        <w:rPr>
          <w:rFonts w:ascii="楷体" w:eastAsia="楷体" w:hint="eastAsia"/>
          <w:sz w:val="21"/>
        </w:rPr>
      </w:pPr>
      <w:r>
        <w:rPr>
          <w:rFonts w:ascii="楷体" w:eastAsia="楷体" w:hint="eastAsia"/>
          <w:spacing w:val="-2"/>
          <w:sz w:val="21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8546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int="eastAsia"/>
          <w:spacing w:val="-2"/>
          <w:sz w:val="21"/>
        </w:rPr>
        <w:t>岂不罹凝寒</w:t>
      </w:r>
    </w:p>
    <w:p>
      <w:pPr>
        <w:pStyle w:val="BodyText"/>
        <w:spacing w:before="9"/>
        <w:rPr>
          <w:rFonts w:ascii="楷体"/>
          <w:sz w:val="15"/>
        </w:rPr>
      </w:pPr>
    </w:p>
    <w:p>
      <w:pPr>
        <w:pStyle w:val="ListParagraph"/>
        <w:numPr>
          <w:ilvl w:val="0"/>
          <w:numId w:val="2"/>
        </w:numPr>
        <w:tabs>
          <w:tab w:val="left" w:pos="858"/>
        </w:tabs>
        <w:spacing w:before="1" w:after="0" w:line="240" w:lineRule="auto"/>
        <w:ind w:left="857" w:right="0" w:hanging="528"/>
        <w:jc w:val="left"/>
        <w:rPr>
          <w:sz w:val="21"/>
        </w:rPr>
      </w:pPr>
      <w:r>
        <w:rPr>
          <w:rFonts w:ascii="楷体" w:eastAsia="楷体" w:hint="eastAsia"/>
          <w:spacing w:val="-2"/>
          <w:sz w:val="21"/>
        </w:rPr>
        <w:t>徙倚欲何依</w:t>
      </w:r>
      <w:r>
        <w:rPr>
          <w:sz w:val="21"/>
        </w:rPr>
        <w:t xml:space="preserve"> </w:t>
      </w:r>
    </w:p>
    <w:p>
      <w:pPr>
        <w:pStyle w:val="BodyText"/>
        <w:spacing w:before="4"/>
        <w:rPr>
          <w:sz w:val="15"/>
        </w:rPr>
      </w:pPr>
    </w:p>
    <w:p>
      <w:pPr>
        <w:pStyle w:val="ListParagraph"/>
        <w:numPr>
          <w:ilvl w:val="0"/>
          <w:numId w:val="2"/>
        </w:numPr>
        <w:tabs>
          <w:tab w:val="left" w:pos="858"/>
        </w:tabs>
        <w:spacing w:before="0" w:after="0" w:line="240" w:lineRule="auto"/>
        <w:ind w:left="857" w:right="0" w:hanging="528"/>
        <w:jc w:val="left"/>
        <w:rPr>
          <w:rFonts w:ascii="楷体" w:eastAsia="楷体" w:hint="eastAsia"/>
          <w:sz w:val="21"/>
        </w:rPr>
      </w:pPr>
      <w:r>
        <w:rPr>
          <w:rFonts w:ascii="楷体" w:eastAsia="楷体" w:hint="eastAsia"/>
          <w:spacing w:val="-2"/>
          <w:sz w:val="21"/>
        </w:rPr>
        <w:t>经纶世务者</w:t>
      </w:r>
    </w:p>
    <w:p>
      <w:pPr>
        <w:pStyle w:val="BodyText"/>
        <w:spacing w:before="9"/>
        <w:rPr>
          <w:rFonts w:ascii="楷体"/>
          <w:sz w:val="15"/>
        </w:rPr>
      </w:pPr>
    </w:p>
    <w:p>
      <w:pPr>
        <w:pStyle w:val="ListParagraph"/>
        <w:numPr>
          <w:ilvl w:val="0"/>
          <w:numId w:val="2"/>
        </w:numPr>
        <w:tabs>
          <w:tab w:val="left" w:pos="858"/>
          <w:tab w:val="left" w:pos="2534"/>
          <w:tab w:val="left" w:pos="4214"/>
        </w:tabs>
        <w:spacing w:before="0" w:after="0" w:line="240" w:lineRule="auto"/>
        <w:ind w:left="857" w:right="0" w:hanging="528"/>
        <w:jc w:val="left"/>
        <w:rPr>
          <w:rFonts w:ascii="楷体" w:eastAsia="楷体" w:hint="eastAsia"/>
          <w:sz w:val="21"/>
        </w:rPr>
      </w:pPr>
      <w:r>
        <w:rPr>
          <w:rFonts w:ascii="楷体" w:eastAsia="楷体" w:hint="eastAsia"/>
          <w:sz w:val="21"/>
        </w:rPr>
        <w:t>日暮乡关何处是</w:t>
      </w:r>
      <w:r>
        <w:rPr>
          <w:rFonts w:ascii="楷体" w:eastAsia="楷体" w:hint="eastAsia"/>
          <w:sz w:val="21"/>
        </w:rPr>
        <w:tab/>
      </w:r>
      <w:r>
        <w:rPr>
          <w:rFonts w:ascii="楷体" w:eastAsia="楷体" w:hint="eastAsia"/>
          <w:sz w:val="21"/>
        </w:rPr>
        <w:t>烟波江上使人愁</w:t>
      </w:r>
      <w:r>
        <w:rPr>
          <w:rFonts w:ascii="楷体" w:eastAsia="楷体" w:hint="eastAsia"/>
          <w:sz w:val="21"/>
        </w:rPr>
        <w:tab/>
      </w:r>
      <w:r>
        <w:rPr>
          <w:rFonts w:ascii="楷体" w:eastAsia="楷体" w:hint="eastAsia"/>
          <w:sz w:val="21"/>
        </w:rPr>
        <w:t>仍怜故乡水</w:t>
      </w:r>
      <w:r>
        <w:rPr>
          <w:rFonts w:ascii="楷体" w:eastAsia="楷体" w:hint="eastAsia"/>
          <w:spacing w:val="-3"/>
          <w:sz w:val="21"/>
        </w:rPr>
        <w:t xml:space="preserve"> </w:t>
      </w:r>
      <w:r>
        <w:rPr>
          <w:rFonts w:ascii="楷体" w:eastAsia="楷体" w:hint="eastAsia"/>
          <w:sz w:val="21"/>
        </w:rPr>
        <w:t>万里送行舟</w:t>
      </w:r>
    </w:p>
    <w:p>
      <w:pPr>
        <w:pStyle w:val="BodyText"/>
        <w:spacing w:before="4"/>
        <w:rPr>
          <w:rFonts w:ascii="楷体"/>
          <w:sz w:val="15"/>
        </w:rPr>
      </w:pPr>
    </w:p>
    <w:p>
      <w:pPr>
        <w:pStyle w:val="BodyText"/>
        <w:ind w:left="120"/>
      </w:pPr>
      <w:r>
        <w:t xml:space="preserve">7．（1）暮霭/湘烟 （2）芦苇/岸苇 （3）田野/楚田 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" w:line="417" w:lineRule="auto"/>
        <w:ind w:left="120" w:right="211"/>
      </w:pPr>
      <w:r>
        <w:rPr>
          <w:spacing w:val="-1"/>
        </w:rPr>
        <w:t>8．“</w:t>
      </w:r>
      <w:r>
        <w:rPr>
          <w:spacing w:val="-2"/>
        </w:rPr>
        <w:t>独”是独自的意思，描绘出了友人独自踏上洞庭湖边的行船，即将远行的情景，更显</w:t>
      </w:r>
      <w:r>
        <w:t>出高人的伶仃，暗示旅途的寂寞艰辛，表达了诗人对友人的依依不舍之情。           9．【答案解析】（1）进士吕忠翰/</w:t>
      </w:r>
      <w:r>
        <w:rPr>
          <w:spacing w:val="13"/>
        </w:rPr>
        <w:t xml:space="preserve">廷试已在第一 </w:t>
      </w:r>
      <w:r>
        <w:t xml:space="preserve">(2)赐/金带袭衣 </w:t>
      </w:r>
    </w:p>
    <w:p>
      <w:pPr>
        <w:pStyle w:val="BodyText"/>
        <w:spacing w:line="266" w:lineRule="exact"/>
        <w:ind w:left="120"/>
      </w:pPr>
      <w:r>
        <w:t xml:space="preserve">10．（1）曾经 （2）赏赐 （3）赞许，夸奖 （4）这 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ind w:left="120"/>
      </w:pPr>
      <w:r>
        <w:t xml:space="preserve">11．D 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ind w:left="120"/>
      </w:pPr>
      <w:r>
        <w:t xml:space="preserve">12.（1）海陵王把吕忠翰在科举考试时做的文章拿给杨伯仁看，问他文章是好是坏。 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3"/>
        </w:numPr>
        <w:tabs>
          <w:tab w:val="left" w:pos="648"/>
        </w:tabs>
        <w:spacing w:before="0" w:after="0" w:line="240" w:lineRule="auto"/>
        <w:ind w:left="647" w:right="0" w:hanging="528"/>
        <w:jc w:val="left"/>
        <w:rPr>
          <w:sz w:val="21"/>
        </w:rPr>
      </w:pPr>
      <w:r>
        <w:rPr>
          <w:sz w:val="21"/>
        </w:rPr>
        <w:t xml:space="preserve">自从南朝的谢灵运以来，就再也没有人能够欣赏这种奇丽的景色了。 </w:t>
      </w:r>
    </w:p>
    <w:p>
      <w:pPr>
        <w:pStyle w:val="BodyText"/>
        <w:spacing w:before="4"/>
        <w:rPr>
          <w:sz w:val="15"/>
        </w:rPr>
      </w:pPr>
    </w:p>
    <w:p>
      <w:pPr>
        <w:pStyle w:val="ListParagraph"/>
        <w:numPr>
          <w:ilvl w:val="0"/>
          <w:numId w:val="4"/>
        </w:numPr>
        <w:tabs>
          <w:tab w:val="left" w:pos="437"/>
        </w:tabs>
        <w:spacing w:before="1" w:after="0" w:line="417" w:lineRule="auto"/>
        <w:ind w:left="120" w:right="211" w:firstLine="0"/>
        <w:jc w:val="both"/>
        <w:rPr>
          <w:sz w:val="21"/>
        </w:rPr>
      </w:pPr>
      <w:r>
        <w:rPr>
          <w:sz w:val="21"/>
        </w:rPr>
        <w:t>【答案解析】（1）从杨伯仁考中进士，但是为了适逢父母，不要职务，体现出他是一</w:t>
      </w:r>
      <w:r>
        <w:rPr>
          <w:spacing w:val="-6"/>
          <w:sz w:val="21"/>
        </w:rPr>
        <w:t>个孝顺父母，重视亲情的人。（2）</w:t>
      </w:r>
      <w:r>
        <w:rPr>
          <w:spacing w:val="-4"/>
          <w:sz w:val="21"/>
        </w:rPr>
        <w:t>从杨伯仁奉旨作诗看出他才思敏捷，文采飞扬。</w:t>
      </w:r>
      <w:r>
        <w:rPr>
          <w:spacing w:val="-6"/>
          <w:sz w:val="21"/>
        </w:rPr>
        <w:t>（3）</w:t>
      </w:r>
      <w:r>
        <w:rPr>
          <w:spacing w:val="-13"/>
          <w:sz w:val="21"/>
        </w:rPr>
        <w:t>从</w:t>
      </w:r>
      <w:r>
        <w:rPr>
          <w:spacing w:val="-1"/>
          <w:sz w:val="21"/>
        </w:rPr>
        <w:t>杨伯仁知道科举考试成绩然后避嫌，体现出他为人公正，谨慎周密。</w:t>
      </w:r>
      <w:r>
        <w:rPr>
          <w:sz w:val="21"/>
        </w:rPr>
        <w:t>（4）</w:t>
      </w:r>
      <w:r>
        <w:rPr>
          <w:spacing w:val="-3"/>
          <w:sz w:val="21"/>
        </w:rPr>
        <w:t>从杨伯仁对孟宗</w:t>
      </w:r>
      <w:r>
        <w:rPr>
          <w:sz w:val="21"/>
        </w:rPr>
        <w:t xml:space="preserve">献的评价，体现出他目光长远，通晓文章。 </w:t>
      </w:r>
    </w:p>
    <w:p>
      <w:pPr>
        <w:spacing w:after="0" w:line="417" w:lineRule="auto"/>
        <w:jc w:val="both"/>
        <w:rPr>
          <w:sz w:val="21"/>
        </w:rPr>
        <w:sectPr>
          <w:footerReference w:type="default" r:id="rId6"/>
          <w:type w:val="continuous"/>
          <w:pgSz w:w="11900" w:h="16840"/>
          <w:pgMar w:top="280" w:right="1580" w:bottom="1400" w:left="1680" w:header="720" w:footer="1209" w:gutter="0"/>
          <w:pgNumType w:start="1"/>
          <w:cols w:space="7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72"/>
        <w:ind w:left="120"/>
      </w:pPr>
      <w:r>
        <w:t>【参考译文】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spacing w:line="417" w:lineRule="auto"/>
        <w:ind w:left="120" w:right="106" w:firstLine="420"/>
      </w:pPr>
      <w:r>
        <w:rPr>
          <w:spacing w:val="-10"/>
        </w:rPr>
        <w:t>杨伯仁，字安道。他本性孝顺友爱，读书能过目成诵。皇统九年，杨伯仁考中进士，但</w:t>
      </w:r>
      <w:r>
        <w:rPr>
          <w:spacing w:val="-13"/>
        </w:rPr>
        <w:t>他为了侍奉父母，并不要求安排职务。天德二年，他奉旨接受翰林文字的职位。海陵王曾经</w:t>
      </w:r>
      <w:r>
        <w:rPr>
          <w:spacing w:val="-16"/>
        </w:rPr>
        <w:t>在一天晚上召杨伯仁来赋诗，杨伯仁诗兴很高，不到二鼓的时间就做了十首，海陵王十分欢</w:t>
      </w:r>
      <w:r>
        <w:rPr>
          <w:spacing w:val="-11"/>
        </w:rPr>
        <w:t>喜，把外衣脱下来赏赐给他。伯仁父亲去世，他守孝期满后重新任职，皇上赏赐给他金带袭衣，又赐给他白金，以便奉养母亲。杨伯仁改任左拾遗。进士吕忠翰在殿中考试时已经名列第一，但没有宣布他的名字。海陵王把吕忠翰在科举考试时做的文章拿给杨伯仁看，问他文</w:t>
      </w:r>
      <w:r>
        <w:rPr>
          <w:spacing w:val="-21"/>
        </w:rPr>
        <w:t xml:space="preserve">章是好是坏，杨伯仁回答说：“应该属于优等。”海陵王说：“这人就是今日殿试的状元。” </w:t>
      </w:r>
      <w:r>
        <w:rPr>
          <w:spacing w:val="-22"/>
        </w:rPr>
        <w:t>杨伯仁因为自己事先知道吕忠翰排名第一，于是就夜间住在谏省机关，直等到宣布了他的名</w:t>
      </w:r>
      <w:r>
        <w:rPr>
          <w:spacing w:val="-17"/>
        </w:rPr>
        <w:t>字才从谏省出来。海陵王非常赞许杨伯仁做事的谨慎周密。孟宗献在乡试中以第一名考取举</w:t>
      </w:r>
      <w:r>
        <w:rPr>
          <w:spacing w:val="-2"/>
        </w:rPr>
        <w:t>人，杨伯仁读了他应试的文章，称赞他“这个人必会成就大名”。这一年，孟宗献在府试、</w:t>
      </w:r>
      <w:r>
        <w:t>省试、殿试中都得了第一名，号称“孟四元”。当时的舆论都认为他通晓文章。</w:t>
      </w:r>
    </w:p>
    <w:p>
      <w:pPr>
        <w:pStyle w:val="ListParagraph"/>
        <w:numPr>
          <w:ilvl w:val="0"/>
          <w:numId w:val="4"/>
        </w:numPr>
        <w:tabs>
          <w:tab w:val="left" w:pos="437"/>
        </w:tabs>
        <w:spacing w:before="6" w:after="0" w:line="240" w:lineRule="auto"/>
        <w:ind w:left="436" w:right="0" w:hanging="317"/>
        <w:jc w:val="left"/>
        <w:rPr>
          <w:sz w:val="21"/>
        </w:rPr>
      </w:pPr>
      <w:r>
        <w:rPr>
          <w:sz w:val="21"/>
        </w:rPr>
        <w:t>把芦苇花与秋菊作对比，突出芦苇花的朴素和柔细，点明了芦苇花带给作者亲切感觉的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ind w:left="120"/>
      </w:pPr>
      <w:r>
        <w:t xml:space="preserve">原因，表达了作者对芦苇花的喜爱。   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line="417" w:lineRule="auto"/>
        <w:ind w:left="120" w:right="106"/>
      </w:pPr>
      <w:r>
        <w:rPr>
          <w:spacing w:val="-15"/>
        </w:rPr>
        <w:t xml:space="preserve">【详解】考查对表现手法作用的分析。对比手法是文章中常用的一种写作手法，通常是把 </w:t>
      </w:r>
      <w:r>
        <w:t xml:space="preserve">XX </w:t>
      </w:r>
      <w:r>
        <w:rPr>
          <w:spacing w:val="-28"/>
        </w:rPr>
        <w:t xml:space="preserve">与 </w:t>
      </w:r>
      <w:r>
        <w:t>XX</w:t>
      </w:r>
      <w:r>
        <w:rPr>
          <w:spacing w:val="-8"/>
        </w:rPr>
        <w:t xml:space="preserve"> 进行鲜明地对比，突出人物</w:t>
      </w:r>
      <w:r>
        <w:t xml:space="preserve">（事物）的……特点，表达了作者……的情感。文章第② </w:t>
      </w:r>
      <w:r>
        <w:rPr>
          <w:spacing w:val="-9"/>
        </w:rPr>
        <w:t>段写到菊花，是把“芦苇花”与“秋菊”作对比，其作用可结合本段文字中的“芦苇花的朴</w:t>
      </w:r>
      <w:r>
        <w:rPr>
          <w:spacing w:val="-2"/>
        </w:rPr>
        <w:t>素与柔细像极了母亲，历经沧桑，还是那般亲切，她浑浊的老眼透溢出慈祥的光芒”分析， 从情感的角度看，也表达了作者对芦苇花的喜爱。本题也可以从衬托手法的角度分析作答。</w:t>
      </w:r>
      <w:r>
        <w:t>15.每年三月芦苇要烧做草木灰，芦苇花颜将不复存在，初春挺立的芦苇花展现的是生命的</w:t>
      </w:r>
      <w:r>
        <w:rPr>
          <w:spacing w:val="-9"/>
        </w:rPr>
        <w:t xml:space="preserve">最后抗争；张定宇在生命的最后关头与时间赛跑，就像初春的芦苇花一样；赞美了张定宇坚韧顽强的品质。 </w:t>
      </w:r>
    </w:p>
    <w:p>
      <w:pPr>
        <w:pStyle w:val="BodyText"/>
        <w:spacing w:line="417" w:lineRule="auto"/>
        <w:ind w:left="120" w:right="106"/>
      </w:pPr>
      <w:r>
        <w:rPr>
          <w:spacing w:val="-11"/>
        </w:rPr>
        <w:t>【详解】考查对文章内容的理解与分析。本题要抓住芦苇花和张定宇之间的相似点进行分析</w:t>
      </w:r>
      <w:r>
        <w:rPr>
          <w:spacing w:val="-16"/>
        </w:rPr>
        <w:t xml:space="preserve">作答。阅读文章第 </w:t>
      </w:r>
      <w:r>
        <w:t>8、9</w:t>
      </w:r>
      <w:r>
        <w:rPr>
          <w:spacing w:val="-8"/>
        </w:rPr>
        <w:t xml:space="preserve"> 段可知，张定宇在生命的最后关头，与罕见的病魔进行抗争，与时</w:t>
      </w:r>
      <w:r>
        <w:rPr>
          <w:spacing w:val="-11"/>
        </w:rPr>
        <w:t>间赛跑，从病毒手里抢回更多病人。而芦苇花要在每年三月烧做草木灰，初春挺立的芦苇花</w:t>
      </w:r>
      <w:r>
        <w:rPr>
          <w:spacing w:val="-16"/>
        </w:rPr>
        <w:t>所展现的是其对生命的最后抗争。从中可以看出：“芦苇花”和“张定宇”都展现出了对生</w:t>
      </w:r>
      <w:r>
        <w:rPr>
          <w:spacing w:val="-2"/>
        </w:rPr>
        <w:t>命的抗争和顽强品质。所以作者说“张定宇”就像初春的芦苇花一样。据此理解分析作答。</w:t>
      </w:r>
      <w:r>
        <w:t xml:space="preserve">16.像母亲般朴素与柔细，永远让人感到亲切和慈祥；诠释了“空即富有”的哲理；表现出在爱中去爱人的人性甜美；展现出对生命的抗争精神。(意近即可)  </w:t>
      </w:r>
    </w:p>
    <w:p>
      <w:pPr>
        <w:pStyle w:val="BodyText"/>
        <w:spacing w:line="265" w:lineRule="exact"/>
        <w:ind w:left="120"/>
      </w:pPr>
      <w:r>
        <w:t>【详解】本题考查筛选信息并整合信息的能。在整体感知文章内容的基础上，审清题意，</w:t>
      </w:r>
    </w:p>
    <w:p>
      <w:pPr>
        <w:spacing w:after="0" w:line="265" w:lineRule="exact"/>
        <w:sectPr>
          <w:pgSz w:w="11900" w:h="16840"/>
          <w:pgMar w:top="280" w:right="1580" w:bottom="1400" w:left="1680" w:header="0" w:footer="1209" w:gutter="0"/>
          <w:cols w:space="720"/>
        </w:sectPr>
      </w:pPr>
    </w:p>
    <w:p>
      <w:pPr>
        <w:pStyle w:val="BodyText"/>
        <w:rPr>
          <w:sz w:val="20"/>
        </w:rPr>
      </w:pPr>
      <w:bookmarkStart w:id="0" w:name="_GoBack"/>
      <w:bookmarkEnd w:id="0"/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pStyle w:val="BodyText"/>
        <w:spacing w:before="7"/>
        <w:rPr>
          <w:sz w:val="11"/>
        </w:rPr>
      </w:pPr>
    </w:p>
    <w:p>
      <w:pPr>
        <w:pStyle w:val="BodyText"/>
        <w:spacing w:before="72" w:line="417" w:lineRule="auto"/>
        <w:ind w:left="120" w:right="105"/>
      </w:pPr>
      <w:r>
        <w:t xml:space="preserve">依据题目要求筛选有效信息，选取原文中词句作答或对其内容进行概括作答。本题可结合 </w:t>
      </w:r>
      <w:r>
        <w:rPr>
          <w:spacing w:val="-6"/>
        </w:rPr>
        <w:t>“芦苇花的朴素与柔细像极了母亲，历经沧桑，还是那般亲切，她浑浊的老眼透溢出慈祥的</w:t>
      </w:r>
      <w:r>
        <w:rPr>
          <w:spacing w:val="-12"/>
        </w:rPr>
        <w:t>光芒”“天地造芦苇，这苇却不尽是干瘪，虽然它腹中空洞，却诠释了‘空也是富有’的极</w:t>
      </w:r>
      <w:r>
        <w:rPr>
          <w:spacing w:val="-13"/>
        </w:rPr>
        <w:t>妙哲理”“在爱中学会爱，自己很像一捧芦苇花……突然感到了芦苇花人性的甜美”“初春</w:t>
      </w:r>
      <w:r>
        <w:rPr>
          <w:spacing w:val="-2"/>
        </w:rPr>
        <w:t xml:space="preserve">依然挺立的芦苇花，……一点一点地将生命的抗争用毛笔在天地间一笔一画地写着、写着， </w:t>
      </w:r>
      <w:r>
        <w:t>像慢镜头一样”等内容概括作答。</w:t>
      </w:r>
    </w:p>
    <w:p>
      <w:pPr>
        <w:pStyle w:val="ListParagraph"/>
        <w:numPr>
          <w:ilvl w:val="0"/>
          <w:numId w:val="5"/>
        </w:numPr>
        <w:tabs>
          <w:tab w:val="left" w:pos="437"/>
        </w:tabs>
        <w:spacing w:before="0" w:after="0" w:line="268" w:lineRule="exact"/>
        <w:ind w:left="436" w:right="0" w:hanging="317"/>
        <w:jc w:val="left"/>
        <w:rPr>
          <w:sz w:val="21"/>
        </w:rPr>
      </w:pPr>
      <w:r>
        <w:rPr>
          <w:sz w:val="21"/>
        </w:rPr>
        <w:t>开放性试题，答案略。</w:t>
      </w:r>
    </w:p>
    <w:p>
      <w:pPr>
        <w:pStyle w:val="BodyText"/>
        <w:spacing w:before="12"/>
        <w:rPr>
          <w:sz w:val="14"/>
        </w:rPr>
      </w:pPr>
    </w:p>
    <w:p>
      <w:pPr>
        <w:pStyle w:val="ListParagraph"/>
        <w:numPr>
          <w:ilvl w:val="0"/>
          <w:numId w:val="5"/>
        </w:numPr>
        <w:tabs>
          <w:tab w:val="left" w:pos="437"/>
        </w:tabs>
        <w:spacing w:before="0" w:after="0" w:line="240" w:lineRule="auto"/>
        <w:ind w:left="436" w:right="0" w:hanging="317"/>
        <w:jc w:val="left"/>
        <w:rPr>
          <w:sz w:val="21"/>
        </w:rPr>
      </w:pPr>
      <w:r>
        <w:rPr>
          <w:spacing w:val="-1"/>
          <w:sz w:val="21"/>
        </w:rPr>
        <w:t>学生们卖力的献计献策； “我”带领学生们放学后踏雪访梅。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5"/>
        </w:numPr>
        <w:tabs>
          <w:tab w:val="left" w:pos="437"/>
        </w:tabs>
        <w:spacing w:before="0" w:after="0" w:line="415" w:lineRule="auto"/>
        <w:ind w:left="120" w:right="212" w:firstLine="0"/>
        <w:jc w:val="left"/>
        <w:rPr>
          <w:sz w:val="21"/>
        </w:rPr>
      </w:pPr>
      <w:r>
        <w:rPr>
          <w:sz w:val="21"/>
        </w:rPr>
        <w:t>（1）运用了比喻的修辞手法，将学生们比作一朵朵美丽的腊梅花，生动形象的写出了学生们如同腊梅花一般美丽可爱，表达了“我”对学生们的喜爱之情。</w:t>
      </w:r>
      <w:r>
        <w:rPr>
          <w:spacing w:val="-1"/>
          <w:sz w:val="21"/>
        </w:rPr>
        <w:t xml:space="preserve">     </w:t>
      </w:r>
      <w:r>
        <w:rPr>
          <w:sz w:val="21"/>
        </w:rPr>
        <w:t xml:space="preserve"> </w:t>
      </w:r>
    </w:p>
    <w:p>
      <w:pPr>
        <w:pStyle w:val="BodyText"/>
        <w:spacing w:before="5"/>
        <w:ind w:left="540"/>
      </w:pPr>
      <w:r>
        <w:t>（2）彼此是指我和孩子们，重音强调“彼此”。老师与孩子们已经走进彼此的内心，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ind w:left="120"/>
      </w:pPr>
      <w:r>
        <w:t xml:space="preserve">突出了老师和学生情感的加深。                                                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5"/>
        </w:numPr>
        <w:tabs>
          <w:tab w:val="left" w:pos="437"/>
        </w:tabs>
        <w:spacing w:before="0" w:after="0" w:line="240" w:lineRule="auto"/>
        <w:ind w:left="436" w:right="0" w:hanging="317"/>
        <w:jc w:val="left"/>
        <w:rPr>
          <w:sz w:val="21"/>
        </w:rPr>
      </w:pPr>
      <w:r>
        <w:rPr>
          <w:sz w:val="21"/>
        </w:rPr>
        <w:t>（1）芬芳的腊梅花是贯穿全文的线索；（2）芬芳的腊梅花象征着学生们美丽的心灵；</w:t>
      </w:r>
    </w:p>
    <w:p>
      <w:pPr>
        <w:pStyle w:val="BodyText"/>
        <w:spacing w:before="4"/>
        <w:rPr>
          <w:sz w:val="15"/>
        </w:rPr>
      </w:pPr>
    </w:p>
    <w:p>
      <w:pPr>
        <w:pStyle w:val="ListParagraph"/>
        <w:numPr>
          <w:ilvl w:val="0"/>
          <w:numId w:val="3"/>
        </w:numPr>
        <w:tabs>
          <w:tab w:val="left" w:pos="648"/>
        </w:tabs>
        <w:spacing w:before="0" w:after="0" w:line="420" w:lineRule="auto"/>
        <w:ind w:left="120" w:right="211" w:firstLine="0"/>
        <w:jc w:val="left"/>
        <w:rPr>
          <w:sz w:val="21"/>
        </w:rPr>
      </w:pPr>
      <w:r>
        <w:rPr>
          <w:spacing w:val="-6"/>
          <w:sz w:val="21"/>
        </w:rPr>
        <w:t>制造悬念，激发读者的阅读兴趣；</w:t>
      </w:r>
      <w:r>
        <w:rPr>
          <w:spacing w:val="-13"/>
          <w:sz w:val="21"/>
        </w:rPr>
        <w:t>（4）</w:t>
      </w:r>
      <w:r>
        <w:rPr>
          <w:spacing w:val="-4"/>
          <w:sz w:val="21"/>
        </w:rPr>
        <w:t>揭示文章情感主旨，体现我与子们温暖的师</w:t>
      </w:r>
      <w:r>
        <w:rPr>
          <w:sz w:val="21"/>
        </w:rPr>
        <w:t>生情；（5）高度概括全文内容，文章围绕腊梅花来写。</w:t>
      </w:r>
      <w:r>
        <w:rPr>
          <w:spacing w:val="-1"/>
          <w:sz w:val="21"/>
        </w:rPr>
        <w:t xml:space="preserve">      </w:t>
      </w:r>
    </w:p>
    <w:p>
      <w:pPr>
        <w:pStyle w:val="ListParagraph"/>
        <w:numPr>
          <w:ilvl w:val="0"/>
          <w:numId w:val="5"/>
        </w:numPr>
        <w:tabs>
          <w:tab w:val="left" w:pos="437"/>
        </w:tabs>
        <w:spacing w:before="0" w:after="0" w:line="263" w:lineRule="exact"/>
        <w:ind w:left="436" w:right="0" w:hanging="317"/>
        <w:jc w:val="left"/>
        <w:rPr>
          <w:sz w:val="21"/>
        </w:rPr>
      </w:pPr>
      <w:r>
        <w:rPr>
          <w:sz w:val="21"/>
        </w:rPr>
        <w:t xml:space="preserve">【答案参考】表达方式：甲文是描写，乙文是抒情。 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line="417" w:lineRule="auto"/>
        <w:ind w:left="120" w:right="211"/>
        <w:jc w:val="both"/>
      </w:pPr>
      <w:r>
        <w:rPr>
          <w:spacing w:val="-32"/>
        </w:rPr>
        <w:t xml:space="preserve">作用：甲文通过“抹、贴、按、写”等动作描写，小胖将原来的“恨”用力抹掉并改成了“爱”， </w:t>
      </w:r>
      <w:r>
        <w:t xml:space="preserve">表现出小胖内心的转变，体现出小胖内心对“我”的接受，突出老师和学生情感的加深。乙文通过写藤野先生对我的希望的原因，抒发了对藤野先生的赞美与崇敬之情。 </w:t>
      </w:r>
    </w:p>
    <w:sectPr>
      <w:pgSz w:w="11900" w:h="16840"/>
      <w:pgMar w:top="280" w:right="1580" w:bottom="1440" w:left="1680" w:header="0" w:footer="12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3729355</wp:posOffset>
              </wp:positionH>
              <wp:positionV relativeFrom="page">
                <wp:posOffset>9831705</wp:posOffset>
              </wp:positionV>
              <wp:extent cx="109855" cy="16700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0985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22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8.65pt;height:13.15pt;margin-top:774.15pt;margin-left:293.65pt;mso-height-relative:page;mso-position-horizontal-relative:page;mso-position-vertical-relative:page;mso-width-relative:page;position:absolute;z-index:-251657216" coordsize="21600,21600" filled="f" stroked="f">
              <o:lock v:ext="edit" aspectratio="f"/>
              <v:textbox inset="0,0,0,0">
                <w:txbxContent>
                  <w:p>
                    <w:pPr>
                      <w:spacing w:before="22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FFFFFF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17"/>
      <w:numFmt w:val="decimal"/>
      <w:lvlText w:val="%1."/>
      <w:lvlJc w:val="left"/>
      <w:pPr>
        <w:ind w:left="436" w:hanging="317"/>
        <w:jc w:val="left"/>
      </w:pPr>
      <w:rPr>
        <w:rFonts w:ascii="宋体" w:eastAsia="宋体" w:hAnsi="宋体" w:cs="宋体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60" w:hanging="3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80" w:hanging="3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00" w:hanging="3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20" w:hanging="3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40" w:hanging="3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360" w:hanging="3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180" w:hanging="3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00" w:hanging="317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>
      <w:start w:val="13"/>
      <w:numFmt w:val="decimal"/>
      <w:lvlText w:val="%1."/>
      <w:lvlJc w:val="left"/>
      <w:pPr>
        <w:ind w:left="120" w:hanging="317"/>
        <w:jc w:val="left"/>
      </w:pPr>
      <w:rPr>
        <w:rFonts w:ascii="宋体" w:eastAsia="宋体" w:hAnsi="宋体" w:cs="宋体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972" w:hanging="3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824" w:hanging="3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76" w:hanging="3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28" w:hanging="3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80" w:hanging="3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232" w:hanging="3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084" w:hanging="3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36" w:hanging="317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>
      <w:start w:val="2"/>
      <w:numFmt w:val="decimal"/>
      <w:lvlText w:val="（%1）"/>
      <w:lvlJc w:val="left"/>
      <w:pPr>
        <w:ind w:left="857" w:hanging="528"/>
        <w:jc w:val="left"/>
      </w:pPr>
      <w:rPr>
        <w:rFonts w:ascii="宋体" w:eastAsia="宋体" w:hAnsi="宋体" w:cs="宋体" w:hint="default"/>
        <w:spacing w:val="-2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38" w:hanging="52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16" w:hanging="52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94" w:hanging="52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72" w:hanging="52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50" w:hanging="52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28" w:hanging="52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06" w:hanging="52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84" w:hanging="528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>
      <w:start w:val="3"/>
      <w:numFmt w:val="decimal"/>
      <w:lvlText w:val="%1."/>
      <w:lvlJc w:val="left"/>
      <w:pPr>
        <w:ind w:left="331" w:hanging="212"/>
        <w:jc w:val="left"/>
      </w:pPr>
      <w:rPr>
        <w:rFonts w:ascii="宋体" w:eastAsia="宋体" w:hAnsi="宋体" w:cs="宋体" w:hint="default"/>
        <w:spacing w:val="-1"/>
        <w:w w:val="100"/>
        <w:sz w:val="19"/>
        <w:szCs w:val="19"/>
        <w:lang w:val="zh-CN" w:eastAsia="zh-CN" w:bidi="zh-CN"/>
      </w:rPr>
    </w:lvl>
    <w:lvl w:ilvl="1">
      <w:start w:val="2"/>
      <w:numFmt w:val="decimal"/>
      <w:lvlText w:val="（%2）"/>
      <w:lvlJc w:val="left"/>
      <w:pPr>
        <w:ind w:left="857" w:hanging="528"/>
        <w:jc w:val="left"/>
      </w:pPr>
      <w:rPr>
        <w:rFonts w:ascii="宋体" w:eastAsia="宋体" w:hAnsi="宋体" w:cs="宋体" w:hint="default"/>
        <w:spacing w:val="-2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724" w:hanging="52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588" w:hanging="52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453" w:hanging="52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317" w:hanging="52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182" w:hanging="52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046" w:hanging="52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11" w:hanging="528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>
      <w:start w:val="2"/>
      <w:numFmt w:val="decimal"/>
      <w:lvlText w:val="（%1）"/>
      <w:lvlJc w:val="left"/>
      <w:pPr>
        <w:ind w:left="647" w:hanging="528"/>
        <w:jc w:val="left"/>
      </w:pPr>
      <w:rPr>
        <w:rFonts w:ascii="宋体" w:eastAsia="宋体" w:hAnsi="宋体" w:cs="宋体" w:hint="default"/>
        <w:spacing w:val="-2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060" w:hanging="52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02" w:hanging="52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44" w:hanging="52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86" w:hanging="52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428" w:hanging="52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271" w:hanging="52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113" w:hanging="52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955" w:hanging="528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DCA39B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857" w:hanging="528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【参考答案】田家炳2020-2021学年上学期初二语文期中考试.docx</dc:title>
  <dc:creator>Administrator</dc:creator>
  <cp:lastModifiedBy>平常人</cp:lastModifiedBy>
  <cp:revision>0</cp:revision>
  <dcterms:created xsi:type="dcterms:W3CDTF">2020-11-09T13:03:00Z</dcterms:created>
  <dcterms:modified xsi:type="dcterms:W3CDTF">2020-11-09T13:06:50Z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