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jc w:val="center"/>
        <w:rPr>
          <w:rFonts w:ascii="宋体" w:hAnsi="宋体" w:eastAsia="宋体" w:cs="Times New Roman"/>
          <w:b/>
          <w:color w:val="000000" w:themeColor="text1"/>
          <w:sz w:val="28"/>
          <w:szCs w:val="28"/>
        </w:rPr>
      </w:pPr>
      <w:r>
        <w:rPr>
          <w:rFonts w:hint="eastAsia" w:ascii="宋体" w:hAnsi="宋体" w:eastAsia="宋体" w:cs="Times New Roman"/>
          <w:b/>
          <w:color w:val="000000" w:themeColor="text1"/>
          <w:sz w:val="28"/>
          <w:szCs w:val="28"/>
        </w:rPr>
        <w:t>20</w:t>
      </w:r>
      <w:r>
        <w:rPr>
          <w:rFonts w:hint="eastAsia" w:ascii="宋体" w:hAnsi="宋体" w:cs="Times New Roman"/>
          <w:b/>
          <w:color w:val="000000" w:themeColor="text1"/>
          <w:sz w:val="28"/>
          <w:szCs w:val="28"/>
        </w:rPr>
        <w:t>20</w:t>
      </w:r>
      <w:r>
        <w:rPr>
          <w:rFonts w:ascii="宋体" w:hAnsi="宋体" w:eastAsia="宋体" w:cs="Times New Roman"/>
          <w:b/>
          <w:color w:val="000000" w:themeColor="text1"/>
          <w:sz w:val="28"/>
          <w:szCs w:val="28"/>
        </w:rPr>
        <w:t>—</w:t>
      </w:r>
      <w:r>
        <w:rPr>
          <w:rFonts w:hint="eastAsia" w:ascii="宋体" w:hAnsi="宋体" w:eastAsia="宋体" w:cs="Times New Roman"/>
          <w:b/>
          <w:color w:val="000000" w:themeColor="text1"/>
          <w:sz w:val="28"/>
          <w:szCs w:val="28"/>
        </w:rPr>
        <w:t>202</w:t>
      </w:r>
      <w:r>
        <w:rPr>
          <w:rFonts w:hint="eastAsia" w:ascii="宋体" w:hAnsi="宋体" w:cs="Times New Roman"/>
          <w:b/>
          <w:color w:val="000000" w:themeColor="text1"/>
          <w:sz w:val="28"/>
          <w:szCs w:val="28"/>
        </w:rPr>
        <w:t>1</w:t>
      </w:r>
      <w:r>
        <w:rPr>
          <w:rFonts w:hint="eastAsia" w:ascii="宋体" w:hAnsi="宋体" w:eastAsia="宋体" w:cs="Times New Roman"/>
          <w:b/>
          <w:color w:val="000000" w:themeColor="text1"/>
          <w:sz w:val="28"/>
          <w:szCs w:val="28"/>
        </w:rPr>
        <w:t>学年度第</w:t>
      </w:r>
      <w:r>
        <w:rPr>
          <w:rFonts w:hint="eastAsia" w:ascii="宋体" w:hAnsi="宋体" w:cs="Times New Roman"/>
          <w:b/>
          <w:color w:val="000000" w:themeColor="text1"/>
          <w:sz w:val="28"/>
          <w:szCs w:val="28"/>
        </w:rPr>
        <w:t>一</w:t>
      </w:r>
      <w:r>
        <w:rPr>
          <w:rFonts w:hint="eastAsia" w:ascii="宋体" w:hAnsi="宋体" w:eastAsia="宋体" w:cs="Times New Roman"/>
          <w:b/>
          <w:color w:val="000000" w:themeColor="text1"/>
          <w:sz w:val="28"/>
          <w:szCs w:val="28"/>
        </w:rPr>
        <w:t>学期</w:t>
      </w:r>
      <w:r>
        <w:rPr>
          <w:rFonts w:hint="eastAsia" w:ascii="宋体" w:hAnsi="宋体" w:cs="Times New Roman"/>
          <w:b/>
          <w:color w:val="000000" w:themeColor="text1"/>
          <w:sz w:val="28"/>
          <w:szCs w:val="28"/>
        </w:rPr>
        <w:t>八</w:t>
      </w:r>
      <w:r>
        <w:rPr>
          <w:rFonts w:hint="eastAsia" w:ascii="宋体" w:hAnsi="宋体" w:eastAsia="宋体" w:cs="Times New Roman"/>
          <w:b/>
          <w:color w:val="000000" w:themeColor="text1"/>
          <w:sz w:val="28"/>
          <w:szCs w:val="28"/>
        </w:rPr>
        <w:t>年级《道德与法治》教学目标检测题</w:t>
      </w:r>
    </w:p>
    <w:p>
      <w:pPr>
        <w:spacing w:after="203" w:afterLines="65" w:line="240" w:lineRule="auto"/>
        <w:jc w:val="center"/>
        <w:rPr>
          <w:rFonts w:ascii="宋体" w:hAnsi="宋体" w:eastAsia="宋体" w:cs="Times New Roman"/>
          <w:b/>
          <w:color w:val="000000" w:themeColor="text1"/>
          <w:sz w:val="28"/>
          <w:szCs w:val="28"/>
        </w:rPr>
      </w:pPr>
      <w:r>
        <w:rPr>
          <w:rFonts w:hint="eastAsia" w:ascii="宋体" w:hAnsi="宋体" w:eastAsia="宋体" w:cs="Times New Roman"/>
          <w:b/>
          <w:color w:val="000000" w:themeColor="text1"/>
          <w:sz w:val="28"/>
          <w:szCs w:val="28"/>
        </w:rPr>
        <w:t xml:space="preserve">第二单元 遵守社会规则 </w:t>
      </w:r>
    </w:p>
    <w:p>
      <w:pPr>
        <w:adjustRightInd w:val="0"/>
        <w:snapToGrid w:val="0"/>
        <w:spacing w:after="156" w:afterLines="50" w:line="240" w:lineRule="auto"/>
        <w:ind w:firstLine="689" w:firstLineChars="245"/>
        <w:rPr>
          <w:color w:val="000000" w:themeColor="text1"/>
          <w:sz w:val="28"/>
          <w:szCs w:val="28"/>
        </w:rPr>
      </w:pPr>
      <w:r>
        <w:rPr>
          <w:rFonts w:hint="eastAsia" w:ascii="宋体" w:hAnsi="宋体" w:eastAsia="宋体" w:cs="Times New Roman"/>
          <w:b/>
          <w:color w:val="000000" w:themeColor="text1"/>
          <w:sz w:val="28"/>
          <w:szCs w:val="28"/>
        </w:rPr>
        <w:t>姓名</w:t>
      </w:r>
      <w:r>
        <w:rPr>
          <w:rFonts w:hint="eastAsia" w:ascii="宋体" w:hAnsi="宋体" w:eastAsia="宋体" w:cs="Times New Roman"/>
          <w:b/>
          <w:color w:val="000000" w:themeColor="text1"/>
          <w:sz w:val="28"/>
          <w:szCs w:val="28"/>
          <w:u w:val="single"/>
        </w:rPr>
        <w:t xml:space="preserve">      </w:t>
      </w:r>
      <w:r>
        <w:rPr>
          <w:rFonts w:hint="eastAsia" w:ascii="宋体" w:hAnsi="宋体" w:eastAsia="宋体" w:cs="Times New Roman"/>
          <w:b/>
          <w:color w:val="000000" w:themeColor="text1"/>
          <w:sz w:val="28"/>
          <w:szCs w:val="28"/>
        </w:rPr>
        <w:t xml:space="preserve">    </w:t>
      </w:r>
      <w:r>
        <w:rPr>
          <w:rFonts w:hint="eastAsia" w:ascii="宋体" w:hAnsi="宋体" w:cs="Times New Roman"/>
          <w:b/>
          <w:color w:val="000000" w:themeColor="text1"/>
          <w:sz w:val="28"/>
          <w:szCs w:val="28"/>
        </w:rPr>
        <w:t xml:space="preserve">  </w:t>
      </w:r>
      <w:r>
        <w:rPr>
          <w:rFonts w:hint="eastAsia" w:ascii="宋体" w:hAnsi="宋体" w:eastAsia="宋体" w:cs="Times New Roman"/>
          <w:b/>
          <w:color w:val="000000" w:themeColor="text1"/>
          <w:sz w:val="28"/>
          <w:szCs w:val="28"/>
        </w:rPr>
        <w:t xml:space="preserve"> 班级</w:t>
      </w:r>
      <w:r>
        <w:rPr>
          <w:rFonts w:hint="eastAsia" w:ascii="宋体" w:hAnsi="宋体" w:eastAsia="宋体" w:cs="Times New Roman"/>
          <w:b/>
          <w:color w:val="000000" w:themeColor="text1"/>
          <w:sz w:val="28"/>
          <w:szCs w:val="28"/>
          <w:u w:val="single"/>
        </w:rPr>
        <w:t xml:space="preserve">       </w:t>
      </w:r>
      <w:r>
        <w:rPr>
          <w:rFonts w:hint="eastAsia" w:ascii="宋体" w:hAnsi="宋体" w:eastAsia="宋体" w:cs="Times New Roman"/>
          <w:b/>
          <w:color w:val="000000" w:themeColor="text1"/>
          <w:sz w:val="28"/>
          <w:szCs w:val="28"/>
        </w:rPr>
        <w:t xml:space="preserve">    座号</w:t>
      </w:r>
      <w:r>
        <w:rPr>
          <w:rFonts w:hint="eastAsia" w:ascii="宋体" w:hAnsi="宋体" w:eastAsia="宋体" w:cs="Times New Roman"/>
          <w:b/>
          <w:color w:val="000000" w:themeColor="text1"/>
          <w:sz w:val="28"/>
          <w:szCs w:val="28"/>
          <w:u w:val="single"/>
        </w:rPr>
        <w:t xml:space="preserve">     </w:t>
      </w:r>
      <w:r>
        <w:rPr>
          <w:rFonts w:hint="eastAsia" w:ascii="宋体" w:hAnsi="宋体" w:eastAsia="宋体" w:cs="Times New Roman"/>
          <w:b/>
          <w:color w:val="000000" w:themeColor="text1"/>
          <w:sz w:val="28"/>
          <w:szCs w:val="28"/>
        </w:rPr>
        <w:t xml:space="preserve">  </w:t>
      </w:r>
      <w:r>
        <w:rPr>
          <w:rFonts w:hint="eastAsia" w:ascii="宋体" w:hAnsi="宋体" w:cs="Times New Roman"/>
          <w:b/>
          <w:color w:val="000000" w:themeColor="text1"/>
          <w:sz w:val="28"/>
          <w:szCs w:val="28"/>
        </w:rPr>
        <w:t xml:space="preserve"> </w:t>
      </w:r>
      <w:r>
        <w:rPr>
          <w:rFonts w:hint="eastAsia" w:ascii="宋体" w:hAnsi="宋体" w:eastAsia="宋体" w:cs="Times New Roman"/>
          <w:b/>
          <w:color w:val="000000" w:themeColor="text1"/>
          <w:sz w:val="28"/>
          <w:szCs w:val="28"/>
        </w:rPr>
        <w:t xml:space="preserve"> 分数</w:t>
      </w:r>
      <w:r>
        <w:rPr>
          <w:rFonts w:hint="eastAsia"/>
          <w:color w:val="000000" w:themeColor="text1"/>
          <w:sz w:val="28"/>
          <w:szCs w:val="28"/>
        </w:rPr>
        <w:t xml:space="preserve"> </w:t>
      </w:r>
      <w:r>
        <w:rPr>
          <w:rFonts w:hint="eastAsia" w:ascii="宋体" w:hAnsi="宋体" w:eastAsia="宋体" w:cs="Times New Roman"/>
          <w:b/>
          <w:color w:val="000000" w:themeColor="text1"/>
          <w:sz w:val="28"/>
          <w:szCs w:val="28"/>
          <w:u w:val="single"/>
        </w:rPr>
        <w:t xml:space="preserve">      </w:t>
      </w:r>
    </w:p>
    <w:p>
      <w:pPr>
        <w:adjustRightInd w:val="0"/>
        <w:snapToGrid w:val="0"/>
        <w:spacing w:line="240" w:lineRule="auto"/>
        <w:ind w:left="420" w:hanging="422" w:hangingChars="200"/>
        <w:rPr>
          <w:rFonts w:ascii="宋体" w:hAnsi="宋体" w:eastAsia="宋体" w:cs="宋体"/>
          <w:b/>
          <w:color w:val="000000" w:themeColor="text1"/>
          <w:szCs w:val="21"/>
        </w:rPr>
      </w:pPr>
      <w:r>
        <w:rPr>
          <w:rFonts w:hint="eastAsia" w:ascii="宋体" w:hAnsi="宋体" w:eastAsia="宋体" w:cs="宋体"/>
          <w:b/>
          <w:color w:val="000000" w:themeColor="text1"/>
          <w:szCs w:val="21"/>
        </w:rPr>
        <w:t>一、单项选择题（共有20小题，每小题3分，共60分。在下列各题的四个选项中，只有一项是最符合题意要求的，请把正确答案前面的字母填在表格中）</w:t>
      </w:r>
    </w:p>
    <w:tbl>
      <w:tblPr>
        <w:tblStyle w:val="7"/>
        <w:tblW w:w="92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843"/>
        <w:gridCol w:w="844"/>
        <w:gridCol w:w="844"/>
        <w:gridCol w:w="844"/>
        <w:gridCol w:w="845"/>
        <w:gridCol w:w="845"/>
        <w:gridCol w:w="845"/>
        <w:gridCol w:w="845"/>
        <w:gridCol w:w="845"/>
        <w:gridCol w:w="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3"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题号</w:t>
            </w:r>
          </w:p>
        </w:tc>
        <w:tc>
          <w:tcPr>
            <w:tcW w:w="843"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w:t>
            </w:r>
          </w:p>
        </w:tc>
        <w:tc>
          <w:tcPr>
            <w:tcW w:w="844"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2</w:t>
            </w:r>
          </w:p>
        </w:tc>
        <w:tc>
          <w:tcPr>
            <w:tcW w:w="844"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3</w:t>
            </w:r>
          </w:p>
        </w:tc>
        <w:tc>
          <w:tcPr>
            <w:tcW w:w="844"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4</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5</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6</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7</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8</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9</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3"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答案</w:t>
            </w:r>
          </w:p>
        </w:tc>
        <w:tc>
          <w:tcPr>
            <w:tcW w:w="843" w:type="dxa"/>
          </w:tcPr>
          <w:p>
            <w:pPr>
              <w:spacing w:line="240" w:lineRule="auto"/>
              <w:jc w:val="center"/>
              <w:rPr>
                <w:rFonts w:hint="eastAsia" w:ascii="宋体" w:hAnsi="宋体" w:eastAsia="宋体" w:cs="宋体"/>
                <w:b/>
                <w:color w:val="000000" w:themeColor="text1"/>
                <w:szCs w:val="21"/>
                <w:lang w:eastAsia="zh-CN"/>
              </w:rPr>
            </w:pPr>
            <w:r>
              <w:rPr>
                <w:rFonts w:hint="eastAsia" w:ascii="宋体" w:hAnsi="宋体" w:eastAsia="宋体" w:cs="宋体"/>
                <w:b/>
                <w:color w:val="FFFFFF"/>
                <w:sz w:val="4"/>
                <w:szCs w:val="21"/>
                <w:lang w:eastAsia="zh-CN"/>
              </w:rPr>
              <w:t>[来源:学科网]</w:t>
            </w:r>
          </w:p>
        </w:tc>
        <w:tc>
          <w:tcPr>
            <w:tcW w:w="844" w:type="dxa"/>
          </w:tcPr>
          <w:p>
            <w:pPr>
              <w:spacing w:line="240" w:lineRule="auto"/>
              <w:jc w:val="center"/>
              <w:rPr>
                <w:rFonts w:ascii="宋体" w:hAnsi="宋体" w:eastAsia="宋体" w:cs="宋体"/>
                <w:b/>
                <w:color w:val="000000" w:themeColor="text1"/>
                <w:szCs w:val="21"/>
              </w:rPr>
            </w:pPr>
          </w:p>
        </w:tc>
        <w:tc>
          <w:tcPr>
            <w:tcW w:w="844" w:type="dxa"/>
          </w:tcPr>
          <w:p>
            <w:pPr>
              <w:spacing w:line="240" w:lineRule="auto"/>
              <w:jc w:val="center"/>
              <w:rPr>
                <w:rFonts w:ascii="宋体" w:hAnsi="宋体" w:eastAsia="宋体" w:cs="宋体"/>
                <w:b/>
                <w:color w:val="000000" w:themeColor="text1"/>
                <w:szCs w:val="21"/>
              </w:rPr>
            </w:pPr>
          </w:p>
        </w:tc>
        <w:tc>
          <w:tcPr>
            <w:tcW w:w="844"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3"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题号</w:t>
            </w:r>
          </w:p>
        </w:tc>
        <w:tc>
          <w:tcPr>
            <w:tcW w:w="843"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11</w:t>
            </w:r>
          </w:p>
        </w:tc>
        <w:tc>
          <w:tcPr>
            <w:tcW w:w="844"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12</w:t>
            </w:r>
          </w:p>
        </w:tc>
        <w:tc>
          <w:tcPr>
            <w:tcW w:w="844"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13</w:t>
            </w:r>
          </w:p>
        </w:tc>
        <w:tc>
          <w:tcPr>
            <w:tcW w:w="844"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14</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15</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16</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17</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18</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19</w:t>
            </w:r>
          </w:p>
        </w:tc>
        <w:tc>
          <w:tcPr>
            <w:tcW w:w="845"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3" w:type="dxa"/>
          </w:tcPr>
          <w:p>
            <w:pPr>
              <w:spacing w:line="24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答案</w:t>
            </w:r>
          </w:p>
        </w:tc>
        <w:tc>
          <w:tcPr>
            <w:tcW w:w="843" w:type="dxa"/>
          </w:tcPr>
          <w:p>
            <w:pPr>
              <w:spacing w:line="240" w:lineRule="auto"/>
              <w:jc w:val="center"/>
              <w:rPr>
                <w:rFonts w:ascii="宋体" w:hAnsi="宋体" w:eastAsia="宋体" w:cs="宋体"/>
                <w:b/>
                <w:color w:val="000000" w:themeColor="text1"/>
                <w:szCs w:val="21"/>
              </w:rPr>
            </w:pPr>
          </w:p>
        </w:tc>
        <w:tc>
          <w:tcPr>
            <w:tcW w:w="844" w:type="dxa"/>
          </w:tcPr>
          <w:p>
            <w:pPr>
              <w:spacing w:line="240" w:lineRule="auto"/>
              <w:jc w:val="center"/>
              <w:rPr>
                <w:rFonts w:ascii="宋体" w:hAnsi="宋体" w:eastAsia="宋体" w:cs="宋体"/>
                <w:b/>
                <w:color w:val="000000" w:themeColor="text1"/>
                <w:szCs w:val="21"/>
              </w:rPr>
            </w:pPr>
          </w:p>
        </w:tc>
        <w:tc>
          <w:tcPr>
            <w:tcW w:w="844" w:type="dxa"/>
          </w:tcPr>
          <w:p>
            <w:pPr>
              <w:spacing w:line="240" w:lineRule="auto"/>
              <w:jc w:val="center"/>
              <w:rPr>
                <w:rFonts w:ascii="宋体" w:hAnsi="宋体" w:eastAsia="宋体" w:cs="宋体"/>
                <w:b/>
                <w:color w:val="000000" w:themeColor="text1"/>
                <w:szCs w:val="21"/>
              </w:rPr>
            </w:pPr>
          </w:p>
        </w:tc>
        <w:tc>
          <w:tcPr>
            <w:tcW w:w="844"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c>
          <w:tcPr>
            <w:tcW w:w="845" w:type="dxa"/>
          </w:tcPr>
          <w:p>
            <w:pPr>
              <w:spacing w:line="240" w:lineRule="auto"/>
              <w:jc w:val="center"/>
              <w:rPr>
                <w:rFonts w:ascii="宋体" w:hAnsi="宋体" w:eastAsia="宋体" w:cs="宋体"/>
                <w:b/>
                <w:color w:val="000000" w:themeColor="text1"/>
                <w:szCs w:val="21"/>
              </w:rPr>
            </w:pPr>
          </w:p>
        </w:tc>
      </w:tr>
    </w:tbl>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1．</w:t>
      </w:r>
      <w:r>
        <w:rPr>
          <w:rFonts w:cs="宋体" w:asciiTheme="minorEastAsia" w:hAnsiTheme="minorEastAsia"/>
          <w:color w:val="000000" w:themeColor="text1"/>
          <w:szCs w:val="21"/>
        </w:rPr>
        <w:t>五年来，聊城市加大对失信被执行人的信用惩戒力度，将28567名“老赖”信息纳入诚</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信“黑名单”，对其融资信贷、担任法定代表人、高消费以及乘坐飞机、高铁等行为进行限制，司法拘留3208人次，追究刑事责任33人。此举措</w:t>
      </w:r>
      <w:r>
        <w:rPr>
          <w:rFonts w:hint="eastAsia" w:cs="宋体" w:asciiTheme="minorEastAsia" w:hAnsiTheme="minorEastAsia"/>
          <w:color w:val="000000" w:themeColor="text1"/>
          <w:szCs w:val="21"/>
        </w:rPr>
        <w:t>（　　）</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①说明人无信不立，诚信美德是与人合作交往的通行证</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②警示人们：不诚信、不负责任必然受到法律制裁</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③表明行为与后果具有一致性，个人要对自己的行为负责</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④有利于增强人们规则意识，促进社会和谐</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A．</w:t>
      </w:r>
      <w:r>
        <w:rPr>
          <w:rFonts w:cs="宋体" w:asciiTheme="minorEastAsia" w:hAnsiTheme="minorEastAsia"/>
          <w:color w:val="000000" w:themeColor="text1"/>
          <w:szCs w:val="21"/>
        </w:rPr>
        <w:t>①②④</w:t>
      </w:r>
      <w:r>
        <w:rPr>
          <w:rFonts w:asciiTheme="minorEastAsia" w:hAnsiTheme="minorEastAsia"/>
          <w:color w:val="000000" w:themeColor="text1"/>
          <w:szCs w:val="21"/>
        </w:rPr>
        <w:t xml:space="preserve">    B．</w:t>
      </w:r>
      <w:r>
        <w:rPr>
          <w:rFonts w:cs="宋体" w:asciiTheme="minorEastAsia" w:hAnsiTheme="minorEastAsia"/>
          <w:color w:val="000000" w:themeColor="text1"/>
          <w:szCs w:val="21"/>
        </w:rPr>
        <w:t>①③④</w:t>
      </w:r>
      <w:r>
        <w:rPr>
          <w:rFonts w:asciiTheme="minorEastAsia" w:hAnsiTheme="minorEastAsia"/>
          <w:color w:val="000000" w:themeColor="text1"/>
          <w:szCs w:val="21"/>
        </w:rPr>
        <w:t xml:space="preserve">    C．</w:t>
      </w:r>
      <w:r>
        <w:rPr>
          <w:rFonts w:cs="宋体" w:asciiTheme="minorEastAsia" w:hAnsiTheme="minorEastAsia"/>
          <w:color w:val="000000" w:themeColor="text1"/>
          <w:szCs w:val="21"/>
        </w:rPr>
        <w:t>①②</w:t>
      </w:r>
      <w:r>
        <w:rPr>
          <w:rFonts w:cs="宋体" w:asciiTheme="minorEastAsia" w:hAnsiTheme="minorEastAsia"/>
          <w:color w:val="000000" w:themeColor="text1"/>
          <w:szCs w:val="21"/>
        </w:rPr>
        <w:drawing>
          <wp:inline distT="0" distB="0" distL="114300" distR="114300">
            <wp:extent cx="137160" cy="1524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7160" cy="15240"/>
                    </a:xfrm>
                    <a:prstGeom prst="rect">
                      <a:avLst/>
                    </a:prstGeom>
                  </pic:spPr>
                </pic:pic>
              </a:graphicData>
            </a:graphic>
          </wp:inline>
        </w:drawing>
      </w:r>
      <w:r>
        <w:rPr>
          <w:rFonts w:cs="宋体" w:asciiTheme="minorEastAsia" w:hAnsiTheme="minorEastAsia"/>
          <w:color w:val="000000" w:themeColor="text1"/>
          <w:szCs w:val="21"/>
        </w:rPr>
        <w:t>③</w:t>
      </w:r>
      <w:r>
        <w:rPr>
          <w:rFonts w:asciiTheme="minorEastAsia" w:hAnsiTheme="minorEastAsia"/>
          <w:color w:val="000000" w:themeColor="text1"/>
          <w:szCs w:val="21"/>
        </w:rPr>
        <w:t xml:space="preserve">    D．</w:t>
      </w:r>
      <w:r>
        <w:rPr>
          <w:rFonts w:cs="宋体" w:asciiTheme="minorEastAsia" w:hAnsiTheme="minorEastAsia"/>
          <w:color w:val="000000" w:themeColor="text1"/>
          <w:szCs w:val="21"/>
        </w:rPr>
        <w:t>②③④</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2</w:t>
      </w:r>
      <w:r>
        <w:rPr>
          <w:rFonts w:asciiTheme="minorEastAsia" w:hAnsiTheme="minorEastAsia"/>
          <w:color w:val="000000" w:themeColor="text1"/>
          <w:szCs w:val="21"/>
        </w:rPr>
        <w:t>．</w:t>
      </w:r>
      <w:r>
        <w:rPr>
          <w:rFonts w:hint="eastAsia" w:cs="宋体" w:asciiTheme="minorEastAsia" w:hAnsiTheme="minorEastAsia"/>
          <w:color w:val="000000" w:themeColor="text1"/>
          <w:szCs w:val="21"/>
        </w:rPr>
        <w:t>2018年5月，在咸宁市开展的警示教育中，市纪委公布了一批领导干部贪污腐化、最后</w:t>
      </w:r>
    </w:p>
    <w:p>
      <w:pPr>
        <w:spacing w:line="240" w:lineRule="auto"/>
        <w:ind w:left="1155" w:leftChars="350" w:hanging="420" w:hangingChars="2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锒铛入狱的案例。这些案例中领导干部犯罪行为的最本质特征是（　　）</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A．受到社会舆论的谴责</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B．触犯了刑法</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C．具有严重的社会危害性</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D．应当受到刑罚的处罚</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3．前不久，北京某医院门口，两名女护士下班时刚要打开被自己私自上了锁的共享单车，</w:t>
      </w:r>
    </w:p>
    <w:p>
      <w:pPr>
        <w:spacing w:line="240" w:lineRule="auto"/>
        <w:ind w:left="1155" w:leftChars="350" w:hanging="420" w:hangingChars="2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就被巡逻民警抓个正着，两人被行政拘留5日。两名女护士私锁共享单车的行为（　　）</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①属于不文明行为              ②是不道德行为，但不违法</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③属于违法行为                ④应受刑罚处罚</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A．①②        B．①③        C．②④        D．③④</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4．斑马线前车让人告诉我们</w:t>
      </w:r>
      <w:r>
        <w:rPr>
          <w:rFonts w:hint="eastAsia" w:cs="宋体" w:asciiTheme="minorEastAsia" w:hAnsiTheme="minorEastAsia"/>
          <w:color w:val="000000" w:themeColor="text1"/>
          <w:szCs w:val="21"/>
        </w:rPr>
        <w:t>（　　）</w:t>
      </w:r>
    </w:p>
    <w:p>
      <w:pPr>
        <w:spacing w:line="240" w:lineRule="auto"/>
        <w:jc w:val="center"/>
        <w:textAlignment w:val="center"/>
        <w:outlineLvl w:val="3"/>
        <w:rPr>
          <w:rFonts w:asciiTheme="minorEastAsia" w:hAnsiTheme="minorEastAsia"/>
          <w:color w:val="000000" w:themeColor="text1"/>
          <w:szCs w:val="21"/>
        </w:rPr>
      </w:pPr>
      <w:r>
        <w:rPr>
          <w:rFonts w:asciiTheme="minorEastAsia" w:hAnsiTheme="minorEastAsia"/>
          <w:color w:val="000000" w:themeColor="text1"/>
          <w:szCs w:val="21"/>
        </w:rPr>
        <w:drawing>
          <wp:inline distT="0" distB="0" distL="0" distR="0">
            <wp:extent cx="2343150" cy="939800"/>
            <wp:effectExtent l="0" t="0" r="0" b="12700"/>
            <wp:docPr id="100001" name="图片 10000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2343150" cy="939800"/>
                    </a:xfrm>
                    <a:prstGeom prst="rect">
                      <a:avLst/>
                    </a:prstGeom>
                  </pic:spPr>
                </pic:pic>
              </a:graphicData>
            </a:graphic>
          </wp:inline>
        </w:drawing>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 xml:space="preserve">①遵守规则需要他律和自律          ②遵守规则会失去自由，导致不便 </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③遵守规则需要发自内心地敬畏规则  ④无论何时何地都应将规则内化于心，外化于行</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A．①②④    B．①③④    C．②③④    D．①②③</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5．</w:t>
      </w:r>
      <w:r>
        <w:rPr>
          <w:rFonts w:cs="宋体" w:asciiTheme="minorEastAsia" w:hAnsiTheme="minorEastAsia"/>
          <w:color w:val="000000" w:themeColor="text1"/>
          <w:szCs w:val="21"/>
        </w:rPr>
        <w:t>某校在发放困难学生救助金之前,要求每个被救助的学生必须填写-张困难救助申请表，</w:t>
      </w:r>
    </w:p>
    <w:p>
      <w:pPr>
        <w:spacing w:line="240" w:lineRule="auto"/>
        <w:ind w:left="1155" w:leftChars="350" w:hanging="420" w:hangingChars="2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本该在救助之列的小吴知道这一要求后，主动放弃了申请被救助的机会。对此,较为合</w:t>
      </w:r>
    </w:p>
    <w:p>
      <w:pPr>
        <w:spacing w:line="240" w:lineRule="auto"/>
        <w:ind w:left="1155" w:leftChars="350" w:hanging="420" w:hangingChars="2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理的解释是</w:t>
      </w:r>
      <w:r>
        <w:rPr>
          <w:rFonts w:hint="eastAsia" w:cs="宋体" w:asciiTheme="minorEastAsia" w:hAnsiTheme="minorEastAsia"/>
          <w:color w:val="000000" w:themeColor="text1"/>
          <w:szCs w:val="21"/>
        </w:rPr>
        <w:t>（　　）</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 xml:space="preserve">A．小吴不需要被救助所以主动放弃了机会     </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B．关爱他人应心怀友善,学会关心帮助他人</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C．关爱他人也是需要考虑他人的内心感受的</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D．</w:t>
      </w:r>
      <w:r>
        <w:rPr>
          <w:rFonts w:cs="宋体" w:asciiTheme="minorEastAsia" w:hAnsiTheme="minorEastAsia"/>
          <w:color w:val="000000" w:themeColor="text1"/>
          <w:szCs w:val="21"/>
        </w:rPr>
        <w:t>关爱他人，贵在有爱心,有社会良知即可</w:t>
      </w:r>
    </w:p>
    <w:p>
      <w:pPr>
        <w:spacing w:line="240" w:lineRule="auto"/>
        <w:ind w:left="840" w:leftChars="200" w:hanging="420" w:hangingChars="200"/>
        <w:jc w:val="left"/>
        <w:textAlignment w:val="center"/>
        <w:outlineLvl w:val="3"/>
        <w:rPr>
          <w:rFonts w:asciiTheme="minorEastAsia" w:hAnsiTheme="minorEastAsia"/>
          <w:color w:val="000000" w:themeColor="text1"/>
          <w:szCs w:val="21"/>
        </w:rPr>
      </w:pPr>
      <w:r>
        <w:rPr>
          <w:rFonts w:asciiTheme="minorEastAsia" w:hAnsiTheme="minorEastAsia"/>
          <w:color w:val="000000" w:themeColor="text1"/>
          <w:szCs w:val="21"/>
        </w:rPr>
        <w:t>6．近年来，我国游客的文明素质在不断提高，但在国外一些城市的街头“请勿喧哗”“请</w:t>
      </w:r>
    </w:p>
    <w:p>
      <w:pPr>
        <w:spacing w:line="240" w:lineRule="auto"/>
        <w:ind w:left="945" w:leftChars="350" w:hanging="210" w:hangingChars="1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勿插</w:t>
      </w:r>
      <w:r>
        <w:rPr>
          <w:rFonts w:cs="宋体" w:asciiTheme="minorEastAsia" w:hAnsiTheme="minorEastAsia"/>
          <w:color w:val="000000" w:themeColor="text1"/>
          <w:szCs w:val="21"/>
        </w:rPr>
        <w:t>队”</w:t>
      </w:r>
      <w:r>
        <w:rPr>
          <w:rFonts w:cs="宋体" w:asciiTheme="minorEastAsia" w:hAnsiTheme="minorEastAsia"/>
          <w:color w:val="000000" w:themeColor="text1"/>
          <w:szCs w:val="21"/>
        </w:rPr>
        <w:drawing>
          <wp:inline distT="0" distB="0" distL="114300" distR="114300">
            <wp:extent cx="130175" cy="1397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0175" cy="13970"/>
                    </a:xfrm>
                    <a:prstGeom prst="rect">
                      <a:avLst/>
                    </a:prstGeom>
                  </pic:spPr>
                </pic:pic>
              </a:graphicData>
            </a:graphic>
          </wp:inline>
        </w:drawing>
      </w:r>
      <w:r>
        <w:rPr>
          <w:rFonts w:cs="宋体" w:asciiTheme="minorEastAsia" w:hAnsiTheme="minorEastAsia"/>
          <w:color w:val="000000" w:themeColor="text1"/>
          <w:szCs w:val="21"/>
        </w:rPr>
        <w:t>的中文劝导牌，仍然在警示我们：必须进一步提高国民的文明素质。这是因为</w:t>
      </w:r>
    </w:p>
    <w:p>
      <w:pPr>
        <w:spacing w:line="240" w:lineRule="auto"/>
        <w:ind w:left="945" w:leftChars="350" w:hanging="210" w:hangingChars="1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  )</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A.文明素质决定了一个国家的国际影响力   B.中文告示更加方便中国游客出行和游玩</w:t>
      </w:r>
    </w:p>
    <w:p>
      <w:pPr>
        <w:spacing w:line="240" w:lineRule="auto"/>
        <w:ind w:left="735" w:leftChars="350"/>
        <w:jc w:val="left"/>
        <w:textAlignment w:val="center"/>
        <w:outlineLvl w:val="3"/>
        <w:rPr>
          <w:rFonts w:hint="eastAsia" w:cs="宋体" w:asciiTheme="minorEastAsia" w:hAnsiTheme="minorEastAsia" w:eastAsiaTheme="minorEastAsia"/>
          <w:color w:val="000000" w:themeColor="text1"/>
          <w:szCs w:val="21"/>
          <w:lang w:eastAsia="zh-CN"/>
        </w:rPr>
      </w:pPr>
      <w:r>
        <w:rPr>
          <w:rFonts w:hint="eastAsia" w:cs="宋体" w:asciiTheme="minorEastAsia" w:hAnsiTheme="minorEastAsia"/>
          <w:color w:val="000000" w:themeColor="text1"/>
          <w:szCs w:val="21"/>
        </w:rPr>
        <w:t>C.文明素质是一个人出国旅行的物质基础   D.文明素质关系到国家形象和民族尊严</w:t>
      </w:r>
      <w:r>
        <w:rPr>
          <w:rFonts w:hint="eastAsia" w:cs="宋体" w:asciiTheme="minorEastAsia" w:hAnsiTheme="minorEastAsia"/>
          <w:color w:val="FFFFFF"/>
          <w:sz w:val="4"/>
          <w:szCs w:val="21"/>
          <w:lang w:eastAsia="zh-CN"/>
        </w:rPr>
        <w:t>[来源:学科网ZXXK]</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7．</w:t>
      </w:r>
      <w:r>
        <w:rPr>
          <w:rFonts w:cs="宋体" w:asciiTheme="minorEastAsia" w:hAnsiTheme="minorEastAsia"/>
          <w:color w:val="000000" w:themeColor="text1"/>
          <w:szCs w:val="21"/>
        </w:rPr>
        <w:t>2019年4月，H县公安局禁毒大队破获一起运输、贩卖毒品案，抓获嫌疑人徐某（20</w:t>
      </w:r>
    </w:p>
    <w:p>
      <w:pPr>
        <w:spacing w:line="240" w:lineRule="auto"/>
        <w:ind w:left="1155" w:leftChars="350" w:hanging="420" w:hangingChars="2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岁），收缴冰毒800克，徐某随即被刑事拘留，并将由检察院提起公诉。根据我国刑法</w:t>
      </w:r>
    </w:p>
    <w:p>
      <w:pPr>
        <w:spacing w:line="240" w:lineRule="auto"/>
        <w:ind w:left="1155" w:leftChars="350" w:hanging="420" w:hangingChars="2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第347条“走私、贩卖、运输、制造毒品，无论数量多少，都应当追究刑事责任，予以</w:t>
      </w:r>
    </w:p>
    <w:p>
      <w:pPr>
        <w:spacing w:line="240" w:lineRule="auto"/>
        <w:ind w:left="1155" w:leftChars="350" w:hanging="420" w:hangingChars="2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刑事处罚”的规定，你认为徐某的行为（    ）</w:t>
      </w:r>
    </w:p>
    <w:p>
      <w:pPr>
        <w:spacing w:line="240" w:lineRule="auto"/>
        <w:ind w:left="735" w:leftChars="350"/>
        <w:jc w:val="left"/>
        <w:textAlignment w:val="center"/>
        <w:outlineLvl w:val="3"/>
        <w:rPr>
          <w:rFonts w:hint="eastAsia" w:cs="宋体" w:asciiTheme="minorEastAsia" w:hAnsiTheme="minorEastAsia" w:eastAsiaTheme="minorEastAsia"/>
          <w:color w:val="000000" w:themeColor="text1"/>
          <w:szCs w:val="21"/>
          <w:lang w:eastAsia="zh-CN"/>
        </w:rPr>
      </w:pPr>
      <w:r>
        <w:rPr>
          <w:rFonts w:hint="eastAsia" w:cs="宋体" w:asciiTheme="minorEastAsia" w:hAnsiTheme="minorEastAsia"/>
          <w:color w:val="000000" w:themeColor="text1"/>
          <w:szCs w:val="21"/>
        </w:rPr>
        <w:t xml:space="preserve">A．属于犯罪行为      </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B．社会危害程度相对轻微</w:t>
      </w:r>
      <w:r>
        <w:rPr>
          <w:rFonts w:hint="eastAsia" w:cs="宋体" w:asciiTheme="minorEastAsia" w:hAnsiTheme="minorEastAsia"/>
          <w:color w:val="FFFFFF"/>
          <w:sz w:val="4"/>
          <w:szCs w:val="21"/>
          <w:lang w:eastAsia="zh-CN"/>
        </w:rPr>
        <w:t>[来源:学|科|网]</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 xml:space="preserve">C．可受司法保护      </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D．引起的诉讼属于行政诉讼</w:t>
      </w:r>
    </w:p>
    <w:p>
      <w:pPr>
        <w:spacing w:line="240" w:lineRule="auto"/>
        <w:ind w:left="840" w:leftChars="200" w:hanging="420" w:hangingChars="200"/>
        <w:jc w:val="left"/>
        <w:textAlignment w:val="center"/>
        <w:outlineLvl w:val="3"/>
        <w:rPr>
          <w:rFonts w:asciiTheme="minorEastAsia" w:hAnsiTheme="minorEastAsia"/>
          <w:color w:val="000000" w:themeColor="text1"/>
          <w:szCs w:val="21"/>
        </w:rPr>
      </w:pPr>
      <w:r>
        <w:rPr>
          <w:rFonts w:asciiTheme="minorEastAsia" w:hAnsiTheme="minorEastAsia"/>
          <w:color w:val="000000" w:themeColor="text1"/>
          <w:szCs w:val="21"/>
        </w:rPr>
        <w:t>8．经过全市上下的共同努力，目前，揭阳市已被授予“广东省文明城市”称号。2018年年</w:t>
      </w:r>
    </w:p>
    <w:p>
      <w:pPr>
        <w:spacing w:line="240" w:lineRule="auto"/>
        <w:ind w:left="1470" w:leftChars="350" w:hanging="735" w:hangingChars="350"/>
        <w:jc w:val="left"/>
        <w:textAlignment w:val="center"/>
        <w:outlineLvl w:val="3"/>
        <w:rPr>
          <w:rFonts w:asciiTheme="minorEastAsia" w:hAnsiTheme="minorEastAsia"/>
          <w:color w:val="000000" w:themeColor="text1"/>
          <w:szCs w:val="21"/>
        </w:rPr>
      </w:pPr>
      <w:r>
        <w:rPr>
          <w:rFonts w:asciiTheme="minorEastAsia" w:hAnsiTheme="minorEastAsia"/>
          <w:color w:val="000000" w:themeColor="text1"/>
          <w:szCs w:val="21"/>
        </w:rPr>
        <w:t>初，揭阳市成功入选2018—2020年创建周期全国文明城市提名城市，这是全市干群上</w:t>
      </w:r>
    </w:p>
    <w:p>
      <w:pPr>
        <w:spacing w:line="240" w:lineRule="auto"/>
        <w:ind w:left="1470" w:leftChars="350" w:hanging="735" w:hangingChars="350"/>
        <w:jc w:val="left"/>
        <w:textAlignment w:val="center"/>
        <w:outlineLvl w:val="3"/>
        <w:rPr>
          <w:rFonts w:asciiTheme="minorEastAsia" w:hAnsiTheme="minorEastAsia"/>
          <w:color w:val="000000" w:themeColor="text1"/>
          <w:szCs w:val="21"/>
        </w:rPr>
      </w:pPr>
      <w:r>
        <w:rPr>
          <w:rFonts w:asciiTheme="minorEastAsia" w:hAnsiTheme="minorEastAsia"/>
          <w:color w:val="000000" w:themeColor="text1"/>
          <w:szCs w:val="21"/>
        </w:rPr>
        <w:t>下同心、众志成城、合力攻坚、决战决胜的宝贵成果，是对揭阳文明创建的肯定。作为</w:t>
      </w:r>
    </w:p>
    <w:p>
      <w:pPr>
        <w:spacing w:line="240" w:lineRule="auto"/>
        <w:ind w:left="1470" w:leftChars="350" w:hanging="735" w:hangingChars="350"/>
        <w:jc w:val="left"/>
        <w:textAlignment w:val="center"/>
        <w:outlineLvl w:val="3"/>
        <w:rPr>
          <w:rFonts w:asciiTheme="minorEastAsia" w:hAnsiTheme="minorEastAsia"/>
          <w:color w:val="000000" w:themeColor="text1"/>
          <w:szCs w:val="21"/>
        </w:rPr>
      </w:pPr>
      <w:r>
        <w:rPr>
          <w:rFonts w:asciiTheme="minorEastAsia" w:hAnsiTheme="minorEastAsia"/>
          <w:color w:val="000000" w:themeColor="text1"/>
          <w:szCs w:val="21"/>
        </w:rPr>
        <w:t>揭阳小市民应___。（     ）</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 xml:space="preserve">①增强规则意识，自觉遵纪守法，维护社会秩序  </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②坚决依法打击不文明现象，为创城做贡献</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 xml:space="preserve">③遵守文明礼仪，讲文明，有礼貌 </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④养成亲社会行为，爱护环境，积极为社会做贡献</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A.①②③</w:t>
      </w:r>
      <w:r>
        <w:rPr>
          <w:rFonts w:asciiTheme="minorEastAsia" w:hAnsiTheme="minorEastAsia"/>
          <w:color w:val="000000" w:themeColor="text1"/>
          <w:szCs w:val="21"/>
        </w:rPr>
        <w:t xml:space="preserve">  </w:t>
      </w:r>
      <w:r>
        <w:rPr>
          <w:rFonts w:hint="eastAsia" w:asciiTheme="minorEastAsia" w:hAnsiTheme="minorEastAsia"/>
          <w:color w:val="000000" w:themeColor="text1"/>
          <w:szCs w:val="21"/>
        </w:rPr>
        <w:t xml:space="preserve">  </w:t>
      </w:r>
      <w:r>
        <w:rPr>
          <w:rFonts w:asciiTheme="minorEastAsia" w:hAnsiTheme="minorEastAsia"/>
          <w:color w:val="000000" w:themeColor="text1"/>
          <w:szCs w:val="21"/>
        </w:rPr>
        <w:t xml:space="preserve">   </w:t>
      </w:r>
      <w:r>
        <w:rPr>
          <w:rFonts w:hint="eastAsia" w:cs="宋体" w:asciiTheme="minorEastAsia" w:hAnsiTheme="minorEastAsia"/>
          <w:color w:val="000000" w:themeColor="text1"/>
          <w:szCs w:val="21"/>
        </w:rPr>
        <w:t>B.②③④</w:t>
      </w:r>
      <w:r>
        <w:rPr>
          <w:rFonts w:asciiTheme="minorEastAsia" w:hAnsiTheme="minorEastAsia"/>
          <w:color w:val="000000" w:themeColor="text1"/>
          <w:szCs w:val="21"/>
        </w:rPr>
        <w:t xml:space="preserve">   </w:t>
      </w:r>
      <w:r>
        <w:rPr>
          <w:rFonts w:hint="eastAsia" w:asciiTheme="minorEastAsia" w:hAnsiTheme="minorEastAsia"/>
          <w:color w:val="000000" w:themeColor="text1"/>
          <w:szCs w:val="21"/>
        </w:rPr>
        <w:t xml:space="preserve">  </w:t>
      </w:r>
      <w:r>
        <w:rPr>
          <w:rFonts w:asciiTheme="minorEastAsia" w:hAnsiTheme="minorEastAsia"/>
          <w:color w:val="000000" w:themeColor="text1"/>
          <w:szCs w:val="21"/>
        </w:rPr>
        <w:t xml:space="preserve"> </w:t>
      </w:r>
      <w:r>
        <w:rPr>
          <w:rFonts w:asciiTheme="minorEastAsia" w:hAnsiTheme="minorEastAsia"/>
          <w:color w:val="000000" w:themeColor="text1"/>
          <w:szCs w:val="21"/>
        </w:rPr>
        <w:drawing>
          <wp:inline distT="0" distB="0" distL="114300" distR="114300">
            <wp:extent cx="142240" cy="1778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2240" cy="17780"/>
                    </a:xfrm>
                    <a:prstGeom prst="rect">
                      <a:avLst/>
                    </a:prstGeom>
                  </pic:spPr>
                </pic:pic>
              </a:graphicData>
            </a:graphic>
          </wp:inline>
        </w:drawing>
      </w:r>
      <w:r>
        <w:rPr>
          <w:rFonts w:asciiTheme="minorEastAsia" w:hAnsiTheme="minorEastAsia"/>
          <w:color w:val="000000" w:themeColor="text1"/>
          <w:szCs w:val="21"/>
        </w:rPr>
        <w:t xml:space="preserve"> </w:t>
      </w:r>
      <w:r>
        <w:rPr>
          <w:rFonts w:hint="eastAsia" w:cs="宋体" w:asciiTheme="minorEastAsia" w:hAnsiTheme="minorEastAsia"/>
          <w:color w:val="000000" w:themeColor="text1"/>
          <w:szCs w:val="21"/>
        </w:rPr>
        <w:t>C.①③④</w:t>
      </w:r>
      <w:r>
        <w:rPr>
          <w:rFonts w:asciiTheme="minorEastAsia" w:hAnsiTheme="minorEastAsia"/>
          <w:color w:val="000000" w:themeColor="text1"/>
          <w:szCs w:val="21"/>
        </w:rPr>
        <w:t xml:space="preserve">   </w:t>
      </w:r>
      <w:r>
        <w:rPr>
          <w:rFonts w:hint="eastAsia" w:asciiTheme="minorEastAsia" w:hAnsiTheme="minorEastAsia"/>
          <w:color w:val="000000" w:themeColor="text1"/>
          <w:szCs w:val="21"/>
        </w:rPr>
        <w:t xml:space="preserve">  </w:t>
      </w:r>
      <w:r>
        <w:rPr>
          <w:rFonts w:asciiTheme="minorEastAsia" w:hAnsiTheme="minorEastAsia"/>
          <w:color w:val="000000" w:themeColor="text1"/>
          <w:szCs w:val="21"/>
        </w:rPr>
        <w:t xml:space="preserve">  </w:t>
      </w:r>
      <w:r>
        <w:rPr>
          <w:rFonts w:hint="eastAsia" w:cs="宋体" w:asciiTheme="minorEastAsia" w:hAnsiTheme="minorEastAsia"/>
          <w:color w:val="000000" w:themeColor="text1"/>
          <w:szCs w:val="21"/>
        </w:rPr>
        <w:t>D.①②④</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9．</w:t>
      </w:r>
      <w:r>
        <w:rPr>
          <w:rFonts w:cs="宋体" w:asciiTheme="minorEastAsia" w:hAnsiTheme="minorEastAsia"/>
          <w:color w:val="000000" w:themeColor="text1"/>
          <w:szCs w:val="21"/>
        </w:rPr>
        <w:t>下表是对部分犯罪少年过往行为的调查数据。这告诉我们</w:t>
      </w:r>
      <w:r>
        <w:rPr>
          <w:rFonts w:hint="eastAsia" w:cs="宋体" w:asciiTheme="minorEastAsia" w:hAnsiTheme="minorEastAsia"/>
          <w:color w:val="000000" w:themeColor="text1"/>
          <w:szCs w:val="21"/>
        </w:rPr>
        <w:t>（　　）</w:t>
      </w:r>
    </w:p>
    <w:tbl>
      <w:tblPr>
        <w:tblStyle w:val="6"/>
        <w:tblW w:w="86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1428"/>
        <w:gridCol w:w="1668"/>
        <w:gridCol w:w="1852"/>
        <w:gridCol w:w="2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8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行为</w:t>
            </w:r>
          </w:p>
        </w:tc>
        <w:tc>
          <w:tcPr>
            <w:tcW w:w="142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有打架行为</w:t>
            </w:r>
          </w:p>
        </w:tc>
        <w:tc>
          <w:tcPr>
            <w:tcW w:w="16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有旷课行为</w:t>
            </w:r>
          </w:p>
        </w:tc>
        <w:tc>
          <w:tcPr>
            <w:tcW w:w="18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经常光顾网吧</w:t>
            </w:r>
          </w:p>
        </w:tc>
        <w:tc>
          <w:tcPr>
            <w:tcW w:w="28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看过不良书籍、影像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8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比例</w:t>
            </w:r>
          </w:p>
        </w:tc>
        <w:tc>
          <w:tcPr>
            <w:tcW w:w="142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57.9%</w:t>
            </w:r>
          </w:p>
        </w:tc>
        <w:tc>
          <w:tcPr>
            <w:tcW w:w="16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49.8%</w:t>
            </w:r>
          </w:p>
        </w:tc>
        <w:tc>
          <w:tcPr>
            <w:tcW w:w="18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44.9%</w:t>
            </w:r>
          </w:p>
        </w:tc>
        <w:tc>
          <w:tcPr>
            <w:tcW w:w="28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31.9%</w:t>
            </w:r>
          </w:p>
        </w:tc>
      </w:tr>
    </w:tbl>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①不良行为必然发展为违法行为    ②不良行为任其发展，可能导致违法犯罪</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③犯罪少年都有打架和旷课行为    ④青少年要避免不良行为，预防违法犯罪</w:t>
      </w:r>
    </w:p>
    <w:p>
      <w:pPr>
        <w:spacing w:line="240" w:lineRule="auto"/>
        <w:ind w:left="735" w:leftChars="35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A．①②</w:t>
      </w:r>
      <w:r>
        <w:rPr>
          <w:rFonts w:asciiTheme="minorEastAsia" w:hAnsiTheme="minorEastAsia"/>
          <w:color w:val="000000" w:themeColor="text1"/>
          <w:szCs w:val="21"/>
        </w:rPr>
        <w:t xml:space="preserve">     </w:t>
      </w:r>
      <w:r>
        <w:rPr>
          <w:rFonts w:hint="eastAsia" w:cs="宋体" w:asciiTheme="minorEastAsia" w:hAnsiTheme="minorEastAsia"/>
          <w:color w:val="000000" w:themeColor="text1"/>
          <w:szCs w:val="21"/>
        </w:rPr>
        <w:t>B．①③</w:t>
      </w:r>
      <w:r>
        <w:rPr>
          <w:rFonts w:asciiTheme="minorEastAsia" w:hAnsiTheme="minorEastAsia"/>
          <w:color w:val="000000" w:themeColor="text1"/>
          <w:szCs w:val="21"/>
        </w:rPr>
        <w:t xml:space="preserve">     </w:t>
      </w:r>
      <w:r>
        <w:rPr>
          <w:rFonts w:hint="eastAsia" w:cs="宋体" w:asciiTheme="minorEastAsia" w:hAnsiTheme="minorEastAsia"/>
          <w:color w:val="000000" w:themeColor="text1"/>
          <w:szCs w:val="21"/>
        </w:rPr>
        <w:t>C．②④</w:t>
      </w:r>
      <w:r>
        <w:rPr>
          <w:rFonts w:asciiTheme="minorEastAsia" w:hAnsiTheme="minorEastAsia"/>
          <w:color w:val="000000" w:themeColor="text1"/>
          <w:szCs w:val="21"/>
        </w:rPr>
        <w:t xml:space="preserve">     </w:t>
      </w:r>
      <w:r>
        <w:rPr>
          <w:rFonts w:hint="eastAsia" w:cs="宋体" w:asciiTheme="minorEastAsia" w:hAnsiTheme="minorEastAsia"/>
          <w:color w:val="000000" w:themeColor="text1"/>
          <w:szCs w:val="21"/>
        </w:rPr>
        <w:t>D．③④</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10．</w:t>
      </w:r>
      <w:r>
        <w:rPr>
          <w:rFonts w:cs="宋体" w:asciiTheme="minorEastAsia" w:hAnsiTheme="minorEastAsia"/>
          <w:color w:val="000000" w:themeColor="text1"/>
          <w:szCs w:val="21"/>
        </w:rPr>
        <w:t>2018年无为县教育局发布《无为县开展中小学生欺凌防治落实年行动实施方案》（简称《方案》），《方案》指出必须加强教育预防、依法惩戒和综合治理，切实预防学生欺凌和暴力事件的发生。面对校园欺凌，我们的正确做法是（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①提高安全防范意识     ②</w:t>
      </w:r>
      <w:r>
        <w:rPr>
          <w:rFonts w:hint="eastAsia" w:cs="宋体" w:asciiTheme="minorEastAsia" w:hAnsiTheme="minorEastAsia"/>
          <w:color w:val="000000" w:themeColor="text1"/>
          <w:szCs w:val="21"/>
        </w:rPr>
        <w:drawing>
          <wp:inline distT="0" distB="0" distL="114300" distR="114300">
            <wp:extent cx="175895" cy="2032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5895" cy="20320"/>
                    </a:xfrm>
                    <a:prstGeom prst="rect">
                      <a:avLst/>
                    </a:prstGeom>
                  </pic:spPr>
                </pic:pic>
              </a:graphicData>
            </a:graphic>
          </wp:inline>
        </w:drawing>
      </w:r>
      <w:r>
        <w:rPr>
          <w:rFonts w:hint="eastAsia" w:cs="宋体" w:asciiTheme="minorEastAsia" w:hAnsiTheme="minorEastAsia"/>
          <w:color w:val="000000" w:themeColor="text1"/>
          <w:szCs w:val="21"/>
        </w:rPr>
        <w:t>忍气吞声息事宁人</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③坚决报复以牙还牙     ④善于依法保护自己</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A．①②    B．①④    C．③④    D．②③</w:t>
      </w:r>
    </w:p>
    <w:p>
      <w:pPr>
        <w:spacing w:line="240" w:lineRule="auto"/>
        <w:ind w:left="840" w:leftChars="200" w:hanging="420" w:hangingChars="200"/>
        <w:jc w:val="left"/>
        <w:textAlignment w:val="center"/>
        <w:outlineLvl w:val="3"/>
        <w:rPr>
          <w:rFonts w:asciiTheme="minorEastAsia" w:hAnsiTheme="minorEastAsia"/>
          <w:color w:val="000000" w:themeColor="text1"/>
          <w:szCs w:val="21"/>
        </w:rPr>
      </w:pPr>
      <w:r>
        <w:rPr>
          <w:rFonts w:asciiTheme="minorEastAsia" w:hAnsiTheme="minorEastAsia"/>
          <w:color w:val="000000" w:themeColor="text1"/>
          <w:szCs w:val="21"/>
        </w:rPr>
        <w:t>11．</w:t>
      </w:r>
      <w:r>
        <w:rPr>
          <w:rFonts w:hint="eastAsia" w:asciiTheme="minorEastAsia" w:hAnsiTheme="minorEastAsia"/>
          <w:color w:val="000000" w:themeColor="text1"/>
          <w:szCs w:val="21"/>
        </w:rPr>
        <w:t>从2009年轰动一时的被冒名上大学的罗彩霞，到2016年王娜娜被顶替上大学事件再起波澜——十年寒窗却被冒名者“偷”走了进入大学学习、改变人生命运的机会。对此，罗彩霞、王娜娜可以(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①及时寻求法律救助，依靠法律维护自己的合法权益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②可以通过法律服务机构来维护合法权益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③可以寻求国家的法律救济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④直接到人民法院提起诉讼</w:t>
      </w:r>
    </w:p>
    <w:p>
      <w:pPr>
        <w:spacing w:line="240" w:lineRule="auto"/>
        <w:ind w:left="840" w:leftChars="400"/>
        <w:jc w:val="left"/>
        <w:textAlignment w:val="center"/>
        <w:outlineLvl w:val="3"/>
        <w:rPr>
          <w:rFonts w:asciiTheme="minorEastAsia" w:hAnsiTheme="minorEastAsia"/>
          <w:color w:val="000000" w:themeColor="text1"/>
          <w:szCs w:val="21"/>
        </w:rPr>
      </w:pPr>
      <w:r>
        <w:rPr>
          <w:rFonts w:hint="eastAsia" w:cs="宋体" w:asciiTheme="minorEastAsia" w:hAnsiTheme="minorEastAsia"/>
          <w:color w:val="000000" w:themeColor="text1"/>
          <w:szCs w:val="21"/>
        </w:rPr>
        <w:t>A．①</w:t>
      </w:r>
      <w:r>
        <w:rPr>
          <w:rFonts w:hint="eastAsia" w:asciiTheme="minorEastAsia" w:hAnsiTheme="minorEastAsia"/>
          <w:color w:val="000000" w:themeColor="text1"/>
          <w:szCs w:val="21"/>
        </w:rPr>
        <w:t>②③    B．①③④    C．②③④    D．①②③④</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12．</w:t>
      </w:r>
      <w:r>
        <w:rPr>
          <w:rFonts w:cs="宋体" w:asciiTheme="minorEastAsia" w:hAnsiTheme="minorEastAsia"/>
          <w:color w:val="000000" w:themeColor="text1"/>
          <w:szCs w:val="21"/>
        </w:rPr>
        <w:t>陕西汉中的张扣扣22年前目睹母亲被邻居王自新打死，2018年除夕中午，张扣扣持刀杀死了</w:t>
      </w:r>
      <w:r>
        <w:rPr>
          <w:rFonts w:cs="宋体" w:asciiTheme="minorEastAsia" w:hAnsiTheme="minorEastAsia"/>
          <w:color w:val="000000" w:themeColor="text1"/>
          <w:szCs w:val="21"/>
        </w:rPr>
        <w:drawing>
          <wp:inline distT="0" distB="0" distL="114300" distR="114300">
            <wp:extent cx="193040" cy="2413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3040" cy="24130"/>
                    </a:xfrm>
                    <a:prstGeom prst="rect">
                      <a:avLst/>
                    </a:prstGeom>
                  </pic:spPr>
                </pic:pic>
              </a:graphicData>
            </a:graphic>
          </wp:inline>
        </w:drawing>
      </w:r>
      <w:r>
        <w:rPr>
          <w:rFonts w:cs="宋体" w:asciiTheme="minorEastAsia" w:hAnsiTheme="minorEastAsia"/>
          <w:color w:val="000000" w:themeColor="text1"/>
          <w:szCs w:val="21"/>
        </w:rPr>
        <w:t>王自新及其两个儿子。张扣扣在自我辩护时称：我是为妈妈报仇。2019年4月11日，陕西高院对张扣扣案二审裁定，维持汉中中院的死刑判决。上述案例说明</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A．违法与犯罪之间没有不可逾越的鸿沟      B．张扣扣为母复仇，应当从轻处罚</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C．触犯刑法应当受刑罚处罚                D．为母复仇属于正当防卫</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13．</w:t>
      </w:r>
      <w:r>
        <w:rPr>
          <w:rFonts w:cs="宋体" w:asciiTheme="minorEastAsia" w:hAnsiTheme="minorEastAsia"/>
          <w:color w:val="000000" w:themeColor="text1"/>
          <w:szCs w:val="21"/>
        </w:rPr>
        <w:t>周一下午，学生王刚放学回家。一进家门，发现几个神色异常的陌生人在家中翻东</w:t>
      </w:r>
      <w:r>
        <w:rPr>
          <w:rFonts w:cs="宋体" w:asciiTheme="minorEastAsia" w:hAnsiTheme="minorEastAsia"/>
          <w:color w:val="000000" w:themeColor="text1"/>
          <w:szCs w:val="21"/>
        </w:rPr>
        <w:drawing>
          <wp:inline distT="0" distB="0" distL="114300" distR="114300">
            <wp:extent cx="172720" cy="2032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2720" cy="20320"/>
                    </a:xfrm>
                    <a:prstGeom prst="rect">
                      <a:avLst/>
                    </a:prstGeom>
                  </pic:spPr>
                </pic:pic>
              </a:graphicData>
            </a:graphic>
          </wp:inline>
        </w:drawing>
      </w:r>
      <w:r>
        <w:rPr>
          <w:rFonts w:cs="宋体" w:asciiTheme="minorEastAsia" w:hAnsiTheme="minorEastAsia"/>
          <w:color w:val="000000" w:themeColor="text1"/>
          <w:szCs w:val="21"/>
        </w:rPr>
        <w:t>西，他马上意识到出了问题，故意敲了敲门问：“王刚在家吗？我找他有点事。”陌生人回答说：“不在！”王刚趁机离开，到邻居家拨打“110”报警，警察及时赶到，抓获了窃贼。这一事例从法律的角度对你的健康成长的启示是（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①要和歹徒一决高低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②法律通过制裁违法犯罪来维护公民的合法权益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③生命最宝贵，要注意增强自我保护的意识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④要掌握自我保护的方法，提高自我保护的能力</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A．①②</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B．①③</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C．③④</w:t>
      </w:r>
      <w:r>
        <w:rPr>
          <w:rFonts w:hint="eastAsia" w:cs="宋体" w:asciiTheme="minorEastAsia" w:hAnsiTheme="minorEastAsia"/>
          <w:color w:val="000000" w:themeColor="text1"/>
          <w:szCs w:val="21"/>
        </w:rPr>
        <w:tab/>
      </w:r>
      <w:r>
        <w:rPr>
          <w:rFonts w:hint="eastAsia" w:cs="宋体" w:asciiTheme="minorEastAsia" w:hAnsiTheme="minorEastAsia"/>
          <w:color w:val="000000" w:themeColor="text1"/>
          <w:szCs w:val="21"/>
        </w:rPr>
        <w:t xml:space="preserve">    D．②④</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pict>
          <v:shape id="_x0000_i1025" o:spt="75" type="#_x0000_t75" style="height:20pt;width:20pt;" filled="f" o:preferrelative="t" stroked="f" coordsize="21600,21600">
            <v:path/>
            <v:fill on="f" focussize="0,0"/>
            <v:stroke on="f" joinstyle="miter"/>
            <v:imagedata r:id="rId11" o:title=""/>
            <o:lock v:ext="edit" aspectratio="t"/>
            <w10:wrap type="none"/>
            <w10:anchorlock/>
          </v:shape>
        </w:pict>
      </w:r>
    </w:p>
    <w:p>
      <w:pPr>
        <w:spacing w:line="240" w:lineRule="auto"/>
        <w:ind w:left="840" w:leftChars="200" w:hanging="420" w:hangingChars="200"/>
        <w:jc w:val="left"/>
        <w:textAlignment w:val="center"/>
        <w:outlineLvl w:val="3"/>
        <w:rPr>
          <w:rFonts w:asciiTheme="minorEastAsia" w:hAnsiTheme="minorEastAsia"/>
          <w:color w:val="000000" w:themeColor="text1"/>
          <w:szCs w:val="21"/>
        </w:rPr>
      </w:pPr>
      <w:r>
        <w:rPr>
          <w:rFonts w:asciiTheme="minorEastAsia" w:hAnsiTheme="minorEastAsia"/>
          <w:color w:val="000000" w:themeColor="text1"/>
          <w:szCs w:val="21"/>
        </w:rPr>
        <w:t>14．</w:t>
      </w:r>
      <w:r>
        <w:rPr>
          <w:rFonts w:hint="eastAsia" w:asciiTheme="minorEastAsia" w:hAnsiTheme="minorEastAsia"/>
          <w:color w:val="000000" w:themeColor="text1"/>
          <w:szCs w:val="21"/>
        </w:rPr>
        <w:t>杨先生外出时忘了关好水龙头，导致房间积水并渗入楼下静静家，使得墙皮发霉，客厅沙发、电器浸水毁坏。静要求杨先生恢状并偿损失，遭杨拒绝。对此，静静可以(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A.提起民事诉讼来维权                    B.提起行政诉讼来维权</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C.提起刑事诉讼来维权                    D.曝光其个人信息维权</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15．</w:t>
      </w:r>
      <w:r>
        <w:rPr>
          <w:rFonts w:cs="宋体" w:asciiTheme="minorEastAsia" w:hAnsiTheme="minorEastAsia"/>
          <w:color w:val="000000" w:themeColor="text1"/>
          <w:szCs w:val="21"/>
        </w:rPr>
        <w:t>18世纪法国启蒙思想家孟德斯鸠说过“自由是做法律所许可的一切事情的权力。如果一个公民能够做法律所禁止的事情，他就不再有自由了，因为其他人也同样会有这个权利。”这表明</w:t>
      </w:r>
      <w:r>
        <w:rPr>
          <w:rFonts w:hint="eastAsia" w:cs="宋体" w:asciiTheme="minorEastAsia" w:hAnsiTheme="minorEastAsia"/>
          <w:color w:val="000000" w:themeColor="text1"/>
          <w:szCs w:val="21"/>
        </w:rPr>
        <w:t>（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A.公民的自由权利是受法律规</w:t>
      </w:r>
      <w:r>
        <w:rPr>
          <w:rFonts w:hint="eastAsia" w:cs="宋体" w:asciiTheme="minorEastAsia" w:hAnsiTheme="minorEastAsia"/>
          <w:color w:val="000000" w:themeColor="text1"/>
          <w:szCs w:val="21"/>
        </w:rPr>
        <w:drawing>
          <wp:inline distT="0" distB="0" distL="114300" distR="114300">
            <wp:extent cx="101600" cy="1270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01600" cy="12700"/>
                    </a:xfrm>
                    <a:prstGeom prst="rect">
                      <a:avLst/>
                    </a:prstGeom>
                  </pic:spPr>
                </pic:pic>
              </a:graphicData>
            </a:graphic>
          </wp:inline>
        </w:drawing>
      </w:r>
      <w:r>
        <w:rPr>
          <w:rFonts w:hint="eastAsia" w:cs="宋体" w:asciiTheme="minorEastAsia" w:hAnsiTheme="minorEastAsia"/>
          <w:color w:val="000000" w:themeColor="text1"/>
          <w:szCs w:val="21"/>
        </w:rPr>
        <w:t>范的</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B.国家制定法律的目的事为了限制公民的自由</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C.任何国家的公民都不可能有真正的自由</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D.法律越健全人们自由权利就越少</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16．</w:t>
      </w:r>
      <w:r>
        <w:rPr>
          <w:rFonts w:cs="宋体" w:asciiTheme="minorEastAsia" w:hAnsiTheme="minorEastAsia"/>
          <w:color w:val="000000" w:themeColor="text1"/>
          <w:szCs w:val="21"/>
        </w:rPr>
        <w:t>游客王某、张某在马来西亚水上清真寺的矮墙上跳热舞,违反了当地宗教禁忌,事件相关视频经社交媒体广泛传播后,在当地引起不良社会反响。王某、张某也因此被我国文化和旅游部列入“黑名单”。这警示我们要</w:t>
      </w:r>
      <w:r>
        <w:rPr>
          <w:rFonts w:hint="eastAsia" w:cs="宋体" w:asciiTheme="minorEastAsia" w:hAnsiTheme="minorEastAsia"/>
          <w:color w:val="000000" w:themeColor="text1"/>
          <w:szCs w:val="21"/>
        </w:rPr>
        <w:t>（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①尊重他国文化和宗教信仰</w:t>
      </w:r>
      <w:r>
        <w:rPr>
          <w:rFonts w:hint="eastAsia" w:cs="宋体" w:asciiTheme="minorEastAsia" w:hAnsiTheme="minorEastAsia"/>
          <w:color w:val="000000" w:themeColor="text1"/>
          <w:szCs w:val="21"/>
        </w:rPr>
        <w:t xml:space="preserve">      </w:t>
      </w:r>
      <w:r>
        <w:rPr>
          <w:rFonts w:cs="宋体" w:asciiTheme="minorEastAsia" w:hAnsiTheme="minorEastAsia"/>
          <w:color w:val="000000" w:themeColor="text1"/>
          <w:szCs w:val="21"/>
        </w:rPr>
        <w:t>②积极塑造良好的文明形象</w:t>
      </w:r>
    </w:p>
    <w:p>
      <w:pPr>
        <w:spacing w:line="240" w:lineRule="auto"/>
        <w:ind w:left="840" w:leftChars="400"/>
        <w:jc w:val="left"/>
        <w:textAlignment w:val="center"/>
        <w:outlineLvl w:val="3"/>
        <w:rPr>
          <w:rFonts w:hint="eastAsia" w:cs="宋体" w:asciiTheme="minorEastAsia" w:hAnsiTheme="minorEastAsia" w:eastAsiaTheme="minorEastAsia"/>
          <w:color w:val="000000" w:themeColor="text1"/>
          <w:szCs w:val="21"/>
          <w:lang w:eastAsia="zh-CN"/>
        </w:rPr>
      </w:pPr>
      <w:r>
        <w:rPr>
          <w:rFonts w:cs="宋体" w:asciiTheme="minorEastAsia" w:hAnsiTheme="minorEastAsia"/>
          <w:color w:val="000000" w:themeColor="text1"/>
          <w:szCs w:val="21"/>
        </w:rPr>
        <w:t>③全面学习和吸收他国文化</w:t>
      </w:r>
      <w:r>
        <w:rPr>
          <w:rFonts w:hint="eastAsia" w:cs="宋体" w:asciiTheme="minorEastAsia" w:hAnsiTheme="minorEastAsia"/>
          <w:color w:val="000000" w:themeColor="text1"/>
          <w:szCs w:val="21"/>
        </w:rPr>
        <w:t xml:space="preserve">      </w:t>
      </w:r>
      <w:r>
        <w:rPr>
          <w:rFonts w:cs="宋体" w:asciiTheme="minorEastAsia" w:hAnsiTheme="minorEastAsia"/>
          <w:color w:val="000000" w:themeColor="text1"/>
          <w:szCs w:val="21"/>
        </w:rPr>
        <w:t>④善于学习和尊重文化差异</w:t>
      </w:r>
      <w:r>
        <w:rPr>
          <w:rFonts w:hint="eastAsia" w:cs="宋体" w:asciiTheme="minorEastAsia" w:hAnsiTheme="minorEastAsia"/>
          <w:color w:val="FFFFFF"/>
          <w:sz w:val="4"/>
          <w:szCs w:val="21"/>
          <w:lang w:eastAsia="zh-CN"/>
        </w:rPr>
        <w:t>[来源:Zxxk.Com]</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A．</w:t>
      </w:r>
      <w:r>
        <w:rPr>
          <w:rFonts w:cs="宋体" w:asciiTheme="minorEastAsia" w:hAnsiTheme="minorEastAsia"/>
          <w:color w:val="000000" w:themeColor="text1"/>
          <w:szCs w:val="21"/>
        </w:rPr>
        <w:t>①②③</w:t>
      </w:r>
      <w:r>
        <w:rPr>
          <w:rFonts w:hint="eastAsia" w:cs="宋体" w:asciiTheme="minorEastAsia" w:hAnsiTheme="minorEastAsia"/>
          <w:color w:val="000000" w:themeColor="text1"/>
          <w:szCs w:val="21"/>
        </w:rPr>
        <w:t xml:space="preserve">     </w:t>
      </w:r>
      <w:r>
        <w:rPr>
          <w:rFonts w:asciiTheme="minorEastAsia" w:hAnsiTheme="minorEastAsia"/>
          <w:color w:val="000000" w:themeColor="text1"/>
          <w:szCs w:val="21"/>
        </w:rPr>
        <w:t>B．</w:t>
      </w:r>
      <w:r>
        <w:rPr>
          <w:rFonts w:cs="宋体" w:asciiTheme="minorEastAsia" w:hAnsiTheme="minorEastAsia"/>
          <w:color w:val="000000" w:themeColor="text1"/>
          <w:szCs w:val="21"/>
        </w:rPr>
        <w:t>①②④</w:t>
      </w:r>
      <w:r>
        <w:rPr>
          <w:rFonts w:hint="eastAsia" w:cs="宋体" w:asciiTheme="minorEastAsia" w:hAnsiTheme="minorEastAsia"/>
          <w:color w:val="000000" w:themeColor="text1"/>
          <w:szCs w:val="21"/>
        </w:rPr>
        <w:t xml:space="preserve">    </w:t>
      </w:r>
      <w:r>
        <w:rPr>
          <w:rFonts w:asciiTheme="minorEastAsia" w:hAnsiTheme="minorEastAsia"/>
          <w:color w:val="000000" w:themeColor="text1"/>
          <w:szCs w:val="21"/>
        </w:rPr>
        <w:t>C．</w:t>
      </w:r>
      <w:r>
        <w:rPr>
          <w:rFonts w:cs="宋体" w:asciiTheme="minorEastAsia" w:hAnsiTheme="minorEastAsia"/>
          <w:color w:val="000000" w:themeColor="text1"/>
          <w:szCs w:val="21"/>
        </w:rPr>
        <w:t>②③④</w:t>
      </w:r>
      <w:r>
        <w:rPr>
          <w:rFonts w:hint="eastAsia" w:cs="宋体" w:asciiTheme="minorEastAsia" w:hAnsiTheme="minorEastAsia"/>
          <w:color w:val="000000" w:themeColor="text1"/>
          <w:szCs w:val="21"/>
        </w:rPr>
        <w:t xml:space="preserve">    </w:t>
      </w:r>
      <w:r>
        <w:rPr>
          <w:rFonts w:asciiTheme="minorEastAsia" w:hAnsiTheme="minorEastAsia"/>
          <w:color w:val="000000" w:themeColor="text1"/>
          <w:szCs w:val="21"/>
        </w:rPr>
        <w:t>D．</w:t>
      </w:r>
      <w:r>
        <w:rPr>
          <w:rFonts w:cs="宋体" w:asciiTheme="minorEastAsia" w:hAnsiTheme="minorEastAsia"/>
          <w:color w:val="000000" w:themeColor="text1"/>
          <w:szCs w:val="21"/>
        </w:rPr>
        <w:t>①③</w:t>
      </w:r>
      <w:r>
        <w:rPr>
          <w:rFonts w:cs="宋体" w:asciiTheme="minorEastAsia" w:hAnsiTheme="minorEastAsia"/>
          <w:color w:val="000000" w:themeColor="text1"/>
          <w:szCs w:val="21"/>
        </w:rPr>
        <w:drawing>
          <wp:inline distT="0" distB="0" distL="114300" distR="114300">
            <wp:extent cx="132080" cy="1524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2080" cy="15240"/>
                    </a:xfrm>
                    <a:prstGeom prst="rect">
                      <a:avLst/>
                    </a:prstGeom>
                  </pic:spPr>
                </pic:pic>
              </a:graphicData>
            </a:graphic>
          </wp:inline>
        </w:drawing>
      </w:r>
      <w:r>
        <w:rPr>
          <w:rFonts w:cs="宋体" w:asciiTheme="minorEastAsia" w:hAnsiTheme="minorEastAsia"/>
          <w:color w:val="000000" w:themeColor="text1"/>
          <w:szCs w:val="21"/>
        </w:rPr>
        <w:t>④</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17．</w:t>
      </w:r>
      <w:r>
        <w:rPr>
          <w:rFonts w:cs="宋体" w:asciiTheme="minorEastAsia" w:hAnsiTheme="minorEastAsia"/>
          <w:color w:val="000000" w:themeColor="text1"/>
          <w:szCs w:val="21"/>
        </w:rPr>
        <w:t>违法犯罪分子往往是凶恶、狡猾的。未成年人在与其斗争时,既要勇敢,又要机智。面对歹徒行凶,未成年人与其斗争行之有效的好方法有</w:t>
      </w:r>
      <w:r>
        <w:rPr>
          <w:rFonts w:hint="eastAsia" w:cs="宋体" w:asciiTheme="minorEastAsia" w:hAnsiTheme="minorEastAsia"/>
          <w:color w:val="000000" w:themeColor="text1"/>
          <w:szCs w:val="21"/>
        </w:rPr>
        <w:t>（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①勇敢地与歹徒进行搏斗 ②记住歹徒相貌特征</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③虚张声势,与其巧妙周旋 ④及时拨打110报警</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A．①③④    B．①②④    C．①②③    D．②③④</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18．</w:t>
      </w:r>
      <w:r>
        <w:rPr>
          <w:rFonts w:cs="宋体" w:asciiTheme="minorEastAsia" w:hAnsiTheme="minorEastAsia"/>
          <w:color w:val="000000" w:themeColor="text1"/>
          <w:szCs w:val="21"/>
        </w:rPr>
        <w:t>尊重他人是一个人内在修养的外在表现。在社会生活中，我们应该尊重他人。这是因为</w:t>
      </w:r>
      <w:r>
        <w:rPr>
          <w:rFonts w:hint="eastAsia" w:cs="宋体" w:asciiTheme="minorEastAsia" w:hAnsiTheme="minorEastAsia"/>
          <w:color w:val="000000" w:themeColor="text1"/>
          <w:szCs w:val="21"/>
        </w:rPr>
        <w:t>（　　）</w:t>
      </w:r>
    </w:p>
    <w:p>
      <w:pPr>
        <w:spacing w:line="240" w:lineRule="auto"/>
        <w:ind w:left="840" w:leftChars="400"/>
        <w:jc w:val="left"/>
        <w:textAlignment w:val="center"/>
        <w:outlineLvl w:val="3"/>
        <w:rPr>
          <w:rFonts w:asciiTheme="minorEastAsia" w:hAnsiTheme="minorEastAsia"/>
          <w:color w:val="000000" w:themeColor="text1"/>
          <w:szCs w:val="21"/>
        </w:rPr>
      </w:pPr>
      <w:r>
        <w:rPr>
          <w:rFonts w:cs="宋体" w:asciiTheme="minorEastAsia" w:hAnsiTheme="minorEastAsia"/>
          <w:color w:val="000000" w:themeColor="text1"/>
          <w:szCs w:val="21"/>
        </w:rPr>
        <w:t>①每个人都是有尊严的个体     ②尊重是维系良好人际关系的前提</w:t>
      </w:r>
    </w:p>
    <w:p>
      <w:pPr>
        <w:spacing w:line="240" w:lineRule="auto"/>
        <w:ind w:left="840" w:leftChars="400"/>
        <w:jc w:val="left"/>
        <w:textAlignment w:val="center"/>
        <w:outlineLvl w:val="3"/>
        <w:rPr>
          <w:rFonts w:asciiTheme="minorEastAsia" w:hAnsiTheme="minorEastAsia"/>
          <w:color w:val="000000" w:themeColor="text1"/>
          <w:szCs w:val="21"/>
        </w:rPr>
      </w:pPr>
      <w:r>
        <w:rPr>
          <w:rFonts w:cs="宋体" w:asciiTheme="minorEastAsia" w:hAnsiTheme="minorEastAsia"/>
          <w:color w:val="000000" w:themeColor="text1"/>
          <w:szCs w:val="21"/>
        </w:rPr>
        <w:t>③尊重能够减少摩擦，增进信任  ④尊重是社会关系的基石，是人际和谐的基础</w:t>
      </w:r>
    </w:p>
    <w:p>
      <w:pPr>
        <w:tabs>
          <w:tab w:val="left" w:pos="2076"/>
          <w:tab w:val="left" w:pos="4153"/>
          <w:tab w:val="left" w:pos="6229"/>
        </w:tabs>
        <w:spacing w:line="240" w:lineRule="auto"/>
        <w:ind w:left="840" w:leftChars="400"/>
        <w:jc w:val="left"/>
        <w:textAlignment w:val="center"/>
        <w:outlineLvl w:val="3"/>
        <w:rPr>
          <w:rFonts w:cs="宋体" w:asciiTheme="minorEastAsia" w:hAnsiTheme="minorEastAsia"/>
          <w:color w:val="000000" w:themeColor="text1"/>
          <w:szCs w:val="21"/>
        </w:rPr>
      </w:pPr>
      <w:r>
        <w:rPr>
          <w:rFonts w:asciiTheme="minorEastAsia" w:hAnsiTheme="minorEastAsia"/>
          <w:color w:val="000000" w:themeColor="text1"/>
          <w:szCs w:val="21"/>
        </w:rPr>
        <w:t>A.</w:t>
      </w:r>
      <w:r>
        <w:rPr>
          <w:rFonts w:cs="宋体" w:asciiTheme="minorEastAsia" w:hAnsiTheme="minorEastAsia"/>
          <w:color w:val="000000" w:themeColor="text1"/>
          <w:szCs w:val="21"/>
        </w:rPr>
        <w:t>①②③</w:t>
      </w:r>
      <w:r>
        <w:rPr>
          <w:rFonts w:asciiTheme="minorEastAsia" w:hAnsiTheme="minorEastAsia"/>
          <w:color w:val="000000" w:themeColor="text1"/>
          <w:szCs w:val="21"/>
        </w:rPr>
        <w:tab/>
      </w:r>
      <w:r>
        <w:rPr>
          <w:rFonts w:hint="eastAsia" w:asciiTheme="minorEastAsia" w:hAnsiTheme="minorEastAsia"/>
          <w:color w:val="000000" w:themeColor="text1"/>
          <w:szCs w:val="21"/>
        </w:rPr>
        <w:t xml:space="preserve">     </w:t>
      </w:r>
      <w:r>
        <w:rPr>
          <w:rFonts w:asciiTheme="minorEastAsia" w:hAnsiTheme="minorEastAsia"/>
          <w:color w:val="000000" w:themeColor="text1"/>
          <w:szCs w:val="21"/>
        </w:rPr>
        <w:t>B.</w:t>
      </w:r>
      <w:r>
        <w:rPr>
          <w:rFonts w:cs="宋体" w:asciiTheme="minorEastAsia" w:hAnsiTheme="minorEastAsia"/>
          <w:color w:val="000000" w:themeColor="text1"/>
          <w:szCs w:val="21"/>
        </w:rPr>
        <w:t>②③④</w:t>
      </w:r>
      <w:r>
        <w:rPr>
          <w:rFonts w:hint="eastAsia" w:cs="宋体" w:asciiTheme="minorEastAsia" w:hAnsiTheme="minorEastAsia"/>
          <w:color w:val="000000" w:themeColor="text1"/>
          <w:szCs w:val="21"/>
        </w:rPr>
        <w:t xml:space="preserve">    </w:t>
      </w:r>
      <w:r>
        <w:rPr>
          <w:rFonts w:asciiTheme="minorEastAsia" w:hAnsiTheme="minorEastAsia"/>
          <w:color w:val="000000" w:themeColor="text1"/>
          <w:szCs w:val="21"/>
        </w:rPr>
        <w:tab/>
      </w:r>
      <w:r>
        <w:rPr>
          <w:rFonts w:hint="eastAsia" w:asciiTheme="minorEastAsia" w:hAnsiTheme="minorEastAsia"/>
          <w:color w:val="000000" w:themeColor="text1"/>
          <w:szCs w:val="21"/>
        </w:rPr>
        <w:t xml:space="preserve">  </w:t>
      </w:r>
      <w:r>
        <w:rPr>
          <w:rFonts w:asciiTheme="minorEastAsia" w:hAnsiTheme="minorEastAsia"/>
          <w:color w:val="000000" w:themeColor="text1"/>
          <w:szCs w:val="21"/>
        </w:rPr>
        <w:t>C.</w:t>
      </w:r>
      <w:r>
        <w:rPr>
          <w:rFonts w:cs="宋体" w:asciiTheme="minorEastAsia" w:hAnsiTheme="minorEastAsia"/>
          <w:color w:val="000000" w:themeColor="text1"/>
          <w:szCs w:val="21"/>
        </w:rPr>
        <w:t>①②④</w:t>
      </w:r>
      <w:r>
        <w:rPr>
          <w:rFonts w:asciiTheme="minorEastAsia" w:hAnsiTheme="minorEastAsia"/>
          <w:color w:val="000000" w:themeColor="text1"/>
          <w:szCs w:val="21"/>
        </w:rPr>
        <w:tab/>
      </w:r>
      <w:r>
        <w:rPr>
          <w:rFonts w:asciiTheme="minorEastAsia" w:hAnsiTheme="minorEastAsia"/>
          <w:color w:val="000000" w:themeColor="text1"/>
          <w:szCs w:val="21"/>
        </w:rPr>
        <w:t>D.</w:t>
      </w:r>
      <w:r>
        <w:rPr>
          <w:rFonts w:cs="宋体" w:asciiTheme="minorEastAsia" w:hAnsiTheme="minorEastAsia"/>
          <w:color w:val="000000" w:themeColor="text1"/>
          <w:szCs w:val="21"/>
        </w:rPr>
        <w:t>①③④</w:t>
      </w:r>
    </w:p>
    <w:p>
      <w:pPr>
        <w:spacing w:line="240" w:lineRule="auto"/>
        <w:ind w:left="840" w:leftChars="200" w:hanging="420" w:hangingChars="200"/>
        <w:jc w:val="left"/>
        <w:textAlignment w:val="center"/>
        <w:outlineLvl w:val="3"/>
        <w:rPr>
          <w:rFonts w:asciiTheme="minorEastAsia" w:hAnsiTheme="minorEastAsia"/>
          <w:color w:val="000000" w:themeColor="text1"/>
          <w:szCs w:val="21"/>
        </w:rPr>
      </w:pPr>
      <w:r>
        <w:rPr>
          <w:rFonts w:asciiTheme="minorEastAsia" w:hAnsiTheme="minorEastAsia"/>
          <w:color w:val="000000" w:themeColor="text1"/>
          <w:szCs w:val="21"/>
        </w:rPr>
        <w:t>19．</w:t>
      </w:r>
      <w:r>
        <w:rPr>
          <w:rFonts w:asciiTheme="minorEastAsia" w:hAnsiTheme="minorEastAsia"/>
          <w:color w:val="000000" w:themeColor="text1"/>
          <w:szCs w:val="21"/>
        </w:rPr>
        <w:drawing>
          <wp:inline distT="0" distB="0" distL="114300" distR="114300">
            <wp:extent cx="154305" cy="1651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54305" cy="16510"/>
                    </a:xfrm>
                    <a:prstGeom prst="rect">
                      <a:avLst/>
                    </a:prstGeom>
                  </pic:spPr>
                </pic:pic>
              </a:graphicData>
            </a:graphic>
          </wp:inline>
        </w:drawing>
      </w:r>
      <w:r>
        <w:rPr>
          <w:rFonts w:asciiTheme="minorEastAsia" w:hAnsiTheme="minorEastAsia"/>
          <w:color w:val="000000" w:themeColor="text1"/>
          <w:szCs w:val="21"/>
        </w:rPr>
        <w:t>河北保定一交警因公殉职，网民赵某某在微信群里称“死得好”。赵某某因涉嫌寻衅滋事被行政拘留10日。对此认识正确的是</w:t>
      </w:r>
      <w:r>
        <w:rPr>
          <w:rFonts w:hint="eastAsia" w:cs="宋体" w:asciiTheme="minorEastAsia" w:hAnsiTheme="minorEastAsia"/>
          <w:color w:val="000000" w:themeColor="text1"/>
          <w:szCs w:val="21"/>
        </w:rPr>
        <w:t>（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①赵某某的行为是犯罪行为  ②启示我们违法行为不可为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③赵某某的行为是违法行为  ④网络不是法外之地，要正确处理自由与规则的关系</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w:t>
      </w:r>
      <w:r>
        <w:rPr>
          <w:rFonts w:cs="宋体" w:asciiTheme="minorEastAsia" w:hAnsiTheme="minorEastAsia"/>
          <w:color w:val="000000" w:themeColor="text1"/>
          <w:szCs w:val="21"/>
        </w:rPr>
        <w:t>．①②③    B．①②④    C．②③④    D．①③④</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20</w:t>
      </w:r>
      <w:r>
        <w:rPr>
          <w:rFonts w:asciiTheme="minorEastAsia" w:hAnsiTheme="minorEastAsia"/>
          <w:color w:val="000000" w:themeColor="text1"/>
          <w:szCs w:val="21"/>
        </w:rPr>
        <w:t>．</w:t>
      </w:r>
      <w:r>
        <w:rPr>
          <w:rFonts w:hint="eastAsia" w:cs="宋体" w:asciiTheme="minorEastAsia" w:hAnsiTheme="minorEastAsia"/>
          <w:color w:val="000000" w:themeColor="text1"/>
          <w:szCs w:val="21"/>
        </w:rPr>
        <w:t>某老板在其餐馆停业之前，遂个打电话、发信通知在其馆办消卡的会员来退款。这事在网络传开后，网友们纷纷称其为“良心店家。这是因为(      )</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A.社会缺乏最基本的诚信观念       B.诚信是中华民族的特有美德</w:t>
      </w:r>
    </w:p>
    <w:p>
      <w:pPr>
        <w:spacing w:line="240" w:lineRule="auto"/>
        <w:ind w:left="840" w:leftChars="4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C.它印证了当今社会诚信之难       D.商家坚守了诚信经营的美德</w:t>
      </w:r>
    </w:p>
    <w:p>
      <w:pPr>
        <w:spacing w:line="240" w:lineRule="auto"/>
        <w:outlineLvl w:val="3"/>
        <w:rPr>
          <w:rFonts w:asciiTheme="minorEastAsia" w:hAnsiTheme="minorEastAsia"/>
          <w:b/>
          <w:color w:val="000000" w:themeColor="text1"/>
          <w:szCs w:val="21"/>
        </w:rPr>
      </w:pPr>
      <w:r>
        <w:rPr>
          <w:rFonts w:hint="eastAsia" w:asciiTheme="minorEastAsia" w:hAnsiTheme="minorEastAsia"/>
          <w:b/>
          <w:color w:val="000000" w:themeColor="text1"/>
          <w:szCs w:val="21"/>
        </w:rPr>
        <w:t>二</w:t>
      </w:r>
      <w:r>
        <w:rPr>
          <w:rFonts w:hint="eastAsia" w:asciiTheme="minorEastAsia" w:hAnsiTheme="minorEastAsia"/>
          <w:b/>
          <w:color w:val="000000" w:themeColor="text1"/>
          <w:szCs w:val="21"/>
        </w:rPr>
        <w:drawing>
          <wp:inline distT="0" distB="0" distL="114300" distR="114300">
            <wp:extent cx="194310" cy="2159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4310" cy="21590"/>
                    </a:xfrm>
                    <a:prstGeom prst="rect">
                      <a:avLst/>
                    </a:prstGeom>
                  </pic:spPr>
                </pic:pic>
              </a:graphicData>
            </a:graphic>
          </wp:inline>
        </w:drawing>
      </w:r>
      <w:r>
        <w:rPr>
          <w:rFonts w:hint="eastAsia" w:asciiTheme="minorEastAsia" w:hAnsiTheme="minorEastAsia"/>
          <w:b/>
          <w:color w:val="000000" w:themeColor="text1"/>
          <w:szCs w:val="21"/>
        </w:rPr>
        <w:t>、非选择题（40分）</w:t>
      </w:r>
    </w:p>
    <w:p>
      <w:pPr>
        <w:spacing w:line="240" w:lineRule="auto"/>
        <w:ind w:left="840" w:leftChars="200" w:hanging="420" w:hangingChars="20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2</w:t>
      </w:r>
      <w:r>
        <w:rPr>
          <w:rFonts w:hint="eastAsia" w:cs="宋体" w:asciiTheme="minorEastAsia" w:hAnsiTheme="minorEastAsia"/>
          <w:color w:val="000000" w:themeColor="text1"/>
          <w:szCs w:val="21"/>
        </w:rPr>
        <w:t>1</w:t>
      </w:r>
      <w:r>
        <w:rPr>
          <w:rFonts w:asciiTheme="minorEastAsia" w:hAnsiTheme="minorEastAsia"/>
          <w:color w:val="000000" w:themeColor="text1"/>
          <w:szCs w:val="21"/>
        </w:rPr>
        <w:t>．</w:t>
      </w:r>
      <w:r>
        <w:rPr>
          <w:rFonts w:hint="eastAsia" w:cs="宋体" w:asciiTheme="minorEastAsia" w:hAnsiTheme="minorEastAsia"/>
          <w:color w:val="000000" w:themeColor="text1"/>
          <w:szCs w:val="21"/>
        </w:rPr>
        <w:t>阅读材料，回答问题（10分）</w:t>
      </w:r>
      <w:r>
        <w:rPr>
          <w:rFonts w:cs="宋体" w:asciiTheme="minorEastAsia" w:hAnsiTheme="minorEastAsia"/>
          <w:color w:val="000000" w:themeColor="text1"/>
          <w:szCs w:val="21"/>
        </w:rPr>
        <w:t xml:space="preserve"> </w:t>
      </w:r>
    </w:p>
    <w:p>
      <w:pPr>
        <w:spacing w:line="240" w:lineRule="auto"/>
        <w:ind w:firstLine="420" w:firstLineChars="2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在一次关于“诚信”的活动课上，某同学说：同学胡某通过作弊在考试中取得了好成绩，假如他主动向老师说出真相，成绩就会被取消甚至会受到校规校纪的处理；再如，有些商家老实经营却难以维持，而有些商家以次充好，以假充真却获利巨大。可见，在现实生活中，讲诚信往往会吃亏。</w:t>
      </w:r>
    </w:p>
    <w:p>
      <w:pPr>
        <w:spacing w:line="240" w:lineRule="auto"/>
        <w:ind w:firstLine="420" w:firstLineChars="200"/>
        <w:jc w:val="left"/>
        <w:textAlignment w:val="center"/>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请你对该同学的观点进行辨析。</w:t>
      </w:r>
    </w:p>
    <w:p>
      <w:pPr>
        <w:spacing w:line="240" w:lineRule="auto"/>
        <w:jc w:val="left"/>
        <w:textAlignment w:val="center"/>
        <w:outlineLvl w:val="3"/>
        <w:rPr>
          <w:rFonts w:cs="宋体" w:asciiTheme="minorEastAsia" w:hAnsiTheme="minorEastAsia"/>
          <w:color w:val="000000" w:themeColor="text1"/>
          <w:szCs w:val="21"/>
        </w:rPr>
      </w:pPr>
    </w:p>
    <w:p>
      <w:pPr>
        <w:spacing w:line="240" w:lineRule="auto"/>
        <w:jc w:val="left"/>
        <w:textAlignment w:val="center"/>
        <w:outlineLvl w:val="3"/>
        <w:rPr>
          <w:rFonts w:cs="宋体" w:asciiTheme="minorEastAsia" w:hAnsiTheme="minorEastAsia"/>
          <w:color w:val="000000" w:themeColor="text1"/>
          <w:szCs w:val="21"/>
        </w:rPr>
      </w:pPr>
    </w:p>
    <w:p>
      <w:pPr>
        <w:spacing w:line="240" w:lineRule="auto"/>
        <w:jc w:val="left"/>
        <w:textAlignment w:val="center"/>
        <w:outlineLvl w:val="3"/>
        <w:rPr>
          <w:rFonts w:cs="宋体" w:asciiTheme="minorEastAsia" w:hAnsiTheme="minorEastAsia"/>
          <w:color w:val="000000" w:themeColor="text1"/>
          <w:szCs w:val="21"/>
        </w:rPr>
      </w:pPr>
    </w:p>
    <w:p>
      <w:pPr>
        <w:spacing w:line="240" w:lineRule="auto"/>
        <w:jc w:val="left"/>
        <w:textAlignment w:val="center"/>
        <w:outlineLvl w:val="3"/>
        <w:rPr>
          <w:rFonts w:cs="宋体" w:asciiTheme="minorEastAsia" w:hAnsiTheme="minorEastAsia"/>
          <w:color w:val="000000" w:themeColor="text1"/>
          <w:szCs w:val="21"/>
        </w:rPr>
      </w:pPr>
    </w:p>
    <w:p>
      <w:pPr>
        <w:spacing w:line="240" w:lineRule="auto"/>
        <w:jc w:val="left"/>
        <w:textAlignment w:val="center"/>
        <w:outlineLvl w:val="3"/>
        <w:rPr>
          <w:rFonts w:cs="宋体" w:asciiTheme="minorEastAsia" w:hAnsiTheme="minorEastAsia"/>
          <w:color w:val="000000" w:themeColor="text1"/>
          <w:szCs w:val="21"/>
        </w:rPr>
      </w:pPr>
    </w:p>
    <w:p>
      <w:pPr>
        <w:spacing w:line="240" w:lineRule="auto"/>
        <w:ind w:left="840" w:leftChars="200" w:hanging="420" w:hangingChars="200"/>
        <w:jc w:val="left"/>
        <w:textAlignment w:val="center"/>
        <w:outlineLvl w:val="3"/>
        <w:rPr>
          <w:rFonts w:asciiTheme="minorEastAsia" w:hAnsiTheme="minorEastAsia"/>
          <w:color w:val="000000" w:themeColor="text1"/>
          <w:szCs w:val="21"/>
        </w:rPr>
      </w:pPr>
      <w:r>
        <w:rPr>
          <w:rFonts w:cs="宋体" w:asciiTheme="minorEastAsia" w:hAnsiTheme="minorEastAsia"/>
          <w:color w:val="000000" w:themeColor="text1"/>
          <w:szCs w:val="21"/>
        </w:rPr>
        <w:t>2</w:t>
      </w:r>
      <w:r>
        <w:rPr>
          <w:rFonts w:hint="eastAsia" w:cs="宋体" w:asciiTheme="minorEastAsia" w:hAnsiTheme="minorEastAsia"/>
          <w:color w:val="000000" w:themeColor="text1"/>
          <w:szCs w:val="21"/>
        </w:rPr>
        <w:t>2</w:t>
      </w:r>
      <w:r>
        <w:rPr>
          <w:rFonts w:asciiTheme="minorEastAsia" w:hAnsiTheme="minorEastAsia"/>
          <w:color w:val="000000" w:themeColor="text1"/>
          <w:szCs w:val="21"/>
        </w:rPr>
        <w:t>．</w:t>
      </w:r>
      <w:r>
        <w:rPr>
          <w:rFonts w:hint="eastAsia" w:asciiTheme="minorEastAsia" w:hAnsiTheme="minorEastAsia"/>
          <w:color w:val="000000" w:themeColor="text1"/>
          <w:szCs w:val="21"/>
        </w:rPr>
        <w:t>阅读材料，回答问题（14分）</w:t>
      </w:r>
    </w:p>
    <w:p>
      <w:pPr>
        <w:spacing w:line="240"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李某小学时品学兼优。上初中后染上网瘾并结识了一群“网友”。慢慢地，在“网友”的唆使下，李某瞒着家长经常旷课，甚至夜不归宿，经常流连于网吧和豪华夜总会。意志薄弱的李某还在“网友”的“示范”下吸食毒品</w:t>
      </w:r>
      <w:r>
        <w:rPr>
          <w:rFonts w:hint="eastAsia" w:ascii="宋体" w:hAnsi="宋体" w:cs="宋体"/>
          <w:color w:val="000000" w:themeColor="text1"/>
          <w:szCs w:val="21"/>
        </w:rPr>
        <w:drawing>
          <wp:inline distT="0" distB="0" distL="114300" distR="114300">
            <wp:extent cx="111760" cy="1397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11760" cy="13970"/>
                    </a:xfrm>
                    <a:prstGeom prst="rect">
                      <a:avLst/>
                    </a:prstGeom>
                  </pic:spPr>
                </pic:pic>
              </a:graphicData>
            </a:graphic>
          </wp:inline>
        </w:drawing>
      </w:r>
      <w:r>
        <w:rPr>
          <w:rFonts w:hint="eastAsia" w:ascii="宋体" w:hAnsi="宋体" w:cs="宋体"/>
          <w:color w:val="000000" w:themeColor="text1"/>
          <w:szCs w:val="21"/>
        </w:rPr>
        <w:t>摇头丸。由于囊中羞涩，李某多次持刀勒索低年级同学的钱物。在一次与勒索对象的争执中，他用随身携带的匕首将对方刺成重伤，抢救无效死亡。考虑到案发时李某刚满十六周岁，当地法院对他进行了不公开审理，依法予以刑事制裁。</w:t>
      </w:r>
    </w:p>
    <w:p>
      <w:pPr>
        <w:spacing w:line="240" w:lineRule="auto"/>
        <w:rPr>
          <w:rFonts w:ascii="宋体" w:hAnsi="宋体" w:cs="宋体"/>
          <w:color w:val="000000" w:themeColor="text1"/>
          <w:szCs w:val="21"/>
        </w:rPr>
      </w:pPr>
    </w:p>
    <w:p>
      <w:pPr>
        <w:spacing w:line="240" w:lineRule="auto"/>
        <w:ind w:firstLine="420" w:firstLineChars="200"/>
        <w:jc w:val="left"/>
        <w:textAlignment w:val="center"/>
        <w:outlineLvl w:val="3"/>
        <w:rPr>
          <w:rFonts w:ascii="宋体" w:hAnsi="宋体" w:cs="宋体"/>
          <w:color w:val="000000" w:themeColor="text1"/>
          <w:szCs w:val="21"/>
        </w:rPr>
      </w:pPr>
      <w:r>
        <w:rPr>
          <w:rFonts w:hint="eastAsia" w:ascii="宋体" w:hAnsi="宋体" w:cs="宋体"/>
          <w:color w:val="000000" w:themeColor="text1"/>
          <w:szCs w:val="21"/>
        </w:rPr>
        <w:t>（1）连线题：结合有关法律知识，判断李某行为的性质。（6分）</w:t>
      </w:r>
    </w:p>
    <w:p>
      <w:pPr>
        <w:tabs>
          <w:tab w:val="left" w:pos="2076"/>
          <w:tab w:val="left" w:pos="4153"/>
          <w:tab w:val="left" w:pos="6229"/>
        </w:tabs>
        <w:spacing w:line="240" w:lineRule="auto"/>
        <w:ind w:left="945" w:leftChars="45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①</w:t>
      </w:r>
      <w:r>
        <w:rPr>
          <w:rFonts w:hint="eastAsia" w:cs="宋体" w:asciiTheme="minorEastAsia" w:hAnsiTheme="minorEastAsia"/>
          <w:color w:val="000000" w:themeColor="text1"/>
          <w:szCs w:val="21"/>
        </w:rPr>
        <w:t>不良行为            A.持刀伤人致死</w:t>
      </w:r>
    </w:p>
    <w:p>
      <w:pPr>
        <w:tabs>
          <w:tab w:val="left" w:pos="2076"/>
          <w:tab w:val="left" w:pos="4153"/>
          <w:tab w:val="left" w:pos="6229"/>
        </w:tabs>
        <w:spacing w:line="240" w:lineRule="auto"/>
        <w:ind w:left="945" w:leftChars="45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②</w:t>
      </w:r>
      <w:r>
        <w:rPr>
          <w:rFonts w:hint="eastAsia" w:cs="宋体" w:asciiTheme="minorEastAsia" w:hAnsiTheme="minorEastAsia"/>
          <w:color w:val="000000" w:themeColor="text1"/>
          <w:szCs w:val="21"/>
        </w:rPr>
        <w:t>严重不良行为        B.吸食毒品、携带管制刀具</w:t>
      </w:r>
    </w:p>
    <w:p>
      <w:pPr>
        <w:tabs>
          <w:tab w:val="left" w:pos="2076"/>
          <w:tab w:val="left" w:pos="4153"/>
          <w:tab w:val="left" w:pos="6229"/>
        </w:tabs>
        <w:spacing w:line="240" w:lineRule="auto"/>
        <w:ind w:left="945" w:leftChars="450"/>
        <w:jc w:val="left"/>
        <w:textAlignment w:val="center"/>
        <w:outlineLvl w:val="3"/>
        <w:rPr>
          <w:rFonts w:cs="宋体" w:asciiTheme="minorEastAsia" w:hAnsiTheme="minorEastAsia"/>
          <w:color w:val="000000" w:themeColor="text1"/>
          <w:szCs w:val="21"/>
        </w:rPr>
      </w:pPr>
      <w:r>
        <w:rPr>
          <w:rFonts w:cs="宋体" w:asciiTheme="minorEastAsia" w:hAnsiTheme="minorEastAsia"/>
          <w:color w:val="000000" w:themeColor="text1"/>
          <w:szCs w:val="21"/>
        </w:rPr>
        <w:t>③</w:t>
      </w:r>
      <w:r>
        <w:rPr>
          <w:rFonts w:hint="eastAsia" w:cs="宋体" w:asciiTheme="minorEastAsia" w:hAnsiTheme="minorEastAsia"/>
          <w:color w:val="000000" w:themeColor="text1"/>
          <w:szCs w:val="21"/>
        </w:rPr>
        <w:t>犯罪行为            C.旷课、夜不归宿、出入豪华夜总会</w:t>
      </w:r>
    </w:p>
    <w:p>
      <w:pPr>
        <w:spacing w:line="240" w:lineRule="auto"/>
        <w:ind w:firstLine="420" w:firstLineChars="200"/>
        <w:jc w:val="left"/>
        <w:textAlignment w:val="center"/>
        <w:outlineLvl w:val="3"/>
        <w:rPr>
          <w:rFonts w:ascii="宋体" w:hAnsi="宋体" w:cs="宋体"/>
          <w:color w:val="000000" w:themeColor="text1"/>
          <w:szCs w:val="21"/>
        </w:rPr>
      </w:pPr>
      <w:r>
        <w:rPr>
          <w:rFonts w:hint="eastAsia" w:ascii="宋体" w:hAnsi="宋体" w:cs="宋体"/>
          <w:color w:val="000000" w:themeColor="text1"/>
          <w:szCs w:val="21"/>
        </w:rPr>
        <w:t>（2）当地法院对李某伤人致死案进行不公开审理，属于国家对未成年人的</w:t>
      </w:r>
      <w:r>
        <w:rPr>
          <w:rFonts w:hint="eastAsia" w:ascii="宋体" w:hAnsi="宋体" w:cs="宋体"/>
          <w:color w:val="000000" w:themeColor="text1"/>
          <w:szCs w:val="21"/>
          <w:u w:val="single"/>
        </w:rPr>
        <w:t>　   　</w:t>
      </w:r>
      <w:r>
        <w:rPr>
          <w:rFonts w:hint="eastAsia" w:ascii="宋体" w:hAnsi="宋体" w:cs="宋体"/>
          <w:color w:val="000000" w:themeColor="text1"/>
          <w:szCs w:val="21"/>
        </w:rPr>
        <w:t>。（2分）</w:t>
      </w:r>
    </w:p>
    <w:p>
      <w:pPr>
        <w:spacing w:line="240" w:lineRule="auto"/>
        <w:ind w:firstLine="420" w:firstLineChars="200"/>
        <w:jc w:val="left"/>
        <w:textAlignment w:val="center"/>
        <w:outlineLvl w:val="3"/>
        <w:rPr>
          <w:rFonts w:ascii="宋体" w:hAnsi="宋体" w:cs="宋体"/>
          <w:color w:val="000000" w:themeColor="text1"/>
          <w:szCs w:val="21"/>
        </w:rPr>
      </w:pPr>
      <w:r>
        <w:rPr>
          <w:rFonts w:hint="eastAsia" w:ascii="宋体" w:hAnsi="宋体" w:cs="宋体"/>
          <w:color w:val="000000" w:themeColor="text1"/>
          <w:szCs w:val="21"/>
        </w:rPr>
        <w:t>（3）李某从品学兼优的学生走向犯罪的过程对广大青少年有什么启示？（6分）</w:t>
      </w:r>
    </w:p>
    <w:p>
      <w:pPr>
        <w:spacing w:line="240" w:lineRule="auto"/>
        <w:rPr>
          <w:rFonts w:ascii="宋体" w:hAnsi="宋体" w:cs="宋体"/>
          <w:color w:val="000000" w:themeColor="text1"/>
          <w:szCs w:val="21"/>
        </w:rPr>
      </w:pPr>
      <w:r>
        <w:rPr>
          <w:rFonts w:hint="eastAsia" w:ascii="宋体" w:hAnsi="宋体" w:cs="宋体"/>
          <w:color w:val="000000" w:themeColor="text1"/>
          <w:szCs w:val="21"/>
        </w:rPr>
        <w:t>　</w:t>
      </w:r>
    </w:p>
    <w:p>
      <w:pPr>
        <w:spacing w:line="240" w:lineRule="auto"/>
        <w:rPr>
          <w:rFonts w:ascii="宋体" w:hAnsi="宋体" w:cs="宋体"/>
          <w:color w:val="000000" w:themeColor="text1"/>
          <w:szCs w:val="21"/>
        </w:rPr>
      </w:pPr>
    </w:p>
    <w:p>
      <w:pPr>
        <w:spacing w:line="240" w:lineRule="auto"/>
        <w:rPr>
          <w:rFonts w:ascii="宋体" w:hAnsi="宋体" w:cs="宋体"/>
          <w:color w:val="000000" w:themeColor="text1"/>
          <w:szCs w:val="21"/>
        </w:rPr>
      </w:pPr>
    </w:p>
    <w:p>
      <w:pPr>
        <w:spacing w:line="240" w:lineRule="auto"/>
        <w:rPr>
          <w:rFonts w:ascii="宋体" w:hAnsi="宋体" w:cs="宋体"/>
          <w:color w:val="000000" w:themeColor="text1"/>
          <w:szCs w:val="21"/>
        </w:rPr>
      </w:pPr>
    </w:p>
    <w:p>
      <w:pPr>
        <w:spacing w:line="240" w:lineRule="auto"/>
        <w:ind w:left="840" w:leftChars="200" w:hanging="420" w:hangingChars="200"/>
        <w:jc w:val="left"/>
        <w:textAlignment w:val="center"/>
        <w:outlineLvl w:val="3"/>
        <w:rPr>
          <w:rFonts w:ascii="宋体" w:hAnsi="宋体" w:cs="宋体"/>
          <w:color w:val="000000" w:themeColor="text1"/>
          <w:szCs w:val="21"/>
        </w:rPr>
      </w:pPr>
      <w:r>
        <w:rPr>
          <w:rFonts w:asciiTheme="minorEastAsia" w:hAnsiTheme="minorEastAsia"/>
          <w:color w:val="000000" w:themeColor="text1"/>
          <w:szCs w:val="21"/>
        </w:rPr>
        <w:t>2</w:t>
      </w:r>
      <w:r>
        <w:rPr>
          <w:rFonts w:hint="eastAsia" w:asciiTheme="minorEastAsia" w:hAnsiTheme="minorEastAsia"/>
          <w:color w:val="000000" w:themeColor="text1"/>
          <w:szCs w:val="21"/>
        </w:rPr>
        <w:t>3</w:t>
      </w:r>
      <w:r>
        <w:rPr>
          <w:rFonts w:asciiTheme="minorEastAsia" w:hAnsiTheme="minorEastAsia"/>
          <w:color w:val="000000" w:themeColor="text1"/>
          <w:szCs w:val="21"/>
        </w:rPr>
        <w:t>．</w:t>
      </w:r>
      <w:r>
        <w:rPr>
          <w:rFonts w:hint="eastAsia" w:asciiTheme="minorEastAsia" w:hAnsiTheme="minorEastAsia"/>
          <w:color w:val="000000" w:themeColor="text1"/>
          <w:szCs w:val="21"/>
        </w:rPr>
        <w:t>阅读材料，回答问题（16分）</w:t>
      </w:r>
    </w:p>
    <w:p>
      <w:pPr>
        <w:spacing w:line="240"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材料：近些年校园暴力事件多发，在社会上引起强烈反响。近年来校园欺凌发生的地域范围广泛，覆盖了绝大多数省份，且频次密集。目前暴露出来的校园暴力事件具有一些共同特征：施暴者多是学生；被殴打者往往敢怒不敢言，任其欺辱；上传视</w:t>
      </w:r>
      <w:r>
        <w:rPr>
          <w:rFonts w:hint="eastAsia" w:ascii="宋体" w:hAnsi="宋体" w:cs="宋体"/>
          <w:color w:val="000000" w:themeColor="text1"/>
          <w:szCs w:val="21"/>
        </w:rPr>
        <w:drawing>
          <wp:inline distT="0" distB="0" distL="114300" distR="114300">
            <wp:extent cx="152400" cy="1905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52400" cy="19050"/>
                    </a:xfrm>
                    <a:prstGeom prst="rect">
                      <a:avLst/>
                    </a:prstGeom>
                  </pic:spPr>
                </pic:pic>
              </a:graphicData>
            </a:graphic>
          </wp:inline>
        </w:drawing>
      </w:r>
      <w:r>
        <w:rPr>
          <w:rFonts w:hint="eastAsia" w:ascii="宋体" w:hAnsi="宋体" w:cs="宋体"/>
          <w:color w:val="000000" w:themeColor="text1"/>
          <w:szCs w:val="21"/>
        </w:rPr>
        <w:t>频的经常是施暴者本人，以此作为一种炫耀；对施暴者的处罚明显过轻，考虑其未成年人身份，一般以批评教育为主，由监护人进行监管了事。</w:t>
      </w:r>
    </w:p>
    <w:p>
      <w:pPr>
        <w:spacing w:line="240"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据报道的校园暴力事件中，75%发生于中学生之间，而在暴力事件的成因中，“日常摩擦”是主要原因，占55%。2017年全国两会上，多位代表委员建议在《未成年人保护法》的基础上，制定出台反校园暴力条例进行有效补充，</w:t>
      </w:r>
      <w:r>
        <w:rPr>
          <w:rFonts w:hint="eastAsia" w:ascii="宋体" w:hAnsi="宋体" w:cs="宋体"/>
          <w:color w:val="000000" w:themeColor="text1"/>
          <w:szCs w:val="21"/>
        </w:rPr>
        <w:drawing>
          <wp:inline distT="0" distB="0" distL="114300" distR="114300">
            <wp:extent cx="201295" cy="2159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01295" cy="21590"/>
                    </a:xfrm>
                    <a:prstGeom prst="rect">
                      <a:avLst/>
                    </a:prstGeom>
                  </pic:spPr>
                </pic:pic>
              </a:graphicData>
            </a:graphic>
          </wp:inline>
        </w:drawing>
      </w:r>
      <w:r>
        <w:rPr>
          <w:rFonts w:hint="eastAsia" w:ascii="宋体" w:hAnsi="宋体" w:cs="宋体"/>
          <w:color w:val="000000" w:themeColor="text1"/>
          <w:szCs w:val="21"/>
        </w:rPr>
        <w:t>增强法律中关于校园暴力伤害的条文的可操作性。</w:t>
      </w:r>
    </w:p>
    <w:p>
      <w:pPr>
        <w:spacing w:line="240" w:lineRule="auto"/>
        <w:rPr>
          <w:rFonts w:ascii="宋体" w:hAnsi="宋体" w:cs="宋体"/>
          <w:color w:val="000000" w:themeColor="text1"/>
          <w:szCs w:val="21"/>
        </w:rPr>
      </w:pPr>
      <w:r>
        <w:rPr>
          <w:rFonts w:hint="eastAsia" w:ascii="宋体" w:hAnsi="宋体" w:cs="宋体"/>
          <w:color w:val="000000" w:themeColor="text1"/>
          <w:szCs w:val="21"/>
        </w:rPr>
        <w:t>结合上述材料，运用所学知识，回答下列问题：</w:t>
      </w:r>
    </w:p>
    <w:p>
      <w:pPr>
        <w:spacing w:line="240"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（1）校园暴力事件多发，表明未成年人的什么特点？(4分)</w:t>
      </w:r>
    </w:p>
    <w:p>
      <w:pPr>
        <w:spacing w:line="240"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（2）“被殴打者往往敢怒不敢言，任其欺辱”，这说明了什么？(4分)</w:t>
      </w:r>
    </w:p>
    <w:p>
      <w:pPr>
        <w:spacing w:line="240" w:lineRule="auto"/>
        <w:rPr>
          <w:rFonts w:ascii="宋体" w:hAnsi="宋体" w:cs="宋体"/>
          <w:color w:val="000000" w:themeColor="text1"/>
          <w:szCs w:val="21"/>
        </w:rPr>
      </w:pPr>
    </w:p>
    <w:p>
      <w:pPr>
        <w:spacing w:line="240" w:lineRule="auto"/>
        <w:ind w:left="840" w:leftChars="200" w:hanging="420" w:hangingChars="200"/>
        <w:rPr>
          <w:rFonts w:asciiTheme="minorEastAsia" w:hAnsiTheme="minorEastAsia"/>
          <w:b/>
          <w:color w:val="000000" w:themeColor="text1"/>
          <w:szCs w:val="21"/>
        </w:rPr>
      </w:pPr>
      <w:r>
        <w:rPr>
          <w:rFonts w:hint="eastAsia" w:ascii="宋体" w:hAnsi="宋体" w:cs="宋体"/>
          <w:color w:val="000000" w:themeColor="text1"/>
          <w:szCs w:val="21"/>
        </w:rPr>
        <w:t>（3）“在暴力事件的成因中，‘日常摩擦’是主要原因，占55</w:t>
      </w:r>
      <w:r>
        <w:rPr>
          <w:rFonts w:hint="eastAsia" w:ascii="宋体" w:hAnsi="宋体" w:cs="宋体"/>
          <w:color w:val="000000" w:themeColor="text1"/>
          <w:szCs w:val="21"/>
        </w:rPr>
        <w:drawing>
          <wp:inline distT="0" distB="0" distL="114300" distR="114300">
            <wp:extent cx="162560" cy="2032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2560" cy="20320"/>
                    </a:xfrm>
                    <a:prstGeom prst="rect">
                      <a:avLst/>
                    </a:prstGeom>
                  </pic:spPr>
                </pic:pic>
              </a:graphicData>
            </a:graphic>
          </wp:inline>
        </w:drawing>
      </w:r>
      <w:r>
        <w:rPr>
          <w:rFonts w:hint="eastAsia" w:ascii="宋体" w:hAnsi="宋体" w:cs="宋体"/>
          <w:color w:val="000000" w:themeColor="text1"/>
          <w:szCs w:val="21"/>
        </w:rPr>
        <w:t>%。”这对我们与同学进行交往有什么警示？(8分)</w:t>
      </w:r>
    </w:p>
    <w:p>
      <w:pPr>
        <w:spacing w:line="240" w:lineRule="auto"/>
        <w:jc w:val="center"/>
        <w:outlineLvl w:val="3"/>
        <w:rPr>
          <w:rFonts w:asciiTheme="minorEastAsia" w:hAnsiTheme="minorEastAsia"/>
          <w:b/>
          <w:color w:val="000000" w:themeColor="text1"/>
          <w:szCs w:val="21"/>
        </w:rPr>
      </w:pPr>
    </w:p>
    <w:p>
      <w:pPr>
        <w:widowControl/>
        <w:spacing w:line="240" w:lineRule="auto"/>
        <w:jc w:val="left"/>
        <w:rPr>
          <w:rFonts w:asciiTheme="minorEastAsia" w:hAnsiTheme="minorEastAsia"/>
          <w:b/>
          <w:color w:val="000000" w:themeColor="text1"/>
          <w:szCs w:val="21"/>
        </w:rPr>
      </w:pPr>
      <w:r>
        <w:rPr>
          <w:rFonts w:asciiTheme="minorEastAsia" w:hAnsiTheme="minorEastAsia"/>
          <w:b/>
          <w:color w:val="000000" w:themeColor="text1"/>
          <w:szCs w:val="21"/>
        </w:rPr>
        <w:br w:type="page"/>
      </w:r>
      <w:bookmarkStart w:id="0" w:name="_GoBack"/>
      <w:bookmarkEnd w:id="0"/>
    </w:p>
    <w:p>
      <w:pPr>
        <w:spacing w:line="240" w:lineRule="auto"/>
        <w:ind w:firstLine="2811" w:firstLineChars="1000"/>
      </w:pPr>
      <w:r>
        <w:rPr>
          <w:rFonts w:hint="eastAsia" w:ascii="宋体" w:hAnsi="宋体" w:cs="宋体"/>
          <w:b/>
          <w:bCs/>
          <w:sz w:val="28"/>
          <w:szCs w:val="36"/>
        </w:rPr>
        <w:t>第二单元《遵守社会规则》</w:t>
      </w:r>
    </w:p>
    <w:p>
      <w:pPr>
        <w:numPr>
          <w:ilvl w:val="0"/>
          <w:numId w:val="1"/>
        </w:numPr>
        <w:spacing w:line="240" w:lineRule="auto"/>
        <w:rPr>
          <w:rFonts w:ascii="宋体" w:hAnsi="宋体" w:cs="宋体"/>
          <w:b/>
          <w:bCs/>
          <w:sz w:val="22"/>
        </w:rPr>
      </w:pPr>
      <w:r>
        <w:rPr>
          <w:rFonts w:hint="eastAsia" w:ascii="宋体" w:hAnsi="宋体" w:cs="宋体"/>
          <w:b/>
          <w:bCs/>
          <w:sz w:val="22"/>
        </w:rPr>
        <w:t>单项选择题（本大题共20小题，每小题3分，共60分。）</w:t>
      </w:r>
    </w:p>
    <w:tbl>
      <w:tblPr>
        <w:tblStyle w:val="6"/>
        <w:tblpPr w:leftFromText="180" w:rightFromText="180" w:vertAnchor="text" w:horzAnchor="page" w:tblpX="1147" w:tblpY="226"/>
        <w:tblOverlap w:val="never"/>
        <w:tblW w:w="9735" w:type="dxa"/>
        <w:tblInd w:w="0" w:type="dxa"/>
        <w:tblLayout w:type="fixed"/>
        <w:tblCellMar>
          <w:top w:w="0" w:type="dxa"/>
          <w:left w:w="108" w:type="dxa"/>
          <w:bottom w:w="0" w:type="dxa"/>
          <w:right w:w="108" w:type="dxa"/>
        </w:tblCellMar>
      </w:tblPr>
      <w:tblGrid>
        <w:gridCol w:w="930"/>
        <w:gridCol w:w="880"/>
        <w:gridCol w:w="880"/>
        <w:gridCol w:w="880"/>
        <w:gridCol w:w="880"/>
        <w:gridCol w:w="880"/>
        <w:gridCol w:w="880"/>
        <w:gridCol w:w="880"/>
        <w:gridCol w:w="880"/>
        <w:gridCol w:w="880"/>
        <w:gridCol w:w="885"/>
      </w:tblGrid>
      <w:tr>
        <w:tblPrEx>
          <w:tblLayout w:type="fixed"/>
          <w:tblCellMar>
            <w:top w:w="0" w:type="dxa"/>
            <w:left w:w="108" w:type="dxa"/>
            <w:bottom w:w="0" w:type="dxa"/>
            <w:right w:w="108" w:type="dxa"/>
          </w:tblCellMar>
        </w:tblPrEx>
        <w:trPr>
          <w:trHeight w:val="340" w:hRule="exact"/>
        </w:trPr>
        <w:tc>
          <w:tcPr>
            <w:tcW w:w="93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序号</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1</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2</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3</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4</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5</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6</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7</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8</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9</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10</w:t>
            </w:r>
          </w:p>
        </w:tc>
      </w:tr>
      <w:tr>
        <w:tblPrEx>
          <w:tblLayout w:type="fixed"/>
          <w:tblCellMar>
            <w:top w:w="0" w:type="dxa"/>
            <w:left w:w="108" w:type="dxa"/>
            <w:bottom w:w="0" w:type="dxa"/>
            <w:right w:w="108" w:type="dxa"/>
          </w:tblCellMar>
        </w:tblPrEx>
        <w:trPr>
          <w:trHeight w:val="340" w:hRule="exact"/>
        </w:trPr>
        <w:tc>
          <w:tcPr>
            <w:tcW w:w="93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答案</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B</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C</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B</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B</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C</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D</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A</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C</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C</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B</w:t>
            </w:r>
          </w:p>
        </w:tc>
      </w:tr>
      <w:tr>
        <w:tblPrEx>
          <w:tblLayout w:type="fixed"/>
          <w:tblCellMar>
            <w:top w:w="0" w:type="dxa"/>
            <w:left w:w="108" w:type="dxa"/>
            <w:bottom w:w="0" w:type="dxa"/>
            <w:right w:w="108" w:type="dxa"/>
          </w:tblCellMar>
        </w:tblPrEx>
        <w:trPr>
          <w:trHeight w:val="320" w:hRule="exact"/>
        </w:trPr>
        <w:tc>
          <w:tcPr>
            <w:tcW w:w="93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序号</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11</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12</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13</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14</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15</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16</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17</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18</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19</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cs="宋体"/>
                <w:sz w:val="22"/>
              </w:rPr>
              <w:t>20</w:t>
            </w:r>
          </w:p>
        </w:tc>
      </w:tr>
      <w:tr>
        <w:tblPrEx>
          <w:tblLayout w:type="fixed"/>
          <w:tblCellMar>
            <w:top w:w="0" w:type="dxa"/>
            <w:left w:w="108" w:type="dxa"/>
            <w:bottom w:w="0" w:type="dxa"/>
            <w:right w:w="108" w:type="dxa"/>
          </w:tblCellMar>
        </w:tblPrEx>
        <w:trPr>
          <w:trHeight w:val="340" w:hRule="exact"/>
        </w:trPr>
        <w:tc>
          <w:tcPr>
            <w:tcW w:w="93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spacing w:line="240" w:lineRule="auto"/>
              <w:jc w:val="center"/>
              <w:textAlignment w:val="center"/>
              <w:rPr>
                <w:rFonts w:ascii="宋体" w:hAnsi="Calibri" w:cs="宋体"/>
                <w:sz w:val="22"/>
              </w:rPr>
            </w:pPr>
            <w:r>
              <w:rPr>
                <w:rFonts w:hint="eastAsia" w:ascii="宋体" w:hAnsi="宋体" w:cs="宋体"/>
                <w:kern w:val="0"/>
                <w:sz w:val="22"/>
              </w:rPr>
              <w:t>答案</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D</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C</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C</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A</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A</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B</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D</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ind w:firstLine="440" w:firstLineChars="200"/>
              <w:rPr>
                <w:rFonts w:ascii="宋体" w:hAnsi="Calibri" w:cs="宋体"/>
                <w:sz w:val="22"/>
              </w:rPr>
            </w:pPr>
            <w:r>
              <w:rPr>
                <w:rFonts w:hint="eastAsia" w:ascii="宋体" w:cs="宋体"/>
                <w:sz w:val="22"/>
              </w:rPr>
              <w:t>A</w:t>
            </w:r>
          </w:p>
        </w:tc>
        <w:tc>
          <w:tcPr>
            <w:tcW w:w="8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C</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240" w:lineRule="auto"/>
              <w:jc w:val="center"/>
              <w:rPr>
                <w:rFonts w:ascii="宋体" w:hAnsi="Calibri" w:cs="宋体"/>
                <w:sz w:val="22"/>
              </w:rPr>
            </w:pPr>
            <w:r>
              <w:rPr>
                <w:rFonts w:hint="eastAsia" w:ascii="宋体" w:cs="宋体"/>
                <w:sz w:val="22"/>
              </w:rPr>
              <w:t>D</w:t>
            </w:r>
          </w:p>
        </w:tc>
      </w:tr>
    </w:tbl>
    <w:p>
      <w:pPr>
        <w:spacing w:line="240" w:lineRule="auto"/>
        <w:outlineLvl w:val="3"/>
        <w:rPr>
          <w:rFonts w:hint="eastAsia" w:cs="Times New Roman" w:asciiTheme="minorEastAsia" w:hAnsiTheme="minorEastAsia"/>
          <w:szCs w:val="21"/>
        </w:rPr>
      </w:pPr>
      <w:r>
        <w:rPr>
          <w:rFonts w:hint="eastAsia" w:asciiTheme="minorEastAsia" w:hAnsiTheme="minorEastAsia"/>
          <w:b/>
          <w:bCs/>
          <w:szCs w:val="21"/>
        </w:rPr>
        <w:t>二、非选择题（共40分）</w:t>
      </w:r>
    </w:p>
    <w:p>
      <w:pPr>
        <w:spacing w:line="240" w:lineRule="auto"/>
        <w:rPr>
          <w:rFonts w:hint="eastAsia" w:asciiTheme="minorEastAsia" w:hAnsiTheme="minorEastAsia"/>
          <w:szCs w:val="21"/>
        </w:rPr>
      </w:pPr>
      <w:r>
        <w:rPr>
          <w:rFonts w:hint="eastAsia" w:asciiTheme="minorEastAsia" w:hAnsiTheme="minorEastAsia"/>
          <w:szCs w:val="21"/>
        </w:rPr>
        <w:t>21．</w:t>
      </w:r>
      <w:r>
        <w:rPr>
          <w:rFonts w:hint="eastAsia" w:ascii="宋体" w:hAnsi="宋体" w:cs="宋体"/>
          <w:szCs w:val="21"/>
        </w:rPr>
        <w:t>阅读材料，回答问题（10分）</w:t>
      </w:r>
    </w:p>
    <w:p>
      <w:pPr>
        <w:spacing w:line="240" w:lineRule="auto"/>
        <w:rPr>
          <w:rFonts w:hint="eastAsia" w:ascii="宋体" w:hAnsi="宋体" w:cs="宋体"/>
          <w:szCs w:val="21"/>
        </w:rPr>
      </w:pPr>
      <w:r>
        <w:rPr>
          <w:rFonts w:hint="eastAsia" w:ascii="宋体" w:hAnsi="宋体" w:cs="宋体"/>
          <w:szCs w:val="21"/>
        </w:rPr>
        <w:t>（1）这个同学的观点是错误的）(1分）</w:t>
      </w:r>
    </w:p>
    <w:p>
      <w:pPr>
        <w:spacing w:line="240" w:lineRule="auto"/>
        <w:rPr>
          <w:rFonts w:hint="eastAsia" w:ascii="宋体" w:hAnsi="宋体" w:cs="宋体"/>
          <w:szCs w:val="21"/>
        </w:rPr>
      </w:pPr>
      <w:r>
        <w:rPr>
          <w:rFonts w:hint="eastAsia" w:ascii="宋体" w:hAnsi="宋体" w:cs="宋体"/>
          <w:szCs w:val="21"/>
        </w:rPr>
        <w:t>（2）做人要求我们做到坚持实事求是；在涉及利益冲突问题时，应站在多数人利益一边；在眼前利益和长远利益发生冲突时，应站在长远利益一边；在情与法的冲突中，应站在法律一边．②胡某考试作弊后向老师承认错误，虽然她看起来吃了亏，但他会获得老师和同学们的信任．那些以次充好、以假充真的商家虽然暂时会获得 利益，但这种行为是不道德的也是违法的，终究会受到舆论的谴责和法律的制裁．因此，讲诚信不会吃亏.（7分）</w:t>
      </w:r>
    </w:p>
    <w:p>
      <w:pPr>
        <w:spacing w:line="240" w:lineRule="auto"/>
        <w:rPr>
          <w:rFonts w:hint="eastAsia" w:ascii="宋体" w:hAnsi="Calibri" w:cs="宋体"/>
          <w:szCs w:val="21"/>
        </w:rPr>
      </w:pPr>
      <w:r>
        <w:rPr>
          <w:rFonts w:hint="eastAsia" w:ascii="宋体" w:hAnsi="宋体" w:cs="宋体"/>
          <w:szCs w:val="21"/>
        </w:rPr>
        <w:t>（3）所以我们要从身边小事做起，从现在做起，做诚信的人．（2分）</w:t>
      </w:r>
    </w:p>
    <w:p>
      <w:pPr>
        <w:spacing w:line="240" w:lineRule="auto"/>
        <w:rPr>
          <w:rFonts w:hint="eastAsia" w:ascii="宋体" w:hAnsi="宋体" w:cs="宋体"/>
          <w:szCs w:val="21"/>
        </w:rPr>
      </w:pPr>
      <w:r>
        <w:rPr>
          <w:rFonts w:hint="eastAsia" w:ascii="宋体" w:hAnsi="宋体" w:cs="宋体"/>
          <w:szCs w:val="21"/>
        </w:rPr>
        <w:t>　22.阅读材料，回答问题（14分）</w:t>
      </w:r>
    </w:p>
    <w:p>
      <w:pPr>
        <w:spacing w:line="240" w:lineRule="auto"/>
        <w:rPr>
          <w:rFonts w:hint="eastAsia" w:ascii="宋体" w:hAnsi="宋体" w:cs="宋体"/>
          <w:szCs w:val="21"/>
        </w:rPr>
      </w:pPr>
      <w:r>
        <w:rPr>
          <w:rFonts w:hint="eastAsia" w:ascii="宋体" w:hAnsi="宋体" w:cs="宋体"/>
          <w:szCs w:val="21"/>
        </w:rPr>
        <w:t xml:space="preserve">（1）（6分）1---C  2—B  3—A  （6分）    </w:t>
      </w:r>
    </w:p>
    <w:p>
      <w:pPr>
        <w:spacing w:line="240" w:lineRule="auto"/>
        <w:rPr>
          <w:rFonts w:hint="eastAsia" w:ascii="宋体" w:hAnsi="Calibri" w:cs="宋体" w:eastAsiaTheme="minorEastAsia"/>
          <w:szCs w:val="21"/>
          <w:lang w:eastAsia="zh-CN"/>
        </w:rPr>
      </w:pPr>
      <w:r>
        <w:rPr>
          <w:rFonts w:hint="eastAsia" w:ascii="宋体" w:hAnsi="宋体" w:cs="宋体"/>
          <w:szCs w:val="21"/>
        </w:rPr>
        <w:t>（2）司法保护；（2分）</w:t>
      </w:r>
      <w:r>
        <w:rPr>
          <w:rFonts w:hint="eastAsia" w:ascii="宋体" w:hAnsi="宋体" w:cs="宋体"/>
          <w:color w:val="FFFFFF"/>
          <w:sz w:val="4"/>
          <w:szCs w:val="21"/>
          <w:lang w:eastAsia="zh-CN"/>
        </w:rPr>
        <w:t>[来源:学§科§网]</w:t>
      </w:r>
    </w:p>
    <w:p>
      <w:pPr>
        <w:spacing w:line="240" w:lineRule="auto"/>
        <w:rPr>
          <w:rFonts w:hint="eastAsia" w:ascii="宋体" w:cs="宋体"/>
          <w:szCs w:val="21"/>
        </w:rPr>
      </w:pPr>
      <w:r>
        <w:rPr>
          <w:rFonts w:hint="eastAsia" w:ascii="宋体" w:hAnsi="宋体" w:cs="宋体"/>
          <w:szCs w:val="21"/>
        </w:rPr>
        <w:t>（3）①我们应自觉树立法律意识，做一个守法的人。认真学习预防未成年人犯罪法，知道未成年人的不良行为和严重不良行为可能发展为违法犯罪的道理，要明白即使未成年人犯罪，触犯刑法，也要承担刑事责任；②我们要重视道德修养，做一个有道德的人。要明白一个人违法犯罪与一个人的思想道德水平有必然的关系，努力加强思想道德修养，践行道德规范；③认识到一般违法与犯罪之间没有不可逾越的鸿沟，我们要提高法律意识，学法、知法、用法、守法，预防违法犯罪，要从我做起、从小事做起。④我们要谨慎交友，⑤防微杜渐，避免沾染不良习气，防患于未然⑥要正确对待老师的批评和教育。⑦做事三思而后行（4点以上6分）（6分）</w:t>
      </w:r>
    </w:p>
    <w:p>
      <w:pPr>
        <w:spacing w:line="240" w:lineRule="auto"/>
        <w:rPr>
          <w:rFonts w:hint="eastAsia" w:ascii="宋体" w:hAnsi="宋体" w:cs="宋体"/>
          <w:szCs w:val="21"/>
        </w:rPr>
      </w:pPr>
      <w:r>
        <w:rPr>
          <w:rFonts w:hint="eastAsia" w:ascii="宋体" w:hAnsi="宋体" w:cs="宋体"/>
          <w:szCs w:val="21"/>
        </w:rPr>
        <w:t>23.阅读材料，回答问题（16分）</w:t>
      </w:r>
    </w:p>
    <w:p>
      <w:pPr>
        <w:spacing w:line="240" w:lineRule="auto"/>
        <w:rPr>
          <w:rFonts w:hint="eastAsia" w:ascii="宋体" w:hAnsi="宋体" w:cs="宋体"/>
          <w:szCs w:val="21"/>
        </w:rPr>
      </w:pPr>
      <w:r>
        <w:rPr>
          <w:rFonts w:hint="eastAsia" w:ascii="宋体" w:hAnsi="宋体" w:cs="宋体"/>
          <w:szCs w:val="21"/>
        </w:rPr>
        <w:t>（1）①未成年人的生理、心理都不成熟，缺乏自我保护的能力；②未成年人生活经验不足，各方面都还不够成熟，缺乏判断是非善恶的能力；③缺乏法律知识，法律意识淡薄，容易由不良行为走上违法犯罪道路；④道德素质低下，缺乏自制力，容易受到不良诱惑，容易违法犯罪。（4分）</w:t>
      </w:r>
    </w:p>
    <w:p>
      <w:pPr>
        <w:spacing w:line="240" w:lineRule="auto"/>
        <w:rPr>
          <w:rFonts w:hint="eastAsia" w:ascii="宋体" w:hAnsi="宋体" w:cs="宋体"/>
          <w:szCs w:val="21"/>
        </w:rPr>
      </w:pPr>
      <w:r>
        <w:rPr>
          <w:rFonts w:hint="eastAsia" w:ascii="宋体" w:hAnsi="宋体" w:cs="宋体"/>
          <w:szCs w:val="21"/>
        </w:rPr>
        <w:t>（2）①自我保护能力差；②维权意识差；③不会依法求助，不懂得运用法律武器维护自己的合法权益。（4分）</w:t>
      </w:r>
    </w:p>
    <w:p>
      <w:pPr>
        <w:spacing w:line="240" w:lineRule="auto"/>
        <w:rPr>
          <w:rFonts w:hint="eastAsia" w:ascii="宋体" w:hAnsi="宋体" w:cs="宋体"/>
          <w:szCs w:val="21"/>
        </w:rPr>
      </w:pPr>
      <w:r>
        <w:rPr>
          <w:rFonts w:hint="eastAsia" w:ascii="宋体" w:hAnsi="宋体" w:cs="宋体"/>
          <w:szCs w:val="21"/>
        </w:rPr>
        <w:t>（3）①人与人之间需要相互宽容，尊重彼此的个性；②礼貌待人、平等待人；③诚信待人、友善待人，充分理解他人；</w:t>
      </w:r>
      <w:r>
        <w:rPr>
          <w:rFonts w:hint="eastAsia" w:ascii="宋体" w:hAnsi="宋体" w:cs="宋体"/>
          <w:szCs w:val="21"/>
        </w:rPr>
        <w:drawing>
          <wp:inline distT="0" distB="0" distL="114300" distR="114300">
            <wp:extent cx="190500" cy="1905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0500" cy="19050"/>
                    </a:xfrm>
                    <a:prstGeom prst="rect">
                      <a:avLst/>
                    </a:prstGeom>
                  </pic:spPr>
                </pic:pic>
              </a:graphicData>
            </a:graphic>
          </wp:inline>
        </w:drawing>
      </w:r>
      <w:r>
        <w:rPr>
          <w:rFonts w:hint="eastAsia" w:ascii="宋体" w:hAnsi="宋体" w:cs="宋体"/>
          <w:szCs w:val="21"/>
        </w:rPr>
        <w:t>④站在对方的角度考虑，学会换位思考，将心比心，与人为善。（8分）</w:t>
      </w:r>
    </w:p>
    <w:p>
      <w:pPr>
        <w:spacing w:line="240" w:lineRule="auto"/>
        <w:rPr>
          <w:rFonts w:hint="eastAsia" w:ascii="Calibri" w:hAnsi="Calibri" w:eastAsia="宋体" w:cs="Times New Roman"/>
          <w:szCs w:val="24"/>
        </w:rPr>
      </w:pPr>
    </w:p>
    <w:p>
      <w:pPr>
        <w:spacing w:line="240" w:lineRule="auto"/>
        <w:jc w:val="center"/>
        <w:outlineLvl w:val="3"/>
        <w:rPr>
          <w:rFonts w:asciiTheme="minorEastAsia" w:hAnsiTheme="minorEastAsia"/>
          <w:b/>
          <w:color w:val="000000" w:themeColor="text1"/>
          <w:szCs w:val="21"/>
        </w:rPr>
      </w:pPr>
    </w:p>
    <w:sectPr>
      <w:headerReference r:id="rId5" w:type="first"/>
      <w:footerReference r:id="rId7" w:type="first"/>
      <w:headerReference r:id="rId3" w:type="default"/>
      <w:headerReference r:id="rId4" w:type="even"/>
      <w:footerReference r:id="rId6" w:type="even"/>
      <w:pgSz w:w="11906" w:h="16838"/>
      <w:pgMar w:top="1417" w:right="1417" w:bottom="1417" w:left="1417" w:header="850"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45745" cy="368300"/>
          <wp:effectExtent l="0" t="0" r="1905" b="0"/>
          <wp:wrapNone/>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45745" cy="3683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7E8988"/>
    <w:multiLevelType w:val="singleLevel"/>
    <w:tmpl w:val="9A7E8988"/>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302F09"/>
    <w:rsid w:val="006F225F"/>
    <w:rsid w:val="0083523A"/>
    <w:rsid w:val="00D26D69"/>
    <w:rsid w:val="04CF5FA2"/>
    <w:rsid w:val="053D6C17"/>
    <w:rsid w:val="05772D8F"/>
    <w:rsid w:val="13302F09"/>
    <w:rsid w:val="14215096"/>
    <w:rsid w:val="15684879"/>
    <w:rsid w:val="1A2254A5"/>
    <w:rsid w:val="24AD3728"/>
    <w:rsid w:val="28BB64FE"/>
    <w:rsid w:val="2C0617C7"/>
    <w:rsid w:val="312B37AD"/>
    <w:rsid w:val="31E16EDF"/>
    <w:rsid w:val="3C4F24A5"/>
    <w:rsid w:val="3DDA664D"/>
    <w:rsid w:val="41E979B9"/>
    <w:rsid w:val="42623223"/>
    <w:rsid w:val="4332597A"/>
    <w:rsid w:val="47BC33DC"/>
    <w:rsid w:val="49AA331E"/>
    <w:rsid w:val="49DC0356"/>
    <w:rsid w:val="4F7C5BEF"/>
    <w:rsid w:val="50285855"/>
    <w:rsid w:val="529767FD"/>
    <w:rsid w:val="5C3D31C2"/>
    <w:rsid w:val="5C501318"/>
    <w:rsid w:val="5E272A08"/>
    <w:rsid w:val="6147627F"/>
    <w:rsid w:val="62924FEE"/>
    <w:rsid w:val="64B30049"/>
    <w:rsid w:val="6630632B"/>
    <w:rsid w:val="66314EA5"/>
    <w:rsid w:val="6BDF0074"/>
    <w:rsid w:val="6DE667FB"/>
    <w:rsid w:val="71F83A0E"/>
    <w:rsid w:val="7B361E47"/>
    <w:rsid w:val="7EE03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5136</Words>
  <Characters>5308</Characters>
  <Lines>43</Lines>
  <Paragraphs>12</Paragraphs>
  <TotalTime>8</TotalTime>
  <ScaleCrop>false</ScaleCrop>
  <LinksUpToDate>false</LinksUpToDate>
  <CharactersWithSpaces>5852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2020-08-14T15:18:00Z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2020-12-21T03:28:56Z</dcterms:modified>
  <dc:subject>第二单元 遵守社会规则 单元测试-广东省韶关市新丰县人教部编版八年级道德与法治上册.docx</dc:subject>
  <dc:title>第二单元 遵守社会规则 单元测试-广东省韶关市新丰县人教部编版八年级道德与法治上册.docx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