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jc w:val="center"/>
        <w:rPr>
          <w:rFonts w:ascii="宋体" w:eastAsia="宋体" w:hAnsi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  <w:lang w:val="zh-CN"/>
        </w:rPr>
        <w:t>20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20-2021</w:t>
      </w:r>
      <w:r>
        <w:rPr>
          <w:rFonts w:ascii="宋体" w:eastAsia="宋体" w:hAnsi="宋体" w:cs="宋体" w:hint="eastAsia"/>
          <w:b/>
          <w:kern w:val="0"/>
          <w:sz w:val="28"/>
          <w:szCs w:val="28"/>
          <w:lang w:val="zh-CN"/>
        </w:rPr>
        <w:t>年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秋</w:t>
      </w:r>
      <w:r>
        <w:rPr>
          <w:rFonts w:ascii="宋体" w:eastAsia="宋体" w:hAnsi="宋体" w:cs="宋体" w:hint="eastAsia"/>
          <w:b/>
          <w:kern w:val="0"/>
          <w:sz w:val="28"/>
          <w:szCs w:val="28"/>
          <w:lang w:val="zh-CN"/>
        </w:rPr>
        <w:t>季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八</w:t>
      </w:r>
      <w:r>
        <w:rPr>
          <w:rFonts w:ascii="宋体" w:eastAsia="宋体" w:hAnsi="宋体" w:cs="宋体" w:hint="eastAsia"/>
          <w:b/>
          <w:kern w:val="0"/>
          <w:sz w:val="28"/>
          <w:szCs w:val="28"/>
          <w:lang w:val="zh-CN"/>
        </w:rPr>
        <w:t>年级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期末教学质量监测</w:t>
      </w:r>
    </w:p>
    <w:p>
      <w:pPr>
        <w:spacing w:line="360" w:lineRule="auto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eastAsia="zh-CN"/>
        </w:rPr>
        <w:t>物</w:t>
      </w: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44"/>
          <w:szCs w:val="44"/>
          <w:lang w:eastAsia="zh-CN"/>
        </w:rPr>
        <w:t>理</w:t>
      </w: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试</w:t>
      </w:r>
      <w:r>
        <w:rPr>
          <w:rFonts w:ascii="宋体" w:eastAsia="宋体" w:hAnsi="宋体" w:cs="宋体" w:hint="eastAsia"/>
          <w:b/>
          <w:bCs/>
          <w:sz w:val="44"/>
          <w:szCs w:val="4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题</w:t>
      </w:r>
    </w:p>
    <w:p>
      <w:pPr>
        <w:spacing w:line="240" w:lineRule="auto"/>
        <w:jc w:val="center"/>
        <w:rPr>
          <w:rFonts w:ascii="Times New Roman" w:eastAsia="新宋体" w:hAnsi="Times New Roman" w:hint="eastAsia"/>
          <w:b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评分标准</w:t>
      </w:r>
    </w:p>
    <w:p>
      <w:pPr>
        <w:spacing w:line="240" w:lineRule="auto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一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、单项</w:t>
      </w:r>
      <w:r>
        <w:rPr>
          <w:rFonts w:ascii="Times New Roman" w:eastAsia="新宋体" w:hAnsi="Times New Roman" w:hint="eastAsia"/>
          <w:b/>
          <w:sz w:val="21"/>
          <w:szCs w:val="21"/>
        </w:rPr>
        <w:t>选择题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（每小题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3分，共36分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）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B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C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D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C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D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B</w:t>
      </w:r>
      <w:bookmarkStart w:id="0" w:name="_GoBack"/>
      <w:bookmarkEnd w:id="0"/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D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B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A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B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11．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A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12．</w:t>
      </w:r>
      <w:r>
        <w:rPr>
          <w:rFonts w:ascii="Times New Roman" w:eastAsia="新宋体" w:hAnsi="Times New Roman" w:hint="eastAsia"/>
          <w:color w:val="00000B"/>
          <w:sz w:val="21"/>
          <w:szCs w:val="21"/>
          <w:lang w:val="en-US" w:eastAsia="zh-CN"/>
        </w:rPr>
        <w:t>B</w:t>
      </w:r>
    </w:p>
    <w:p>
      <w:pPr>
        <w:spacing w:line="240" w:lineRule="auto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二、</w:t>
      </w:r>
      <w:r>
        <w:rPr>
          <w:rFonts w:ascii="Times New Roman" w:eastAsia="新宋体" w:hAnsi="Times New Roman" w:hint="eastAsia"/>
          <w:b/>
          <w:sz w:val="21"/>
          <w:szCs w:val="21"/>
        </w:rPr>
        <w:t>填空题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（每空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2分，共28分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）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．响度；声源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．液化；内壁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15</w:t>
      </w:r>
      <w:r>
        <w:rPr>
          <w:rFonts w:ascii="Times New Roman" w:eastAsia="新宋体" w:hAnsi="Times New Roman" w:hint="eastAsia"/>
          <w:sz w:val="21"/>
          <w:szCs w:val="21"/>
        </w:rPr>
        <w:t>．直线传播；相同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</w:t>
      </w:r>
      <w:r>
        <w:rPr>
          <w:rFonts w:ascii="Times New Roman" w:eastAsia="新宋体" w:hAnsi="Times New Roman" w:hint="eastAsia"/>
          <w:sz w:val="21"/>
          <w:szCs w:val="21"/>
        </w:rPr>
        <w:t>．绿；红外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</w:t>
      </w:r>
      <w:r>
        <w:rPr>
          <w:rFonts w:ascii="Times New Roman" w:eastAsia="新宋体" w:hAnsi="Times New Roman" w:hint="eastAsia"/>
          <w:sz w:val="21"/>
          <w:szCs w:val="21"/>
        </w:rPr>
        <w:t>．左；缩小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</w:t>
      </w:r>
      <w:r>
        <w:rPr>
          <w:rFonts w:ascii="Times New Roman" w:eastAsia="新宋体" w:hAnsi="Times New Roman" w:hint="eastAsia"/>
          <w:sz w:val="21"/>
          <w:szCs w:val="21"/>
        </w:rPr>
        <w:t>．会聚作用；远视眼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 w:val="21"/>
          <w:szCs w:val="21"/>
        </w:rPr>
        <w:t>．20；60</w:t>
      </w:r>
    </w:p>
    <w:p>
      <w:pPr>
        <w:spacing w:line="240" w:lineRule="auto"/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三、</w:t>
      </w:r>
      <w:r>
        <w:rPr>
          <w:rFonts w:ascii="Times New Roman" w:eastAsia="新宋体" w:hAnsi="Times New Roman" w:hint="eastAsia"/>
          <w:b/>
          <w:sz w:val="21"/>
          <w:szCs w:val="21"/>
        </w:rPr>
        <w:t>作图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、实验探究</w:t>
      </w:r>
      <w:r>
        <w:rPr>
          <w:rFonts w:ascii="Times New Roman" w:eastAsia="新宋体" w:hAnsi="Times New Roman" w:hint="eastAsia"/>
          <w:b/>
          <w:sz w:val="21"/>
          <w:szCs w:val="21"/>
        </w:rPr>
        <w:t>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每图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2分，每空2分，共24分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534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．如图所示：</w:t>
      </w:r>
    </w:p>
    <w:p>
      <w:pPr>
        <w:spacing w:line="240" w:lineRule="auto"/>
        <w:ind w:left="273" w:right="0" w:firstLine="0" w:leftChars="130" w:firstLineChars="0"/>
      </w:pPr>
      <w:r>
        <w:drawing>
          <wp:inline distT="0" distB="0" distL="114300" distR="114300">
            <wp:extent cx="1139825" cy="1101090"/>
            <wp:effectExtent l="0" t="0" r="3175" b="1143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91388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．如图所示：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809750" cy="847725"/>
            <wp:effectExtent l="0" t="0" r="3810" b="5715"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51537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22</w:t>
      </w:r>
      <w:r>
        <w:rPr>
          <w:rFonts w:ascii="Times New Roman" w:eastAsia="新宋体" w:hAnsi="Times New Roman" w:hint="eastAsia"/>
          <w:sz w:val="21"/>
          <w:szCs w:val="21"/>
        </w:rPr>
        <w:t>．（1）同一平面（2）每条光的径迹记录时，在纸上记录两个点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，然后用尺子将这两点确定的直线画出</w:t>
      </w:r>
      <w:r>
        <w:rPr>
          <w:rFonts w:ascii="Times New Roman" w:eastAsia="新宋体" w:hAnsi="Times New Roman" w:hint="eastAsia"/>
          <w:sz w:val="21"/>
          <w:szCs w:val="21"/>
        </w:rPr>
        <w:t>；（3）一次实验具有很大的偶然性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</w:t>
      </w:r>
      <w:r>
        <w:rPr>
          <w:rFonts w:ascii="Times New Roman" w:eastAsia="新宋体" w:hAnsi="Times New Roman" w:hint="eastAsia"/>
          <w:sz w:val="21"/>
          <w:szCs w:val="21"/>
        </w:rPr>
        <w:t>．（1）10.0（2）投影仪（3）＞；（4）65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24</w:t>
      </w:r>
      <w:r>
        <w:rPr>
          <w:rFonts w:ascii="Times New Roman" w:eastAsia="新宋体" w:hAnsi="Times New Roman" w:hint="eastAsia"/>
          <w:sz w:val="21"/>
          <w:szCs w:val="21"/>
        </w:rPr>
        <w:t>．（1）左（2）1.2×10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（3）偏大</w:t>
      </w:r>
    </w:p>
    <w:p>
      <w:pPr>
        <w:spacing w:line="240" w:lineRule="auto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四、解答题（共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12分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）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．解：（1）由题知，这辆轿车以108km/h的速度匀速行驶，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由图可知从标志牌处到厦门的路程s＝54km，</w:t>
      </w:r>
    </w:p>
    <w:p>
      <w:pPr>
        <w:spacing w:line="24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由v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t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可得，从标志牌处开到厦门需要的时间：t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v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54km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108km/h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0.5h。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………………2分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（2）根据题意可知，轿车从标志牌处到厦门的总时间：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t′＝20min+30min+10min＝60min＝1h，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则轿车从标志牌处到厦门的平均速度：</w:t>
      </w:r>
    </w:p>
    <w:p>
      <w:pPr>
        <w:spacing w:line="24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v′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t′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54km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1h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54km/h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  …………………………………………………………2分</w:t>
      </w:r>
    </w:p>
    <w:p>
      <w:pPr>
        <w:spacing w:line="24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26</w:t>
      </w:r>
      <w:r>
        <w:rPr>
          <w:rFonts w:ascii="Times New Roman" w:eastAsia="新宋体" w:hAnsi="Times New Roman" w:hint="eastAsia"/>
          <w:sz w:val="21"/>
          <w:szCs w:val="21"/>
        </w:rPr>
        <w:t>．解：（1）由题意可知，壶盖的体积：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盖</w:t>
      </w:r>
      <w:r>
        <w:rPr>
          <w:rFonts w:ascii="Times New Roman" w:eastAsia="新宋体" w:hAnsi="Times New Roman" w:hint="eastAsia"/>
          <w:sz w:val="21"/>
          <w:szCs w:val="21"/>
        </w:rPr>
        <w:t>＝V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溢水</w:t>
      </w:r>
      <w:r>
        <w:rPr>
          <w:rFonts w:ascii="Times New Roman" w:eastAsia="新宋体" w:hAnsi="Times New Roman" w:hint="eastAsia"/>
          <w:sz w:val="21"/>
          <w:szCs w:val="21"/>
        </w:rPr>
        <w:t>＝9cm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这种材料的密度：</w:t>
      </w:r>
    </w:p>
    <w:p>
      <w:pPr>
        <w:spacing w:line="24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Cambria Math" w:eastAsia="Cambria Math" w:hAnsi="Cambria Math"/>
          <w:sz w:val="21"/>
          <w:szCs w:val="21"/>
        </w:rPr>
        <w:t>ρ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盖</m:t>
                </m:r>
              </m:sub>
            </m:sSub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盖</m:t>
                </m:r>
              </m:sub>
            </m:sSub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27g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9c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3g/cm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……………………………………………………………3分</w:t>
      </w: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（2）由公式</w:t>
      </w:r>
      <w:r>
        <w:rPr>
          <w:rFonts w:ascii="Cambria Math" w:eastAsia="Cambria Math" w:hAnsi="Cambria Math"/>
          <w:sz w:val="21"/>
          <w:szCs w:val="21"/>
        </w:rPr>
        <w:t>ρ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得，该茶壶所用材料的总体积：</w:t>
      </w:r>
    </w:p>
    <w:p>
      <w:pPr>
        <w:spacing w:line="24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V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ρ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120g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3g/c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40cm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……………………………………………………………3分</w:t>
      </w:r>
    </w:p>
    <w:p>
      <w:pPr>
        <w:spacing w:line="240" w:lineRule="auto"/>
        <w:ind w:left="273" w:right="0" w:firstLine="0" w:leftChars="130" w:firstLineChars="0"/>
      </w:pPr>
    </w:p>
    <w:p>
      <w:pPr>
        <w:spacing w:line="24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（3）水的质量：</w:t>
      </w:r>
    </w:p>
    <w:p>
      <w:pPr>
        <w:spacing w:line="24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Cambria Math" w:eastAsia="Cambria Math" w:hAnsi="Cambria Math"/>
          <w:sz w:val="21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＝1000cm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×1g/cm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＝1000g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………………………………………………2分</w:t>
      </w:r>
    </w:p>
    <w:p>
      <w:pPr>
        <w:spacing w:line="240" w:lineRule="auto"/>
        <w:ind w:left="273" w:right="0" w:firstLine="0" w:leftChars="130" w:firstLineChars="0"/>
      </w:pPr>
    </w:p>
    <w:sectPr>
      <w:pgSz w:w="10263" w:h="14515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ED0844"/>
    <w:rsid w:val="0B4663BB"/>
    <w:rsid w:val="19D3214B"/>
    <w:rsid w:val="22ED0844"/>
    <w:rsid w:val="348B6B03"/>
    <w:rsid w:val="3E2718C2"/>
    <w:rsid w:val="41D94317"/>
    <w:rsid w:val="532B2BAE"/>
    <w:rsid w:val="57B16869"/>
    <w:rsid w:val="5EEA77C9"/>
    <w:rsid w:val="7FC605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陈琪</dc:creator>
  <cp:lastModifiedBy>陈琪</cp:lastModifiedBy>
  <cp:revision>1</cp:revision>
  <dcterms:created xsi:type="dcterms:W3CDTF">2020-12-28T03:04:00Z</dcterms:created>
  <dcterms:modified xsi:type="dcterms:W3CDTF">2021-01-07T06:36:04Z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