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drawing>
          <wp:inline distT="0" distB="0" distL="114300" distR="114300">
            <wp:extent cx="6080760" cy="8312785"/>
            <wp:effectExtent l="0" t="0" r="15240" b="1206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80760" cy="831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b/>
          <w:sz w:val="32"/>
          <w:szCs w:val="32"/>
        </w:rPr>
        <w:drawing>
          <wp:inline distT="0" distB="0" distL="114300" distR="114300">
            <wp:extent cx="6080125" cy="8755380"/>
            <wp:effectExtent l="0" t="0" r="15875" b="762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80125" cy="8755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b/>
          <w:sz w:val="32"/>
          <w:szCs w:val="32"/>
        </w:rPr>
        <w:drawing>
          <wp:inline distT="0" distB="0" distL="114300" distR="114300">
            <wp:extent cx="6043295" cy="9002395"/>
            <wp:effectExtent l="0" t="0" r="14605" b="825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43295" cy="9002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b/>
          <w:sz w:val="32"/>
          <w:szCs w:val="32"/>
        </w:rPr>
        <w:drawing>
          <wp:inline distT="0" distB="0" distL="114300" distR="114300">
            <wp:extent cx="6083300" cy="8910320"/>
            <wp:effectExtent l="0" t="0" r="12700" b="508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83300" cy="891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b/>
          <w:sz w:val="32"/>
          <w:szCs w:val="32"/>
        </w:rPr>
        <w:drawing>
          <wp:inline distT="0" distB="0" distL="114300" distR="114300">
            <wp:extent cx="6056630" cy="9008745"/>
            <wp:effectExtent l="0" t="0" r="1270" b="190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56630" cy="9008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b/>
          <w:sz w:val="32"/>
          <w:szCs w:val="32"/>
        </w:rPr>
        <w:drawing>
          <wp:inline distT="0" distB="0" distL="114300" distR="114300">
            <wp:extent cx="6083935" cy="8878570"/>
            <wp:effectExtent l="0" t="0" r="12065" b="1778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83935" cy="887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b/>
          <w:sz w:val="32"/>
          <w:szCs w:val="32"/>
        </w:rPr>
        <w:t>丹东市 2020—2021 学年度（上）期末教学质量检测</w:t>
      </w:r>
    </w:p>
    <w:p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九年级语文参考答案</w:t>
      </w:r>
    </w:p>
    <w:p>
      <w:pPr>
        <w:pStyle w:val="11"/>
        <w:spacing w:line="360" w:lineRule="exact"/>
        <w:ind w:firstLine="0" w:firstLineChars="0"/>
        <w:textAlignment w:val="baseline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一、积累与运用（20分）</w:t>
      </w:r>
    </w:p>
    <w:p>
      <w:pPr>
        <w:spacing w:line="360" w:lineRule="exact"/>
        <w:textAlignment w:val="baseline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1.正确、工整地抄写</w:t>
      </w:r>
    </w:p>
    <w:p>
      <w:pPr>
        <w:spacing w:line="360" w:lineRule="exact"/>
        <w:ind w:firstLine="480" w:firstLineChars="200"/>
        <w:textAlignment w:val="baseline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</w:rPr>
        <w:t>博观约取（1分）厚积薄发（1分）</w:t>
      </w:r>
    </w:p>
    <w:p>
      <w:pPr>
        <w:spacing w:line="360" w:lineRule="exact"/>
        <w:textAlignment w:val="baseline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2.B   3.D   4.A   5.C   6.</w:t>
      </w:r>
      <w:r>
        <w:rPr>
          <w:rFonts w:hint="eastAsia" w:asciiTheme="minorEastAsia" w:hAnsiTheme="minorEastAsia"/>
          <w:color w:val="000000" w:themeColor="text1"/>
          <w:sz w:val="24"/>
          <w:szCs w:val="24"/>
        </w:rPr>
        <w:t>D</w:t>
      </w:r>
    </w:p>
    <w:p>
      <w:pPr>
        <w:spacing w:line="360" w:lineRule="exact"/>
        <w:textAlignment w:val="baseline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7.古诗文填空。（请规范书写。每空1分，共8分）</w:t>
      </w:r>
    </w:p>
    <w:p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⑴蜡炬成灰泪始干          ⑵朝晖夕阴   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⑶何事长向别时圆          ⑷俗子胸襟谁识我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⑸了却君王天下事，赢得生前身后名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⑹闲来垂钓碧溪上，忽复乘舟梦日边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怀旧空吟闻笛赋，到乡翻似烂柯人</w:t>
      </w:r>
    </w:p>
    <w:p>
      <w:pPr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持节云中，何日遣冯唐？</w:t>
      </w:r>
    </w:p>
    <w:p>
      <w:pPr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亲射虎，看孙郎……</w:t>
      </w:r>
    </w:p>
    <w:p>
      <w:pPr>
        <w:spacing w:line="360" w:lineRule="exact"/>
        <w:textAlignment w:val="baseline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二、阅读理解（40分）</w:t>
      </w:r>
    </w:p>
    <w:p>
      <w:pPr>
        <w:spacing w:line="360" w:lineRule="exact"/>
        <w:textAlignment w:val="baseline"/>
        <w:rPr>
          <w:rFonts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>（一）古诗文阅读（12分）</w:t>
      </w:r>
    </w:p>
    <w:p>
      <w:pPr>
        <w:spacing w:line="360" w:lineRule="exact"/>
        <w:textAlignment w:val="baseline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Ⅰ.古诗词赏析</w:t>
      </w:r>
    </w:p>
    <w:p>
      <w:pPr>
        <w:spacing w:line="360" w:lineRule="exact"/>
        <w:textAlignment w:val="baseline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8.</w:t>
      </w:r>
      <w:r>
        <w:rPr>
          <w:rFonts w:hint="eastAsia" w:asciiTheme="minorEastAsia" w:hAnsiTheme="minorEastAsia"/>
          <w:color w:val="000000" w:themeColor="text1"/>
          <w:sz w:val="24"/>
          <w:szCs w:val="24"/>
        </w:rPr>
        <w:t>D</w:t>
      </w:r>
    </w:p>
    <w:p>
      <w:pPr>
        <w:spacing w:line="360" w:lineRule="exact"/>
        <w:rPr>
          <w:rFonts w:cs="宋体" w:asciiTheme="minorEastAsia" w:hAnsiTheme="minorEastAsia"/>
          <w:bCs/>
          <w:color w:val="000000"/>
          <w:sz w:val="24"/>
          <w:szCs w:val="24"/>
        </w:rPr>
      </w:pPr>
      <w:r>
        <w:rPr>
          <w:rFonts w:hint="eastAsia" w:cs="宋体" w:asciiTheme="minorEastAsia" w:hAnsiTheme="minorEastAsia"/>
          <w:color w:val="000000"/>
          <w:sz w:val="24"/>
          <w:szCs w:val="24"/>
        </w:rPr>
        <w:t>Ⅱ</w:t>
      </w:r>
      <w:r>
        <w:rPr>
          <w:rFonts w:cs="宋体" w:asciiTheme="minorEastAsia" w:hAnsiTheme="minorEastAsia"/>
          <w:color w:val="000000"/>
          <w:sz w:val="24"/>
          <w:szCs w:val="24"/>
        </w:rPr>
        <w:t>.</w:t>
      </w:r>
      <w:r>
        <w:rPr>
          <w:rFonts w:hint="eastAsia" w:cs="宋体" w:asciiTheme="minorEastAsia" w:hAnsiTheme="minorEastAsia"/>
          <w:color w:val="000000"/>
          <w:sz w:val="24"/>
          <w:szCs w:val="24"/>
        </w:rPr>
        <w:t>文言文阅读（</w:t>
      </w:r>
      <w:r>
        <w:rPr>
          <w:rFonts w:cs="宋体" w:asciiTheme="minorEastAsia" w:hAnsiTheme="minorEastAsia"/>
          <w:bCs/>
          <w:color w:val="000000"/>
          <w:sz w:val="24"/>
          <w:szCs w:val="24"/>
        </w:rPr>
        <w:t>10</w:t>
      </w:r>
      <w:r>
        <w:rPr>
          <w:rFonts w:hint="eastAsia" w:cs="宋体" w:asciiTheme="minorEastAsia" w:hAnsiTheme="minorEastAsia"/>
          <w:bCs/>
          <w:color w:val="000000"/>
          <w:sz w:val="24"/>
          <w:szCs w:val="24"/>
        </w:rPr>
        <w:t>分）</w:t>
      </w:r>
    </w:p>
    <w:p>
      <w:pPr>
        <w:tabs>
          <w:tab w:val="left" w:pos="2865"/>
        </w:tabs>
        <w:spacing w:line="360" w:lineRule="exact"/>
        <w:rPr>
          <w:rFonts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9</w:t>
      </w:r>
      <w:r>
        <w:rPr>
          <w:rFonts w:asciiTheme="minorEastAsia" w:hAnsiTheme="minorEastAsia"/>
          <w:color w:val="000000"/>
          <w:sz w:val="24"/>
          <w:szCs w:val="24"/>
        </w:rPr>
        <w:t>.B</w:t>
      </w:r>
    </w:p>
    <w:p>
      <w:pPr>
        <w:tabs>
          <w:tab w:val="left" w:pos="2865"/>
        </w:tabs>
        <w:spacing w:line="360" w:lineRule="exact"/>
        <w:rPr>
          <w:rFonts w:cs="楷体" w:asciiTheme="minorEastAsia" w:hAnsiTheme="minorEastAsia"/>
          <w:color w:val="494949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10</w:t>
      </w:r>
      <w:r>
        <w:rPr>
          <w:rFonts w:asciiTheme="minorEastAsia" w:hAnsiTheme="minorEastAsia"/>
          <w:color w:val="000000"/>
          <w:sz w:val="24"/>
          <w:szCs w:val="24"/>
        </w:rPr>
        <w:t>.</w:t>
      </w:r>
      <w:r>
        <w:rPr>
          <w:rFonts w:hint="eastAsia" w:cs="楷体" w:asciiTheme="minorEastAsia" w:hAnsiTheme="minorEastAsia"/>
          <w:bCs/>
          <w:color w:val="494949"/>
          <w:sz w:val="24"/>
          <w:szCs w:val="24"/>
          <w:shd w:val="clear" w:color="auto" w:fill="FFFFFF"/>
        </w:rPr>
        <w:t>则天下不若身之贵也/争一言以相杀/是贵义于其身也（2分）</w:t>
      </w:r>
    </w:p>
    <w:p>
      <w:pPr>
        <w:tabs>
          <w:tab w:val="left" w:pos="2865"/>
        </w:tabs>
        <w:spacing w:line="360" w:lineRule="exact"/>
        <w:rPr>
          <w:rFonts w:asciiTheme="minorEastAsia" w:hAnsiTheme="minorEastAsia"/>
          <w:sz w:val="24"/>
          <w:szCs w:val="24"/>
        </w:rPr>
      </w:pPr>
      <w:r>
        <w:rPr>
          <w:rFonts w:cs="Arial" w:asciiTheme="minorEastAsia" w:hAnsiTheme="minorEastAsia"/>
          <w:color w:val="000000"/>
          <w:sz w:val="24"/>
          <w:szCs w:val="24"/>
        </w:rPr>
        <w:t>1</w:t>
      </w:r>
      <w:r>
        <w:rPr>
          <w:rFonts w:hint="eastAsia" w:cs="Arial" w:asciiTheme="minorEastAsia" w:hAnsiTheme="minorEastAsia"/>
          <w:color w:val="000000"/>
          <w:sz w:val="24"/>
          <w:szCs w:val="24"/>
        </w:rPr>
        <w:t>1</w:t>
      </w:r>
      <w:r>
        <w:rPr>
          <w:rFonts w:asciiTheme="minorEastAsia" w:hAnsiTheme="minorEastAsia"/>
          <w:color w:val="000000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⑴生也是我想要的，我想要的有比生更重要的，所以不做苟且偷生的事。（2分）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drawing>
          <wp:inline distT="0" distB="0" distL="114300" distR="114300">
            <wp:extent cx="254000" cy="254000"/>
            <wp:effectExtent l="0" t="0" r="12700" b="1270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 w:val="24"/>
          <w:szCs w:val="24"/>
        </w:rPr>
        <w:t>⑵给你帽子和鞋子，但砍断你的手脚，你（愿不愿意）做这件事呢？（2分）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12.舍生而取义（者也）（1分） 万事莫贵于义（也） （1分）</w:t>
      </w:r>
    </w:p>
    <w:p>
      <w:pPr>
        <w:tabs>
          <w:tab w:val="left" w:pos="2865"/>
        </w:tabs>
        <w:spacing w:line="360" w:lineRule="exact"/>
        <w:rPr>
          <w:rFonts w:cs="黑体" w:asciiTheme="minorEastAsia" w:hAnsiTheme="minorEastAsia"/>
          <w:bCs/>
          <w:color w:val="000000"/>
          <w:sz w:val="24"/>
          <w:szCs w:val="24"/>
        </w:rPr>
      </w:pPr>
      <w:r>
        <w:rPr>
          <w:rFonts w:hint="eastAsia" w:cs="宋体" w:asciiTheme="minorEastAsia" w:hAnsiTheme="minorEastAsia"/>
          <w:bCs/>
          <w:color w:val="000000"/>
          <w:sz w:val="24"/>
          <w:szCs w:val="24"/>
        </w:rPr>
        <w:t xml:space="preserve"> (二）现代文阅读（28分）</w:t>
      </w:r>
    </w:p>
    <w:p>
      <w:pPr>
        <w:spacing w:line="360" w:lineRule="exact"/>
        <w:rPr>
          <w:rFonts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Ⅰ</w:t>
      </w:r>
      <w:r>
        <w:rPr>
          <w:rFonts w:asciiTheme="minorEastAsia" w:hAnsiTheme="minorEastAsia"/>
          <w:color w:val="000000"/>
          <w:sz w:val="24"/>
          <w:szCs w:val="24"/>
        </w:rPr>
        <w:t>.</w:t>
      </w:r>
      <w:r>
        <w:rPr>
          <w:rFonts w:hint="eastAsia" w:asciiTheme="minorEastAsia" w:hAnsiTheme="minorEastAsia"/>
          <w:color w:val="000000"/>
          <w:sz w:val="24"/>
          <w:szCs w:val="24"/>
        </w:rPr>
        <w:t>非连续性文本阅读（</w:t>
      </w:r>
      <w:r>
        <w:rPr>
          <w:rFonts w:asciiTheme="minorEastAsia" w:hAnsiTheme="minorEastAsia"/>
          <w:color w:val="000000"/>
          <w:sz w:val="24"/>
          <w:szCs w:val="24"/>
        </w:rPr>
        <w:t>4</w:t>
      </w:r>
      <w:r>
        <w:rPr>
          <w:rFonts w:hint="eastAsia" w:asciiTheme="minorEastAsia" w:hAnsiTheme="minorEastAsia"/>
          <w:color w:val="000000"/>
          <w:sz w:val="24"/>
          <w:szCs w:val="24"/>
        </w:rPr>
        <w:t>分）</w:t>
      </w:r>
    </w:p>
    <w:p>
      <w:pPr>
        <w:pStyle w:val="6"/>
        <w:shd w:val="clear" w:color="auto" w:fill="FFFFFF"/>
        <w:snapToGrid w:val="0"/>
        <w:spacing w:before="0" w:beforeAutospacing="0" w:after="0" w:afterAutospacing="0" w:line="360" w:lineRule="exact"/>
        <w:jc w:val="both"/>
        <w:textAlignment w:val="baseline"/>
        <w:rPr>
          <w:rFonts w:asciiTheme="minorEastAsia" w:hAnsiTheme="minorEastAsia" w:eastAsiaTheme="minorEastAsia"/>
        </w:rPr>
      </w:pPr>
      <w:r>
        <w:rPr>
          <w:rFonts w:hint="eastAsia" w:cs="Arial" w:asciiTheme="minorEastAsia" w:hAnsiTheme="minorEastAsia" w:eastAsiaTheme="minorEastAsia"/>
        </w:rPr>
        <w:t>13.</w:t>
      </w:r>
      <w:r>
        <w:rPr>
          <w:rFonts w:hint="eastAsia" w:asciiTheme="minorEastAsia" w:hAnsiTheme="minorEastAsia" w:eastAsiaTheme="minorEastAsia"/>
        </w:rPr>
        <w:t>C</w:t>
      </w:r>
    </w:p>
    <w:p>
      <w:pPr>
        <w:snapToGrid w:val="0"/>
        <w:spacing w:line="360" w:lineRule="exact"/>
        <w:textAlignment w:val="baseline"/>
        <w:rPr>
          <w:rFonts w:cs="宋体"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14.</w:t>
      </w:r>
      <w:r>
        <w:rPr>
          <w:rFonts w:hint="eastAsia" w:cs="宋体" w:asciiTheme="minorEastAsia" w:hAnsiTheme="minorEastAsia"/>
          <w:bCs/>
          <w:kern w:val="0"/>
          <w:sz w:val="24"/>
          <w:szCs w:val="24"/>
        </w:rPr>
        <w:t xml:space="preserve">“太空打水漂”技术   </w:t>
      </w:r>
      <w:r>
        <w:rPr>
          <w:rFonts w:hint="eastAsia" w:cs="宋体" w:asciiTheme="minorEastAsia" w:hAnsiTheme="minorEastAsia"/>
          <w:bCs/>
          <w:sz w:val="24"/>
          <w:szCs w:val="24"/>
        </w:rPr>
        <w:t xml:space="preserve">月轨无人交会对接技术  </w:t>
      </w:r>
      <w:r>
        <w:rPr>
          <w:rFonts w:hint="eastAsia" w:asciiTheme="minorEastAsia" w:hAnsiTheme="minorEastAsia"/>
          <w:sz w:val="24"/>
          <w:szCs w:val="24"/>
        </w:rPr>
        <w:t xml:space="preserve">样品转移、存储（打出两点即可，2分）  </w:t>
      </w:r>
    </w:p>
    <w:p>
      <w:pPr>
        <w:spacing w:line="360" w:lineRule="exact"/>
        <w:rPr>
          <w:rFonts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Ⅱ</w:t>
      </w:r>
      <w:r>
        <w:rPr>
          <w:rFonts w:asciiTheme="minorEastAsia" w:hAnsiTheme="minorEastAsia"/>
          <w:color w:val="000000"/>
          <w:sz w:val="24"/>
          <w:szCs w:val="24"/>
        </w:rPr>
        <w:t>.</w:t>
      </w:r>
      <w:r>
        <w:rPr>
          <w:rFonts w:hint="eastAsia" w:asciiTheme="minorEastAsia" w:hAnsiTheme="minorEastAsia"/>
          <w:color w:val="000000"/>
          <w:sz w:val="24"/>
          <w:szCs w:val="24"/>
        </w:rPr>
        <w:t>阅读下面语段，回答问题（</w:t>
      </w:r>
      <w:r>
        <w:rPr>
          <w:rFonts w:asciiTheme="minorEastAsia" w:hAnsiTheme="minorEastAsia"/>
          <w:color w:val="000000"/>
          <w:sz w:val="24"/>
          <w:szCs w:val="24"/>
        </w:rPr>
        <w:t>14</w:t>
      </w:r>
      <w:r>
        <w:rPr>
          <w:rFonts w:hint="eastAsia" w:asciiTheme="minorEastAsia" w:hAnsiTheme="minorEastAsia"/>
          <w:color w:val="000000"/>
          <w:sz w:val="24"/>
          <w:szCs w:val="24"/>
        </w:rPr>
        <w:t>分）</w:t>
      </w:r>
    </w:p>
    <w:p>
      <w:pPr>
        <w:numPr>
          <w:ilvl w:val="0"/>
          <w:numId w:val="1"/>
        </w:numPr>
        <w:spacing w:line="360" w:lineRule="exact"/>
        <w:ind w:left="360" w:hanging="360" w:hangingChars="150"/>
        <w:rPr>
          <w:rFonts w:cs="宋体"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bCs/>
          <w:color w:val="000000" w:themeColor="text1"/>
          <w:sz w:val="24"/>
          <w:szCs w:val="24"/>
          <w:shd w:val="clear" w:color="auto" w:fill="FFFFFF"/>
        </w:rPr>
        <w:t>①贯穿全文的线索；②概括文章主要内容③设置悬念，吸引读者，激发读者阅读兴趣</w:t>
      </w:r>
      <w:r>
        <w:rPr>
          <w:rFonts w:hint="eastAsia" w:asciiTheme="minorEastAsia" w:hAnsiTheme="minorEastAsia"/>
          <w:color w:val="000000" w:themeColor="text1"/>
          <w:sz w:val="24"/>
          <w:szCs w:val="24"/>
          <w:shd w:val="clear" w:color="auto" w:fill="FFFFFF"/>
        </w:rPr>
        <w:t>④</w:t>
      </w:r>
      <w:r>
        <w:rPr>
          <w:rFonts w:hint="eastAsia" w:asciiTheme="minorEastAsia" w:hAnsiTheme="minorEastAsia"/>
          <w:color w:val="000000" w:themeColor="text1"/>
          <w:shd w:val="clear" w:color="auto" w:fill="FFFFFF"/>
        </w:rPr>
        <w:t>暗示</w:t>
      </w:r>
      <w:r>
        <w:rPr>
          <w:rFonts w:hint="eastAsia" w:asciiTheme="minorEastAsia" w:hAnsiTheme="minorEastAsia"/>
          <w:color w:val="000000" w:themeColor="text1"/>
          <w:sz w:val="24"/>
          <w:szCs w:val="24"/>
          <w:shd w:val="clear" w:color="auto" w:fill="FFFFFF"/>
        </w:rPr>
        <w:t>文章中心</w:t>
      </w:r>
      <w:r>
        <w:rPr>
          <w:rFonts w:hint="eastAsia" w:asciiTheme="minorEastAsia" w:hAnsiTheme="minorEastAsia"/>
          <w:bCs/>
          <w:color w:val="000000" w:themeColor="text1"/>
          <w:sz w:val="24"/>
          <w:szCs w:val="24"/>
          <w:shd w:val="clear" w:color="auto" w:fill="FFFFFF"/>
        </w:rPr>
        <w:t>（</w:t>
      </w:r>
      <w:r>
        <w:rPr>
          <w:rFonts w:asciiTheme="minorEastAsia" w:hAnsiTheme="minorEastAsia"/>
          <w:bCs/>
          <w:color w:val="000000" w:themeColor="text1"/>
          <w:sz w:val="24"/>
          <w:szCs w:val="24"/>
          <w:shd w:val="clear" w:color="auto" w:fill="FFFFFF"/>
        </w:rPr>
        <w:t>1</w:t>
      </w:r>
      <w:r>
        <w:rPr>
          <w:rFonts w:hint="eastAsia" w:asciiTheme="minorEastAsia" w:hAnsiTheme="minorEastAsia"/>
          <w:bCs/>
          <w:color w:val="000000" w:themeColor="text1"/>
          <w:sz w:val="24"/>
          <w:szCs w:val="24"/>
          <w:shd w:val="clear" w:color="auto" w:fill="FFFFFF"/>
        </w:rPr>
        <w:t>点</w:t>
      </w:r>
      <w:r>
        <w:rPr>
          <w:rFonts w:asciiTheme="minorEastAsia" w:hAnsiTheme="minorEastAsia"/>
          <w:bCs/>
          <w:color w:val="000000" w:themeColor="text1"/>
          <w:sz w:val="24"/>
          <w:szCs w:val="24"/>
          <w:shd w:val="clear" w:color="auto" w:fill="FFFFFF"/>
        </w:rPr>
        <w:t>1</w:t>
      </w:r>
      <w:r>
        <w:rPr>
          <w:rFonts w:hint="eastAsia" w:asciiTheme="minorEastAsia" w:hAnsiTheme="minorEastAsia"/>
          <w:bCs/>
          <w:color w:val="000000" w:themeColor="text1"/>
          <w:sz w:val="24"/>
          <w:szCs w:val="24"/>
          <w:shd w:val="clear" w:color="auto" w:fill="FFFFFF"/>
        </w:rPr>
        <w:t>分</w:t>
      </w:r>
      <w:r>
        <w:rPr>
          <w:rFonts w:hint="eastAsia" w:asciiTheme="minorEastAsia" w:hAnsiTheme="minorEastAsia"/>
          <w:bCs/>
          <w:color w:val="000000" w:themeColor="text1"/>
          <w:shd w:val="clear" w:color="auto" w:fill="FFFFFF"/>
        </w:rPr>
        <w:t>，</w:t>
      </w:r>
      <w:r>
        <w:rPr>
          <w:rFonts w:hint="eastAsia" w:asciiTheme="minorEastAsia" w:hAnsiTheme="minorEastAsia"/>
          <w:bCs/>
          <w:color w:val="000000" w:themeColor="text1"/>
          <w:sz w:val="24"/>
          <w:szCs w:val="24"/>
          <w:shd w:val="clear" w:color="auto" w:fill="FFFFFF"/>
        </w:rPr>
        <w:t>写出其中任意两点就得满分</w:t>
      </w:r>
      <w:r>
        <w:rPr>
          <w:rFonts w:hint="eastAsia" w:cs="宋体" w:asciiTheme="minorEastAsia" w:hAnsiTheme="minorEastAsia"/>
          <w:color w:val="000000"/>
          <w:sz w:val="24"/>
          <w:szCs w:val="24"/>
        </w:rPr>
        <w:t>，2分）</w:t>
      </w:r>
    </w:p>
    <w:p>
      <w:pPr>
        <w:pStyle w:val="6"/>
        <w:shd w:val="clear" w:color="auto" w:fill="FFFFFF"/>
        <w:tabs>
          <w:tab w:val="left" w:pos="343"/>
        </w:tabs>
        <w:spacing w:before="0" w:beforeAutospacing="0"/>
        <w:rPr>
          <w:rFonts w:asciiTheme="minorEastAsia" w:hAnsiTheme="minorEastAsia" w:eastAsiaTheme="minorEastAsia"/>
          <w:color w:val="000000"/>
        </w:rPr>
      </w:pPr>
      <w:r>
        <w:rPr>
          <w:rFonts w:hint="eastAsia" w:asciiTheme="minorEastAsia" w:hAnsiTheme="minorEastAsia" w:eastAsiaTheme="minorEastAsia"/>
          <w:color w:val="000000"/>
        </w:rPr>
        <w:t>16.</w:t>
      </w:r>
      <w:r>
        <w:rPr>
          <w:rFonts w:hint="eastAsia" w:asciiTheme="minorEastAsia" w:hAnsiTheme="minorEastAsia" w:eastAsiaTheme="minorEastAsia"/>
        </w:rPr>
        <w:t xml:space="preserve"> A.较量、欺负、抵触  B.（有点）敬佩    C.（有些）惭愧</w:t>
      </w:r>
      <w:r>
        <w:rPr>
          <w:rFonts w:hint="eastAsia" w:asciiTheme="minorEastAsia" w:hAnsiTheme="minorEastAsia" w:eastAsiaTheme="minorEastAsia"/>
          <w:color w:val="000000"/>
        </w:rPr>
        <w:t>（</w:t>
      </w:r>
      <w:r>
        <w:rPr>
          <w:rFonts w:asciiTheme="minorEastAsia" w:hAnsiTheme="minorEastAsia" w:eastAsiaTheme="minorEastAsia"/>
          <w:color w:val="000000"/>
        </w:rPr>
        <w:t>3</w:t>
      </w:r>
      <w:r>
        <w:rPr>
          <w:rFonts w:hint="eastAsia" w:asciiTheme="minorEastAsia" w:hAnsiTheme="minorEastAsia" w:eastAsiaTheme="minorEastAsia"/>
          <w:color w:val="000000"/>
        </w:rPr>
        <w:t>分）</w:t>
      </w:r>
    </w:p>
    <w:p>
      <w:pPr>
        <w:spacing w:line="360" w:lineRule="exact"/>
        <w:rPr>
          <w:rFonts w:asciiTheme="minorEastAsia" w:hAnsiTheme="minorEastAsia"/>
          <w:color w:val="000000" w:themeColor="text1"/>
          <w:sz w:val="24"/>
          <w:szCs w:val="24"/>
          <w:shd w:val="clear" w:color="auto" w:fill="FFFFFF"/>
        </w:rPr>
      </w:pPr>
      <w:r>
        <w:rPr>
          <w:rFonts w:cs="宋体" w:asciiTheme="minorEastAsia" w:hAnsiTheme="minorEastAsia"/>
          <w:color w:val="000000"/>
          <w:sz w:val="24"/>
          <w:szCs w:val="24"/>
        </w:rPr>
        <w:t>1</w:t>
      </w:r>
      <w:r>
        <w:rPr>
          <w:rFonts w:hint="eastAsia" w:cs="宋体" w:asciiTheme="minorEastAsia" w:hAnsiTheme="minorEastAsia"/>
          <w:color w:val="000000"/>
          <w:sz w:val="24"/>
          <w:szCs w:val="24"/>
        </w:rPr>
        <w:t>7</w:t>
      </w:r>
      <w:r>
        <w:rPr>
          <w:rFonts w:cs="宋体" w:asciiTheme="minorEastAsia" w:hAnsiTheme="minorEastAsia"/>
          <w:color w:val="000000"/>
          <w:sz w:val="24"/>
          <w:szCs w:val="24"/>
        </w:rPr>
        <w:t>.</w:t>
      </w:r>
      <w:r>
        <w:rPr>
          <w:rFonts w:hint="eastAsia" w:asciiTheme="minorEastAsia" w:hAnsiTheme="minorEastAsia"/>
          <w:color w:val="000000" w:themeColor="text1"/>
          <w:sz w:val="24"/>
          <w:szCs w:val="24"/>
          <w:shd w:val="clear" w:color="auto" w:fill="FFFFFF"/>
        </w:rPr>
        <w:t>动作描写、语言描写（</w:t>
      </w:r>
      <w:r>
        <w:rPr>
          <w:rFonts w:asciiTheme="minorEastAsia" w:hAnsiTheme="minorEastAsia"/>
          <w:color w:val="000000" w:themeColor="text1"/>
          <w:sz w:val="24"/>
          <w:szCs w:val="24"/>
          <w:shd w:val="clear" w:color="auto" w:fill="FFFFFF"/>
        </w:rPr>
        <w:t>1</w:t>
      </w:r>
      <w:r>
        <w:rPr>
          <w:rFonts w:hint="eastAsia" w:asciiTheme="minorEastAsia" w:hAnsiTheme="minorEastAsia"/>
          <w:color w:val="000000" w:themeColor="text1"/>
          <w:sz w:val="24"/>
          <w:szCs w:val="24"/>
          <w:shd w:val="clear" w:color="auto" w:fill="FFFFFF"/>
        </w:rPr>
        <w:t>分）生动形象地描写后妈管教我时的严厉（</w:t>
      </w:r>
      <w:r>
        <w:rPr>
          <w:rFonts w:asciiTheme="minorEastAsia" w:hAnsiTheme="minorEastAsia"/>
          <w:color w:val="000000" w:themeColor="text1"/>
          <w:sz w:val="24"/>
          <w:szCs w:val="24"/>
          <w:shd w:val="clear" w:color="auto" w:fill="FFFFFF"/>
        </w:rPr>
        <w:t>1</w:t>
      </w:r>
      <w:r>
        <w:rPr>
          <w:rFonts w:hint="eastAsia" w:asciiTheme="minorEastAsia" w:hAnsiTheme="minorEastAsia"/>
          <w:color w:val="000000" w:themeColor="text1"/>
          <w:sz w:val="24"/>
          <w:szCs w:val="24"/>
          <w:shd w:val="clear" w:color="auto" w:fill="FFFFFF"/>
        </w:rPr>
        <w:t>分）从而表现她对我的爱。（</w:t>
      </w:r>
      <w:r>
        <w:rPr>
          <w:rFonts w:asciiTheme="minorEastAsia" w:hAnsiTheme="minorEastAsia"/>
          <w:color w:val="000000" w:themeColor="text1"/>
          <w:sz w:val="24"/>
          <w:szCs w:val="24"/>
          <w:shd w:val="clear" w:color="auto" w:fill="FFFFFF"/>
        </w:rPr>
        <w:t>1</w:t>
      </w:r>
      <w:r>
        <w:rPr>
          <w:rFonts w:hint="eastAsia" w:asciiTheme="minorEastAsia" w:hAnsiTheme="minorEastAsia"/>
          <w:color w:val="000000" w:themeColor="text1"/>
          <w:sz w:val="24"/>
          <w:szCs w:val="24"/>
          <w:shd w:val="clear" w:color="auto" w:fill="FFFFFF"/>
        </w:rPr>
        <w:t>分）</w:t>
      </w:r>
    </w:p>
    <w:p>
      <w:pPr>
        <w:spacing w:line="360" w:lineRule="exact"/>
        <w:rPr>
          <w:rFonts w:asciiTheme="minorEastAsia" w:hAnsiTheme="minorEastAsia"/>
          <w:color w:val="000000" w:themeColor="text1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:shd w:val="clear" w:color="auto" w:fill="FFFFFF"/>
        </w:rPr>
        <w:t>18.</w:t>
      </w:r>
      <w:r>
        <w:rPr>
          <w:rFonts w:hint="eastAsia" w:cs="宋体" w:asciiTheme="minorEastAsia" w:hAnsiTheme="minorEastAsia"/>
          <w:color w:val="000000" w:themeColor="text1"/>
          <w:sz w:val="24"/>
          <w:szCs w:val="24"/>
        </w:rPr>
        <w:t>勤劳能干</w:t>
      </w:r>
      <w:r>
        <w:rPr>
          <w:rFonts w:cs="宋体" w:asciiTheme="minorEastAsia" w:hAnsiTheme="minorEastAsia"/>
          <w:color w:val="000000" w:themeColor="text1"/>
          <w:sz w:val="24"/>
          <w:szCs w:val="24"/>
        </w:rPr>
        <w:t>----</w:t>
      </w:r>
      <w:r>
        <w:rPr>
          <w:rFonts w:hint="eastAsia" w:cs="Tw Cen MT Condensed Extra Bold" w:asciiTheme="minorEastAsia" w:hAnsiTheme="minorEastAsia"/>
          <w:bCs/>
          <w:color w:val="000000" w:themeColor="text1"/>
          <w:sz w:val="24"/>
          <w:szCs w:val="24"/>
          <w:shd w:val="clear" w:color="auto" w:fill="FFFFFF"/>
        </w:rPr>
        <w:t>从她进门以后，家也的确像个家了，井井有条，干净整洁，我再也没穿过脏衣服，何况每天还吃着她做的饭菜</w:t>
      </w:r>
      <w:r>
        <w:rPr>
          <w:rFonts w:hint="eastAsia" w:cs="Tw Cen MT Condensed Extra Bold" w:asciiTheme="minorEastAsia" w:hAnsiTheme="minorEastAsia"/>
          <w:color w:val="000000" w:themeColor="text1"/>
          <w:sz w:val="24"/>
          <w:szCs w:val="24"/>
          <w:shd w:val="clear" w:color="auto" w:fill="FFFFFF"/>
        </w:rPr>
        <w:t>。</w:t>
      </w:r>
    </w:p>
    <w:p>
      <w:pPr>
        <w:spacing w:line="360" w:lineRule="exact"/>
        <w:rPr>
          <w:rFonts w:asciiTheme="minorEastAsia" w:hAnsiTheme="minorEastAsia"/>
          <w:color w:val="000000" w:themeColor="text1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:shd w:val="clear" w:color="auto" w:fill="FFFFFF"/>
        </w:rPr>
        <w:t xml:space="preserve">   </w:t>
      </w:r>
      <w:r>
        <w:rPr>
          <w:rFonts w:hint="eastAsia" w:cs="宋体" w:asciiTheme="minorEastAsia" w:hAnsiTheme="minorEastAsia"/>
          <w:color w:val="000000" w:themeColor="text1"/>
          <w:sz w:val="24"/>
          <w:szCs w:val="24"/>
        </w:rPr>
        <w:t>细心体贴</w:t>
      </w:r>
      <w:r>
        <w:rPr>
          <w:rFonts w:cs="宋体" w:asciiTheme="minorEastAsia" w:hAnsiTheme="minorEastAsia"/>
          <w:color w:val="000000" w:themeColor="text1"/>
          <w:sz w:val="24"/>
          <w:szCs w:val="24"/>
        </w:rPr>
        <w:t>----</w:t>
      </w:r>
      <w:r>
        <w:rPr>
          <w:rFonts w:hint="eastAsia" w:cs="宋体" w:asciiTheme="minorEastAsia" w:hAnsiTheme="minorEastAsia"/>
          <w:color w:val="000000" w:themeColor="text1"/>
          <w:sz w:val="24"/>
          <w:szCs w:val="24"/>
        </w:rPr>
        <w:t xml:space="preserve">陪我学习看无声电视     </w:t>
      </w:r>
      <w:r>
        <w:rPr>
          <w:rFonts w:hint="eastAsia" w:asciiTheme="minorEastAsia" w:hAnsiTheme="minorEastAsia"/>
          <w:color w:val="000000"/>
          <w:sz w:val="24"/>
          <w:szCs w:val="24"/>
        </w:rPr>
        <w:t xml:space="preserve">       </w:t>
      </w:r>
    </w:p>
    <w:p>
      <w:pPr>
        <w:spacing w:line="360" w:lineRule="exact"/>
        <w:rPr>
          <w:rFonts w:asciiTheme="minorEastAsia" w:hAnsiTheme="minorEastAsia"/>
          <w:color w:val="000000" w:themeColor="text1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:shd w:val="clear" w:color="auto" w:fill="FFFFFF"/>
        </w:rPr>
        <w:t xml:space="preserve">   </w:t>
      </w:r>
      <w:r>
        <w:rPr>
          <w:rFonts w:hint="eastAsia" w:cs="宋体" w:asciiTheme="minorEastAsia" w:hAnsiTheme="minorEastAsia"/>
          <w:color w:val="000000" w:themeColor="text1"/>
          <w:sz w:val="24"/>
          <w:szCs w:val="24"/>
        </w:rPr>
        <w:t>疼爱孩子</w:t>
      </w:r>
      <w:r>
        <w:rPr>
          <w:rFonts w:cs="宋体" w:asciiTheme="minorEastAsia" w:hAnsiTheme="minorEastAsia"/>
          <w:color w:val="000000" w:themeColor="text1"/>
          <w:sz w:val="24"/>
          <w:szCs w:val="24"/>
        </w:rPr>
        <w:t>----</w:t>
      </w:r>
      <w:r>
        <w:rPr>
          <w:rFonts w:hint="eastAsia" w:asciiTheme="minorEastAsia" w:hAnsiTheme="minorEastAsia"/>
          <w:bCs/>
          <w:color w:val="000000" w:themeColor="text1"/>
          <w:sz w:val="24"/>
          <w:szCs w:val="24"/>
          <w:shd w:val="clear" w:color="auto" w:fill="FFFFFF"/>
        </w:rPr>
        <w:t>不管我复习功课到多晚，她都陪着我不睡，做好一份可口的宵夜在炉火温着，也不喊我，只等我饿了出来找着吃</w:t>
      </w:r>
      <w:r>
        <w:rPr>
          <w:rFonts w:hint="eastAsia" w:asciiTheme="minorEastAsia" w:hAnsiTheme="minorEastAsia"/>
          <w:color w:val="000000" w:themeColor="text1"/>
          <w:sz w:val="24"/>
          <w:szCs w:val="24"/>
          <w:shd w:val="clear" w:color="auto" w:fill="FFFFFF"/>
        </w:rPr>
        <w:t>。</w:t>
      </w:r>
    </w:p>
    <w:p>
      <w:pPr>
        <w:rPr>
          <w:rFonts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 xml:space="preserve">   宽容明理——我撒盐、据鞋跟，她保持沉默</w:t>
      </w:r>
    </w:p>
    <w:p>
      <w:pPr>
        <w:rPr>
          <w:rFonts w:cs="宋体" w:asciiTheme="minorEastAsia" w:hAnsiTheme="minorEastAsia"/>
          <w:color w:val="000000" w:themeColor="text1"/>
          <w:sz w:val="24"/>
          <w:szCs w:val="24"/>
        </w:rPr>
      </w:pPr>
      <w:r>
        <w:rPr>
          <w:rFonts w:hint="eastAsia" w:cs="宋体" w:asciiTheme="minorEastAsia" w:hAnsiTheme="minorEastAsia"/>
          <w:color w:val="000000" w:themeColor="text1"/>
          <w:sz w:val="24"/>
          <w:szCs w:val="24"/>
        </w:rPr>
        <w:t>（写出其中两点即可，意思对就得分，</w:t>
      </w:r>
      <w:r>
        <w:rPr>
          <w:rFonts w:cs="宋体" w:asciiTheme="minorEastAsia" w:hAnsiTheme="minorEastAsia"/>
          <w:color w:val="000000"/>
          <w:sz w:val="24"/>
          <w:szCs w:val="24"/>
        </w:rPr>
        <w:t>4</w:t>
      </w:r>
      <w:r>
        <w:rPr>
          <w:rFonts w:hint="eastAsia" w:cs="宋体" w:asciiTheme="minorEastAsia" w:hAnsiTheme="minorEastAsia"/>
          <w:color w:val="000000"/>
          <w:sz w:val="24"/>
          <w:szCs w:val="24"/>
        </w:rPr>
        <w:t>分</w:t>
      </w:r>
      <w:r>
        <w:rPr>
          <w:rFonts w:hint="eastAsia" w:cs="宋体" w:asciiTheme="minorEastAsia" w:hAnsiTheme="minorEastAsia"/>
          <w:color w:val="000000" w:themeColor="text1"/>
          <w:sz w:val="24"/>
          <w:szCs w:val="24"/>
        </w:rPr>
        <w:t>）</w:t>
      </w:r>
    </w:p>
    <w:p>
      <w:pPr>
        <w:spacing w:line="360" w:lineRule="exact"/>
        <w:rPr>
          <w:rFonts w:cs="宋体" w:asciiTheme="minorEastAsia" w:hAnsiTheme="minorEastAsia"/>
          <w:color w:val="000000"/>
          <w:sz w:val="24"/>
          <w:szCs w:val="24"/>
        </w:rPr>
      </w:pPr>
      <w:r>
        <w:rPr>
          <w:rFonts w:cs="宋体" w:asciiTheme="minorEastAsia" w:hAnsiTheme="minorEastAsia"/>
          <w:color w:val="000000"/>
          <w:sz w:val="24"/>
          <w:szCs w:val="24"/>
        </w:rPr>
        <w:t>1</w:t>
      </w:r>
      <w:r>
        <w:rPr>
          <w:rFonts w:hint="eastAsia" w:cs="宋体" w:asciiTheme="minorEastAsia" w:hAnsiTheme="minorEastAsia"/>
          <w:color w:val="000000"/>
          <w:sz w:val="24"/>
          <w:szCs w:val="24"/>
        </w:rPr>
        <w:t>9</w:t>
      </w:r>
      <w:r>
        <w:rPr>
          <w:rFonts w:cs="宋体" w:asciiTheme="minorEastAsia" w:hAnsiTheme="minorEastAsia"/>
          <w:color w:val="000000"/>
          <w:sz w:val="24"/>
          <w:szCs w:val="24"/>
        </w:rPr>
        <w:t>.D</w:t>
      </w:r>
    </w:p>
    <w:p>
      <w:pPr>
        <w:spacing w:line="360" w:lineRule="exact"/>
        <w:rPr>
          <w:rFonts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Ⅲ</w:t>
      </w:r>
      <w:r>
        <w:rPr>
          <w:rFonts w:asciiTheme="minorEastAsia" w:hAnsiTheme="minorEastAsia"/>
          <w:color w:val="000000"/>
          <w:sz w:val="24"/>
          <w:szCs w:val="24"/>
        </w:rPr>
        <w:t>.</w:t>
      </w:r>
      <w:r>
        <w:rPr>
          <w:rFonts w:hint="eastAsia" w:asciiTheme="minorEastAsia" w:hAnsiTheme="minorEastAsia"/>
          <w:color w:val="000000"/>
          <w:sz w:val="24"/>
          <w:szCs w:val="24"/>
        </w:rPr>
        <w:t>阅读下面语段，回答问题</w:t>
      </w:r>
      <w:r>
        <w:rPr>
          <w:rFonts w:hint="eastAsia" w:cs="黑体" w:asciiTheme="minorEastAsia" w:hAnsiTheme="minorEastAsia"/>
          <w:bCs/>
          <w:color w:val="000000"/>
          <w:sz w:val="24"/>
          <w:szCs w:val="24"/>
        </w:rPr>
        <w:t>（</w:t>
      </w:r>
      <w:r>
        <w:rPr>
          <w:rFonts w:cs="黑体" w:asciiTheme="minorEastAsia" w:hAnsiTheme="minorEastAsia"/>
          <w:bCs/>
          <w:color w:val="000000"/>
          <w:sz w:val="24"/>
          <w:szCs w:val="24"/>
        </w:rPr>
        <w:t>10</w:t>
      </w:r>
      <w:r>
        <w:rPr>
          <w:rFonts w:hint="eastAsia" w:cs="黑体" w:asciiTheme="minorEastAsia" w:hAnsiTheme="minorEastAsia"/>
          <w:bCs/>
          <w:color w:val="000000"/>
          <w:sz w:val="24"/>
          <w:szCs w:val="24"/>
        </w:rPr>
        <w:t>分）</w:t>
      </w:r>
    </w:p>
    <w:p>
      <w:pPr>
        <w:pStyle w:val="6"/>
        <w:spacing w:before="0" w:beforeAutospacing="0" w:after="0" w:afterAutospacing="0" w:line="360" w:lineRule="exact"/>
        <w:rPr>
          <w:rFonts w:asciiTheme="minorEastAsia" w:hAnsiTheme="minorEastAsia" w:eastAsiaTheme="minorEastAsia"/>
          <w:color w:val="423B3B"/>
          <w:shd w:val="clear" w:color="auto" w:fill="FFFFFF"/>
        </w:rPr>
      </w:pPr>
      <w:r>
        <w:rPr>
          <w:rFonts w:hint="eastAsia" w:asciiTheme="minorEastAsia" w:hAnsiTheme="minorEastAsia" w:eastAsiaTheme="minorEastAsia"/>
          <w:color w:val="423B3B"/>
          <w:shd w:val="clear" w:color="auto" w:fill="FFFFFF"/>
        </w:rPr>
        <w:t>20.</w:t>
      </w:r>
      <w:r>
        <w:rPr>
          <w:rFonts w:hint="eastAsia" w:asciiTheme="minorEastAsia" w:hAnsiTheme="minorEastAsia" w:eastAsiaTheme="minorEastAsia"/>
          <w:color w:val="000000" w:themeColor="text1"/>
        </w:rPr>
        <w:t>我们要谦和（2分）</w:t>
      </w:r>
    </w:p>
    <w:p>
      <w:pPr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:shd w:val="clear" w:color="auto" w:fill="FFFFFF"/>
        </w:rPr>
        <w:t>21.谦和具有化解矛盾的力量（2分）</w:t>
      </w:r>
    </w:p>
    <w:p>
      <w:pPr>
        <w:pStyle w:val="6"/>
        <w:spacing w:before="0" w:beforeAutospacing="0" w:after="0" w:afterAutospacing="0" w:line="360" w:lineRule="exact"/>
        <w:rPr>
          <w:rFonts w:asciiTheme="minorEastAsia" w:hAnsiTheme="minorEastAsia" w:eastAsiaTheme="minorEastAsia"/>
          <w:color w:val="FF0000"/>
          <w:shd w:val="clear" w:color="auto" w:fill="FFFFFF"/>
        </w:rPr>
      </w:pPr>
      <w:r>
        <w:rPr>
          <w:rFonts w:hint="eastAsia" w:asciiTheme="minorEastAsia" w:hAnsiTheme="minorEastAsia" w:eastAsiaTheme="minorEastAsia"/>
        </w:rPr>
        <w:t>22.</w:t>
      </w:r>
      <w:r>
        <w:rPr>
          <w:rFonts w:hint="eastAsia" w:asciiTheme="minorEastAsia" w:hAnsiTheme="minorEastAsia" w:eastAsiaTheme="minorEastAsia"/>
          <w:color w:val="000000" w:themeColor="text1"/>
        </w:rPr>
        <w:t>举例论证（</w:t>
      </w:r>
      <w:r>
        <w:rPr>
          <w:rFonts w:asciiTheme="minorEastAsia" w:hAnsiTheme="minorEastAsia" w:eastAsiaTheme="minorEastAsia"/>
          <w:color w:val="000000" w:themeColor="text1"/>
        </w:rPr>
        <w:t>1</w:t>
      </w:r>
      <w:r>
        <w:rPr>
          <w:rFonts w:hint="eastAsia" w:asciiTheme="minorEastAsia" w:hAnsiTheme="minorEastAsia" w:eastAsiaTheme="minorEastAsia"/>
          <w:color w:val="000000" w:themeColor="text1"/>
        </w:rPr>
        <w:t>分）（列举刘备以谦和的态度三顾茅庐，终于打动了诸葛亮帮助他完成</w:t>
      </w:r>
      <w:r>
        <w:rPr>
          <w:rFonts w:hint="eastAsia" w:asciiTheme="minorEastAsia" w:hAnsiTheme="minorEastAsia" w:eastAsiaTheme="minorEastAsia"/>
          <w:color w:val="000000" w:themeColor="text1"/>
          <w:shd w:val="clear" w:color="auto" w:fill="FFFFFF"/>
        </w:rPr>
        <w:t>三分天下历史功业的事，</w:t>
      </w:r>
      <w:r>
        <w:rPr>
          <w:rFonts w:hint="eastAsia" w:asciiTheme="minorEastAsia" w:hAnsiTheme="minorEastAsia" w:eastAsiaTheme="minorEastAsia"/>
          <w:color w:val="000000" w:themeColor="text1"/>
        </w:rPr>
        <w:t>）</w:t>
      </w:r>
      <w:r>
        <w:rPr>
          <w:rFonts w:hint="eastAsia" w:asciiTheme="minorEastAsia" w:hAnsiTheme="minorEastAsia" w:eastAsiaTheme="minorEastAsia"/>
          <w:color w:val="000000" w:themeColor="text1"/>
          <w:shd w:val="clear" w:color="auto" w:fill="FFFFFF"/>
        </w:rPr>
        <w:t>具体（有力）地论证了“谦和具有打动人心的力量”这一观点（</w:t>
      </w:r>
      <w:r>
        <w:rPr>
          <w:rFonts w:asciiTheme="minorEastAsia" w:hAnsiTheme="minorEastAsia" w:eastAsiaTheme="minorEastAsia"/>
          <w:color w:val="000000" w:themeColor="text1"/>
          <w:shd w:val="clear" w:color="auto" w:fill="FFFFFF"/>
        </w:rPr>
        <w:t>1</w:t>
      </w:r>
      <w:r>
        <w:rPr>
          <w:rFonts w:hint="eastAsia" w:asciiTheme="minorEastAsia" w:hAnsiTheme="minorEastAsia" w:eastAsiaTheme="minorEastAsia"/>
          <w:color w:val="000000" w:themeColor="text1"/>
          <w:shd w:val="clear" w:color="auto" w:fill="FFFFFF"/>
        </w:rPr>
        <w:t>分）进而论证文章中心论点（</w:t>
      </w:r>
      <w:r>
        <w:rPr>
          <w:rFonts w:asciiTheme="minorEastAsia" w:hAnsiTheme="minorEastAsia" w:eastAsiaTheme="minorEastAsia"/>
          <w:color w:val="000000" w:themeColor="text1"/>
          <w:shd w:val="clear" w:color="auto" w:fill="FFFFFF"/>
        </w:rPr>
        <w:t>1</w:t>
      </w:r>
      <w:r>
        <w:rPr>
          <w:rFonts w:hint="eastAsia" w:asciiTheme="minorEastAsia" w:hAnsiTheme="minorEastAsia" w:eastAsiaTheme="minorEastAsia"/>
          <w:color w:val="000000" w:themeColor="text1"/>
          <w:shd w:val="clear" w:color="auto" w:fill="FFFFFF"/>
        </w:rPr>
        <w:t>分）</w:t>
      </w:r>
    </w:p>
    <w:p>
      <w:pPr>
        <w:pStyle w:val="6"/>
        <w:spacing w:before="0" w:beforeAutospacing="0" w:after="0" w:afterAutospacing="0" w:line="360" w:lineRule="exact"/>
        <w:rPr>
          <w:rFonts w:asciiTheme="minorEastAsia" w:hAnsi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/>
          <w:shd w:val="clear" w:color="auto" w:fill="FFFFFF"/>
        </w:rPr>
        <w:t>23.</w:t>
      </w:r>
      <w:r>
        <w:rPr>
          <w:rFonts w:hint="eastAsia" w:asciiTheme="minorEastAsia" w:hAnsiTheme="minorEastAsia"/>
          <w:color w:val="000000" w:themeColor="text1"/>
        </w:rPr>
        <w:t>不能删掉（</w:t>
      </w:r>
      <w:r>
        <w:rPr>
          <w:rFonts w:asciiTheme="minorEastAsia" w:hAnsiTheme="minorEastAsia"/>
          <w:color w:val="000000" w:themeColor="text1"/>
        </w:rPr>
        <w:t>1</w:t>
      </w:r>
      <w:r>
        <w:rPr>
          <w:rFonts w:hint="eastAsia" w:asciiTheme="minorEastAsia" w:hAnsiTheme="minorEastAsia"/>
          <w:color w:val="000000" w:themeColor="text1"/>
        </w:rPr>
        <w:t>分）因为</w:t>
      </w:r>
      <w:r>
        <w:rPr>
          <w:rFonts w:hint="eastAsia" w:asciiTheme="minorEastAsia" w:hAnsiTheme="minorEastAsia"/>
          <w:color w:val="000000" w:themeColor="text1"/>
          <w:shd w:val="clear" w:color="auto" w:fill="FFFFFF"/>
        </w:rPr>
        <w:t>第⑥段论述了谦和要有度，它是对中心论点（或上文）的补充论证，避免读者误解（避免产生歧义）（</w:t>
      </w:r>
      <w:r>
        <w:rPr>
          <w:rFonts w:asciiTheme="minorEastAsia" w:hAnsiTheme="minorEastAsia"/>
          <w:color w:val="000000" w:themeColor="text1"/>
          <w:shd w:val="clear" w:color="auto" w:fill="FFFFFF"/>
        </w:rPr>
        <w:t>1</w:t>
      </w:r>
      <w:r>
        <w:rPr>
          <w:rFonts w:hint="eastAsia" w:asciiTheme="minorEastAsia" w:hAnsiTheme="minorEastAsia"/>
          <w:color w:val="000000" w:themeColor="text1"/>
          <w:shd w:val="clear" w:color="auto" w:fill="FFFFFF"/>
        </w:rPr>
        <w:t>分）使论证更准确、更严密（更充分、更全面）（</w:t>
      </w:r>
      <w:r>
        <w:rPr>
          <w:rFonts w:asciiTheme="minorEastAsia" w:hAnsiTheme="minorEastAsia"/>
          <w:color w:val="000000" w:themeColor="text1"/>
          <w:shd w:val="clear" w:color="auto" w:fill="FFFFFF"/>
        </w:rPr>
        <w:t>1</w:t>
      </w:r>
      <w:r>
        <w:rPr>
          <w:rFonts w:hint="eastAsia" w:asciiTheme="minorEastAsia" w:hAnsiTheme="minorEastAsia"/>
          <w:color w:val="000000" w:themeColor="text1"/>
          <w:shd w:val="clear" w:color="auto" w:fill="FFFFFF"/>
        </w:rPr>
        <w:t>分）</w:t>
      </w:r>
    </w:p>
    <w:p>
      <w:pPr>
        <w:ind w:left="1110" w:leftChars="300" w:hanging="480" w:hangingChars="200"/>
        <w:jc w:val="left"/>
        <w:rPr>
          <w:rFonts w:asciiTheme="minorEastAsia" w:hAnsiTheme="minorEastAsia"/>
          <w:color w:val="423B3B"/>
          <w:sz w:val="24"/>
          <w:szCs w:val="24"/>
          <w:shd w:val="clear" w:color="auto" w:fill="FFFFFF"/>
        </w:rPr>
      </w:pPr>
    </w:p>
    <w:p>
      <w:pPr>
        <w:pStyle w:val="6"/>
        <w:spacing w:before="0" w:beforeAutospacing="0" w:after="0" w:afterAutospacing="0" w:line="360" w:lineRule="exact"/>
        <w:rPr>
          <w:rFonts w:asciiTheme="minorEastAsia" w:hAnsiTheme="minorEastAsia" w:eastAsiaTheme="minorEastAsia"/>
          <w:color w:val="000000"/>
        </w:rPr>
      </w:pPr>
      <w:bookmarkStart w:id="0" w:name="_GoBack"/>
      <w:bookmarkEnd w:id="0"/>
    </w:p>
    <w:sectPr>
      <w:footerReference r:id="rId3" w:type="default"/>
      <w:pgSz w:w="11850" w:h="16783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w Cen MT Condensed Extra Bold">
    <w:altName w:val="Trebuchet MS"/>
    <w:panose1 w:val="020B0803020202020204"/>
    <w:charset w:val="00"/>
    <w:family w:val="swiss"/>
    <w:pitch w:val="default"/>
    <w:sig w:usb0="00000000" w:usb1="00000000" w:usb2="00000000" w:usb3="00000000" w:csb0="00000003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672304"/>
    </w:sdtPr>
    <w:sdtEndPr>
      <w:rPr>
        <w:rFonts w:hint="eastAsia" w:ascii="楷体" w:hAnsi="楷体" w:eastAsia="楷体" w:cs="楷体"/>
      </w:rPr>
    </w:sdtEndPr>
    <w:sdtContent>
      <w:p>
        <w:pPr>
          <w:pStyle w:val="4"/>
          <w:jc w:val="center"/>
          <w:rPr>
            <w:rFonts w:ascii="楷体" w:hAnsi="楷体" w:eastAsia="楷体" w:cs="楷体"/>
          </w:rPr>
        </w:pPr>
        <w:r>
          <w:rPr>
            <w:rFonts w:hint="eastAsia" w:ascii="楷体" w:hAnsi="楷体" w:eastAsia="楷体" w:cs="楷体"/>
          </w:rPr>
          <w:t>九年级语文试题 第</w:t>
        </w:r>
        <w:r>
          <w:rPr>
            <w:rFonts w:hint="eastAsia" w:ascii="楷体" w:hAnsi="楷体" w:eastAsia="楷体" w:cs="楷体"/>
          </w:rPr>
          <w:fldChar w:fldCharType="begin"/>
        </w:r>
        <w:r>
          <w:rPr>
            <w:rFonts w:hint="eastAsia" w:ascii="楷体" w:hAnsi="楷体" w:eastAsia="楷体" w:cs="楷体"/>
          </w:rPr>
          <w:instrText xml:space="preserve"> PAGE   \* MERGEFORMAT </w:instrText>
        </w:r>
        <w:r>
          <w:rPr>
            <w:rFonts w:hint="eastAsia" w:ascii="楷体" w:hAnsi="楷体" w:eastAsia="楷体" w:cs="楷体"/>
          </w:rPr>
          <w:fldChar w:fldCharType="separate"/>
        </w:r>
        <w:r>
          <w:rPr>
            <w:rFonts w:ascii="楷体" w:hAnsi="楷体" w:eastAsia="楷体" w:cs="楷体"/>
            <w:lang w:val="zh-CN"/>
          </w:rPr>
          <w:t>2</w:t>
        </w:r>
        <w:r>
          <w:rPr>
            <w:rFonts w:hint="eastAsia" w:ascii="楷体" w:hAnsi="楷体" w:eastAsia="楷体" w:cs="楷体"/>
            <w:lang w:val="zh-CN"/>
          </w:rPr>
          <w:fldChar w:fldCharType="end"/>
        </w:r>
        <w:r>
          <w:rPr>
            <w:rFonts w:hint="eastAsia" w:ascii="楷体" w:hAnsi="楷体" w:eastAsia="楷体" w:cs="楷体"/>
          </w:rPr>
          <w:t>页</w:t>
        </w:r>
      </w:p>
    </w:sdtContent>
  </w:sdt>
  <w:p>
    <w:pPr>
      <w:pStyle w:val="4"/>
      <w:rPr>
        <w:rFonts w:ascii="楷体" w:hAnsi="楷体" w:eastAsia="楷体" w:cs="楷体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DA8C1F8"/>
    <w:multiLevelType w:val="singleLevel"/>
    <w:tmpl w:val="FDA8C1F8"/>
    <w:lvl w:ilvl="0" w:tentative="0">
      <w:start w:val="1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E1265"/>
    <w:rsid w:val="000F62BB"/>
    <w:rsid w:val="0012433A"/>
    <w:rsid w:val="00136C5D"/>
    <w:rsid w:val="001E1E6A"/>
    <w:rsid w:val="001E5511"/>
    <w:rsid w:val="001E5EF1"/>
    <w:rsid w:val="00286559"/>
    <w:rsid w:val="00286E61"/>
    <w:rsid w:val="00340950"/>
    <w:rsid w:val="00357F22"/>
    <w:rsid w:val="00362A10"/>
    <w:rsid w:val="003D3A14"/>
    <w:rsid w:val="003F447E"/>
    <w:rsid w:val="00425158"/>
    <w:rsid w:val="0043306F"/>
    <w:rsid w:val="00450D61"/>
    <w:rsid w:val="004813CA"/>
    <w:rsid w:val="004F3B4D"/>
    <w:rsid w:val="00506528"/>
    <w:rsid w:val="00517727"/>
    <w:rsid w:val="005362EB"/>
    <w:rsid w:val="0054547F"/>
    <w:rsid w:val="00557ED3"/>
    <w:rsid w:val="00586693"/>
    <w:rsid w:val="00594DA4"/>
    <w:rsid w:val="005D1472"/>
    <w:rsid w:val="005E10B7"/>
    <w:rsid w:val="005E6ABE"/>
    <w:rsid w:val="00633097"/>
    <w:rsid w:val="0066421D"/>
    <w:rsid w:val="006961ED"/>
    <w:rsid w:val="006A2BE9"/>
    <w:rsid w:val="006B2A21"/>
    <w:rsid w:val="00707E23"/>
    <w:rsid w:val="008403F1"/>
    <w:rsid w:val="00865132"/>
    <w:rsid w:val="00867AD9"/>
    <w:rsid w:val="008A5706"/>
    <w:rsid w:val="00942442"/>
    <w:rsid w:val="009844BA"/>
    <w:rsid w:val="009E1265"/>
    <w:rsid w:val="00A27B90"/>
    <w:rsid w:val="00A8480C"/>
    <w:rsid w:val="00AC3AC9"/>
    <w:rsid w:val="00BD630D"/>
    <w:rsid w:val="00C21E02"/>
    <w:rsid w:val="00C52EF2"/>
    <w:rsid w:val="00C60EE7"/>
    <w:rsid w:val="00C61C36"/>
    <w:rsid w:val="00C661A6"/>
    <w:rsid w:val="00D76787"/>
    <w:rsid w:val="00DC134E"/>
    <w:rsid w:val="00DC4E9F"/>
    <w:rsid w:val="00DE4FA9"/>
    <w:rsid w:val="00E33F11"/>
    <w:rsid w:val="00E72868"/>
    <w:rsid w:val="00E74969"/>
    <w:rsid w:val="00EB592A"/>
    <w:rsid w:val="00EF4698"/>
    <w:rsid w:val="00F26E76"/>
    <w:rsid w:val="00F3471A"/>
    <w:rsid w:val="00F71036"/>
    <w:rsid w:val="00F95719"/>
    <w:rsid w:val="00FD4FDE"/>
    <w:rsid w:val="013049F0"/>
    <w:rsid w:val="025C5FA0"/>
    <w:rsid w:val="097165EA"/>
    <w:rsid w:val="17943223"/>
    <w:rsid w:val="18C575AB"/>
    <w:rsid w:val="18CC07D9"/>
    <w:rsid w:val="23395385"/>
    <w:rsid w:val="3442307C"/>
    <w:rsid w:val="3DA64214"/>
    <w:rsid w:val="50BE6089"/>
    <w:rsid w:val="5D905FE5"/>
    <w:rsid w:val="68786C87"/>
    <w:rsid w:val="6D5E30F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8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10">
    <w:name w:val="bjh-p"/>
    <w:basedOn w:val="7"/>
    <w:qFormat/>
    <w:uiPriority w:val="0"/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13">
    <w:name w:val="sourc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4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5">
    <w:name w:val="页脚 Char"/>
    <w:basedOn w:val="7"/>
    <w:link w:val="4"/>
    <w:qFormat/>
    <w:uiPriority w:val="99"/>
    <w:rPr>
      <w:sz w:val="18"/>
      <w:szCs w:val="18"/>
    </w:rPr>
  </w:style>
  <w:style w:type="paragraph" w:styleId="16">
    <w:name w:val="No Spacing"/>
    <w:link w:val="17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7">
    <w:name w:val="无间隔 Char"/>
    <w:basedOn w:val="7"/>
    <w:link w:val="16"/>
    <w:qFormat/>
    <w:uiPriority w:val="1"/>
    <w:rPr>
      <w:rFonts w:asciiTheme="minorHAnsi" w:hAnsiTheme="minorHAnsi" w:eastAsiaTheme="minorEastAsia" w:cstheme="minorBidi"/>
      <w:sz w:val="22"/>
      <w:szCs w:val="22"/>
    </w:rPr>
  </w:style>
  <w:style w:type="character" w:customStyle="1" w:styleId="18">
    <w:name w:val="批注框文本 Char"/>
    <w:basedOn w:val="7"/>
    <w:link w:val="3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7.pn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2</Pages>
  <Words>172</Words>
  <Characters>985</Characters>
  <Lines>8</Lines>
  <Paragraphs>2</Paragraphs>
  <TotalTime>897</TotalTime>
  <ScaleCrop>false</ScaleCrop>
  <LinksUpToDate>false</LinksUpToDate>
  <CharactersWithSpaces>1155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2021-01-05T09:05:00Z</dcterms:created>
  <dc:creator>Administrator</dc:creator>
  <cp:lastModifiedBy>Administrator</cp:lastModifiedBy>
  <dcterms:modified xsi:type="dcterms:W3CDTF">2021-01-26T05:39:38Z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