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Bodytext3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  <w:r>
        <w:rPr>
          <w:rFonts w:ascii="Times New Roman" w:eastAsia="黑体" w:hAnsi="Times New Roman" w:cs="Times New Roman" w:hint="default"/>
          <w:color w:val="000000"/>
          <w:spacing w:val="0"/>
          <w:w w:val="100"/>
          <w:position w:val="0"/>
          <w:lang w:val="zh-CN" w:eastAsia="zh-CN" w:bidi="zh-CN"/>
        </w:rPr>
        <w:t>2020</w:t>
      </w:r>
      <w:r>
        <w:rPr>
          <w:rFonts w:ascii="Times New Roman" w:eastAsia="黑体" w:hAnsi="Times New Roman" w:cs="Times New Roman" w:hint="default"/>
          <w:color w:val="000000"/>
          <w:spacing w:val="0"/>
          <w:w w:val="100"/>
          <w:position w:val="0"/>
        </w:rPr>
        <w:t>秋学期九年级期末测试试卷</w:t>
      </w:r>
    </w:p>
    <w:p>
      <w:pPr>
        <w:pStyle w:val="Heading110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  <w:rPr>
          <w:rFonts w:ascii="Times New Roman" w:eastAsia="楷体" w:hAnsi="Times New Roman" w:cs="Times New Roman" w:hint="default"/>
          <w:b/>
          <w:bCs/>
          <w:sz w:val="40"/>
          <w:szCs w:val="40"/>
          <w:u w:val="none"/>
        </w:rPr>
      </w:pPr>
      <w:bookmarkStart w:id="0" w:name="bookmark0"/>
      <w:bookmarkStart w:id="1" w:name="bookmark1"/>
      <w:bookmarkStart w:id="2" w:name="bookmark2"/>
      <w:r>
        <w:rPr>
          <w:rFonts w:ascii="Times New Roman" w:eastAsia="楷体" w:hAnsi="Times New Roman" w:cs="Times New Roman" w:hint="default"/>
          <w:b/>
          <w:bCs/>
          <w:color w:val="131313"/>
          <w:spacing w:val="0"/>
          <w:w w:val="100"/>
          <w:position w:val="0"/>
          <w:sz w:val="40"/>
          <w:szCs w:val="40"/>
          <w:u w:val="none"/>
        </w:rPr>
        <w:t>语</w:t>
      </w:r>
      <w:r>
        <w:rPr>
          <w:rFonts w:ascii="Times New Roman" w:eastAsia="楷体" w:hAnsi="Times New Roman" w:cs="Times New Roman" w:hint="eastAsia"/>
          <w:b/>
          <w:bCs/>
          <w:color w:val="131313"/>
          <w:spacing w:val="0"/>
          <w:w w:val="100"/>
          <w:position w:val="0"/>
          <w:sz w:val="40"/>
          <w:szCs w:val="40"/>
          <w:u w:val="none"/>
          <w:lang w:val="en-US" w:eastAsia="zh-CN"/>
        </w:rPr>
        <w:t xml:space="preserve">   </w:t>
      </w:r>
      <w:bookmarkStart w:id="3" w:name="_GoBack"/>
      <w:bookmarkEnd w:id="3"/>
      <w:r>
        <w:rPr>
          <w:rFonts w:ascii="Times New Roman" w:eastAsia="楷体" w:hAnsi="Times New Roman" w:cs="Times New Roman" w:hint="default"/>
          <w:b/>
          <w:bCs/>
          <w:color w:val="131313"/>
          <w:spacing w:val="0"/>
          <w:w w:val="100"/>
          <w:position w:val="0"/>
          <w:sz w:val="40"/>
          <w:szCs w:val="40"/>
          <w:u w:val="none"/>
        </w:rPr>
        <w:t>文</w:t>
      </w:r>
      <w:bookmarkEnd w:id="0"/>
      <w:bookmarkEnd w:id="1"/>
      <w:bookmarkEnd w:id="2"/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both"/>
        <w:textAlignment w:val="auto"/>
        <w:rPr>
          <w:rFonts w:ascii="Times New Roman" w:eastAsia="黑体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</w:rPr>
        <w:t>说明：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20" w:leftChars="0" w:rightChars="0" w:firstLineChars="200"/>
        <w:jc w:val="left"/>
        <w:textAlignment w:val="auto"/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</w:pPr>
      <w:bookmarkStart w:id="4" w:name="bookmark3"/>
      <w:bookmarkEnd w:id="4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1．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本试卷共6页，计20题，满分150分，考试时间150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分钟。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考试结束后，请将本试卷和答题卡一并交回。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20" w:leftChars="0" w:rightChars="0" w:firstLineChars="200"/>
        <w:jc w:val="left"/>
        <w:textAlignment w:val="auto"/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</w:pPr>
      <w:bookmarkStart w:id="5" w:name="bookmark4"/>
      <w:bookmarkEnd w:id="5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2．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答题前，考生务必将本人的学校、班级、考场号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、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座位号、姓名、准考证号等准确无误地填写在答题卡相应的位置上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20" w:leftChars="0" w:rightChars="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bookmarkStart w:id="6" w:name="bookmark5"/>
      <w:bookmarkEnd w:id="6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3．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所有的试题都必须在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“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答题卡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”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上作答，选择题用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en-US"/>
        </w:rPr>
        <w:t>2B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铅笔作答，非选择题在指定位置用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en-US"/>
        </w:rPr>
        <w:t>0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。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en-US"/>
        </w:rPr>
        <w:t>5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毫米黑色水笔作答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在试卷或者草稿纸上答题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无效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both"/>
        <w:textAlignment w:val="auto"/>
        <w:rPr>
          <w:rFonts w:ascii="Times New Roman" w:eastAsia="黑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</w:pPr>
      <w:r>
        <w:rPr>
          <w:rFonts w:ascii="Times New Roman" w:eastAsia="黑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一、积累运用（30分）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righ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7" w:name="bookmark6"/>
      <w:bookmarkEnd w:id="7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根据语境完成题目。（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拥有优秀的传统文化，民族才能生生不息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我们的优秀文化承载着中华民族的记忆，积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em w:val="dot"/>
          <w:lang w:eastAsia="zh-CN"/>
        </w:rPr>
        <w:t>淀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（▲）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着华夏岁月的久远，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</w:rPr>
        <w:t>它绽放在春节缤纷的花炮间，闪烁在京剧斑斓的脸谱中，跳动在二胡凄美的弓弦上，传扬在诗词浪漫的意境里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none"/>
          <w:lang w:eastAsia="zh-CN"/>
        </w:rPr>
        <w:t>……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许许多多的文化因素，已经在我们的脑海里根深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d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ì</w:t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（▲）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固。保护、传承并了解中华优秀的传统文化，是每个中国人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 xml:space="preserve">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（A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义不容辞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B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刻不容缓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C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危在旦夕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D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与日俱增）的责任。在优秀传统文化的熏陶下，我们也渐渐蜕变得厚重而雅致。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righ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给加点字荏育或根据拼音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em w:val="dot"/>
          <w:lang w:eastAsia="zh-CN"/>
        </w:rPr>
        <w:t>写汉字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积</w:t>
      </w:r>
      <w:r>
        <w:rPr>
          <w:rFonts w:ascii="Times New Roman" w:eastAsia="宋体" w:hAnsi="Times New Roman" w:cs="Times New Roman" w:hint="default"/>
          <w:spacing w:val="0"/>
          <w:w w:val="100"/>
          <w:position w:val="0"/>
          <w:sz w:val="21"/>
          <w:szCs w:val="21"/>
          <w:em w:val="dot"/>
          <w:lang w:eastAsia="zh-CN"/>
        </w:rPr>
        <w:t>淀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     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根深</w:t>
      </w:r>
      <w:r>
        <w:rPr>
          <w:rFonts w:ascii="Times New Roman" w:eastAsia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d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ì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）固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righ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eastAsia="zh-CN"/>
        </w:rPr>
        <w:t>联系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语境，从括号里选择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最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恰当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的词语填写在横线上（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Times New Roman" w:eastAsia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   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righ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eastAsia="zh-CN"/>
        </w:rPr>
        <w:t>下列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对语段的分析解说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不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正确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的一项是（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  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eastAsia="宋体" w:hAnsi="Times New Roman" w:cs="Times New Roman" w:hint="default"/>
          <w:sz w:val="21"/>
          <w:szCs w:val="21"/>
          <w:lang w:eastAsia="zh-CN"/>
        </w:rPr>
      </w:pPr>
      <w:bookmarkStart w:id="8" w:name="bookmark7"/>
      <w:bookmarkEnd w:id="8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A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保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护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、传承并了解我们的传统文化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有语病，应该修改为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了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解并保护、传承我们的传统文化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</w:pPr>
      <w:bookmarkStart w:id="9" w:name="bookmark8"/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en-US" w:bidi="zh-CN"/>
        </w:rPr>
        <w:t>B</w:t>
      </w:r>
      <w:bookmarkEnd w:id="9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．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文中画横线的句子是排比句，其中又有比喻、拟人、夸张等修辞手法。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</w:pPr>
      <w:bookmarkStart w:id="10" w:name="bookmark9"/>
      <w:bookmarkEnd w:id="10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C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中华民族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”“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华夏岁月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”“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传统文化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”“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文化因素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短语结构相同。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eastAsia="宋体" w:hAnsi="Times New Roman" w:cs="Times New Roman" w:hint="default"/>
          <w:sz w:val="21"/>
          <w:szCs w:val="21"/>
          <w:lang w:eastAsia="zh-CN"/>
        </w:rPr>
      </w:pPr>
      <w:bookmarkStart w:id="11" w:name="bookmark10"/>
      <w:bookmarkEnd w:id="11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D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在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优秀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传统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文化的熏陶下，我们也渐渐蜕变得厚重而雅致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是个单句，主干是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我们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蜕变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righ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12" w:name="bookmark11"/>
      <w:bookmarkEnd w:id="12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下列对作品内容或相关常识的陈述下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不十分准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确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的一项是（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   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</w:pPr>
      <w:bookmarkStart w:id="13" w:name="bookmark12"/>
      <w:bookmarkEnd w:id="13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A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．苏联作家高尔基的著名散文诗《海燕》，着重运用象征手法，按照暴风雨"酝酿——迫近——将临”的顺序，以敏锐的政治感悟力创造出了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“海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燕”的艺术形象，为无产阶级唱出了充满战斗激情的颂歌。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</w:pPr>
      <w:bookmarkStart w:id="14" w:name="bookmark13"/>
      <w:bookmarkEnd w:id="14"/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en-US"/>
        </w:rPr>
        <w:t>B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．《战国策》的作者是刘向，《论语》的作者是孔子，《史记》的作者是司马迁。《曹刿论战》出自《战国策》，提出了"一鼓作气”的主张；《述而》是《论语》中的篇目，提出了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“三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人行，必有我师焉”的主张；《陈涉世家》出自《史记》，提出了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“王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侯将相宁有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种乎”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的主张。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</w:pPr>
      <w:bookmarkStart w:id="15" w:name="bookmark14"/>
      <w:bookmarkEnd w:id="15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C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议论性文章往往闪耀着思想的光芒。苏联作家利哈乔夫《论教养》一文，主要运用举例论证的方法，提出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t>“一个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有教养的人，必定从心里愿意尊重别人，也善于尊重别人”；鲁迅先生《中国人失掉自信力了吗》一文，在批驳的过程中明确树立了自己的观点“中国人没有失掉自信力”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16" w:name="bookmark15"/>
      <w:bookmarkEnd w:id="16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D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阅读经典的小说片断，我们能感知社会现实：《智取生辰纲》是元末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明初施耐庵《水浒传》片断，从中能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感知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当时社会统治阶级剥削、压榨老百姓的残酷；《范进中举》是清代吴敬梓《儒林外史》片断，从中能感知封建科举制度对读书人的毒害之深；《刘姥姥进大观园》是清代曹雪芹《红楼梦》片断，从中能感知当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131313"/>
          <w:spacing w:val="0"/>
          <w:w w:val="100"/>
          <w:position w:val="0"/>
          <w:sz w:val="21"/>
          <w:szCs w:val="21"/>
          <w:u w:val="none"/>
          <w:shd w:val="clear" w:color="auto" w:fill="auto"/>
          <w:lang w:val="en-US" w:eastAsia="zh-CN" w:bidi="zh-TW"/>
        </w:rPr>
        <w:t>时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社会上层的统治者家庭极度堕落腐化的奢侈生活。</w:t>
      </w:r>
    </w:p>
    <w:p>
      <w:pPr>
        <w:pStyle w:val="Tablecaption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3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请用古诗文原句填空。（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9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（1）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了却君王天下事，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。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ab/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（辛弃疾《破阵子》）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微冷，山头斜照却相迎。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（苏轼《定风波》）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</w:pP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愁云惨淡万里凝。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（岑参《白雪歌送武判官归京》）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>4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none"/>
          <w:lang w:val="en-US" w:eastAsia="zh-CN"/>
        </w:rPr>
        <w:t>，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肯将衰朽惜残年。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（韩愈《左迁至蓝关示侄孙湘》）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春蚕到死丝方尽，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i w:val="0"/>
          <w:iCs w:val="0"/>
          <w:color w:val="000000"/>
          <w:spacing w:val="0"/>
          <w:w w:val="100"/>
          <w:position w:val="0"/>
          <w:sz w:val="21"/>
          <w:szCs w:val="21"/>
        </w:rPr>
        <w:t>。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（李商隐《无题》）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浊酒一杯家万里，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。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（范仲淹《渔家傲》）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奉命于危难之间</w:t>
      </w:r>
      <w:r>
        <w:rPr>
          <w:rFonts w:ascii="Times New Roman" w:hAnsi="Times New Roman" w:cs="Times New Roman" w:hint="default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（诸葛亮《出师表》）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val="en-US" w:eastAsia="zh-CN"/>
        </w:rPr>
        <w:t>8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自古英雄出少年，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辛弃疾《南乡子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lang w:val="en-US" w:eastAsia="en-US"/>
        </w:rPr>
        <w:t>•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</w:rPr>
        <w:t>登京口北固亭怀古》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1"/>
          <w:szCs w:val="21"/>
          <w:lang w:val="en-US" w:eastAsia="en-US"/>
        </w:rPr>
        <w:t>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是三国时代年紀轻轻的孙权统率千军万马、奋发自强、战斗不息的真实写照；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无限河山泪，谁言天地宽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是明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代少年抗清英雄夏完淳面对故土沦丧、山河破碎的悲愤慨叹。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textAlignment w:val="auto"/>
        <w:rPr>
          <w:rFonts w:ascii="Times New Roman" w:hAnsi="Times New Roman" w:cs="Times New Roman" w:hint="default"/>
          <w:sz w:val="21"/>
          <w:szCs w:val="21"/>
        </w:rPr>
      </w:pP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</w:pPr>
      <w:bookmarkStart w:id="17" w:name="bookmark16"/>
      <w:bookmarkEnd w:id="17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4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语文综合实践：班级开展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岁月如歌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——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我的初中生活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综合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性学习，请完成下列题目。（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12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班级计划于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日晚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时在学校小礼堂举办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共话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友情畅，想未来''主题班会，怡宝同学和你一起去邀请学校团委王书记参加，并请她在活动开始时简短致辞。怡宝说得不全，请你再补充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一下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0" w:leftChars="150" w:rightChars="0" w:firstLineChars="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怡宝说：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王书记您好！我们是九（1）班学生，代表全班师生邀请您于6月10日到学校小礼堂参加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“共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话友情畅想未来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主题班会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敬请您拨冗参加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60" w:right="0" w:firstLine="0" w:leftChars="150" w:rightChars="0" w:firstLineChars="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你说：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王书记，我还有两点要补充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其一，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；其二，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谢谢您！届时我们会在小礼堂门口恭候您。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艾扬同学担任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共话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友情畅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想未来"主题班会的主持人，他正为活动的结束语而斟酌。请你联系上下语境，保持修辞手法的一致，帮助他在以下两处横线上各填写一句话。（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……亲爱的同学，忆往昔，互帮互助真情深似海，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尊敬的老师，加减乘除算不尽您为我们付出的心血，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让我们铭记初中三年，让母校为明天的我们骄傲！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班级成立了编委会，打算编写一本毕业纪念册，设置班歌、师生合影、班主任序言、班级荣誉榜、初中大事记、师生留言等栏目内容。对于封面标题和配图，编委会有两种构思：第一种标题是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匆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匆三年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以草原上三匹奔跑的骏马作为配图；第二种标题是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拥抱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明天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，以摩天高楼背景下飞动的时光隧道、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5G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符号、蓝牙符号、青年男女笑脸、无人驾驶汽车作为配图。你喜欢哪一种？请谈谈理由。（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分）答：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</w:rPr>
        <w:tab/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both"/>
        <w:textAlignment w:val="auto"/>
        <w:rPr>
          <w:rFonts w:ascii="Times New Roman" w:eastAsia="黑体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</w:rPr>
        <w:t>二、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w w:val="100"/>
          <w:position w:val="0"/>
          <w:sz w:val="21"/>
          <w:szCs w:val="21"/>
        </w:rPr>
        <w:t>阅读理解</w:t>
      </w:r>
      <w:r>
        <w:rPr>
          <w:rFonts w:ascii="Times New Roman" w:eastAsia="黑体" w:hAnsi="Times New Roman" w:cs="Times New Roman" w:hint="default"/>
          <w:b/>
          <w:bCs/>
          <w:spacing w:val="0"/>
          <w:w w:val="100"/>
          <w:position w:val="0"/>
          <w:sz w:val="21"/>
          <w:szCs w:val="21"/>
        </w:rPr>
        <w:t>（57</w:t>
      </w:r>
      <w:r>
        <w:rPr>
          <w:rFonts w:ascii="Times New Roman" w:eastAsia="黑体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【</w:t>
      </w: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</w:rPr>
        <w:t>名著阅读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】请结合你对于名著整本书的阅读，完成第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5-7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题。（12分）</w:t>
      </w:r>
    </w:p>
    <w:p>
      <w:pPr>
        <w:pStyle w:val="Bodytext10"/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18" w:name="bookmark17"/>
      <w:bookmarkEnd w:id="18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>阅读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《儒林外史》选段回答：马二先生为什么会有这样的表现？请品析作者是怎样写入的。（4分）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leader="underscore" w:pos="5007"/>
          <w:tab w:val="left" w:leader="underscore" w:pos="5880"/>
          <w:tab w:val="left" w:pos="10416"/>
          <w:tab w:val="left" w:leader="dot" w:pos="10421"/>
          <w:tab w:val="left" w:leader="underscore" w:pos="104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里面的门锁着，马二先生要进去看，管门的问他要了一个钱，开了门放进去。里面是三间大楼，楼上供的是仁宗皇帝的御书，马二先生吓了一跳，慌忙整一整头巾，理一理宝蓝直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裰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，在靴桶内拿出一把扇子来当了药板，恭恭敬敬朝着楼上扬尘舞蹈，拜了五拜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拜毕起来，定一定神，照旧在茶桌子上坐下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……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eastAsia="Times New Roman" w:hAnsi="Times New Roman" w:cs="Times New Roman" w:hint="default"/>
          <w:b/>
          <w:bCs/>
          <w:spacing w:val="0"/>
          <w:w w:val="100"/>
          <w:position w:val="0"/>
          <w:sz w:val="21"/>
          <w:szCs w:val="21"/>
        </w:rPr>
        <w:tab/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19" w:name="bookmark18"/>
      <w:bookmarkEnd w:id="19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石头常常出现在古典文学名著中：《红楼梦》原名《石头记》，《西游记》《水浒传》都以一块石头开篇。请简述《西游记》《水浒传》开篇石头的故事情节，并分别谈谈各篇中石头的作用。（4分）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bookmarkStart w:id="20" w:name="bookmark19"/>
      <w:bookmarkEnd w:id="20"/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夏洛蒂•勃朗特的《简•爱》中，主人公曾经生活过四个地方，请任意选择一处，谈一谈主入公是如何迫求"自山"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平等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的。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（注意：请写清楚主人公生活的地方及相关人物）（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both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【</w:t>
      </w:r>
      <w:r>
        <w:rPr>
          <w:rFonts w:ascii="Times New Roman" w:eastAsia="黑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古诗鉴赏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】请阅读诗歌，完成第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题。（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</w:rPr>
        <w:t>雪中偶题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唐•郑谷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10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乱飘僧舍茶烟湿，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67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密洒歌楼酒力微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江上晚来堪画处，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br/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渔人披得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en-US"/>
        </w:rPr>
        <w:t>一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蓑归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eastAsia="zh-CN"/>
        </w:rPr>
        <w:t>。</w:t>
      </w:r>
      <w:bookmarkStart w:id="21" w:name="bookmark20"/>
      <w:bookmarkEnd w:id="21"/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8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（1）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题目叫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雪中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偶题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，可是全诗没有一个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雪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字，那么，作者是如何写雪的呢？（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（1）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有人说这首诗很有深意，请你任选诗中一个人物，结合其言行谈一谈诗人的情绪。（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both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【</w:t>
      </w:r>
      <w:r>
        <w:rPr>
          <w:rFonts w:ascii="Times New Roman" w:eastAsia="黑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文言文</w:t>
      </w: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</w:rPr>
        <w:t>阅读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】请阅读下面的语段，完成第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9-12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题。（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12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drawing>
          <wp:inline>
            <wp:extent cx="254000" cy="254000"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5422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center"/>
        <w:textAlignment w:val="auto"/>
        <w:rPr>
          <w:rFonts w:ascii="Times New Roman" w:eastAsia="黑体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</w:rPr>
        <w:t>李广智退匈奴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匈奴大入上郡，天子使中贵人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vertAlign w:val="superscript"/>
        </w:rPr>
        <w:t>①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从广勒习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vertAlign w:val="superscript"/>
          <w:lang w:eastAsia="zh-CN"/>
        </w:rPr>
        <w:t>②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兵击匈奴。中贵人将骑数十纵，见匈奴三人，与战。三人还射，伤中貴人，杀其骑且尽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中贵人走广。广曰：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“是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必射雕者也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广乃遂从百骑往驰三人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三人亡马步行，行数十里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广令其骑张左右翼，而广身自射彼三人者，杀其二人，生得一人，果匈奴射雕者也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已缚之上马，望匈奴有数千骑。见广，以为诱骑，皆惊，</w:t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上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山陈。广之百骑皆大恐，欲驰还走。广曰：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“吾去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大军数十里，今如此以百骑走，匈奴追射我立尽。今我留，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</w:rPr>
        <w:t>匈奴必以我为大军之诱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必不敢击我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广令诺骑曰：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“前！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前未到匈奴陈二里所，止，令曰：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“皆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下马解鞍！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其骑曰：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“虏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多且近，即有急，奈何？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广曰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“彼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虏以我为走，今皆解鞍以示不走，用坚其意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于是胡骑遂不敢击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有白马将出护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vertAlign w:val="superscript"/>
          <w:lang w:eastAsia="zh-CN"/>
        </w:rPr>
        <w:t>③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其兵，李广上马与十余骑奔射杀胡白马将，而复还至其骑中，解鞍，令士皆纵马卧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是时会暮，胡兵终怪之，不敢击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夜半时，胡兵亦以为汉有伏军于旁欲夜取之，胡皆引兵而去。平旦，李广乃归其大军。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0"/>
          <w:szCs w:val="20"/>
        </w:rPr>
        <w:t>《史记</w:t>
      </w: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0"/>
          <w:szCs w:val="20"/>
          <w:lang w:val="en-US" w:eastAsia="en-US" w:bidi="en-US"/>
        </w:rPr>
        <w:t>•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0"/>
          <w:szCs w:val="20"/>
        </w:rPr>
        <w:t>李将军列传》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宋体" w:hAnsi="Times New Roman" w:cs="Times New Roman" w:hint="default"/>
          <w:sz w:val="21"/>
          <w:szCs w:val="21"/>
          <w:lang w:eastAsia="zh-CN"/>
        </w:rPr>
      </w:pPr>
      <w:r>
        <w:rPr>
          <w:rFonts w:ascii="Times New Roman" w:eastAsia="楷体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【注】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①中贵人：宦官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②勒习：学习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③护：监护、管理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22" w:name="bookmark21"/>
      <w:bookmarkEnd w:id="22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9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eastAsia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en-US" w:bidi="en-US"/>
        </w:rPr>
        <w:t>解释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下列句中加点的词语。（2分）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吾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大军数十里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i w:val="0"/>
          <w:iCs w:val="0"/>
          <w:color w:val="000000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 xml:space="preserve">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 xml:space="preserve">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胡兵终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em w:val="dot"/>
          <w:lang w:eastAsia="zh-CN"/>
        </w:rPr>
        <w:t>怪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之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i w:val="0"/>
          <w:iCs w:val="0"/>
          <w:color w:val="000000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 xml:space="preserve">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zh-CN" w:bidi="en-US"/>
        </w:rPr>
        <w:t xml:space="preserve">     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23" w:name="bookmark22"/>
      <w:bookmarkEnd w:id="23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10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请用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zh-CN"/>
        </w:rPr>
        <w:t>/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为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文中画横线的句子断句。（限两处）（2分）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leftChars="0" w:rightChars="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匈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</w:rPr>
        <w:t>奴</w:t>
      </w:r>
      <w:r>
        <w:rPr>
          <w:rFonts w:ascii="Times New Roman" w:eastAsia="楷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必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以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我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为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大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之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诱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24" w:name="bookmark23"/>
      <w:bookmarkEnd w:id="24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11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翻译句子。（4分）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（1）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见广，以为诱骑，皆惊，上山陈。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（2）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胡兵亦以为汉有伏军于旁欲夜取之。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bookmarkStart w:id="25" w:name="bookmark24"/>
      <w:bookmarkEnd w:id="25"/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12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请结合原文内容，说说李广和《曹刿论战》中的曹刿在指挥作战上有哪些相同之处？（4分）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【</w:t>
      </w: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</w:rPr>
        <w:t>实用文本阅读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】</w:t>
      </w:r>
      <w:r>
        <w:rPr>
          <w:rFonts w:ascii="Times New Roman" w:hAnsi="Times New Roman" w:cs="Times New Roman" w:hint="default"/>
          <w:color w:val="4A4A4A"/>
          <w:spacing w:val="0"/>
          <w:w w:val="100"/>
          <w:position w:val="0"/>
          <w:sz w:val="21"/>
          <w:szCs w:val="21"/>
        </w:rPr>
        <w:t>清阅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读卜列材料，完成第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13-15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题。（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12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材料一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zh-CN"/>
        </w:rPr>
        <w:t xml:space="preserve">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人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有味是读书（作</w:t>
      </w:r>
      <w:r>
        <w:rPr>
          <w:rFonts w:ascii="Times New Roman" w:eastAsia="楷体" w:hAnsi="Times New Roman" w:cs="Times New Roman" w:hint="default"/>
          <w:color w:val="4A4A4A"/>
          <w:spacing w:val="0"/>
          <w:w w:val="100"/>
          <w:position w:val="0"/>
          <w:sz w:val="21"/>
          <w:szCs w:val="21"/>
          <w:lang w:eastAsia="zh-CN"/>
        </w:rPr>
        <w:t>者</w:t>
      </w:r>
      <w:r>
        <w:rPr>
          <w:rFonts w:ascii="Times New Roman" w:eastAsia="楷体" w:hAnsi="Times New Roman" w:cs="Times New Roman" w:hint="default"/>
          <w:color w:val="4A4A4A"/>
          <w:spacing w:val="0"/>
          <w:w w:val="100"/>
          <w:position w:val="0"/>
          <w:sz w:val="21"/>
          <w:szCs w:val="21"/>
        </w:rPr>
        <w:t>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王景菊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来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源：《现代养生》2020年11期（有删改））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  <w:lang w:eastAsia="zh-CN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人喜欢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垂钓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江边，享受那份心靜如水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有人喜欢在旅途中行走，享受如画的风景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有人喜欢在舞场起舞，享喚那份欢顿和潇洒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我独喜欢在书海中遨游，享受书籍带给我的宁静和快乐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——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在书中总能遇到无限的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美好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和催我前行的动力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读书能够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静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心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纷扰的尘世，烦琐的事务，让人心焦躁不安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若抱书在手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聆听作者的美妙故事，感受妙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趣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横生的语言，瞬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就可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驱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散心头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乌云。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一个人待在房间，一边读书一边做笔记，许多闲暇时间我都是在读书中度过的，所以少了人世纷纷扰扰的浸染，少了琐事纠纠结结的苦闷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读书能够开启智慧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</w:rPr>
        <w:t>鲁迅的书让人学会深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u w:val="single"/>
          <w:lang w:eastAsia="zh-CN"/>
        </w:rPr>
        <w:t>刻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</w:rPr>
        <w:t>和思考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周国平的书教会人辩证看问题。余秋雨的散文让人心胸大气磅礴旷达辽远。丁立梅的文字使人温暖有情有义</w:t>
      </w:r>
      <w:r>
        <w:rPr>
          <w:rFonts w:ascii="Times New Roman" w:eastAsia="楷体" w:hAnsi="Times New Roman" w:cs="Times New Roman" w:hint="eastAsia"/>
          <w:color w:val="4A4A4A"/>
          <w:spacing w:val="0"/>
          <w:w w:val="100"/>
          <w:position w:val="0"/>
          <w:sz w:val="21"/>
          <w:szCs w:val="21"/>
          <w:lang w:eastAsia="zh-CN"/>
        </w:rPr>
        <w:t>——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不同的作者传递不一样的感悟，带来不同的心灵震撼，在书海中，智慧被开启，灵魂被升腾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读书是种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享受。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工作之余把自己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交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给书籍，我像一尾鱼自由自在地在书海中游弋。读到开心处就哈哈大笑，读到痛苦处就眉头紧锁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……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巻多情似故人，晨昏忧乐每相亲！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“读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过一本好书，像更了一个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益友。”有书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为伴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真的是其乐无穷啊!读书能够美颜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一个人书读得多寡，从他（她）的外在就可以看得出来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读书人的气质与众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不同。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一些容貌并不美丽的人，因为长时间浸染在书海里，使具有了不同寻常的气质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风范。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读书的营养价值高过许多化妆品的功效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103岁的杨绛就是最好的明证</w:t>
      </w:r>
      <w:r>
        <w:rPr>
          <w:rFonts w:ascii="Times New Roman" w:eastAsia="楷体" w:hAnsi="Times New Roman" w:cs="Times New Roman" w:hint="eastAsia"/>
          <w:color w:val="000000"/>
          <w:spacing w:val="0"/>
          <w:w w:val="100"/>
          <w:position w:val="0"/>
          <w:sz w:val="21"/>
          <w:szCs w:val="21"/>
          <w:lang w:eastAsia="zh-CN"/>
        </w:rPr>
        <w:t>——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岁月只増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加了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她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的年龄，她的容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和气质却让人难忘和佩服，温婉、淡定、从容成为她的代名词。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书的世界干净，宁静，美好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读书的人会在书中遇到温暖，美丽，温柔，真诚，真情。读一本好书就是与一位道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德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高尚的人交流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读一本好书就是用一颗美好的灵魂滋养自己的灵魂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常读书，读好书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做幸福的人，享受幸福的生活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——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人间有味是读书！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黑体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 w:bidi="zh-CN"/>
        </w:rPr>
        <w:t>材料二</w:t>
      </w:r>
      <w:r>
        <w:rPr>
          <w:rFonts w:ascii="Times New Roman" w:eastAsia="黑体" w:hAnsi="Times New Roman" w:cs="Times New Roman" w:hint="eastAsia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 xml:space="preserve">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读书的三大坏处（来源："平民老师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微信公众号20170510（有删改））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读书的坏处之一就是身体变差。因为读书通常要坐冷板凳，几十年如一日地、孤独地、寂寞地坐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《黄帝内经》里面说，久坐伤肉、伤身、伤神、伤元气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身伤了、神伤了，尤其是元气伤了，那可吃啥也补不回来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孔子有一个最爱学习天天看书的徒弟，名字叫做颜回，身体很差，死得也很早。这其中可能有一个非常关键的因素，那就是，颜回常常半夜三更地坐在冷板凳上，读书到深夜。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  <w:lang w:eastAsia="zh-CN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当然我们现代人读书还是有很大进步的：悬梁刺股、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挑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灯夜读、三更灯火五更鸡的事，在高考前那么一年半载的时间做一做也就算了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考上大学后，尤其是参加工作之后，我们读书要劳逸结合，万事要以身体为重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  <w:lang w:eastAsia="zh-CN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第二大坏处是容貌变丑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读书要专心致志、心无旁鹫，是费时、费力、费心的细致活儿，会耗费掉一个人大部分的心思和精力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专心读书的人连和他人聊天的时间都不舍得太长，哪里还有多余的光阴去琢磨鞋子的搭配、口红的颜色和头发的长短。著名作家毛利说，她为了每天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“守住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真气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来读书写文章，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“不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洗澡、不刷牙、不梳头、不出门、不换衣服、不照镜子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，还要经常思考到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“半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夜一两点，眼皮都指不起来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所以常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常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蓬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垢面，脸呈菜色，不知不觉中，和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“美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女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的形象渐行渐远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这么看来，如果我们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把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心思和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精力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都用去读书写文章，而不花时间去打理和收拾外貌与形象，那就只能安安心心地变粗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、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变糙、变土、变丑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第三是人缘变坏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读书人的古训历来是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“士可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杀不可</w:t>
      </w:r>
      <w:r>
        <w:rPr>
          <w:rFonts w:ascii="Times New Roman" w:eastAsia="楷体" w:hAnsi="Times New Roman" w:cs="Times New Roman" w:hint="eastAsia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辱</w:t>
      </w:r>
      <w:r>
        <w:rPr>
          <w:rFonts w:ascii="Times New Roman" w:eastAsia="楷体" w:hAnsi="Times New Roman" w:cs="Times New Roman" w:hint="default"/>
          <w:i/>
          <w:iCs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所以真正的读书人不太容易弯腰，遗世而独立，倔强而清高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屈原宁死不屈，坚决不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“以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皓皓之首，蒙世俗之尘埃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；陶渊明洁身守志，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“不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为五斗米而折腰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；李白一身傲骨，不愿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摧眉折腰侍权贵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……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清高成为读书人的骨骼与标志。不弯腰、不折节、不低头，不油滑、不浮夸、不伪善，这些正确而美好的习气谈论起来悦耳又动听，可到了柴米油盐的现世社会中，却基本上是傻不拉几、直不楞登，不通人情、不懂世故，狗见狗咬、人见人嫌的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书呆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子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u w:val="single"/>
        </w:rPr>
        <w:t>鲁迅曾恨铁不成钢地批判这种呆而无能的读书人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自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视甚高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：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自己把自己比作那个真正能发现皇帝没有穿衣服的赤子，自己觉得白己正直而不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油滑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、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善良而不虚伪、真诚而不世故，却哪里晓得，其实皇帝没有穿衣服这个事情所有人都发现了，都心知肚明，只是圆滑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着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不说破而已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26" w:name="bookmark25"/>
      <w:bookmarkEnd w:id="26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材料一说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鲁迅的书让人学会深刻和思考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"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，材料二说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“鲁迅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曾恨铁不成钢地批判这种呆而无能的读书人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请问：鲁迅借助</w:t>
      </w:r>
      <w:r>
        <w:rPr>
          <w:rFonts w:ascii="Times New Roman" w:hAnsi="Times New Roman" w:cs="Times New Roman" w:hint="default"/>
          <w:color w:val="4A4A4A"/>
          <w:spacing w:val="0"/>
          <w:w w:val="100"/>
          <w:position w:val="0"/>
          <w:sz w:val="21"/>
          <w:szCs w:val="21"/>
        </w:rPr>
        <w:t>《皇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帝的新装》的批判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深刻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在哪儿？给了你怎样的思考？（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bookmarkStart w:id="27" w:name="bookmark28"/>
      <w:bookmarkStart w:id="28" w:name="bookmark27"/>
      <w:bookmarkStart w:id="29" w:name="bookmark26"/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bookmarkEnd w:id="27"/>
    <w:bookmarkEnd w:id="28"/>
    <w:bookmarkEnd w:id="29"/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30" w:name="bookmark29"/>
      <w:bookmarkEnd w:id="30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4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eastAsia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孔乙己</w:t>
      </w:r>
      <w:r>
        <w:rPr>
          <w:rFonts w:ascii="Times New Roman" w:hAnsi="Times New Roman" w:cs="Times New Roman" w:hint="eastAsia"/>
          <w:sz w:val="21"/>
          <w:szCs w:val="21"/>
          <w:u w:val="none"/>
          <w:lang w:eastAsia="zh-CN"/>
        </w:rPr>
        <w:t>一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到店，所有喝酒的人便都看着他笑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，他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対人说话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总是满口之乎者也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i/>
          <w:iCs/>
          <w:color w:val="4A4A4A"/>
          <w:spacing w:val="0"/>
          <w:w w:val="100"/>
          <w:position w:val="0"/>
          <w:sz w:val="21"/>
          <w:szCs w:val="21"/>
        </w:rPr>
        <w:t>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读书人孔乙己的例子适宜放在哪一则材料中证明哪个分论点？清貝体说一说你这样放的理山。（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bookmarkStart w:id="31" w:name="bookmark30"/>
      <w:bookmarkEnd w:id="31"/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请用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书能够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……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但要注意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……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的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句式，融合两则材料形成自己的观点。（不少于两条）（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【</w:t>
      </w:r>
      <w:r>
        <w:rPr>
          <w:rFonts w:ascii="黑体" w:eastAsia="黑体" w:hAnsi="黑体" w:cs="黑体" w:hint="eastAsia"/>
          <w:color w:val="000000"/>
          <w:spacing w:val="0"/>
          <w:w w:val="100"/>
          <w:position w:val="0"/>
          <w:sz w:val="21"/>
          <w:szCs w:val="21"/>
        </w:rPr>
        <w:t>文</w:t>
      </w:r>
      <w:r>
        <w:rPr>
          <w:rFonts w:ascii="黑体" w:eastAsia="黑体" w:hAnsi="黑体" w:cs="黑体" w:hint="eastAsia"/>
          <w:spacing w:val="0"/>
          <w:w w:val="100"/>
          <w:position w:val="0"/>
          <w:sz w:val="21"/>
          <w:szCs w:val="21"/>
        </w:rPr>
        <w:t>学文本阅读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】请阅读下列文章，完成第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16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-1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9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题。（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16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center"/>
        <w:textAlignment w:val="auto"/>
        <w:rPr>
          <w:rFonts w:ascii="黑体" w:eastAsia="黑体" w:hAnsi="黑体" w:cs="黑体" w:hint="eastAsia"/>
          <w:sz w:val="21"/>
          <w:szCs w:val="21"/>
        </w:rPr>
      </w:pPr>
      <w:r>
        <w:rPr>
          <w:rFonts w:ascii="黑体" w:eastAsia="黑体" w:hAnsi="黑体" w:cs="黑体" w:hint="eastAsia"/>
          <w:spacing w:val="0"/>
          <w:w w:val="100"/>
          <w:position w:val="0"/>
          <w:sz w:val="21"/>
          <w:szCs w:val="21"/>
        </w:rPr>
        <w:t>涂口红的女老师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  <w:lang w:eastAsia="zh-CN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（1）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年轻的女老师涂着口红上课，没什么稀奇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稀奇的是眼前这位已年逾不惑的半老徐娘，还要拼命揪住青春的尾巴不放，每天涂着口红前来给我们上课，而且涂得是那么的鲜艳，红得似乎在滴血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更过分的是，她似乎还担心人家看不到她涂了口红，还特地用赭色的线条在嘴唇四周精心地细细地勾勒了一圏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乍一看：闭着，活像两片鲜红的花瓣；张开，这形容词就难听了，那就是一张血盆大口了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（2）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这就使我们这批刚升入初一的同学，有了一种少见多怪的惊讶，甚至有了一种莫名的不满：你这是干什么呀？一把年纪了，俩眼角都铺满放射状的鱼尾纹了，还涂什么口红、装什么嫩呀？也许你对自己这种风马牛不相及的化妆自我感觉良好，可知不知道底下就坐的观赏者们早都一个个不忍卒睹了呀！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3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于是，课余班后，就有忍无可忍的同学们一拥而上，七嘴八舌地向我这个课代表大提意见。有的要我代表大家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向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女老师提意见，请她以后上课再也不要用涂口红的形式来哗众取宠，惹人讨厌和恶心；有的干脆要我直接向学校教务处反映，再由教务处直接向女老师下令，彻底纠正她那种顶着石臼做戏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——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吃力不讨好的行为。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105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eastAsia"/>
          <w:sz w:val="21"/>
          <w:szCs w:val="21"/>
          <w:lang w:eastAsia="zh-CN"/>
        </w:rPr>
      </w:pPr>
      <w:bookmarkStart w:id="32" w:name="bookmark31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bookmarkEnd w:id="32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4）面对同学们一片几近声讨的请求，我略一思考，打算代表大家给女老师写一封匿名信，用这种巧妙的方法来试着达到我们劝谏的目的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同学们一致赞同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8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bookmarkStart w:id="33" w:name="bookmark32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bookmarkEnd w:id="33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5）然而，就在我挑灯夜战准备起草匿名信的当天晚上，出事了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晚间新闻中，本市电视台播放了一条感人的新闻：一位老交警为抢救一位横穿马路的孩子，居然被肇事车辆撞飞，当场壮烈牺牲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随着新闻画面的转切，荧屏上出现了老交警的亲属与同事们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令人目瞪口呆的是，老交警那位伤心欲绝的妻子不是别人，竟是我们那位涂口红的女老师！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6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匿名信暂时不能写了，我不能在人家的伤口上再撒上一把盐。我相信所有看到这条新闻的同学们，都是能理解的。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（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7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老交警因公殉职的第二天下午，有节英语课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上课铃响后，正当我们猜度着今天会由谁来代替女老师上课时，忽然，教室门外出现了脸色苍白、神情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憔悴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的女老师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然后，不等同学们中一片低低的惊讶之声平息，女老师已摇摇晃晃地走到了讲台前。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9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bookmarkStart w:id="34" w:name="bookmark35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bookmarkEnd w:id="34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8）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Good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 xml:space="preserve">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afternoon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everybody!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随着女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老师一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声英语问候，全班同学的眼睛顿时全都睁了个滴溜圆，因为女老师今天非但依然涂着鲜红的口红，而且口红四周居然仍旧细心地勾勒着赭色的线条！丧夫的打击太沉重了，致使她的脸色异样苍白，把她那两片用浓墨重彩化妆过的嘴唇，衬托得格外刺眼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896"/>
          <w:tab w:val="left" w:leader="dot" w:pos="5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楷体" w:hAnsi="Times New Roman" w:cs="Times New Roman" w:hint="eastAsia"/>
          <w:sz w:val="21"/>
          <w:szCs w:val="21"/>
          <w:lang w:eastAsia="zh-CN"/>
        </w:rPr>
      </w:pPr>
      <w:bookmarkStart w:id="35" w:name="bookmark36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bookmarkEnd w:id="35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9）全体同学面面相觑，百思不得其解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对我们当地的风俗习惯稍有了解的人都知道，任何人在服丧期间，是绝对不能穿红戴绿与涂脂抹粉的！然而她竟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……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顿时，满堂鸦雀无声，唯有我们困惑不解的呼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吸声。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leader="dot" w:pos="63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eastAsia"/>
          <w:sz w:val="21"/>
          <w:szCs w:val="21"/>
          <w:lang w:eastAsia="zh-CN"/>
        </w:rPr>
      </w:pPr>
      <w:bookmarkStart w:id="36" w:name="bookmark40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（</w:t>
      </w:r>
      <w:bookmarkEnd w:id="36"/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10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）</w:t>
      </w:r>
      <w:r>
        <w:rPr>
          <w:rFonts w:ascii="Times New Roman" w:eastAsia="楷体" w:hAnsi="Times New Roman" w:cs="Times New Roman" w:hint="eastAsia"/>
          <w:color w:val="333333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同学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们，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我们开始上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课了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请大家在听我发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音时，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同时注意我的口型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。”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女老师苍白的脸上努力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挤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出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一</w:t>
      </w:r>
      <w:r>
        <w:rPr>
          <w:rFonts w:ascii="Times New Roman" w:eastAsia="楷体" w:hAnsi="Times New Roman" w:cs="Times New Roman" w:hint="eastAsia"/>
          <w:color w:val="333333"/>
          <w:spacing w:val="0"/>
          <w:w w:val="100"/>
          <w:position w:val="0"/>
          <w:sz w:val="21"/>
          <w:szCs w:val="21"/>
          <w:lang w:eastAsia="zh-CN"/>
        </w:rPr>
        <w:t>丝笑容，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用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她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那嘶哑的声音说道，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英语，听的目的是让你们能够去模仿老师的发音；而注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意</w:t>
      </w:r>
      <w:r>
        <w:rPr>
          <w:rFonts w:ascii="Times New Roman" w:eastAsia="楷体" w:hAnsi="Times New Roman" w:cs="Times New Roman" w:hint="eastAsia"/>
          <w:color w:val="333333"/>
          <w:spacing w:val="0"/>
          <w:w w:val="100"/>
          <w:position w:val="0"/>
          <w:sz w:val="21"/>
          <w:szCs w:val="21"/>
          <w:lang w:val="en-US" w:eastAsia="zh-CN" w:bidi="en-US"/>
        </w:rPr>
        <w:t>老师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的口型，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则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会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帮助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你们快速形成发音的习惯和英语的思维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……</w:t>
      </w:r>
      <w:r>
        <w:rPr>
          <w:rFonts w:ascii="Times New Roman" w:eastAsia="楷体" w:hAnsi="Times New Roman" w:cs="Times New Roman" w:hint="eastAsia"/>
          <w:color w:val="333333"/>
          <w:spacing w:val="0"/>
          <w:w w:val="100"/>
          <w:position w:val="0"/>
          <w:sz w:val="21"/>
          <w:szCs w:val="21"/>
          <w:lang w:val="en-US" w:eastAsia="zh-CN" w:bidi="en-US"/>
        </w:rPr>
        <w:t>”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  <w:lang w:eastAsia="zh-CN"/>
        </w:rPr>
      </w:pPr>
      <w:bookmarkStart w:id="37" w:name="bookmark41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bookmarkEnd w:id="37"/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11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en-US" w:bidi="en-US"/>
        </w:rPr>
        <w:t>）</w:t>
      </w:r>
      <w:r>
        <w:rPr>
          <w:rFonts w:ascii="Times New Roman" w:eastAsia="楷体" w:hAnsi="Times New Roman" w:cs="Times New Roman" w:hint="eastAsia"/>
          <w:color w:val="333333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轰”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一下，不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等女老师话音落地，满堂忽然由缓渐疾、由轻而重地卷起了一阵春潮涌来般的呼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嘯</w:t>
      </w:r>
      <w:r>
        <w:rPr>
          <w:rFonts w:ascii="Times New Roman" w:eastAsia="楷体" w:hAnsi="Times New Roman" w:cs="Times New Roman" w:hint="eastAsia"/>
          <w:color w:val="333333"/>
          <w:spacing w:val="0"/>
          <w:w w:val="100"/>
          <w:position w:val="0"/>
          <w:sz w:val="21"/>
          <w:szCs w:val="21"/>
          <w:lang w:eastAsia="zh-CN"/>
        </w:rPr>
        <w:t>声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啊，那是恍然大悟的惊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呼声，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是如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梦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方醒的叹息声呀！春潮涌动过后，还传来了女生们感动至极的啜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泣声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8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  <w:lang w:eastAsia="zh-CN"/>
        </w:rPr>
      </w:pPr>
      <w:bookmarkStart w:id="38" w:name="bookmark42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bookmarkEnd w:id="38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12）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突然，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不知是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谁领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了个头，顿时，满堂的同学们面向讲台齐齐站起，爆发出一阵发自肺腑的鼓掌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声</w:t>
      </w:r>
      <w:r>
        <w:rPr>
          <w:rFonts w:ascii="Times New Roman" w:eastAsia="楷体" w:hAnsi="Times New Roman" w:cs="Times New Roman" w:hint="default"/>
          <w:color w:val="333333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在这</w:t>
      </w:r>
      <w:r>
        <w:rPr>
          <w:rFonts w:ascii="Times New Roman" w:eastAsia="楷体" w:hAnsi="Times New Roman" w:cs="Times New Roman" w:hint="default"/>
          <w:color w:val="4A4A4A"/>
          <w:spacing w:val="0"/>
          <w:w w:val="100"/>
          <w:position w:val="0"/>
          <w:sz w:val="21"/>
          <w:szCs w:val="21"/>
        </w:rPr>
        <w:t>一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片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雷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鸣般的掌声面前，女老师总算明白了，她使劲地举起双手向下按动着，两片鲜红的口唇快速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翕动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，不如在说些什么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9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bookmarkStart w:id="39" w:name="bookmark43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bookmarkEnd w:id="39"/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13）然而，此时此刻，在全体同学的眼中，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她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那两片涂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着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口红的不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开合的嘴唇，就像一朵在春风中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val="zh-CN" w:eastAsia="zh-CN" w:bidi="zh-CN"/>
        </w:rPr>
        <w:t>摇曳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的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鲜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花，格外美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丽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>动人</w:t>
      </w:r>
      <w:r>
        <w:rPr>
          <w:rFonts w:ascii="Times New Roman" w:eastAsia="楷体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。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</w:rPr>
        <w:tab/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right"/>
        <w:textAlignment w:val="auto"/>
        <w:rPr>
          <w:rFonts w:ascii="Times New Roman" w:eastAsia="楷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楷体" w:hAnsi="Times New Roman" w:cs="Times New Roman" w:hint="default"/>
          <w:b w:val="0"/>
          <w:bCs w:val="0"/>
          <w:spacing w:val="0"/>
          <w:w w:val="100"/>
          <w:position w:val="0"/>
          <w:sz w:val="21"/>
          <w:szCs w:val="21"/>
        </w:rPr>
        <w:t>（作者：汤相来源：《吐鲁番•小说天地》）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40" w:name="bookmark44"/>
      <w:bookmarkEnd w:id="40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怡宝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同学提出，文中同学们对涂口红的女老师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由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误解、厌恶到理解、感动，情感跌宕起伏，读来感人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至深。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请你简要概括：有什么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误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解"？又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理解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了什么？（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41" w:name="bookmark45"/>
      <w:bookmarkEnd w:id="41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color w:val="333333"/>
          <w:spacing w:val="0"/>
          <w:w w:val="100"/>
          <w:position w:val="0"/>
          <w:sz w:val="21"/>
          <w:szCs w:val="21"/>
        </w:rPr>
        <w:t>艾扬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同学想摘抄出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丈夫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的牺牲让女老师伤心欲绝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的词句，请你帮看补充四个词语或短句。（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分）答：艾扬的摘抄：脸色苍白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tabs>
          <w:tab w:val="left" w:pos="2974"/>
          <w:tab w:val="left" w:pos="4074"/>
          <w:tab w:val="left" w:pos="51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你的补充：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sz w:val="21"/>
          <w:szCs w:val="21"/>
          <w:u w:val="non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u w:val="non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sz w:val="21"/>
          <w:szCs w:val="21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sz w:val="21"/>
          <w:szCs w:val="21"/>
          <w:u w:val="none"/>
          <w:lang w:val="en-US" w:eastAsia="zh-CN"/>
        </w:rPr>
        <w:t xml:space="preserve">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42" w:name="bookmark46"/>
      <w:bookmarkEnd w:id="42"/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8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文中女老师涂口红有两点特别，一是涂得很鲜艳，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红得似乎在滴血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；二是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“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特地用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赭色的线条在嘴唇四周精心地细细地勾勒了一圏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 w:bidi="en-US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。你能看出她这么做分别有什么用意吗？（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bookmarkStart w:id="43" w:name="bookmark47"/>
      <w:bookmarkEnd w:id="43"/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9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．阅读文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学作品要善于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赏析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，试从谋篇布局、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表现手法、修辞运用、语言特色等任选一项，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</w:rPr>
        <w:t>对这篇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小小说进行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赏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析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注意要依据文章内容列举具体的例子。（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left"/>
        <w:textAlignment w:val="auto"/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</w:pP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</w:rPr>
        <w:t>答</w:t>
      </w:r>
      <w:r>
        <w:rPr>
          <w:rFonts w:ascii="Times New Roman" w:hAnsi="Times New Roman" w:cs="Times New Roman" w:hint="default"/>
          <w:i w:val="0"/>
          <w:iCs w:val="0"/>
          <w:spacing w:val="0"/>
          <w:w w:val="100"/>
          <w:position w:val="0"/>
          <w:sz w:val="21"/>
          <w:szCs w:val="21"/>
          <w:lang w:eastAsia="zh-CN"/>
        </w:rPr>
        <w:t>：</w:t>
      </w:r>
      <w:r>
        <w:rPr>
          <w:rFonts w:ascii="Times New Roman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</w:t>
      </w:r>
      <w:r>
        <w:rPr>
          <w:rFonts w:ascii="Times New Roman" w:hAnsi="Times New Roman" w:cs="Times New Roman" w:hint="default"/>
          <w:color w:val="000000"/>
          <w:spacing w:val="0"/>
          <w:w w:val="100"/>
          <w:position w:val="0"/>
          <w:sz w:val="21"/>
          <w:szCs w:val="21"/>
          <w:u w:val="single"/>
          <w:lang w:val="en-US" w:eastAsia="en-US" w:bidi="en-US"/>
        </w:rPr>
        <w:t>▲</w:t>
      </w:r>
      <w:r>
        <w:rPr>
          <w:rFonts w:ascii="Times New Roman" w:eastAsia="楷体" w:hAnsi="Times New Roman" w:cs="Times New Roman" w:hint="default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  <w:r>
        <w:rPr>
          <w:rFonts w:ascii="Times New Roman" w:eastAsia="楷体" w:hAnsi="Times New Roman" w:cs="Times New Roman" w:hint="default"/>
          <w:spacing w:val="0"/>
          <w:w w:val="100"/>
          <w:position w:val="0"/>
          <w:sz w:val="21"/>
          <w:szCs w:val="21"/>
          <w:lang w:val="en-US" w:eastAsia="zh-CN" w:bidi="en-US"/>
        </w:rPr>
        <w:t>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黑体" w:eastAsia="黑体" w:hAnsi="黑体" w:cs="黑体" w:hint="eastAsia"/>
          <w:spacing w:val="0"/>
          <w:w w:val="100"/>
          <w:position w:val="0"/>
          <w:sz w:val="21"/>
          <w:szCs w:val="21"/>
        </w:rPr>
        <w:t>三、</w:t>
      </w:r>
      <w:r>
        <w:rPr>
          <w:rFonts w:ascii="黑体" w:eastAsia="黑体" w:hAnsi="黑体" w:cs="黑体" w:hint="eastAsia"/>
          <w:color w:val="000000"/>
          <w:spacing w:val="0"/>
          <w:w w:val="100"/>
          <w:position w:val="0"/>
          <w:sz w:val="21"/>
          <w:szCs w:val="21"/>
        </w:rPr>
        <w:t>作文</w:t>
      </w:r>
      <w:r>
        <w:rPr>
          <w:rFonts w:ascii="黑体" w:eastAsia="黑体" w:hAnsi="黑体" w:cs="黑体" w:hint="eastAsia"/>
          <w:spacing w:val="0"/>
          <w:w w:val="100"/>
          <w:position w:val="0"/>
          <w:sz w:val="21"/>
          <w:szCs w:val="21"/>
        </w:rPr>
        <w:t>与书写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60+3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分）</w:t>
      </w:r>
    </w:p>
    <w:p>
      <w:pPr>
        <w:pStyle w:val="Bodytext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630" w:right="0" w:hanging="315" w:leftChars="0" w:rightChars="0" w:hangingChars="150"/>
        <w:jc w:val="left"/>
        <w:textAlignment w:val="auto"/>
        <w:rPr>
          <w:rFonts w:ascii="Times New Roman" w:hAnsi="Times New Roman" w:cs="Times New Roman" w:hint="default"/>
          <w:sz w:val="21"/>
          <w:szCs w:val="21"/>
        </w:rPr>
      </w:pPr>
      <w:bookmarkStart w:id="44" w:name="bookmark48"/>
      <w:bookmarkEnd w:id="44"/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val="en-US" w:eastAsia="zh-CN"/>
        </w:rPr>
        <w:t>20</w:t>
      </w:r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en-US" w:eastAsia="zh-CN" w:bidi="zh-CN"/>
        </w:rPr>
        <w:t>．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清以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“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val="zh-CN" w:eastAsia="zh-CN" w:bidi="zh-CN"/>
        </w:rPr>
        <w:t>走过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那片青草地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为题，写一篇文章。</w:t>
      </w:r>
    </w:p>
    <w:p>
      <w:pPr>
        <w:pStyle w:val="Bodytext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20" w:firstLineChars="200"/>
        <w:jc w:val="both"/>
        <w:textAlignment w:val="auto"/>
        <w:rPr>
          <w:rFonts w:ascii="Times New Roman" w:eastAsia="宋体" w:hAnsi="Times New Roman" w:cs="Times New Roman" w:hint="default"/>
          <w:sz w:val="21"/>
          <w:szCs w:val="21"/>
          <w:lang w:eastAsia="zh-CN"/>
        </w:rPr>
        <w:sectPr>
          <w:footerReference w:type="even" r:id="rId6"/>
          <w:footerReference w:type="default" r:id="rId7"/>
          <w:type w:val="continuous"/>
          <w:pgSz w:w="11900" w:h="16840"/>
          <w:pgMar w:top="1417" w:right="1417" w:bottom="1417" w:left="1417" w:header="850" w:footer="850" w:gutter="0"/>
          <w:pgNumType w:fmt="decimal"/>
          <w:cols w:num="1" w:space="0"/>
          <w:rtlGutter w:val="0"/>
          <w:docGrid w:linePitch="360" w:charSpace="0"/>
        </w:sectPr>
      </w:pP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要求：①文体自选，不少于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600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字左右；②感情真挚，不得抄袭或套作</w:t>
      </w:r>
      <w:r>
        <w:rPr>
          <w:rFonts w:ascii="Times New Roman" w:hAnsi="Times New Roman" w:cs="Times New Roman" w:hint="eastAsia"/>
          <w:spacing w:val="0"/>
          <w:w w:val="100"/>
          <w:position w:val="0"/>
          <w:sz w:val="21"/>
          <w:szCs w:val="21"/>
          <w:lang w:eastAsia="zh-CN"/>
        </w:rPr>
        <w:t>；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③文中不能出现真实的人名、地名、校名；④书写</w:t>
      </w:r>
      <w:r>
        <w:rPr>
          <w:rFonts w:ascii="Times New Roman" w:eastAsia="Times New Roman" w:hAnsi="Times New Roman" w:cs="Times New Roman" w:hint="default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</w:rPr>
        <w:t>分，请认真书写</w:t>
      </w:r>
      <w:r>
        <w:rPr>
          <w:rFonts w:ascii="Times New Roman" w:hAnsi="Times New Roman" w:cs="Times New Roman" w:hint="default"/>
          <w:spacing w:val="0"/>
          <w:w w:val="100"/>
          <w:position w:val="0"/>
          <w:sz w:val="21"/>
          <w:szCs w:val="21"/>
          <w:lang w:eastAsia="zh-CN"/>
        </w:rPr>
        <w:t>。</w:t>
      </w:r>
    </w:p>
    <w:p>
      <w:pP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</w:pPr>
      <w:bookmarkStart w:id="45" w:name="bookmark51"/>
      <w:bookmarkStart w:id="46" w:name="bookmark49"/>
      <w:bookmarkStart w:id="47" w:name="bookmark50"/>
      <w: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spacing w:val="0"/>
          <w:w w:val="100"/>
          <w:position w:val="0"/>
          <w:sz w:val="21"/>
          <w:szCs w:val="21"/>
          <w:lang w:val="zh-CN" w:eastAsia="zh-CN"/>
        </w:rPr>
        <w:br w:type="page"/>
      </w:r>
    </w:p>
    <w:p>
      <w:pPr>
        <w:pStyle w:val="Heading210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40" w:firstLineChars="200"/>
        <w:jc w:val="center"/>
        <w:textAlignment w:val="auto"/>
        <w:rPr>
          <w:rFonts w:ascii="Times New Roman" w:hAnsi="Times New Roman" w:cs="Times New Roman" w:hint="default"/>
          <w:b/>
          <w:bCs/>
          <w:i w:val="0"/>
          <w:iCs w:val="0"/>
          <w:smallCaps w:val="0"/>
          <w:strike w:val="0"/>
          <w:spacing w:val="0"/>
          <w:w w:val="100"/>
          <w:position w:val="0"/>
          <w:sz w:val="32"/>
          <w:szCs w:val="32"/>
        </w:rPr>
      </w:pPr>
      <w:r>
        <w:rPr>
          <w:rFonts w:ascii="Times New Roman" w:hAnsi="Times New Roman" w:cs="Times New Roman" w:hint="default"/>
          <w:b/>
          <w:bCs/>
          <w:i w:val="0"/>
          <w:iCs w:val="0"/>
          <w:smallCaps w:val="0"/>
          <w:strike w:val="0"/>
          <w:spacing w:val="0"/>
          <w:w w:val="100"/>
          <w:position w:val="0"/>
          <w:sz w:val="32"/>
          <w:szCs w:val="32"/>
          <w:lang w:val="zh-CN" w:eastAsia="zh-CN"/>
        </w:rPr>
        <w:t>2020</w:t>
      </w:r>
      <w:r>
        <w:rPr>
          <w:rFonts w:ascii="Times New Roman" w:hAnsi="Times New Roman" w:cs="Times New Roman" w:hint="default"/>
          <w:b/>
          <w:bCs/>
          <w:i w:val="0"/>
          <w:iCs w:val="0"/>
          <w:smallCaps w:val="0"/>
          <w:strike w:val="0"/>
          <w:spacing w:val="0"/>
          <w:w w:val="100"/>
          <w:position w:val="0"/>
          <w:sz w:val="32"/>
          <w:szCs w:val="32"/>
        </w:rPr>
        <w:t>秋学期九年级语文</w:t>
      </w:r>
      <w:r>
        <w:rPr>
          <w:rFonts w:ascii="Times New Roman" w:hAnsi="Times New Roman" w:cs="Times New Roman" w:hint="eastAsia"/>
          <w:b/>
          <w:bCs/>
          <w:i w:val="0"/>
          <w:iCs w:val="0"/>
          <w:smallCaps w:val="0"/>
          <w:strike w:val="0"/>
          <w:spacing w:val="0"/>
          <w:w w:val="100"/>
          <w:position w:val="0"/>
          <w:sz w:val="32"/>
          <w:szCs w:val="32"/>
          <w:lang w:eastAsia="zh-CN"/>
        </w:rPr>
        <w:t>期末测</w:t>
      </w:r>
      <w:r>
        <w:rPr>
          <w:rFonts w:ascii="Times New Roman" w:hAnsi="Times New Roman" w:cs="Times New Roman" w:hint="default"/>
          <w:b/>
          <w:bCs/>
          <w:i w:val="0"/>
          <w:iCs w:val="0"/>
          <w:smallCaps w:val="0"/>
          <w:strike w:val="0"/>
          <w:spacing w:val="0"/>
          <w:w w:val="100"/>
          <w:position w:val="0"/>
          <w:sz w:val="32"/>
          <w:szCs w:val="32"/>
        </w:rPr>
        <w:t>试</w:t>
      </w:r>
      <w:bookmarkEnd w:id="45"/>
      <w:bookmarkEnd w:id="46"/>
      <w:bookmarkEnd w:id="47"/>
    </w:p>
    <w:p>
      <w:pPr>
        <w:pStyle w:val="Heading110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40" w:firstLineChars="200"/>
        <w:jc w:val="center"/>
        <w:textAlignment w:val="auto"/>
        <w:rPr>
          <w:rFonts w:ascii="Times New Roman" w:hAnsi="Times New Roman" w:cs="Times New Roman" w:hint="default"/>
          <w:b/>
          <w:bCs/>
          <w:color w:val="000000"/>
          <w:spacing w:val="0"/>
          <w:w w:val="100"/>
          <w:position w:val="0"/>
          <w:sz w:val="32"/>
          <w:szCs w:val="32"/>
        </w:rPr>
      </w:pPr>
      <w:bookmarkStart w:id="48" w:name="bookmark52"/>
      <w:bookmarkStart w:id="49" w:name="bookmark54"/>
      <w:bookmarkStart w:id="50" w:name="bookmark53"/>
      <w:r>
        <w:rPr>
          <w:rFonts w:ascii="Times New Roman" w:hAnsi="Times New Roman" w:cs="Times New Roman" w:hint="eastAsia"/>
          <w:b/>
          <w:bCs/>
          <w:color w:val="000000"/>
          <w:spacing w:val="0"/>
          <w:w w:val="100"/>
          <w:position w:val="0"/>
          <w:sz w:val="32"/>
          <w:szCs w:val="32"/>
          <w:lang w:eastAsia="zh-CN"/>
        </w:rPr>
        <w:t>参考</w:t>
      </w:r>
      <w:r>
        <w:rPr>
          <w:rFonts w:ascii="Times New Roman" w:hAnsi="Times New Roman" w:cs="Times New Roman" w:hint="default"/>
          <w:b/>
          <w:bCs/>
          <w:color w:val="000000"/>
          <w:spacing w:val="0"/>
          <w:w w:val="100"/>
          <w:position w:val="0"/>
          <w:sz w:val="32"/>
          <w:szCs w:val="32"/>
        </w:rPr>
        <w:t>答案及</w:t>
      </w:r>
      <w:r>
        <w:rPr>
          <w:rFonts w:ascii="Times New Roman" w:hAnsi="Times New Roman" w:cs="Times New Roman" w:hint="default"/>
          <w:b/>
          <w:bCs/>
          <w:color w:val="333333"/>
          <w:spacing w:val="0"/>
          <w:w w:val="100"/>
          <w:position w:val="0"/>
          <w:sz w:val="32"/>
          <w:szCs w:val="32"/>
        </w:rPr>
        <w:t>评</w:t>
      </w:r>
      <w:r>
        <w:rPr>
          <w:rFonts w:ascii="Times New Roman" w:hAnsi="Times New Roman" w:cs="Times New Roman" w:hint="default"/>
          <w:b/>
          <w:bCs/>
          <w:color w:val="000000"/>
          <w:spacing w:val="0"/>
          <w:w w:val="100"/>
          <w:position w:val="0"/>
          <w:sz w:val="32"/>
          <w:szCs w:val="32"/>
        </w:rPr>
        <w:t>分标准</w:t>
      </w:r>
      <w:bookmarkEnd w:id="48"/>
      <w:bookmarkEnd w:id="49"/>
      <w:bookmarkEnd w:id="50"/>
    </w:p>
    <w:p>
      <w:pPr>
        <w:pStyle w:val="Heading110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</w:pPr>
      <w:r>
        <w:drawing>
          <wp:inline distT="0" distB="0" distL="114300" distR="114300">
            <wp:extent cx="5669915" cy="7079615"/>
            <wp:effectExtent l="0" t="0" r="6985" b="698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08755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l="7394" t="9839" r="2671" b="6105"/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707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Heading110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 w:leftChars="0" w:firstLineChars="0"/>
        <w:jc w:val="center"/>
        <w:textAlignment w:val="auto"/>
        <w:rPr>
          <w:rFonts w:hint="default"/>
        </w:rPr>
      </w:pPr>
      <w:r>
        <w:drawing>
          <wp:inline distT="0" distB="0" distL="114300" distR="114300">
            <wp:extent cx="5744845" cy="6123305"/>
            <wp:effectExtent l="0" t="0" r="8255" b="1079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6415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l="287" t="5044" r="5372" b="18839"/>
                    <a:stretch>
                      <a:fillRect/>
                    </a:stretch>
                  </pic:blipFill>
                  <pic:spPr>
                    <a:xfrm>
                      <a:off x="0" y="0"/>
                      <a:ext cx="5744845" cy="612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w:type="even" r:id="rId10"/>
      <w:footerReference w:type="default" r:id="rId11"/>
      <w:type w:val="continuous"/>
      <w:pgSz w:w="11900" w:h="16840"/>
      <w:pgMar w:top="1417" w:right="1417" w:bottom="1417" w:left="1417" w:header="850" w:footer="850" w:gutter="0"/>
      <w:pgNumType w:fmt="decimal"/>
      <w:cols w:num="1" w:space="0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2561590</wp:posOffset>
              </wp:positionH>
              <wp:positionV relativeFrom="paragraph">
                <wp:posOffset>-358775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页共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2in;height:2in;margin-top:-28.25pt;margin-left:201.7pt;mso-height-relative:page;mso-position-horizontal-relative:margin;mso-width-relative:page;mso-wrap-style:none;position:absolute;z-index:251661312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eastAsia="宋体" w:hint="eastAsia"/>
                        <w:lang w:eastAsia="zh-CN"/>
                      </w:rPr>
                      <w:t>第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6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页共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10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2546350</wp:posOffset>
              </wp:positionH>
              <wp:positionV relativeFrom="paragraph">
                <wp:posOffset>-344805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页共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-27.15pt;margin-left:200.5pt;mso-height-relative:page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eastAsia="宋体" w:hint="eastAsia"/>
                        <w:lang w:eastAsia="zh-CN"/>
                      </w:rPr>
                      <w:t>第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5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页共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10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posOffset>2489200</wp:posOffset>
              </wp:positionH>
              <wp:positionV relativeFrom="paragraph">
                <wp:posOffset>-351155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页共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2" type="#_x0000_t202" style="width:2in;height:2in;margin-top:-27.65pt;margin-left:196pt;mso-height-relative:page;mso-position-horizontal-relative:margin;mso-width-relative:page;mso-wrap-style:none;position:absolute;z-index:25166540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eastAsia="宋体" w:hint="eastAsia"/>
                        <w:lang w:eastAsia="zh-CN"/>
                      </w:rPr>
                      <w:t>第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10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页共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10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2445385</wp:posOffset>
              </wp:positionH>
              <wp:positionV relativeFrom="paragraph">
                <wp:posOffset>-359410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9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页共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-28.3pt;margin-left:192.55pt;mso-height-relative:page;mso-position-horizontal-relative:margin;mso-width-relative:page;mso-wrap-style:none;position:absolute;z-index:251663360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eastAsia="宋体" w:hint="eastAsia"/>
                        <w:lang w:eastAsia="zh-CN"/>
                      </w:rPr>
                      <w:t>第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9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页共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eastAsia="宋体"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 w:hint="eastAsia"/>
                        <w:lang w:eastAsia="zh-CN"/>
                      </w:rPr>
                      <w:t>10</w:t>
                    </w:r>
                    <w:r>
                      <w:rPr>
                        <w:rFonts w:eastAsia="宋体" w:hint="eastAsia"/>
                        <w:lang w:eastAsia="zh-CN"/>
                      </w:rPr>
                      <w:fldChar w:fldCharType="end"/>
                    </w:r>
                    <w:r>
                      <w:rPr>
                        <w:rFonts w:eastAsia="宋体" w:hint="eastAsia"/>
                        <w:lang w:eastAsia="zh-C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evenAndOddHeaders/>
  <w:drawingGridHorizontalSpacing w:val="181"/>
  <w:drawingGridVerticalSpacing w:val="181"/>
  <w:characterSpacingControl w:val="compressPunctuation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C2207D3"/>
    <w:rsid w:val="1FD15750"/>
    <w:rsid w:val="2345232B"/>
    <w:rsid w:val="438B2475"/>
    <w:rsid w:val="577A3B98"/>
    <w:rsid w:val="598E022C"/>
    <w:rsid w:val="5B35441C"/>
    <w:rsid w:val="6DBF66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Bodytext2">
    <w:name w:val="Body text|2_"/>
    <w:basedOn w:val="DefaultParagraphFont"/>
    <w:link w:val="Bodytext20"/>
    <w:qFormat/>
    <w:rPr>
      <w:color w:val="333333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Normal"/>
    <w:link w:val="Bodytext2"/>
    <w:pPr>
      <w:widowControl w:val="0"/>
      <w:shd w:val="clear" w:color="auto" w:fill="auto"/>
      <w:ind w:firstLine="680"/>
    </w:pPr>
    <w:rPr>
      <w:color w:val="333333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Bodytext3">
    <w:name w:val="Body text|3_"/>
    <w:basedOn w:val="DefaultParagraphFont"/>
    <w:link w:val="Bodytext30"/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Bodytext30">
    <w:name w:val="Body text|3"/>
    <w:basedOn w:val="Normal"/>
    <w:link w:val="Bodytext3"/>
    <w:qFormat/>
    <w:pPr>
      <w:widowControl w:val="0"/>
      <w:shd w:val="clear" w:color="auto" w:fill="auto"/>
      <w:spacing w:before="880" w:after="180"/>
      <w:jc w:val="center"/>
    </w:pPr>
    <w:rPr>
      <w:rFonts w:ascii="宋体" w:eastAsia="宋体" w:hAnsi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Headerorfooter2">
    <w:name w:val="Header or footer|2_"/>
    <w:basedOn w:val="DefaultParagraphFont"/>
    <w:link w:val="Headerorfooter20"/>
    <w:qFormat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Normal"/>
    <w:link w:val="Headerorfooter2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Heading11">
    <w:name w:val="Heading #1|1_"/>
    <w:basedOn w:val="DefaultParagraphFont"/>
    <w:link w:val="Heading110"/>
    <w:rPr>
      <w:rFonts w:ascii="宋体" w:eastAsia="宋体" w:hAnsi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Normal"/>
    <w:link w:val="Heading11"/>
    <w:qFormat/>
    <w:pPr>
      <w:widowControl w:val="0"/>
      <w:shd w:val="clear" w:color="auto" w:fill="auto"/>
      <w:spacing w:after="120"/>
      <w:jc w:val="center"/>
      <w:outlineLvl w:val="0"/>
    </w:pPr>
    <w:rPr>
      <w:rFonts w:ascii="宋体" w:eastAsia="宋体" w:hAnsi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Bodytext1">
    <w:name w:val="Body text|1_"/>
    <w:basedOn w:val="DefaultParagraphFont"/>
    <w:link w:val="Bodytext10"/>
    <w:qFormat/>
    <w:rPr>
      <w:rFonts w:ascii="宋体" w:eastAsia="宋体" w:hAnsi="宋体" w:cs="宋体"/>
      <w:color w:val="131313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Normal"/>
    <w:link w:val="Bodytext1"/>
    <w:pPr>
      <w:widowControl w:val="0"/>
      <w:shd w:val="clear" w:color="auto" w:fill="auto"/>
      <w:spacing w:line="343" w:lineRule="auto"/>
      <w:ind w:firstLine="360"/>
    </w:pPr>
    <w:rPr>
      <w:rFonts w:ascii="宋体" w:eastAsia="宋体" w:hAnsi="宋体" w:cs="宋体"/>
      <w:color w:val="131313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Tablecaption1">
    <w:name w:val="Table caption|1_"/>
    <w:basedOn w:val="DefaultParagraphFont"/>
    <w:link w:val="Tablecaption10"/>
    <w:qFormat/>
    <w:rPr>
      <w:rFonts w:ascii="宋体" w:eastAsia="宋体" w:hAnsi="宋体" w:cs="宋体"/>
      <w:color w:val="131313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Normal"/>
    <w:link w:val="Tablecaption1"/>
    <w:pPr>
      <w:widowControl w:val="0"/>
      <w:shd w:val="clear" w:color="auto" w:fill="auto"/>
      <w:spacing w:after="60"/>
    </w:pPr>
    <w:rPr>
      <w:rFonts w:ascii="宋体" w:eastAsia="宋体" w:hAnsi="宋体" w:cs="宋体"/>
      <w:color w:val="131313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Other1">
    <w:name w:val="Other|1_"/>
    <w:basedOn w:val="DefaultParagraphFont"/>
    <w:link w:val="Other10"/>
    <w:qFormat/>
    <w:rPr>
      <w:rFonts w:ascii="宋体" w:eastAsia="宋体" w:hAnsi="宋体" w:cs="宋体"/>
      <w:color w:val="131313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Normal"/>
    <w:link w:val="Other1"/>
    <w:qFormat/>
    <w:pPr>
      <w:widowControl w:val="0"/>
      <w:shd w:val="clear" w:color="auto" w:fill="auto"/>
      <w:spacing w:line="343" w:lineRule="auto"/>
      <w:ind w:firstLine="360"/>
    </w:pPr>
    <w:rPr>
      <w:rFonts w:ascii="宋体" w:eastAsia="宋体" w:hAnsi="宋体" w:cs="宋体"/>
      <w:color w:val="131313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Heading21">
    <w:name w:val="Heading #2|1_"/>
    <w:basedOn w:val="DefaultParagraphFont"/>
    <w:link w:val="Heading210"/>
    <w:qFormat/>
    <w:rPr>
      <w:rFonts w:ascii="宋体" w:eastAsia="宋体" w:hAnsi="宋体" w:cs="宋体"/>
      <w:color w:val="333333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Normal"/>
    <w:link w:val="Heading21"/>
    <w:qFormat/>
    <w:pPr>
      <w:widowControl w:val="0"/>
      <w:shd w:val="clear" w:color="auto" w:fill="auto"/>
      <w:spacing w:after="60" w:line="288" w:lineRule="auto"/>
      <w:ind w:firstLine="210"/>
      <w:jc w:val="center"/>
      <w:outlineLvl w:val="1"/>
    </w:pPr>
    <w:rPr>
      <w:rFonts w:ascii="宋体" w:eastAsia="宋体" w:hAnsi="宋体" w:cs="宋体"/>
      <w:color w:val="333333"/>
      <w:u w:val="none"/>
      <w:shd w:val="clear" w:color="auto" w:fill="auto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footer" Target="footer4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image" Target="media/image2.png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rbm.xkw.com</dc:creator>
  <cp:lastModifiedBy>371935460@qq.com</cp:lastModifiedBy>
  <cp:revision>0</cp:revision>
  <dcterms:created xsi:type="dcterms:W3CDTF">2021-01-25T12:04:55Z</dcterms:created>
  <dcterms:modified xsi:type="dcterms:W3CDTF">2021-01-25T13:07:39Z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