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</w:rPr>
      </w:pPr>
      <w:r>
        <w:drawing>
          <wp:inline distT="0" distB="0" distL="0" distR="0">
            <wp:extent cx="6008370" cy="8697595"/>
            <wp:effectExtent l="19050" t="0" r="0" b="0"/>
            <wp:docPr id="8" name="图片 2" descr="F:\360MoveData\Users\asus\Desktop\32fa360b588fa103def225ffca7acb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 descr="F:\360MoveData\Users\asus\Desktop\32fa360b588fa103def225ffca7acb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08592" cy="869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r>
        <w:drawing>
          <wp:inline distT="0" distB="0" distL="0" distR="0">
            <wp:extent cx="6008370" cy="8697595"/>
            <wp:effectExtent l="0" t="0" r="11430" b="8255"/>
            <wp:docPr id="1" name="图片 2" descr="F:\360MoveData\Users\asus\Desktop\32fa360b588fa103def225ffca7acb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 descr="F:\360MoveData\Users\asus\Desktop\32fa360b588fa103def225ffca7acb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08592" cy="869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  <w:r>
        <w:drawing>
          <wp:inline distT="0" distB="0" distL="0" distR="0">
            <wp:extent cx="6026785" cy="8697595"/>
            <wp:effectExtent l="19050" t="0" r="0" b="0"/>
            <wp:docPr id="9" name="图片 5" descr="F:\360MoveData\Users\asus\Desktop\6b9b67f9bdb119c03f933e0b2ab3ae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 descr="F:\360MoveData\Users\asus\Desktop\6b9b67f9bdb119c03f933e0b2ab3ae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27199" cy="869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16295" cy="8697595"/>
            <wp:effectExtent l="19050" t="0" r="7726" b="0"/>
            <wp:docPr id="11" name="图片 1" descr="F:\360MoveData\Users\asus\Desktop\f09c082d88a1fb3e534d7d1f2af48d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 descr="F:\360MoveData\Users\asus\Desktop\f09c082d88a1fb3e534d7d1f2af48d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6824" cy="869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09945" cy="8697595"/>
            <wp:effectExtent l="19050" t="0" r="0" b="0"/>
            <wp:docPr id="12" name="图片 4" descr="F:\360MoveData\Users\asus\Desktop\ad91d800e878dde94ff6bc3ac6664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 descr="F:\360MoveData\Users\asus\Desktop\ad91d800e878dde94ff6bc3ac66646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0046" cy="869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6132195" cy="8697595"/>
            <wp:effectExtent l="19050" t="0" r="1591" b="0"/>
            <wp:docPr id="13" name="图片 3" descr="F:\360MoveData\Users\asus\Desktop\cbb05ae7942ed4764ddd7fe3835d4f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 descr="F:\360MoveData\Users\asus\Desktop\cbb05ae7942ed4764ddd7fe3835d4f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32509" cy="869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6181725" cy="8697595"/>
            <wp:effectExtent l="19050" t="0" r="9253" b="0"/>
            <wp:docPr id="6" name="图片 6" descr="F:\360MoveData\Users\asus\Desktop\d15e59e88de3ff3084530aeb8e091f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F:\360MoveData\Users\asus\Desktop\d15e59e88de3ff3084530aeb8e091f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1997" cy="869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exact"/>
        <w:ind w:firstLine="2635" w:firstLineChars="1250"/>
        <w:jc w:val="left"/>
        <w:textAlignment w:val="center"/>
        <w:rPr>
          <w:rFonts w:hint="eastAsia" w:ascii="宋体" w:hAnsi="宋体" w:cs="宋体"/>
          <w:b/>
          <w:color w:val="FF0000"/>
        </w:rPr>
      </w:pPr>
      <w:r>
        <w:rPr>
          <w:rFonts w:hint="eastAsia" w:ascii="宋体" w:hAnsi="宋体" w:cs="宋体"/>
          <w:b/>
          <w:color w:val="FF0000"/>
        </w:rPr>
        <w:t>大名县2020—2021学年第一学期期末九年级语文参考答案</w:t>
      </w:r>
    </w:p>
    <w:p>
      <w:pPr>
        <w:spacing w:line="360" w:lineRule="auto"/>
        <w:jc w:val="left"/>
        <w:textAlignment w:val="center"/>
        <w:rPr>
          <w:rFonts w:hint="eastAsia"/>
        </w:rPr>
      </w:pPr>
      <w:r>
        <w:rPr>
          <w:rFonts w:hint="eastAsia" w:ascii="宋体" w:hAnsi="宋体" w:cs="宋体"/>
        </w:rPr>
        <w:t>1、</w:t>
      </w:r>
      <w:r>
        <w:rPr>
          <w:rFonts w:ascii="宋体" w:hAnsi="宋体" w:cs="宋体"/>
        </w:rPr>
        <w:t>(1)①处: A</w:t>
      </w:r>
      <w:r>
        <w:t xml:space="preserve">    </w:t>
      </w:r>
      <w:r>
        <w:rPr>
          <w:rFonts w:ascii="宋体" w:hAnsi="宋体" w:cs="宋体"/>
        </w:rPr>
        <w:t>②处: B</w:t>
      </w:r>
      <w:r>
        <w:t xml:space="preserve">    </w:t>
      </w:r>
    </w:p>
    <w:p>
      <w:pPr>
        <w:spacing w:line="360" w:lineRule="auto"/>
        <w:ind w:firstLine="315" w:firstLineChars="150"/>
        <w:jc w:val="left"/>
        <w:textAlignment w:val="center"/>
        <w:rPr>
          <w:rFonts w:hint="eastAsia"/>
        </w:rPr>
      </w:pPr>
      <w:r>
        <w:rPr>
          <w:rFonts w:ascii="宋体" w:hAnsi="宋体" w:cs="宋体"/>
        </w:rPr>
        <w:t>(2)甲处:A</w:t>
      </w:r>
      <w:r>
        <w:t xml:space="preserve">    </w:t>
      </w:r>
      <w:r>
        <w:rPr>
          <w:rFonts w:ascii="宋体" w:hAnsi="宋体" w:cs="宋体"/>
        </w:rPr>
        <w:t>乙处: B</w:t>
      </w:r>
      <w:r>
        <w:t xml:space="preserve">    </w:t>
      </w:r>
    </w:p>
    <w:p>
      <w:pPr>
        <w:spacing w:line="360" w:lineRule="auto"/>
        <w:ind w:firstLine="315" w:firstLineChars="150"/>
        <w:jc w:val="left"/>
        <w:textAlignment w:val="center"/>
        <w:rPr>
          <w:rFonts w:hint="eastAsia" w:ascii="宋体" w:hAnsi="宋体" w:cs="宋体"/>
        </w:rPr>
      </w:pPr>
      <w:r>
        <w:rPr>
          <w:rFonts w:ascii="宋体" w:hAnsi="宋体" w:cs="宋体"/>
        </w:rPr>
        <w:t>(3)长征系列运载火箭在西品卫星发射中心完成第300次发射。或长征系列运载火前在西昌卫星发射中心达成第300次发射的目标</w:t>
      </w:r>
      <w:r>
        <w:rPr>
          <w:rFonts w:hint="eastAsia" w:ascii="宋体" w:hAnsi="宋体" w:cs="宋体"/>
        </w:rPr>
        <w:t xml:space="preserve"> </w:t>
      </w:r>
    </w:p>
    <w:p>
      <w:pPr>
        <w:spacing w:line="360" w:lineRule="auto"/>
        <w:jc w:val="left"/>
        <w:textAlignment w:val="center"/>
        <w:rPr>
          <w:rFonts w:hint="eastAsia"/>
        </w:rPr>
      </w:pPr>
      <w:r>
        <w:rPr>
          <w:rFonts w:hint="eastAsia"/>
        </w:rPr>
        <w:t xml:space="preserve">2、 </w:t>
      </w:r>
      <w:r>
        <w:rPr>
          <w:rFonts w:hint="eastAsia"/>
          <w:b/>
        </w:rPr>
        <w:t>（1）</w:t>
      </w:r>
      <w:r>
        <w:rPr>
          <w:rFonts w:ascii="宋体" w:hAnsi="宋体" w:cs="宋体"/>
          <w:color w:val="000000"/>
        </w:rPr>
        <w:t>八年风味徒思浙</w:t>
      </w:r>
      <w:r>
        <w:rPr>
          <w:color w:val="000000"/>
        </w:rPr>
        <w:t xml:space="preserve"> </w:t>
      </w:r>
      <w:r>
        <w:t xml:space="preserve">   </w:t>
      </w:r>
      <w:r>
        <w:rPr>
          <w:rFonts w:hint="eastAsia"/>
        </w:rPr>
        <w:t>（2）沉舟侧畔千帆过</w:t>
      </w:r>
    </w:p>
    <w:p>
      <w:pPr>
        <w:spacing w:line="360" w:lineRule="auto"/>
        <w:ind w:firstLine="420" w:firstLineChars="200"/>
        <w:jc w:val="left"/>
        <w:textAlignment w:val="center"/>
        <w:rPr>
          <w:rFonts w:hint="eastAsia"/>
        </w:rPr>
      </w:pPr>
      <w:r>
        <w:rPr>
          <w:rFonts w:hint="eastAsia"/>
        </w:rPr>
        <w:t>（3）</w:t>
      </w:r>
      <w:r>
        <w:rPr>
          <w:rFonts w:ascii="宋体" w:hAnsi="宋体" w:cs="宋体"/>
        </w:rPr>
        <w:t>了却君王天下事</w:t>
      </w:r>
      <w:r>
        <w:t xml:space="preserve">    </w:t>
      </w:r>
      <w:r>
        <w:rPr>
          <w:rFonts w:ascii="宋体" w:hAnsi="宋体" w:cs="宋体"/>
        </w:rPr>
        <w:t>赢得生前身后名</w:t>
      </w:r>
      <w:r>
        <w:t xml:space="preserve">  </w:t>
      </w:r>
    </w:p>
    <w:p>
      <w:pPr>
        <w:spacing w:line="360" w:lineRule="auto"/>
        <w:ind w:firstLine="420" w:firstLineChars="200"/>
        <w:jc w:val="left"/>
        <w:textAlignment w:val="center"/>
        <w:rPr>
          <w:rFonts w:hint="eastAsia" w:ascii="宋体" w:hAnsi="宋体" w:cs="宋体"/>
        </w:rPr>
      </w:pPr>
      <w:r>
        <w:rPr>
          <w:rFonts w:hint="eastAsia"/>
        </w:rPr>
        <w:t>（4）</w:t>
      </w:r>
      <w:r>
        <w:rPr>
          <w:rFonts w:ascii="宋体" w:hAnsi="宋体" w:cs="宋体"/>
        </w:rPr>
        <w:t>舍生而取义者也</w:t>
      </w:r>
    </w:p>
    <w:p>
      <w:pPr>
        <w:spacing w:line="360" w:lineRule="auto"/>
        <w:ind w:firstLine="420" w:firstLineChars="200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（5）</w:t>
      </w:r>
      <w:r>
        <w:t xml:space="preserve">  </w:t>
      </w:r>
      <w:r>
        <w:rPr>
          <w:rFonts w:ascii="宋体" w:hAnsi="宋体" w:cs="宋体"/>
        </w:rPr>
        <w:t>持节云中</w:t>
      </w:r>
      <w:r>
        <w:t xml:space="preserve">    </w:t>
      </w:r>
      <w:r>
        <w:rPr>
          <w:rFonts w:ascii="宋体" w:hAnsi="宋体" w:cs="宋体"/>
        </w:rPr>
        <w:t>何日遣冯唐</w:t>
      </w:r>
    </w:p>
    <w:p>
      <w:pPr>
        <w:spacing w:line="360" w:lineRule="auto"/>
        <w:jc w:val="left"/>
        <w:textAlignment w:val="center"/>
        <w:rPr>
          <w:rFonts w:hint="eastAsia"/>
        </w:rPr>
      </w:pPr>
      <w:r>
        <w:rPr>
          <w:rFonts w:hint="eastAsia"/>
        </w:rPr>
        <w:t>3、B   4、C</w:t>
      </w:r>
    </w:p>
    <w:p>
      <w:pPr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/>
          <w:b/>
        </w:rPr>
        <w:t>5、</w:t>
      </w:r>
      <w:r>
        <w:rPr>
          <w:rFonts w:ascii="宋体" w:hAnsi="宋体" w:cs="宋体"/>
        </w:rPr>
        <w:t>（1）（示例1）第一幅</w:t>
      </w:r>
      <w:r>
        <w:t xml:space="preserve">    </w:t>
      </w:r>
      <w:r>
        <w:rPr>
          <w:rFonts w:ascii="宋体" w:hAnsi="宋体" w:cs="宋体"/>
        </w:rPr>
        <w:t>楷书，字迹工整，端正严谨，清健挺拔。书写的内容“静以修身，俭以养德”告诉我们“用宁静来提高自身的修养，以节俭来培养自己的品德”的道理。</w:t>
      </w:r>
    </w:p>
    <w:p>
      <w:pPr>
        <w:spacing w:line="360" w:lineRule="auto"/>
        <w:ind w:firstLine="630" w:firstLineChars="300"/>
        <w:jc w:val="left"/>
        <w:textAlignment w:val="center"/>
        <w:rPr>
          <w:rFonts w:hint="eastAsia" w:ascii="宋体" w:hAnsi="宋体" w:cs="宋体"/>
        </w:rPr>
      </w:pPr>
      <w:r>
        <w:rPr>
          <w:rFonts w:ascii="宋体" w:hAnsi="宋体" w:cs="宋体"/>
        </w:rPr>
        <w:t>（示例2）第二幅    行书，秀雅灵动，舒展俊逸，如行云流水，连绵不绝。书写的内容“澹（淡）泊明志，宁静致远”告诉我们“恬静寡欲明确志向，排除外来干扰达到远大目标”的道理。</w:t>
      </w:r>
    </w:p>
    <w:p>
      <w:pPr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t xml:space="preserve"> </w:t>
      </w:r>
      <w:r>
        <w:rPr>
          <w:rFonts w:hint="eastAsia"/>
        </w:rPr>
        <w:t xml:space="preserve"> </w:t>
      </w:r>
      <w:r>
        <w:rPr>
          <w:rFonts w:ascii="宋体" w:hAnsi="宋体" w:cs="宋体"/>
        </w:rPr>
        <w:t>（2）</w:t>
      </w:r>
      <w:r>
        <w:rPr>
          <w:rFonts w:hint="eastAsia" w:ascii="宋体" w:hAnsi="宋体" w:cs="宋体"/>
        </w:rPr>
        <w:t xml:space="preserve"> </w:t>
      </w:r>
      <w:r>
        <w:rPr>
          <w:rFonts w:ascii="宋体" w:hAnsi="宋体" w:cs="宋体"/>
        </w:rPr>
        <w:t>诸葛亮    鞠躬尽瘁    罗贯中    三国演义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hint="eastAsia"/>
        </w:rPr>
        <w:t>6、</w:t>
      </w:r>
      <w:r>
        <w:t xml:space="preserve">   </w:t>
      </w:r>
      <w:r>
        <w:rPr>
          <w:rFonts w:ascii="宋体" w:hAnsi="宋体" w:cs="宋体"/>
        </w:rPr>
        <w:t>范仲淹</w:t>
      </w:r>
      <w:r>
        <w:t xml:space="preserve">    </w:t>
      </w:r>
      <w:r>
        <w:rPr>
          <w:rFonts w:ascii="宋体" w:hAnsi="宋体" w:cs="宋体"/>
        </w:rPr>
        <w:t>思乡</w:t>
      </w:r>
      <w:r>
        <w:rPr>
          <w:rFonts w:hint="eastAsia" w:ascii="宋体" w:hAnsi="宋体" w:cs="宋体"/>
        </w:rPr>
        <w:t>却</w:t>
      </w:r>
      <w:r>
        <w:rPr>
          <w:rFonts w:ascii="宋体" w:hAnsi="宋体" w:cs="宋体"/>
        </w:rPr>
        <w:t>渴望建功立业</w:t>
      </w:r>
      <w:r>
        <w:t xml:space="preserve">    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hint="eastAsia" w:ascii="宋体" w:hAnsi="宋体" w:cs="宋体"/>
        </w:rPr>
        <w:t>7、</w:t>
      </w:r>
      <w:r>
        <w:t>C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hint="eastAsia"/>
        </w:rPr>
        <w:t>8、（1）</w:t>
      </w:r>
      <w:r>
        <w:rPr>
          <w:rFonts w:ascii="宋体" w:hAnsi="宋体" w:cs="宋体"/>
        </w:rPr>
        <w:t xml:space="preserve">代词，代指孙期   </w:t>
      </w:r>
      <w:r>
        <w:rPr>
          <w:rFonts w:hint="eastAsia" w:ascii="宋体" w:hAnsi="宋体" w:cs="宋体"/>
        </w:rPr>
        <w:t xml:space="preserve"> （2） </w:t>
      </w:r>
      <w:r>
        <w:rPr>
          <w:rFonts w:ascii="宋体" w:hAnsi="宋体" w:cs="宋体"/>
        </w:rPr>
        <w:t>看或回头看</w:t>
      </w:r>
    </w:p>
    <w:p>
      <w:pPr>
        <w:spacing w:line="360" w:lineRule="auto"/>
        <w:jc w:val="left"/>
        <w:textAlignment w:val="center"/>
      </w:pPr>
      <w:r>
        <w:rPr>
          <w:rFonts w:hint="eastAsia"/>
        </w:rPr>
        <w:t>9、</w:t>
      </w:r>
      <w:r>
        <w:drawing>
          <wp:inline distT="0" distB="0" distL="114300" distR="114300">
            <wp:extent cx="254000" cy="254000"/>
            <wp:effectExtent l="0" t="0" r="12700" b="12700"/>
            <wp:docPr id="100007" name="图片 10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B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hint="eastAsia"/>
        </w:rPr>
        <w:t>10、</w:t>
      </w:r>
      <w:r>
        <w:rPr>
          <w:rFonts w:ascii="宋体" w:hAnsi="宋体" w:cs="宋体"/>
        </w:rPr>
        <w:t>少年时为读书人，勤奋学习典籍。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hint="eastAsia"/>
        </w:rPr>
        <w:t>11、</w:t>
      </w:r>
      <w:r>
        <w:rPr>
          <w:rFonts w:ascii="宋体" w:hAnsi="宋体" w:cs="宋体"/>
        </w:rPr>
        <w:t>侍奉母亲；拒绝做官．</w:t>
      </w:r>
    </w:p>
    <w:p>
      <w:pPr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/>
        </w:rPr>
        <w:t>12、</w:t>
      </w:r>
      <w:r>
        <w:rPr>
          <w:rFonts w:ascii="宋体" w:hAnsi="宋体" w:cs="宋体"/>
        </w:rPr>
        <w:t>家境贫穷，勤学，能吃苦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hint="eastAsia"/>
        </w:rPr>
        <w:t>13、</w:t>
      </w:r>
      <w:r>
        <w:rPr>
          <w:rFonts w:ascii="宋体" w:hAnsi="宋体" w:cs="宋体"/>
        </w:rPr>
        <w:t>善用语言的力量（或：让语言释放智慧和力量。能点明话题，表达明确的意思即可）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hint="eastAsia"/>
        </w:rPr>
        <w:t>14、</w:t>
      </w:r>
      <w:r>
        <w:rPr>
          <w:rFonts w:ascii="宋体" w:hAnsi="宋体" w:cs="宋体"/>
        </w:rPr>
        <w:t>乡村动员植树讲空话套话；</w:t>
      </w:r>
      <w:r>
        <w:t xml:space="preserve">    </w:t>
      </w:r>
      <w:r>
        <w:rPr>
          <w:rFonts w:ascii="宋体" w:hAnsi="宋体" w:cs="宋体"/>
        </w:rPr>
        <w:t>安全事故后的新闻发布讲废话假话（缺少关键信息）；</w:t>
      </w:r>
      <w:r>
        <w:t xml:space="preserve">    </w:t>
      </w:r>
      <w:r>
        <w:rPr>
          <w:rFonts w:ascii="宋体" w:hAnsi="宋体" w:cs="宋体"/>
        </w:rPr>
        <w:t>“轻视语言的力量、忽视沟通的艺术，往往容易言不由衷、表意不明，甚至造成误解、触发矛盾”。</w:t>
      </w:r>
      <w:r>
        <w:t xml:space="preserve">    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hint="eastAsia"/>
        </w:rPr>
        <w:t>15、</w:t>
      </w:r>
      <w:r>
        <w:rPr>
          <w:rFonts w:ascii="宋体" w:hAnsi="宋体" w:cs="宋体"/>
        </w:rPr>
        <w:t>不能删去。第⑥段补充论述了语言和行动要结合起来（要知行合一、言行并举），是对中心论点进行补充；使论述更严密、更全面。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hint="eastAsia"/>
        </w:rPr>
        <w:t>16、</w:t>
      </w:r>
      <w:r>
        <w:rPr>
          <w:rFonts w:ascii="宋体" w:hAnsi="宋体" w:cs="宋体"/>
        </w:rPr>
        <w:t>示例：我认为插入这个笑话不多余。它突出了余光中在大陆文坛有了越来越高的威望与越来越大的影响（或突出了余光中在大陆影响之大”）。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hint="eastAsia"/>
        </w:rPr>
        <w:t>17、</w:t>
      </w:r>
      <w:r>
        <w:rPr>
          <w:rFonts w:ascii="宋体" w:hAnsi="宋体" w:cs="宋体"/>
        </w:rPr>
        <w:t>余光中先生后半年频繁往返于大陆与台湾之间，他的足迹几乎踏遍了祖国大陆，并将自己对祖国、对故乡的思念之情，倾注在他的诗作中。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hint="eastAsia"/>
        </w:rPr>
        <w:t>18、</w:t>
      </w:r>
      <w:r>
        <w:rPr>
          <w:rFonts w:ascii="宋体" w:hAnsi="宋体" w:cs="宋体"/>
        </w:rPr>
        <w:t>结构上，照应开头，使文章结构更严谨；内容上，深化主题，表达了国人对余光中的怀念之情，表现了大陆和台湾是不可分割的，两岸感情永存。</w:t>
      </w:r>
    </w:p>
    <w:p>
      <w:pPr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/>
        </w:rPr>
        <w:t>19、</w:t>
      </w:r>
      <w:r>
        <w:rPr>
          <w:rFonts w:ascii="宋体" w:hAnsi="宋体" w:cs="宋体"/>
        </w:rPr>
        <w:t>示例一：第⑵段写香港中文大学教授、作家、评论家黄维梁先生高度评价余光中的诗文，认为余先生应该获得诺贝尔文学奖，从侧面突出了余光中先生作品水平之高、成就之大。</w:t>
      </w:r>
    </w:p>
    <w:p>
      <w:pPr>
        <w:spacing w:line="360" w:lineRule="auto"/>
        <w:ind w:firstLine="420" w:firstLineChars="200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示例二：第⑸段通过写轻易不夸奖人的诗人、学者流沙河对余光中作品的高度评价，从侧面突出了余光中先生作品水平之高、成就之大。</w:t>
      </w:r>
    </w:p>
    <w:p>
      <w:pPr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/>
        </w:rPr>
        <w:t>20、</w:t>
      </w:r>
      <w:r>
        <w:rPr>
          <w:rFonts w:ascii="宋体" w:hAnsi="宋体" w:cs="宋体"/>
        </w:rPr>
        <w:t>真诚明朗；坚持正义；热爱诗文；热爱祖国，情系大陆。</w:t>
      </w:r>
    </w:p>
    <w:p>
      <w:pPr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/>
        </w:rPr>
        <w:t>21、</w:t>
      </w:r>
      <w:r>
        <w:rPr>
          <w:rFonts w:ascii="宋体" w:hAnsi="宋体" w:cs="宋体"/>
        </w:rPr>
        <w:t>武松，</w:t>
      </w:r>
      <w:r>
        <w:rPr>
          <w:rFonts w:hint="eastAsia" w:ascii="宋体" w:hAnsi="宋体" w:cs="宋体"/>
        </w:rPr>
        <w:t xml:space="preserve"> </w:t>
      </w:r>
      <w:r>
        <w:rPr>
          <w:rFonts w:ascii="宋体" w:hAnsi="宋体" w:cs="宋体"/>
        </w:rPr>
        <w:t>不爱钱财、不恋权贵、看破红尘。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hint="eastAsia" w:ascii="宋体" w:hAnsi="宋体" w:cs="宋体"/>
        </w:rPr>
        <w:t>22、略</w:t>
      </w:r>
    </w:p>
    <w:p/>
    <w:sectPr>
      <w:pgSz w:w="11906" w:h="16838"/>
      <w:pgMar w:top="1440" w:right="1080" w:bottom="1440" w:left="10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9F5CCA"/>
    <w:rsid w:val="00043B54"/>
    <w:rsid w:val="00896D34"/>
    <w:rsid w:val="009F5CCA"/>
    <w:rsid w:val="00A05A58"/>
    <w:rsid w:val="00E7063C"/>
    <w:rsid w:val="43630D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6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5"/>
    <w:link w:val="4"/>
    <w:semiHidden/>
    <w:qFormat/>
    <w:uiPriority w:val="99"/>
    <w:rPr>
      <w:sz w:val="18"/>
      <w:szCs w:val="18"/>
    </w:rPr>
  </w:style>
  <w:style w:type="character" w:customStyle="1" w:styleId="8">
    <w:name w:val="页脚 Char"/>
    <w:basedOn w:val="5"/>
    <w:link w:val="3"/>
    <w:semiHidden/>
    <w:uiPriority w:val="99"/>
    <w:rPr>
      <w:sz w:val="18"/>
      <w:szCs w:val="18"/>
    </w:rPr>
  </w:style>
  <w:style w:type="character" w:customStyle="1" w:styleId="9">
    <w:name w:val="批注框文本 Char"/>
    <w:basedOn w:val="5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171</Words>
  <Characters>978</Characters>
  <Lines>8</Lines>
  <Paragraphs>2</Paragraphs>
  <TotalTime>0</TotalTime>
  <ScaleCrop>false</ScaleCrop>
  <LinksUpToDate>false</LinksUpToDate>
  <CharactersWithSpaces>1147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2021-01-19T00:57:00Z</dcterms:created>
  <dc:creator>song</dc:creator>
  <cp:lastModifiedBy>Administrator</cp:lastModifiedBy>
  <dcterms:modified xsi:type="dcterms:W3CDTF">2021-02-01T13:28:07Z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