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A7524" w:rsidP="005A7524">
      <w:pPr>
        <w:spacing w:line="380" w:lineRule="exact"/>
      </w:pPr>
      <w:bookmarkStart w:id="0" w:name="_GoBack"/>
      <w:bookmarkEnd w:id="0"/>
      <w:r>
        <w:rPr>
          <w:rFonts w:hint="eastAsia"/>
        </w:rPr>
        <w:t>九语期末考试答案</w:t>
      </w:r>
    </w:p>
    <w:p w:rsidR="005A7524" w:rsidP="005A7524">
      <w:pPr>
        <w:spacing w:line="320" w:lineRule="exact"/>
      </w:pPr>
      <w:r>
        <w:t>1</w:t>
      </w:r>
      <w:r>
        <w:rPr>
          <w:rFonts w:hint="eastAsia"/>
        </w:rPr>
        <w:t>、</w:t>
      </w:r>
      <w:r>
        <w:t>chan(</w:t>
      </w:r>
      <w:r>
        <w:rPr>
          <w:rFonts w:hint="eastAsia"/>
        </w:rPr>
        <w:t>第二声</w:t>
      </w:r>
      <w:r>
        <w:t xml:space="preserve">)       </w:t>
      </w:r>
      <w:r>
        <w:rPr>
          <w:rFonts w:hint="eastAsia"/>
        </w:rPr>
        <w:t>伫</w:t>
      </w:r>
      <w:r>
        <w:t xml:space="preserve">      2</w:t>
      </w:r>
      <w:r>
        <w:rPr>
          <w:rFonts w:hint="eastAsia"/>
        </w:rPr>
        <w:t>、</w:t>
      </w:r>
      <w:r>
        <w:t>A</w:t>
      </w:r>
    </w:p>
    <w:p w:rsidR="005A7524" w:rsidP="005A7524">
      <w:pPr>
        <w:spacing w:line="320" w:lineRule="exact"/>
      </w:pPr>
      <w:r>
        <w:t>3</w:t>
      </w:r>
      <w:r>
        <w:rPr>
          <w:rFonts w:hint="eastAsia"/>
        </w:rPr>
        <w:t>、</w:t>
      </w:r>
      <w:r>
        <w:t>D     4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。</w:t>
      </w:r>
      <w:r>
        <w:t>5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．有误，楹联的结构讲究相应。</w:t>
      </w:r>
    </w:p>
    <w:p w:rsidR="005A7524" w:rsidP="005A7524">
      <w:pPr>
        <w:spacing w:line="320" w:lineRule="exact"/>
      </w:pPr>
      <w:r>
        <w:t>6</w:t>
      </w:r>
      <w:r>
        <w:rPr>
          <w:rFonts w:hint="eastAsia"/>
        </w:rPr>
        <w:t>、略</w:t>
      </w:r>
    </w:p>
    <w:p w:rsidR="005A7524" w:rsidP="005A7524">
      <w:pPr>
        <w:spacing w:line="320" w:lineRule="exact"/>
      </w:pPr>
      <w:r>
        <w:t>7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</w:t>
      </w:r>
      <w:r w:rsidR="00461410">
        <w:fldChar w:fldCharType="begin"/>
      </w:r>
      <w:r w:rsidR="00461410">
        <w:instrText xml:space="preserve"> = 1 \* GB3 \* MERGEFORMAT </w:instrText>
      </w:r>
      <w:r w:rsidR="00461410">
        <w:fldChar w:fldCharType="separate"/>
      </w:r>
      <w:r>
        <w:t>①</w:t>
      </w:r>
      <w:r w:rsidR="00461410">
        <w:fldChar w:fldCharType="end"/>
      </w:r>
      <w:r>
        <w:rPr>
          <w:rFonts w:hint="eastAsia"/>
        </w:rPr>
        <w:t>李逵；</w:t>
      </w:r>
      <w:r>
        <w:t xml:space="preserve">   </w:t>
      </w:r>
      <w:r w:rsidR="00461410">
        <w:fldChar w:fldCharType="begin"/>
      </w:r>
      <w:r w:rsidR="00461410">
        <w:instrText xml:space="preserve"> = 2 \* GB3 \* MERGEFORMAT </w:instrText>
      </w:r>
      <w:r w:rsidR="00461410">
        <w:fldChar w:fldCharType="separate"/>
      </w:r>
      <w:r>
        <w:t>②</w:t>
      </w:r>
      <w:r w:rsidR="00461410">
        <w:fldChar w:fldCharType="end"/>
      </w:r>
      <w:r>
        <w:rPr>
          <w:rFonts w:hint="eastAsia"/>
        </w:rPr>
        <w:t>嫉恶如仇、侠肝义胆、脾气火暴、头脑简单、率真无心计、滑稽可爱、蔑视权贵，具有反抗精神。</w:t>
      </w:r>
      <w:r>
        <w:br/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）诸葛亮</w:t>
      </w:r>
      <w:r>
        <w:t xml:space="preserve">   </w:t>
      </w:r>
      <w:r>
        <w:rPr>
          <w:rFonts w:hint="eastAsia"/>
        </w:rPr>
        <w:t>岳飞</w:t>
      </w:r>
    </w:p>
    <w:p w:rsidR="005A7524" w:rsidP="005A7524">
      <w:pPr>
        <w:spacing w:line="320" w:lineRule="exact"/>
      </w:pPr>
      <w:r>
        <w:t>8</w:t>
      </w:r>
      <w:r>
        <w:rPr>
          <w:rFonts w:hint="eastAsia"/>
        </w:rPr>
        <w:t>．（</w:t>
      </w:r>
      <w:r>
        <w:t xml:space="preserve">2  </w:t>
      </w:r>
      <w:r>
        <w:rPr>
          <w:rFonts w:hint="eastAsia"/>
        </w:rPr>
        <w:t>分）他端起酒杯，却又把酒杯推开了，拿起筷子，又把筷子撂下了。因为精神苦闷，所以眼前摆着这么多美味佳酿，也难以咽下。他离开坐席，拔出宝剑，举目四顾，心中茫然。</w:t>
      </w:r>
    </w:p>
    <w:p w:rsidR="005A7524" w:rsidP="005A7524">
      <w:pPr>
        <w:spacing w:line="320" w:lineRule="exact"/>
      </w:pPr>
      <w:r>
        <w:t>9</w:t>
      </w:r>
      <w:r>
        <w:rPr>
          <w:rFonts w:hint="eastAsia"/>
        </w:rPr>
        <w:t>．（</w:t>
      </w:r>
      <w:r>
        <w:t xml:space="preserve">2 </w:t>
      </w:r>
      <w:r>
        <w:rPr>
          <w:rFonts w:hint="eastAsia"/>
        </w:rPr>
        <w:t>分）特点：用了四个三字短语，节奏短促有力，反复咏叹。（</w:t>
      </w:r>
      <w:r>
        <w:t>2</w:t>
      </w:r>
      <w:r>
        <w:rPr>
          <w:rFonts w:hint="eastAsia"/>
        </w:rPr>
        <w:t>分）</w:t>
      </w:r>
    </w:p>
    <w:p w:rsidR="005A7524" w:rsidP="005A7524">
      <w:pPr>
        <w:spacing w:line="320" w:lineRule="exact"/>
      </w:pPr>
      <w:r>
        <w:rPr>
          <w:rFonts w:hint="eastAsia"/>
        </w:rPr>
        <w:t>作用：表达了诗人对理想抱负不能实现的感叹（或感慨）、迷茫等。（</w:t>
      </w:r>
      <w:r>
        <w:t xml:space="preserve">2 </w:t>
      </w:r>
      <w:r>
        <w:rPr>
          <w:rFonts w:hint="eastAsia"/>
        </w:rPr>
        <w:t>分）</w:t>
      </w:r>
    </w:p>
    <w:p w:rsidR="005A7524" w:rsidP="005A7524">
      <w:pPr>
        <w:spacing w:line="320" w:lineRule="exact"/>
      </w:pPr>
      <w:r>
        <w:t>10</w:t>
      </w:r>
      <w:r>
        <w:rPr>
          <w:rFonts w:hint="eastAsia"/>
        </w:rPr>
        <w:t>、①迫近；②国都；③告诉；④理解。</w:t>
      </w:r>
      <w:r>
        <w:br/>
        <w:t>11</w:t>
      </w:r>
      <w:r>
        <w:rPr>
          <w:rFonts w:hint="eastAsia"/>
        </w:rPr>
        <w:t>、①登上这座楼啊，就会感到胸怀开阔，精神爽快，荣耀和屈辱一并忘掉。</w:t>
      </w:r>
      <w:r>
        <w:br/>
      </w:r>
      <w:r>
        <w:rPr>
          <w:rFonts w:hint="eastAsia"/>
        </w:rPr>
        <w:t>②所以士人穷困的时候不丧失（失掉）义，得志时不背离（背弃）道。</w:t>
      </w:r>
      <w:r>
        <w:br/>
        <w:t>12</w:t>
      </w:r>
      <w:r>
        <w:rPr>
          <w:rFonts w:hint="eastAsia"/>
        </w:rPr>
        <w:t>、范仲淹：先天下之忧而忧，后天下之乐而乐。孟子：穷则独善其身；达则兼善天下。</w:t>
      </w:r>
    </w:p>
    <w:p w:rsidR="005A7524" w:rsidP="005A7524">
      <w:pPr>
        <w:spacing w:line="320" w:lineRule="exact"/>
      </w:pPr>
      <w:r>
        <w:t xml:space="preserve"> 13</w:t>
      </w:r>
      <w:r>
        <w:rPr>
          <w:rFonts w:hint="eastAsia"/>
        </w:rPr>
        <w:t>、</w:t>
      </w:r>
      <w:r>
        <w:t>C            14</w:t>
      </w:r>
      <w:r>
        <w:rPr>
          <w:rFonts w:hint="eastAsia"/>
        </w:rPr>
        <w:t>、</w:t>
      </w:r>
      <w:r>
        <w:t>D           15</w:t>
      </w:r>
      <w:r>
        <w:rPr>
          <w:rFonts w:hint="eastAsia"/>
        </w:rPr>
        <w:t>、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t xml:space="preserve">C   </w:t>
      </w:r>
    </w:p>
    <w:p w:rsidR="005A7524" w:rsidP="005A7524">
      <w:pPr>
        <w:spacing w:line="320" w:lineRule="exact"/>
      </w:pPr>
      <w:r>
        <w:t>16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）召集、安排</w:t>
      </w:r>
      <w:r>
        <w:t xml:space="preserve">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）提醒</w:t>
      </w:r>
    </w:p>
    <w:p w:rsidR="005A7524" w:rsidP="005A7524">
      <w:pPr>
        <w:spacing w:line="320" w:lineRule="exact"/>
      </w:pPr>
      <w:r>
        <w:t>17</w:t>
      </w:r>
      <w:r>
        <w:rPr>
          <w:rFonts w:hint="eastAsia"/>
        </w:rPr>
        <w:t>、运用语言描写，体现了薛师傅对自己搬家技术的自信，为有一个大学生儿子而感到自豪和骄傲。</w:t>
      </w:r>
    </w:p>
    <w:p w:rsidR="005A7524" w:rsidP="005A7524">
      <w:pPr>
        <w:spacing w:line="320" w:lineRule="exact"/>
      </w:pPr>
      <w:r>
        <w:t>18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）薛师傅为人淳朴善良（忠厚老实、乐观）（</w:t>
      </w:r>
      <w:r>
        <w:t>2</w:t>
      </w:r>
      <w:r>
        <w:rPr>
          <w:rFonts w:hint="eastAsia"/>
        </w:rPr>
        <w:t>）做事认真负责（任劳任怨、耐心细致、吃苦耐劳）（</w:t>
      </w:r>
      <w:r>
        <w:t>3</w:t>
      </w:r>
      <w:r>
        <w:rPr>
          <w:rFonts w:hint="eastAsia"/>
        </w:rPr>
        <w:t>）对搬家这一行，技术上非常娴熟（熟练）（</w:t>
      </w:r>
      <w:r>
        <w:t>4</w:t>
      </w:r>
      <w:r>
        <w:rPr>
          <w:rFonts w:hint="eastAsia"/>
        </w:rPr>
        <w:t>）在孩子的教育问题上，他没有溺爱儿子，是一个④教子有方（尽责称职）的父亲。</w:t>
      </w:r>
    </w:p>
    <w:p w:rsidR="005A7524" w:rsidP="005A7524">
      <w:pPr>
        <w:spacing w:line="320" w:lineRule="exact"/>
      </w:pPr>
      <w:r>
        <w:t>19</w:t>
      </w:r>
      <w:r>
        <w:rPr>
          <w:rFonts w:hint="eastAsia"/>
        </w:rPr>
        <w:t>、（围绕“吃苦、劳动、体验、挫折、理想、磨难”等方面的教育补写，言之有理即可）</w:t>
      </w:r>
    </w:p>
    <w:p w:rsidR="005A7524" w:rsidP="005A7524">
      <w:pPr>
        <w:spacing w:line="320" w:lineRule="exact"/>
      </w:pPr>
      <w:r>
        <w:rPr>
          <w:rFonts w:hint="eastAsia"/>
        </w:rPr>
        <w:t>例一：舍得让孩子吃苦的父母，培养出来的孩子一定不会太差，目前我们缺失的不正是这种吃苦的教育吗？</w:t>
      </w:r>
    </w:p>
    <w:p w:rsidR="005A7524" w:rsidP="005A7524">
      <w:pPr>
        <w:spacing w:line="320" w:lineRule="exact"/>
      </w:pPr>
      <w:r>
        <w:rPr>
          <w:rFonts w:hint="eastAsia"/>
        </w:rPr>
        <w:t>例二：薛师傅让儿子帮工体验生活的艰辛，有助于强健儿子的体魄，磨炼儿子的意志。</w:t>
      </w:r>
    </w:p>
    <w:p w:rsidR="005A7524" w:rsidP="005A7524">
      <w:pPr>
        <w:spacing w:line="320" w:lineRule="exact"/>
      </w:pPr>
      <w:r>
        <w:rPr>
          <w:rFonts w:hint="eastAsia"/>
        </w:rPr>
        <w:t>例三：我们做父母的，要像薛师傅那样给予孩子真正的爱，培养孩子的品质与能力，这才有利于他们的成长与成才啊！</w:t>
      </w:r>
    </w:p>
    <w:p w:rsidR="005A7524" w:rsidP="005A7524">
      <w:pPr>
        <w:spacing w:line="320" w:lineRule="exact"/>
      </w:pPr>
      <w:r>
        <w:t>20</w:t>
      </w:r>
      <w:r>
        <w:rPr>
          <w:rFonts w:hint="eastAsia"/>
        </w:rPr>
        <w:t>、道理论证或引用论证。</w:t>
      </w:r>
      <w:r>
        <w:br/>
        <w:t>21</w:t>
      </w:r>
      <w:r>
        <w:rPr>
          <w:rFonts w:hint="eastAsia"/>
        </w:rPr>
        <w:t>、首先引用诗句，开篇提出中心论点；接着从四个方面进行论证，必胜的信念和信心，是我们能够共克时艰，打赢疫情防控这场硬仗的重要前提：战斗到底的顽强意志，是我们能够共克时艰、打赢疫情防控这场硬仗的精神动力：团结友爱、守望相助的手足情怀，是我们能够共克时艰、打赢疫情防控这场硬仗的情感依托；积极的精神、乐观的心态、从容的气度，是我们能够共克时艰、打疫情防控这场硬仗的心理基石。</w:t>
      </w:r>
      <w:r>
        <w:br/>
        <w:t>22</w:t>
      </w:r>
      <w:r>
        <w:rPr>
          <w:rFonts w:hint="eastAsia"/>
        </w:rPr>
        <w:t>、“这样”是指越是在急难险重之时，越是要努力保持的恬淡心境。或我们不仅要战胜病毒，更要成为身心健康的胜利者。</w:t>
      </w:r>
      <w:r>
        <w:br/>
      </w:r>
      <w:r>
        <w:rPr>
          <w:rFonts w:hint="eastAsia"/>
        </w:rPr>
        <w:t>本文的语言特色：①大量引用古典诗词，增强了议论文语言的文学性，使文章更有文采；②论述语言精准有力，说理透彻，增强文章的说服力。</w:t>
      </w:r>
      <w:r>
        <w:br/>
        <w:t>23</w:t>
      </w:r>
      <w:r>
        <w:rPr>
          <w:rFonts w:hint="eastAsia"/>
        </w:rPr>
        <w:t>、赞同，中华经典诗词内容广泛、意象精美、韵律和谐、意境深远，蕴含着丰富的思想情感、审美情趣与伦理观念，是中华文明重要的精神标识。千百年来，人们援引诗词鼓舞士气、提振信心、点亮生活、诗化人生。今天，在抗击疫情的特殊时期，中华经典诗词可为人们提供人文关怀与精神力量。</w:t>
      </w:r>
    </w:p>
    <w:p w:rsidR="00412601" w:rsidRPr="005A7524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24"/>
    <w:rsid w:val="00412601"/>
    <w:rsid w:val="00461410"/>
    <w:rsid w:val="005A752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F794D73-5C9B-472F-941A-89EA1E88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52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5A7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A7524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A75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A75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200</Words>
  <Characters>1141</Characters>
  <Application>Microsoft Office Word</Application>
  <DocSecurity>0</DocSecurity>
  <Lines>9</Lines>
  <Paragraphs>2</Paragraphs>
  <ScaleCrop>false</ScaleCrop>
  <TitlesOfParts>
    <vt:vector size="1" baseType="lpstr">
      <vt:lpstr/>
    </vt:vector>
  </TitlesOfParts>
  <Company>学科网(Zxxk.Com)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1</cp:revision>
  <dcterms:created xsi:type="dcterms:W3CDTF">2021-01-06T01:49:00Z</dcterms:created>
  <dcterms:modified xsi:type="dcterms:W3CDTF">2021-01-08T12:49:00Z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