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4F3DD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46808" cy="8997950"/>
            <wp:effectExtent l="0" t="0" r="190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9199586" name="1.png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967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6808" cy="8978900"/>
            <wp:effectExtent l="0" t="0" r="190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037419" name="2.png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776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99795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533097" name="3.png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97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9979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616301" name="4.png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97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63500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625380" name="5.png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4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635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  <w:r>
        <w:rPr>
          <w:rFonts w:hint="eastAsia"/>
        </w:rP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68509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pPr>
        <w:rPr>
          <w:rFonts w:hint="eastAsia"/>
        </w:rPr>
      </w:pPr>
    </w:p>
    <w:p w:rsidR="00FE1473">
      <w:r>
        <w:rPr>
          <w:noProof/>
        </w:rPr>
        <w:drawing>
          <wp:inline distT="0" distB="0" distL="0" distR="0">
            <wp:extent cx="6645910" cy="93980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5352231" name="1.1.png"/>
                    <pic:cNvPicPr/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97890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340559" name="2.1.png"/>
                    <pic:cNvPicPr/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78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97255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742754" name="3.1.png"/>
                    <pic:cNvPicPr/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7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97255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389797" name="4.1.png"/>
                    <pic:cNvPicPr/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7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571C32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isplayBackgroundShape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1C32"/>
    <w:rsid w:val="002F358F"/>
    <w:rsid w:val="00406F63"/>
    <w:rsid w:val="004F3DDD"/>
    <w:rsid w:val="00571C32"/>
    <w:rsid w:val="00FE147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571C32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571C32"/>
    <w:rPr>
      <w:sz w:val="18"/>
      <w:szCs w:val="18"/>
    </w:rPr>
  </w:style>
  <w:style w:type="paragraph" w:styleId="Header">
    <w:name w:val="header"/>
    <w:basedOn w:val="Normal"/>
    <w:link w:val="Char0"/>
    <w:uiPriority w:val="99"/>
    <w:unhideWhenUsed/>
    <w:rsid w:val="00FE14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rsid w:val="00FE1473"/>
    <w:rPr>
      <w:sz w:val="18"/>
      <w:szCs w:val="18"/>
    </w:rPr>
  </w:style>
  <w:style w:type="paragraph" w:styleId="Footer">
    <w:name w:val="footer"/>
    <w:basedOn w:val="Normal"/>
    <w:link w:val="Char1"/>
    <w:uiPriority w:val="99"/>
    <w:unhideWhenUsed/>
    <w:rsid w:val="00FE147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rsid w:val="00FE147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8647D5-DA7A-4CD7-859A-7DC61D1DB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9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1</cp:revision>
  <dcterms:created xsi:type="dcterms:W3CDTF">2021-01-08T06:52:00Z</dcterms:created>
  <dcterms:modified xsi:type="dcterms:W3CDTF">2021-01-08T07:46:00Z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