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b/>
        </w:rPr>
      </w:pPr>
      <w:r>
        <w:rPr>
          <w:rFonts w:hint="eastAsia"/>
          <w:b/>
        </w:rPr>
        <w:t>九年级</w:t>
      </w:r>
    </w:p>
    <w:p>
      <w:pPr>
        <w:tabs>
          <w:tab w:val="left" w:pos="1776"/>
        </w:tabs>
        <w:spacing w:line="340" w:lineRule="exact"/>
        <w:rPr>
          <w:rFonts w:ascii="Calibri" w:eastAsia="黑体" w:hAnsi="Calibri" w:cs="Times New Roman"/>
          <w:sz w:val="24"/>
        </w:rPr>
      </w:pPr>
      <w:r>
        <w:rPr>
          <w:rFonts w:ascii="Calibri" w:eastAsia="黑体" w:hAnsi="Calibri" w:cs="Times New Roman"/>
          <w:sz w:val="24"/>
        </w:rPr>
        <w:t>一～二题</w:t>
      </w:r>
    </w:p>
    <w:p>
      <w:pPr>
        <w:tabs>
          <w:tab w:val="left" w:pos="1776"/>
        </w:tabs>
        <w:spacing w:line="340" w:lineRule="exac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>（一）答案</w:t>
      </w:r>
    </w:p>
    <w:p>
      <w:pPr>
        <w:spacing w:line="340" w:lineRule="exac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>1-5.</w:t>
      </w:r>
      <w:r>
        <w:rPr>
          <w:rFonts w:ascii="Calibri" w:eastAsia="宋体" w:hAnsi="Calibri" w:cs="Times New Roman" w:hint="eastAsia"/>
          <w:sz w:val="24"/>
        </w:rPr>
        <w:t>ABABB</w:t>
      </w:r>
      <w:r>
        <w:rPr>
          <w:rFonts w:ascii="Calibri" w:eastAsia="宋体" w:hAnsi="Calibri" w:cs="Times New Roman"/>
          <w:sz w:val="24"/>
        </w:rPr>
        <w:t xml:space="preserve">   6-</w:t>
      </w:r>
      <w:r>
        <w:rPr>
          <w:rFonts w:hint="eastAsia"/>
          <w:sz w:val="24"/>
        </w:rPr>
        <w:t>8</w:t>
      </w:r>
      <w:r>
        <w:rPr>
          <w:rFonts w:ascii="Calibri" w:eastAsia="宋体" w:hAnsi="Calibri" w:cs="Times New Roman"/>
          <w:sz w:val="24"/>
        </w:rPr>
        <w:t>.</w:t>
      </w:r>
      <w:r>
        <w:rPr>
          <w:rFonts w:ascii="Calibri" w:eastAsia="宋体" w:hAnsi="Calibri" w:cs="Times New Roman" w:hint="eastAsia"/>
          <w:sz w:val="24"/>
        </w:rPr>
        <w:t>CAB</w:t>
      </w:r>
      <w:r>
        <w:rPr>
          <w:rFonts w:hint="eastAsia"/>
          <w:sz w:val="24"/>
        </w:rPr>
        <w:t xml:space="preserve">  </w:t>
      </w:r>
      <w:r>
        <w:rPr>
          <w:rFonts w:ascii="Calibri" w:eastAsia="宋体" w:hAnsi="Calibri" w:cs="Times New Roman"/>
          <w:sz w:val="24"/>
        </w:rPr>
        <w:t xml:space="preserve"> </w:t>
      </w:r>
      <w:r>
        <w:rPr>
          <w:rFonts w:hint="eastAsia"/>
          <w:sz w:val="24"/>
        </w:rPr>
        <w:t>9</w:t>
      </w:r>
      <w:r>
        <w:rPr>
          <w:rFonts w:ascii="Calibri" w:eastAsia="宋体" w:hAnsi="Calibri" w:cs="Times New Roman"/>
          <w:sz w:val="24"/>
        </w:rPr>
        <w:t>-1</w:t>
      </w:r>
      <w:r>
        <w:rPr>
          <w:rFonts w:hint="eastAsia"/>
          <w:sz w:val="24"/>
        </w:rPr>
        <w:t>3</w:t>
      </w:r>
      <w:r>
        <w:rPr>
          <w:rFonts w:ascii="Calibri" w:eastAsia="宋体" w:hAnsi="Calibri" w:cs="Times New Roman"/>
          <w:sz w:val="24"/>
        </w:rPr>
        <w:t>.</w:t>
      </w:r>
      <w:r>
        <w:rPr>
          <w:rFonts w:ascii="Calibri" w:eastAsia="宋体" w:hAnsi="Calibri" w:cs="Times New Roman" w:hint="eastAsia"/>
          <w:sz w:val="24"/>
        </w:rPr>
        <w:t>ABACB</w:t>
      </w:r>
      <w:r>
        <w:rPr>
          <w:rFonts w:ascii="Calibri" w:eastAsia="宋体" w:hAnsi="Calibri" w:cs="Times New Roman"/>
          <w:sz w:val="24"/>
        </w:rPr>
        <w:t xml:space="preserve">  </w:t>
      </w:r>
      <w:r>
        <w:rPr>
          <w:rFonts w:hint="eastAsia"/>
          <w:sz w:val="24"/>
        </w:rPr>
        <w:t xml:space="preserve">14-17.CBBA  </w:t>
      </w:r>
      <w:r>
        <w:rPr>
          <w:rFonts w:ascii="Calibri" w:eastAsia="宋体" w:hAnsi="Calibri" w:cs="Times New Roman"/>
          <w:sz w:val="24"/>
        </w:rPr>
        <w:t>1</w:t>
      </w:r>
      <w:r>
        <w:rPr>
          <w:rFonts w:hint="eastAsia"/>
          <w:sz w:val="24"/>
        </w:rPr>
        <w:t>8</w:t>
      </w:r>
      <w:r>
        <w:rPr>
          <w:rFonts w:ascii="Calibri" w:eastAsia="宋体" w:hAnsi="Calibri" w:cs="Times New Roman"/>
          <w:sz w:val="24"/>
        </w:rPr>
        <w:t>-20.</w:t>
      </w:r>
      <w:r>
        <w:rPr>
          <w:rFonts w:ascii="Calibri" w:eastAsia="宋体" w:hAnsi="Calibri" w:cs="Times New Roman" w:hint="eastAsia"/>
          <w:sz w:val="24"/>
        </w:rPr>
        <w:t>CAB</w:t>
      </w:r>
    </w:p>
    <w:p>
      <w:pPr>
        <w:pStyle w:val="BodyText"/>
        <w:spacing w:line="340" w:lineRule="exact"/>
        <w:rPr>
          <w:sz w:val="24"/>
        </w:rPr>
      </w:pPr>
      <w:r>
        <w:rPr>
          <w:sz w:val="24"/>
        </w:rPr>
        <w:t>21.</w:t>
      </w:r>
      <w:r>
        <w:rPr>
          <w:rFonts w:hint="eastAsia"/>
          <w:sz w:val="24"/>
        </w:rPr>
        <w:t>time</w:t>
      </w:r>
      <w:r>
        <w:rPr>
          <w:sz w:val="24"/>
        </w:rPr>
        <w:t xml:space="preserve">   22.</w:t>
      </w:r>
      <w:r>
        <w:rPr>
          <w:rFonts w:hint="eastAsia"/>
          <w:sz w:val="24"/>
        </w:rPr>
        <w:t>place</w:t>
      </w:r>
      <w:r>
        <w:rPr>
          <w:sz w:val="24"/>
        </w:rPr>
        <w:t xml:space="preserve">   23.</w:t>
      </w:r>
      <w:r>
        <w:rPr>
          <w:rFonts w:hint="eastAsia"/>
          <w:sz w:val="24"/>
        </w:rPr>
        <w:t>heart</w:t>
      </w:r>
      <w:r>
        <w:rPr>
          <w:sz w:val="24"/>
        </w:rPr>
        <w:t xml:space="preserve">   24.</w:t>
      </w:r>
      <w:r>
        <w:rPr>
          <w:rFonts w:hint="eastAsia"/>
          <w:sz w:val="24"/>
        </w:rPr>
        <w:t>teachers/teacher</w:t>
      </w:r>
      <w:r>
        <w:rPr>
          <w:sz w:val="24"/>
        </w:rPr>
        <w:t xml:space="preserve">   25.</w:t>
      </w:r>
      <w:r>
        <w:rPr>
          <w:rFonts w:hint="eastAsia"/>
          <w:sz w:val="24"/>
        </w:rPr>
        <w:t>review</w:t>
      </w:r>
    </w:p>
    <w:p>
      <w:pPr>
        <w:pStyle w:val="BodyText"/>
        <w:spacing w:line="340" w:lineRule="exact"/>
        <w:rPr>
          <w:sz w:val="24"/>
        </w:rPr>
      </w:pPr>
      <w:r>
        <w:rPr>
          <w:sz w:val="24"/>
        </w:rPr>
        <w:t>26-30.</w:t>
      </w:r>
      <w:r>
        <w:rPr>
          <w:rFonts w:hint="eastAsia"/>
          <w:sz w:val="24"/>
        </w:rPr>
        <w:t>BDCDC</w:t>
      </w:r>
      <w:r>
        <w:rPr>
          <w:sz w:val="24"/>
        </w:rPr>
        <w:t xml:space="preserve">   31-35.</w:t>
      </w:r>
      <w:r>
        <w:rPr>
          <w:rFonts w:hint="eastAsia"/>
          <w:sz w:val="24"/>
        </w:rPr>
        <w:t>CBBBA</w:t>
      </w:r>
      <w:r>
        <w:rPr>
          <w:sz w:val="24"/>
        </w:rPr>
        <w:t xml:space="preserve">  36-40.</w:t>
      </w:r>
      <w:r>
        <w:rPr>
          <w:rFonts w:hint="eastAsia"/>
          <w:sz w:val="24"/>
        </w:rPr>
        <w:t>BCCAD</w:t>
      </w:r>
      <w:r>
        <w:rPr>
          <w:sz w:val="24"/>
        </w:rPr>
        <w:t xml:space="preserve">  41-45.</w:t>
      </w:r>
      <w:r>
        <w:rPr>
          <w:rFonts w:hint="eastAsia"/>
          <w:sz w:val="24"/>
        </w:rPr>
        <w:t>CDADD</w:t>
      </w:r>
    </w:p>
    <w:p>
      <w:pPr>
        <w:tabs>
          <w:tab w:val="left" w:pos="1776"/>
        </w:tabs>
        <w:spacing w:line="340" w:lineRule="exac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>（二）评分说明</w:t>
      </w:r>
    </w:p>
    <w:p>
      <w:pPr>
        <w:tabs>
          <w:tab w:val="left" w:pos="1776"/>
        </w:tabs>
        <w:spacing w:line="340" w:lineRule="exac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>1-20，每小题1分；21-25，每小题2分；26-45，每小题2.5分;与答案不符，不得分。</w:t>
      </w:r>
    </w:p>
    <w:p>
      <w:pPr>
        <w:tabs>
          <w:tab w:val="left" w:pos="1776"/>
        </w:tabs>
        <w:spacing w:line="340" w:lineRule="exac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>三、短文还原（共5空，计10分）</w:t>
      </w:r>
    </w:p>
    <w:p>
      <w:pPr>
        <w:tabs>
          <w:tab w:val="left" w:pos="1776"/>
        </w:tabs>
        <w:spacing w:line="340" w:lineRule="exac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>（一）答案</w:t>
      </w:r>
    </w:p>
    <w:p>
      <w:pPr>
        <w:pStyle w:val="BodyText"/>
        <w:spacing w:line="340" w:lineRule="exact"/>
        <w:rPr>
          <w:sz w:val="24"/>
        </w:rPr>
      </w:pPr>
      <w:r>
        <w:rPr>
          <w:sz w:val="24"/>
        </w:rPr>
        <w:t>46-50.</w:t>
      </w:r>
      <w:r>
        <w:rPr>
          <w:rFonts w:hint="eastAsia"/>
          <w:sz w:val="24"/>
        </w:rPr>
        <w:t>BDACE</w:t>
      </w:r>
    </w:p>
    <w:p>
      <w:pPr>
        <w:tabs>
          <w:tab w:val="left" w:pos="1776"/>
        </w:tabs>
        <w:spacing w:line="340" w:lineRule="exac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>（二）评分说明</w:t>
      </w:r>
    </w:p>
    <w:p>
      <w:pPr>
        <w:tabs>
          <w:tab w:val="left" w:pos="1776"/>
        </w:tabs>
        <w:spacing w:line="340" w:lineRule="exac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>1. 本题共10分，每空2分；</w:t>
      </w:r>
    </w:p>
    <w:p>
      <w:pPr>
        <w:tabs>
          <w:tab w:val="left" w:pos="1776"/>
        </w:tabs>
        <w:spacing w:line="340" w:lineRule="exac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>2. 与答案不符，不得分。</w:t>
      </w:r>
    </w:p>
    <w:p>
      <w:pPr>
        <w:tabs>
          <w:tab w:val="left" w:pos="1776"/>
        </w:tabs>
        <w:spacing w:line="340" w:lineRule="exac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>四、综合填空（共20空，计30分）</w:t>
      </w:r>
    </w:p>
    <w:p>
      <w:pPr>
        <w:tabs>
          <w:tab w:val="left" w:pos="1776"/>
        </w:tabs>
        <w:spacing w:line="340" w:lineRule="exac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 xml:space="preserve">A（一）答案  </w:t>
      </w:r>
    </w:p>
    <w:p>
      <w:pPr>
        <w:tabs>
          <w:tab w:val="left" w:pos="1776"/>
        </w:tabs>
        <w:spacing w:line="340" w:lineRule="exact"/>
        <w:rPr>
          <w:sz w:val="24"/>
        </w:rPr>
      </w:pPr>
      <w:r>
        <w:rPr>
          <w:rFonts w:hint="eastAsia"/>
          <w:sz w:val="24"/>
        </w:rPr>
        <w:t>51.easy   52.a  53.beautiful  54.at  55.most/many  56.fifty  57.highly  58.computers  59.or  60.how</w:t>
      </w:r>
    </w:p>
    <w:p>
      <w:pPr>
        <w:tabs>
          <w:tab w:val="left" w:pos="1776"/>
        </w:tabs>
        <w:spacing w:line="340" w:lineRule="exac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>(二)评分说明</w:t>
      </w:r>
    </w:p>
    <w:p>
      <w:pPr>
        <w:tabs>
          <w:tab w:val="left" w:pos="1776"/>
        </w:tabs>
        <w:spacing w:line="340" w:lineRule="exac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>1、本题共15分，每空1.5分；</w:t>
      </w:r>
    </w:p>
    <w:p>
      <w:pPr>
        <w:tabs>
          <w:tab w:val="left" w:pos="1776"/>
        </w:tabs>
        <w:spacing w:line="340" w:lineRule="exac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>2、与所给答案不符，只要语法、意义、拼写（含大小写）正确，也可酌情给分。</w:t>
      </w:r>
    </w:p>
    <w:p>
      <w:pPr>
        <w:tabs>
          <w:tab w:val="left" w:pos="1776"/>
        </w:tabs>
        <w:spacing w:line="340" w:lineRule="exac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>B（一）答案</w:t>
      </w:r>
    </w:p>
    <w:p>
      <w:pPr>
        <w:tabs>
          <w:tab w:val="left" w:pos="1776"/>
        </w:tabs>
        <w:spacing w:line="340" w:lineRule="exact"/>
        <w:rPr>
          <w:sz w:val="24"/>
        </w:rPr>
      </w:pPr>
      <w:r>
        <w:rPr>
          <w:rFonts w:hint="eastAsia"/>
          <w:sz w:val="24"/>
        </w:rPr>
        <w:t>61.becomes  62.to protect  63.hurting   64.was walking  65.noticed  66.makes  67.must be  68.called  69.will/can send  70.has made</w:t>
      </w:r>
    </w:p>
    <w:p>
      <w:pPr>
        <w:tabs>
          <w:tab w:val="left" w:pos="1776"/>
        </w:tabs>
        <w:spacing w:line="340" w:lineRule="exact"/>
        <w:rPr>
          <w:rFonts w:ascii="Calibri" w:eastAsia="宋体" w:hAnsi="Calibri" w:cs="Times New Roman"/>
          <w:sz w:val="24"/>
        </w:rPr>
      </w:pPr>
      <w:r>
        <w:rPr>
          <w:sz w:val="24"/>
        </w:rPr>
        <w:t xml:space="preserve"> </w:t>
      </w:r>
      <w:r>
        <w:rPr>
          <w:rFonts w:ascii="Calibri" w:eastAsia="宋体" w:hAnsi="Calibri" w:cs="Times New Roman"/>
          <w:sz w:val="24"/>
        </w:rPr>
        <w:t>(二)评分说明</w:t>
      </w:r>
    </w:p>
    <w:p>
      <w:pPr>
        <w:tabs>
          <w:tab w:val="left" w:pos="1776"/>
        </w:tabs>
        <w:spacing w:line="340" w:lineRule="exac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>1、本题共15分，每空1.5分；</w:t>
      </w:r>
    </w:p>
    <w:p>
      <w:pPr>
        <w:tabs>
          <w:tab w:val="left" w:pos="1776"/>
        </w:tabs>
        <w:spacing w:line="340" w:lineRule="exac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>2、与所给答案不符，只要语法、意义、拼写（含大小写）正确，也可酌情给分。</w:t>
      </w:r>
    </w:p>
    <w:p>
      <w:pPr>
        <w:tabs>
          <w:tab w:val="left" w:pos="1776"/>
        </w:tabs>
        <w:spacing w:line="340" w:lineRule="exac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>五、阅读表达（共5小题，计10分）</w:t>
      </w:r>
    </w:p>
    <w:p>
      <w:pPr>
        <w:spacing w:line="340" w:lineRule="exac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>（一）答案</w:t>
      </w:r>
    </w:p>
    <w:p>
      <w:pPr>
        <w:spacing w:line="340" w:lineRule="exact"/>
        <w:rPr>
          <w:sz w:val="24"/>
        </w:rPr>
      </w:pPr>
      <w:r>
        <w:rPr>
          <w:rFonts w:hint="eastAsia"/>
          <w:sz w:val="24"/>
        </w:rPr>
        <w:t>71.Five.</w:t>
      </w:r>
    </w:p>
    <w:p>
      <w:pPr>
        <w:spacing w:line="340" w:lineRule="exact"/>
        <w:rPr>
          <w:sz w:val="24"/>
        </w:rPr>
      </w:pPr>
      <w:r>
        <w:rPr>
          <w:rFonts w:hint="eastAsia"/>
          <w:sz w:val="24"/>
        </w:rPr>
        <w:t>72.Give yourself praise for the good thing you</w:t>
      </w:r>
      <w:r>
        <w:rPr>
          <w:sz w:val="24"/>
        </w:rPr>
        <w:t>’</w:t>
      </w:r>
      <w:r>
        <w:rPr>
          <w:rFonts w:hint="eastAsia"/>
          <w:sz w:val="24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0486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ve done.</w:t>
      </w:r>
    </w:p>
    <w:p>
      <w:pPr>
        <w:spacing w:line="340" w:lineRule="exact"/>
        <w:rPr>
          <w:sz w:val="24"/>
        </w:rPr>
      </w:pPr>
      <w:r>
        <w:rPr>
          <w:rFonts w:hint="eastAsia"/>
          <w:sz w:val="24"/>
        </w:rPr>
        <w:t>73.强健的身体能助你信心满满。</w:t>
      </w:r>
    </w:p>
    <w:p>
      <w:pPr>
        <w:spacing w:line="340" w:lineRule="exact"/>
        <w:rPr>
          <w:sz w:val="24"/>
        </w:rPr>
      </w:pPr>
      <w:r>
        <w:rPr>
          <w:rFonts w:hint="eastAsia"/>
          <w:sz w:val="24"/>
        </w:rPr>
        <w:t>74.从某些方面看/来说，爱好能让你更突出。</w:t>
      </w:r>
    </w:p>
    <w:p>
      <w:pPr>
        <w:spacing w:line="340" w:lineRule="exact"/>
        <w:rPr>
          <w:sz w:val="24"/>
        </w:rPr>
      </w:pPr>
      <w:r>
        <w:rPr>
          <w:rFonts w:hint="eastAsia"/>
          <w:sz w:val="24"/>
        </w:rPr>
        <w:t>75.Some suggestions on how to be confident// How to be confident</w:t>
      </w:r>
    </w:p>
    <w:p>
      <w:pPr>
        <w:spacing w:line="340" w:lineRule="exact"/>
        <w:rPr>
          <w:sz w:val="24"/>
        </w:rPr>
      </w:pPr>
    </w:p>
    <w:p>
      <w:pPr>
        <w:spacing w:line="340" w:lineRule="exac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>（二）评分说明</w:t>
      </w:r>
    </w:p>
    <w:p>
      <w:pPr>
        <w:tabs>
          <w:tab w:val="left" w:pos="1776"/>
        </w:tabs>
        <w:spacing w:line="340" w:lineRule="exac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>1. 本题共10分，每小题2分；</w:t>
      </w:r>
    </w:p>
    <w:p>
      <w:pPr>
        <w:tabs>
          <w:tab w:val="left" w:pos="1776"/>
        </w:tabs>
        <w:spacing w:line="340" w:lineRule="exac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>2. 虽与答案表达方式不同，但与所给参考答案意思一致，无语言错误，也可酌情给分。</w:t>
      </w:r>
    </w:p>
    <w:p>
      <w:pPr>
        <w:tabs>
          <w:tab w:val="left" w:pos="1776"/>
        </w:tabs>
        <w:spacing w:line="340" w:lineRule="exac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>六、书面表达（共1题，计20分）</w:t>
      </w:r>
    </w:p>
    <w:p>
      <w:pPr>
        <w:pStyle w:val="BodyText"/>
        <w:spacing w:line="340" w:lineRule="exact"/>
        <w:rPr>
          <w:sz w:val="24"/>
        </w:rPr>
      </w:pPr>
      <w:r>
        <w:rPr>
          <w:sz w:val="24"/>
        </w:rPr>
        <w:t xml:space="preserve">  【参考范文】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Dear Mike,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It's fantastic that you will come to China and spend the Mid-autumn Festival with a Chinese family.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August 15 of the lunar calendar is a traditional festival in China. This is the middle of the fall of the year, so it is called the Mid-autumn Festival.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On that day, all our families get together and have a big dinner. We also eat mooncakes, enjoy the full moon and guess the riddles written on the lanterns.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As a guest, you must pay enough attention and give proper praise to the host when introducing the dishes. Don't use your chopsticks to pick a dish in the plate everywhere. You'd better keep quiet when eating and drinking soup.</w:t>
      </w:r>
    </w:p>
    <w:p>
      <w:pPr>
        <w:ind w:firstLine="140" w:firstLineChars="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Moreover, it is a custom to give gifts on the Mid-Autumn Festival. So it is necessary to send gifts to important people during the Mid-autumn Festival.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Enjoy your stay in China</w:t>
      </w:r>
      <w:r>
        <w:rPr>
          <w:rFonts w:ascii="Times New Roman" w:hAnsi="Times New Roman" w:cs="Times New Roman" w:hint="eastAsia"/>
          <w:sz w:val="28"/>
          <w:szCs w:val="28"/>
        </w:rPr>
        <w:t>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Li Ming</w:t>
      </w:r>
    </w:p>
    <w:p>
      <w:pPr>
        <w:pStyle w:val="BodyText"/>
        <w:spacing w:line="340" w:lineRule="exact"/>
        <w:rPr>
          <w:sz w:val="24"/>
        </w:rPr>
      </w:pPr>
    </w:p>
    <w:p>
      <w:pPr>
        <w:spacing w:line="340" w:lineRule="exact"/>
        <w:jc w:val="lef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 xml:space="preserve"> (二) 评分说明</w:t>
      </w:r>
    </w:p>
    <w:p>
      <w:pPr>
        <w:tabs>
          <w:tab w:val="left" w:pos="1776"/>
        </w:tabs>
        <w:spacing w:line="340" w:lineRule="exact"/>
        <w:jc w:val="lef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 xml:space="preserve">     要求考生用适当的时态、语态、句式和词语，完整准确地表达所提示的内容，</w:t>
      </w:r>
      <w:r>
        <w:rPr>
          <w:rFonts w:ascii="Calibri" w:eastAsia="宋体" w:hAnsi="Calibri" w:cs="Times New Roman"/>
          <w:b/>
          <w:bCs/>
          <w:sz w:val="24"/>
        </w:rPr>
        <w:t>并对开放性内容进行适当发挥</w:t>
      </w:r>
      <w:r>
        <w:rPr>
          <w:rFonts w:ascii="Calibri" w:eastAsia="宋体" w:hAnsi="Calibri" w:cs="Times New Roman"/>
          <w:sz w:val="24"/>
        </w:rPr>
        <w:t>，书写工整，分五档评分：</w:t>
      </w:r>
    </w:p>
    <w:p>
      <w:pPr>
        <w:tabs>
          <w:tab w:val="left" w:pos="1776"/>
        </w:tabs>
        <w:spacing w:line="340" w:lineRule="exact"/>
        <w:jc w:val="lef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 xml:space="preserve">    1.（18~20分）很好地完成了规定的写作任务。包含所有的内容要点，结构完整，语句通畅，意思清楚、连贯。使用较为丰富的语法结构和词汇，语法和词汇错误极少，书写规范。</w:t>
      </w:r>
    </w:p>
    <w:p>
      <w:pPr>
        <w:tabs>
          <w:tab w:val="left" w:pos="1776"/>
        </w:tabs>
        <w:spacing w:line="340" w:lineRule="exact"/>
        <w:jc w:val="lef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 xml:space="preserve">    2.（14~17分）较好地完成了规定的写作任务。基本上包含所有的内容要点，结构较为完整，语句完整，意思清楚。语法结构和词汇错误较少，书写较为规范。</w:t>
      </w:r>
    </w:p>
    <w:p>
      <w:pPr>
        <w:tabs>
          <w:tab w:val="left" w:pos="1776"/>
        </w:tabs>
        <w:spacing w:line="340" w:lineRule="exact"/>
        <w:jc w:val="lef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 xml:space="preserve">    3.（10~13分）基本上完成了规定的写作任务。包含主要内容要点，结构欠完整，少数语句不通顺，意思基本清楚。语法结构和词汇错误较多，书写基本规范。</w:t>
      </w:r>
    </w:p>
    <w:p>
      <w:pPr>
        <w:tabs>
          <w:tab w:val="left" w:pos="1776"/>
        </w:tabs>
        <w:spacing w:line="340" w:lineRule="exact"/>
        <w:ind w:firstLine="480" w:firstLineChars="200"/>
        <w:jc w:val="lef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>4.（6~9分）未能按要求完成规定的写作任务。只包含少数内容要点，结构不完整，意思不够清楚。语法结构和词汇错误较多，影响理解，书写欠规范。</w:t>
      </w:r>
    </w:p>
    <w:p>
      <w:pPr>
        <w:tabs>
          <w:tab w:val="left" w:pos="1776"/>
        </w:tabs>
        <w:spacing w:line="340" w:lineRule="exact"/>
        <w:ind w:firstLine="480" w:firstLineChars="200"/>
        <w:jc w:val="left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/>
          <w:sz w:val="24"/>
        </w:rPr>
        <w:t>5.（0~5分）未能按要求完成规定的写作任务。只写出个别要点，结构不完整，多数语句不完整或者意思不明，语法和词汇错误很多，书写不规范。</w:t>
      </w:r>
    </w:p>
    <w:p>
      <w:pPr>
        <w:spacing w:line="340" w:lineRule="exact"/>
        <w:rPr>
          <w:rFonts w:ascii="Calibri" w:eastAsia="宋体" w:hAnsi="Calibri" w:cs="Times New Roman"/>
          <w:sz w:val="24"/>
        </w:rPr>
      </w:pP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4F851AE"/>
    <w:rsid w:val="24F851AE"/>
    <w:rsid w:val="573C58F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after="1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2021-01-28T05:43:00Z</dcterms:created>
  <dcterms:modified xsi:type="dcterms:W3CDTF">2021-01-28T05:44:01Z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