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bCs/>
          <w:color w:val="000000" w:themeColor="text1"/>
          <w:sz w:val="32"/>
          <w:szCs w:val="32"/>
          <w:lang w:eastAsia="zh-CN"/>
          <w14:textFill>
            <w14:solidFill>
              <w14:schemeClr w14:val="tx1"/>
            </w14:solidFill>
          </w14:textFill>
        </w:rPr>
      </w:pPr>
      <w:r>
        <w:rPr>
          <w:rFonts w:ascii="宋体" w:eastAsia="宋体" w:hAnsi="宋体" w:cs="宋体" w:hint="eastAsia"/>
          <w:b/>
          <w:bCs/>
          <w:color w:val="000000" w:themeColor="text1"/>
          <w:sz w:val="32"/>
          <w:szCs w:val="32"/>
          <w14:textFill>
            <w14:solidFill>
              <w14:schemeClr w14:val="tx1"/>
            </w14:solidFill>
          </w14:textFill>
        </w:rPr>
        <w:t>20</w:t>
      </w:r>
      <w:r>
        <w:rPr>
          <w:rFonts w:ascii="宋体" w:eastAsia="宋体" w:hAnsi="宋体" w:cs="宋体" w:hint="eastAsia"/>
          <w:b/>
          <w:bCs/>
          <w:color w:val="000000" w:themeColor="text1"/>
          <w:sz w:val="32"/>
          <w:szCs w:val="32"/>
          <w:lang w:val="en-US" w:eastAsia="zh-CN"/>
          <w14:textFill>
            <w14:solidFill>
              <w14:schemeClr w14:val="tx1"/>
            </w14:solidFill>
          </w14:textFill>
        </w:rPr>
        <w:t>20</w:t>
      </w:r>
      <w:r>
        <w:rPr>
          <w:rFonts w:ascii="宋体" w:eastAsia="宋体" w:hAnsi="宋体" w:cs="宋体" w:hint="eastAsia"/>
          <w:b/>
          <w:bCs/>
          <w:color w:val="000000" w:themeColor="text1"/>
          <w:sz w:val="32"/>
          <w:szCs w:val="32"/>
          <w14:textFill>
            <w14:solidFill>
              <w14:schemeClr w14:val="tx1"/>
            </w14:solidFill>
          </w14:textFill>
        </w:rPr>
        <w:t>—20</w:t>
      </w:r>
      <w:r>
        <w:rPr>
          <w:rFonts w:ascii="宋体" w:eastAsia="宋体" w:hAnsi="宋体" w:cs="宋体" w:hint="eastAsia"/>
          <w:b/>
          <w:bCs/>
          <w:color w:val="000000" w:themeColor="text1"/>
          <w:sz w:val="32"/>
          <w:szCs w:val="32"/>
          <w:lang w:val="en-US" w:eastAsia="zh-CN"/>
          <w14:textFill>
            <w14:solidFill>
              <w14:schemeClr w14:val="tx1"/>
            </w14:solidFill>
          </w14:textFill>
        </w:rPr>
        <w:t>21</w:t>
      </w:r>
      <w:r>
        <w:rPr>
          <w:rFonts w:ascii="宋体" w:eastAsia="宋体" w:hAnsi="宋体" w:cs="宋体" w:hint="eastAsia"/>
          <w:b/>
          <w:bCs/>
          <w:color w:val="000000" w:themeColor="text1"/>
          <w:sz w:val="32"/>
          <w:szCs w:val="32"/>
          <w14:textFill>
            <w14:solidFill>
              <w14:schemeClr w14:val="tx1"/>
            </w14:solidFill>
          </w14:textFill>
        </w:rPr>
        <w:t>学年度第一学期期</w:t>
      </w:r>
      <w:r>
        <w:rPr>
          <w:rFonts w:ascii="宋体" w:hAnsi="宋体" w:cs="宋体" w:hint="eastAsia"/>
          <w:b/>
          <w:bCs/>
          <w:color w:val="000000" w:themeColor="text1"/>
          <w:sz w:val="32"/>
          <w:szCs w:val="32"/>
          <w:lang w:val="en-US" w:eastAsia="zh-CN"/>
          <w14:textFill>
            <w14:solidFill>
              <w14:schemeClr w14:val="tx1"/>
            </w14:solidFill>
          </w14:textFill>
        </w:rPr>
        <w:t>末</w:t>
      </w:r>
      <w:r>
        <w:rPr>
          <w:rFonts w:ascii="宋体" w:hAnsi="宋体" w:cs="宋体" w:hint="eastAsia"/>
          <w:b/>
          <w:bCs/>
          <w:color w:val="000000" w:themeColor="text1"/>
          <w:sz w:val="32"/>
          <w:szCs w:val="32"/>
          <w:lang w:eastAsia="zh-CN"/>
          <w14:textFill>
            <w14:solidFill>
              <w14:schemeClr w14:val="tx1"/>
            </w14:solidFill>
          </w14:textFill>
        </w:rPr>
        <w:t>教学质量检测</w:t>
      </w:r>
    </w:p>
    <w:p>
      <w:pPr>
        <w:spacing w:line="360" w:lineRule="auto"/>
        <w:jc w:val="center"/>
        <w:rPr>
          <w:rFonts w:ascii="黑体" w:eastAsia="黑体" w:hAnsi="宋体" w:hint="eastAsia"/>
          <w:b/>
          <w:bCs/>
          <w:color w:val="000000" w:themeColor="text1"/>
          <w:sz w:val="44"/>
          <w:szCs w:val="44"/>
          <w:lang w:val="en-US" w:eastAsia="zh-CN"/>
          <w14:textFill>
            <w14:solidFill>
              <w14:schemeClr w14:val="tx1"/>
            </w14:solidFill>
          </w14:textFill>
        </w:rPr>
      </w:pPr>
      <w:r>
        <w:rPr>
          <w:rFonts w:ascii="黑体" w:eastAsia="黑体" w:hAnsi="宋体" w:hint="eastAsia"/>
          <w:b/>
          <w:bCs/>
          <w:color w:val="000000" w:themeColor="text1"/>
          <w:sz w:val="44"/>
          <w:szCs w:val="44"/>
          <w:lang w:eastAsia="zh-CN"/>
          <w14:textFill>
            <w14:solidFill>
              <w14:schemeClr w14:val="tx1"/>
            </w14:solidFill>
          </w14:textFill>
        </w:rPr>
        <w:t>九</w:t>
      </w:r>
      <w:r>
        <w:rPr>
          <w:rFonts w:ascii="黑体" w:eastAsia="黑体" w:hAnsi="宋体" w:hint="eastAsia"/>
          <w:b/>
          <w:bCs/>
          <w:color w:val="000000" w:themeColor="text1"/>
          <w:sz w:val="44"/>
          <w:szCs w:val="44"/>
          <w14:textFill>
            <w14:solidFill>
              <w14:schemeClr w14:val="tx1"/>
            </w14:solidFill>
          </w14:textFill>
        </w:rPr>
        <w:t>年级物</w:t>
      </w:r>
      <w:r>
        <w:rPr>
          <w:rFonts w:ascii="黑体" w:eastAsia="黑体" w:hint="eastAsia"/>
          <w:b/>
          <w:bCs/>
          <w:color w:val="000000" w:themeColor="text1"/>
          <w:sz w:val="44"/>
          <w:szCs w:val="44"/>
          <w:lang w:eastAsia="zh-CN"/>
          <w14:textFill>
            <w14:solidFill>
              <w14:schemeClr w14:val="tx1"/>
            </w14:solidFill>
          </w14:textFill>
        </w:rPr>
        <w:t>理</w:t>
      </w:r>
      <w:r>
        <w:rPr>
          <w:rFonts w:ascii="黑体" w:eastAsia="黑体" w:hAnsi="宋体" w:hint="eastAsia"/>
          <w:b/>
          <w:bCs/>
          <w:color w:val="000000" w:themeColor="text1"/>
          <w:sz w:val="44"/>
          <w:szCs w:val="44"/>
          <w:lang w:eastAsia="zh-CN"/>
          <w14:textFill>
            <w14:solidFill>
              <w14:schemeClr w14:val="tx1"/>
            </w14:solidFill>
          </w14:textFill>
        </w:rPr>
        <w:t>参考答案及评分建议</w:t>
      </w:r>
    </w:p>
    <w:p>
      <w:pPr>
        <w:keepLines w:val="0"/>
        <w:pageBreakBefore w:val="0"/>
        <w:kinsoku/>
        <w:wordWrap/>
        <w:overflowPunct/>
        <w:topLinePunct w:val="0"/>
        <w:autoSpaceDE/>
        <w:autoSpaceDN/>
        <w:bidi w:val="0"/>
        <w:adjustRightInd/>
        <w:snapToGrid/>
        <w:spacing w:line="240" w:lineRule="auto"/>
        <w:ind w:left="420" w:hanging="420" w:hangingChars="200"/>
        <w:jc w:val="both"/>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一、选择题答案</w:t>
      </w:r>
    </w:p>
    <w:tbl>
      <w:tblPr>
        <w:tblStyle w:val="TableGrid"/>
        <w:tblW w:w="7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4"/>
        <w:gridCol w:w="555"/>
        <w:gridCol w:w="555"/>
        <w:gridCol w:w="555"/>
        <w:gridCol w:w="555"/>
        <w:gridCol w:w="555"/>
        <w:gridCol w:w="555"/>
        <w:gridCol w:w="555"/>
        <w:gridCol w:w="555"/>
        <w:gridCol w:w="555"/>
        <w:gridCol w:w="555"/>
        <w:gridCol w:w="555"/>
        <w:gridCol w:w="561"/>
      </w:tblGrid>
      <w:tr>
        <w:tblPrEx>
          <w:tblW w:w="7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35"/>
          <w:jc w:val="center"/>
        </w:trPr>
        <w:tc>
          <w:tcPr>
            <w:tcW w:w="724"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题号</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1</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2</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3</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4</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5</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6</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7</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8</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9</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10</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11</w:t>
            </w:r>
          </w:p>
        </w:tc>
        <w:tc>
          <w:tcPr>
            <w:tcW w:w="561"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12</w:t>
            </w:r>
          </w:p>
        </w:tc>
      </w:tr>
      <w:tr>
        <w:tblPrEx>
          <w:tblW w:w="7390" w:type="dxa"/>
          <w:jc w:val="center"/>
          <w:tblLayout w:type="fixed"/>
          <w:tblCellMar>
            <w:top w:w="0" w:type="dxa"/>
            <w:left w:w="108" w:type="dxa"/>
            <w:bottom w:w="0" w:type="dxa"/>
            <w:right w:w="108" w:type="dxa"/>
          </w:tblCellMar>
        </w:tblPrEx>
        <w:trPr>
          <w:trHeight w:val="464"/>
          <w:jc w:val="center"/>
        </w:trPr>
        <w:tc>
          <w:tcPr>
            <w:tcW w:w="724"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答案</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D</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C</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A</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D</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D</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B</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B</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C</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A</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D</w:t>
            </w:r>
          </w:p>
        </w:tc>
        <w:tc>
          <w:tcPr>
            <w:tcW w:w="555"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C</w:t>
            </w:r>
          </w:p>
        </w:tc>
        <w:tc>
          <w:tcPr>
            <w:tcW w:w="561" w:type="dxa"/>
            <w:vAlign w:val="center"/>
          </w:tcPr>
          <w:p>
            <w:pPr>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D</w:t>
            </w:r>
          </w:p>
        </w:tc>
      </w:tr>
    </w:tbl>
    <w:p>
      <w:pPr>
        <w:keepLines w:val="0"/>
        <w:pageBreakBefore w:val="0"/>
        <w:kinsoku/>
        <w:wordWrap/>
        <w:overflowPunct/>
        <w:topLinePunct w:val="0"/>
        <w:autoSpaceDE/>
        <w:autoSpaceDN/>
        <w:bidi w:val="0"/>
        <w:adjustRightInd/>
        <w:snapToGrid/>
        <w:spacing w:line="240" w:lineRule="auto"/>
        <w:ind w:left="0" w:firstLine="420" w:leftChars="0" w:firstLineChars="0"/>
        <w:jc w:val="both"/>
        <w:rPr>
          <w:rFonts w:ascii="Times New Roman" w:eastAsia="宋体" w:hAnsi="Times New Roman" w:cs="Times New Roman" w:hint="eastAsia"/>
          <w:b w:val="0"/>
          <w:bCs w:val="0"/>
          <w:color w:val="000000" w:themeColor="text1"/>
          <w:sz w:val="21"/>
          <w:szCs w:val="21"/>
          <w:lang w:eastAsia="zh-CN"/>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评分标准：每小题2分，共24分。每小题只有1个正确选项，选对的得2分，多选、错选、不选均不得分。</w:t>
      </w:r>
    </w:p>
    <w:p>
      <w:pPr>
        <w:keepLines w:val="0"/>
        <w:pageBreakBefore w:val="0"/>
        <w:widowControl w:val="0"/>
        <w:kinsoku/>
        <w:wordWrap/>
        <w:overflowPunct/>
        <w:topLinePunct w:val="0"/>
        <w:autoSpaceDE/>
        <w:autoSpaceDN/>
        <w:bidi w:val="0"/>
        <w:adjustRightInd/>
        <w:snapToGrid/>
        <w:spacing w:line="240" w:lineRule="auto"/>
        <w:ind w:left="273" w:hanging="273" w:hangingChars="130"/>
        <w:jc w:val="both"/>
        <w:rPr>
          <w:rFonts w:ascii="Times New Roman" w:eastAsia="宋体" w:hAnsi="Times New Roman" w:cs="Times New Roman" w:hint="eastAsia"/>
          <w:b w:val="0"/>
          <w:bCs w:val="0"/>
          <w:color w:val="000000" w:themeColor="text1"/>
          <w:sz w:val="21"/>
          <w:szCs w:val="21"/>
          <w:lang w:eastAsia="zh-CN"/>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二、填空题答案</w:t>
      </w:r>
    </w:p>
    <w:p>
      <w:pPr>
        <w:keepLines w:val="0"/>
        <w:pageBreakBefore w:val="0"/>
        <w:kinsoku/>
        <w:wordWrap/>
        <w:overflowPunct/>
        <w:topLinePunct w:val="0"/>
        <w:autoSpaceDE/>
        <w:autoSpaceDN/>
        <w:bidi w:val="0"/>
        <w:adjustRightInd/>
        <w:snapToGrid/>
        <w:spacing w:line="240" w:lineRule="auto"/>
        <w:ind w:left="0" w:firstLine="420" w:leftChars="0" w:firstLineChars="200"/>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13. 扩散；引</w:t>
      </w:r>
    </w:p>
    <w:p>
      <w:pPr>
        <w:keepLines w:val="0"/>
        <w:pageBreakBefore w:val="0"/>
        <w:kinsoku/>
        <w:wordWrap/>
        <w:overflowPunct/>
        <w:topLinePunct w:val="0"/>
        <w:autoSpaceDE/>
        <w:autoSpaceDN/>
        <w:bidi w:val="0"/>
        <w:adjustRightInd/>
        <w:snapToGrid/>
        <w:spacing w:line="240" w:lineRule="auto"/>
        <w:ind w:left="0" w:firstLine="420" w:leftChars="0" w:firstLineChars="200"/>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 xml:space="preserve">14. </w:t>
      </w:r>
      <w:r>
        <w:rPr>
          <w:rStyle w:val="mjx-char"/>
          <w:rFonts w:ascii="Times New Roman" w:eastAsia="宋体" w:hAnsi="Times New Roman" w:cs="Times New Roman" w:hint="default"/>
          <w:b w:val="0"/>
          <w:bCs w:val="0"/>
          <w:color w:val="000000" w:themeColor="text1"/>
          <w:sz w:val="21"/>
          <w:szCs w:val="21"/>
          <w:shd w:val="clear" w:color="auto" w:fill="FFFFFF"/>
          <w14:textFill>
            <w14:solidFill>
              <w14:schemeClr w14:val="tx1"/>
            </w14:solidFill>
          </w14:textFill>
        </w:rPr>
        <w:t>3.35×10</w:t>
      </w:r>
      <w:r>
        <w:rPr>
          <w:rStyle w:val="mjx-char"/>
          <w:rFonts w:ascii="Times New Roman" w:eastAsia="宋体" w:hAnsi="Times New Roman" w:cs="Times New Roman" w:hint="default"/>
          <w:b w:val="0"/>
          <w:bCs w:val="0"/>
          <w:color w:val="000000" w:themeColor="text1"/>
          <w:sz w:val="21"/>
          <w:szCs w:val="21"/>
          <w:shd w:val="clear" w:color="auto" w:fill="FFFFFF"/>
          <w:vertAlign w:val="superscript"/>
          <w14:textFill>
            <w14:solidFill>
              <w14:schemeClr w14:val="tx1"/>
            </w14:solidFill>
          </w14:textFill>
        </w:rPr>
        <w:t>−</w:t>
      </w:r>
      <w:r>
        <w:rPr>
          <w:rStyle w:val="mjx-char"/>
          <w:rFonts w:ascii="Times New Roman" w:eastAsia="宋体" w:hAnsi="Times New Roman" w:cs="Times New Roman" w:hint="eastAsia"/>
          <w:b w:val="0"/>
          <w:bCs w:val="0"/>
          <w:color w:val="000000" w:themeColor="text1"/>
          <w:sz w:val="21"/>
          <w:szCs w:val="21"/>
          <w:shd w:val="clear" w:color="auto" w:fill="FFFFFF"/>
          <w:vertAlign w:val="superscript"/>
          <w:lang w:val="en-US" w:eastAsia="zh-CN"/>
          <w14:textFill>
            <w14:solidFill>
              <w14:schemeClr w14:val="tx1"/>
            </w14:solidFill>
          </w14:textFill>
        </w:rPr>
        <w:t>7</w:t>
      </w:r>
      <w:r>
        <w:rPr>
          <w:rStyle w:val="mjx-char"/>
          <w:rFonts w:ascii="Times New Roman" w:eastAsia="宋体" w:hAnsi="Times New Roman" w:cs="Times New Roman" w:hint="default"/>
          <w:b w:val="0"/>
          <w:bCs w:val="0"/>
          <w:color w:val="000000" w:themeColor="text1"/>
          <w:sz w:val="21"/>
          <w:szCs w:val="21"/>
          <w:shd w:val="clear" w:color="auto" w:fill="FFFFFF"/>
          <w14:textFill>
            <w14:solidFill>
              <w14:schemeClr w14:val="tx1"/>
            </w14:solidFill>
          </w14:textFill>
        </w:rPr>
        <w:t>；</w:t>
      </w:r>
      <w:r>
        <w:rPr>
          <w:rFonts w:ascii="Times New Roman" w:eastAsia="宋体" w:hAnsi="Times New Roman" w:cs="Times New Roman" w:hint="default"/>
          <w:b w:val="0"/>
          <w:bCs w:val="0"/>
          <w:color w:val="000000" w:themeColor="text1"/>
          <w:sz w:val="21"/>
          <w:szCs w:val="21"/>
          <w:shd w:val="clear" w:color="auto" w:fill="FFFFFF"/>
          <w14:textFill>
            <w14:solidFill>
              <w14:schemeClr w14:val="tx1"/>
            </w14:solidFill>
          </w14:textFill>
        </w:rPr>
        <w:t> 导体</w:t>
      </w:r>
    </w:p>
    <w:p>
      <w:pPr>
        <w:keepLines w:val="0"/>
        <w:pageBreakBefore w:val="0"/>
        <w:kinsoku/>
        <w:wordWrap/>
        <w:overflowPunct/>
        <w:topLinePunct w:val="0"/>
        <w:autoSpaceDE/>
        <w:autoSpaceDN/>
        <w:bidi w:val="0"/>
        <w:adjustRightInd/>
        <w:snapToGrid/>
        <w:spacing w:line="240" w:lineRule="auto"/>
        <w:ind w:left="0" w:firstLine="420" w:leftChars="0" w:firstLineChars="200"/>
        <w:jc w:val="both"/>
        <w:textAlignment w:val="center"/>
        <w:rPr>
          <w:rStyle w:val="latexlinea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15.</w:t>
      </w:r>
      <w:r>
        <w:rPr>
          <w:rStyle w:val="latexlinear"/>
          <w:rFonts w:ascii="Times New Roman" w:eastAsia="宋体" w:hAnsi="Times New Roman" w:cs="Times New Roman" w:hint="default"/>
          <w:b w:val="0"/>
          <w:bCs w:val="0"/>
          <w:color w:val="000000" w:themeColor="text1"/>
          <w:kern w:val="0"/>
          <w:sz w:val="21"/>
          <w:szCs w:val="21"/>
          <w14:textFill>
            <w14:solidFill>
              <w14:schemeClr w14:val="tx1"/>
            </w14:solidFill>
          </w14:textFill>
        </w:rPr>
        <w:t xml:space="preserve"> 1000</w:t>
      </w:r>
    </w:p>
    <w:p>
      <w:pPr>
        <w:keepLines w:val="0"/>
        <w:pageBreakBefore w:val="0"/>
        <w:kinsoku/>
        <w:wordWrap/>
        <w:overflowPunct/>
        <w:topLinePunct w:val="0"/>
        <w:autoSpaceDE/>
        <w:autoSpaceDN/>
        <w:bidi w:val="0"/>
        <w:adjustRightInd/>
        <w:snapToGrid/>
        <w:spacing w:line="240" w:lineRule="auto"/>
        <w:ind w:left="0" w:firstLine="420" w:leftChars="0" w:firstLineChars="200"/>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 xml:space="preserve">16. </w:t>
      </w:r>
      <m:oMath>
        <m:r>
          <w:rPr>
            <w:rFonts w:ascii="Cambria Math" w:eastAsia="宋体" w:hAnsi="Cambria Math" w:cs="Times New Roman" w:hint="default"/>
            <w:color w:val="000000" w:themeColor="text1"/>
            <w:sz w:val="21"/>
            <w:szCs w:val="21"/>
            <w14:textFill>
              <w14:solidFill>
                <w14:schemeClr w14:val="tx1"/>
              </w14:solidFill>
            </w14:textFill>
          </w:rPr>
          <m:t>(1)</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磁场；</w:t>
      </w:r>
      <m:oMath>
        <m:r>
          <w:rPr>
            <w:rFonts w:ascii="Cambria Math" w:eastAsia="宋体" w:hAnsi="Cambria Math" w:cs="Times New Roman" w:hint="default"/>
            <w:color w:val="000000" w:themeColor="text1"/>
            <w:sz w:val="21"/>
            <w:szCs w:val="21"/>
            <w14:textFill>
              <w14:solidFill>
                <w14:schemeClr w14:val="tx1"/>
              </w14:solidFill>
            </w14:textFill>
          </w:rPr>
          <m:t>(2)</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增强；</w:t>
      </w:r>
      <m:oMath>
        <m:r>
          <w:rPr>
            <w:rFonts w:ascii="Cambria Math" w:eastAsia="宋体" w:hAnsi="Cambria Math" w:cs="Times New Roman" w:hint="default"/>
            <w:color w:val="000000" w:themeColor="text1"/>
            <w:sz w:val="21"/>
            <w:szCs w:val="21"/>
            <w14:textFill>
              <w14:solidFill>
                <w14:schemeClr w14:val="tx1"/>
              </w14:solidFill>
            </w14:textFill>
          </w:rPr>
          <m:t>(3)</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磁场越强，巨磁电阻越小</w:t>
      </w:r>
    </w:p>
    <w:p>
      <w:pPr>
        <w:keepLines w:val="0"/>
        <w:pageBreakBefore w:val="0"/>
        <w:kinsoku/>
        <w:wordWrap/>
        <w:overflowPunct/>
        <w:topLinePunct w:val="0"/>
        <w:autoSpaceDE/>
        <w:autoSpaceDN/>
        <w:bidi w:val="0"/>
        <w:adjustRightInd/>
        <w:snapToGrid/>
        <w:spacing w:line="240" w:lineRule="auto"/>
        <w:ind w:left="0" w:firstLine="420" w:leftChars="0" w:firstLineChars="200"/>
        <w:jc w:val="both"/>
        <w:textAlignment w:val="center"/>
        <w:rPr>
          <w:rFonts w:ascii="Times New Roman" w:eastAsia="宋体" w:hAnsi="Times New Roman" w:cs="Times New Roman" w:hint="default"/>
          <w:b w:val="0"/>
          <w:bCs w:val="0"/>
          <w:color w:val="000000" w:themeColor="text1"/>
          <w:sz w:val="21"/>
          <w:szCs w:val="21"/>
          <w:shd w:val="clear" w:color="auto" w:fill="FFFFFF"/>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17.</w:t>
      </w:r>
      <w:r>
        <w:rPr>
          <w:rStyle w:val="mjx-char"/>
          <w:rFonts w:ascii="Times New Roman" w:eastAsia="宋体" w:hAnsi="Times New Roman" w:cs="Times New Roman" w:hint="default"/>
          <w:b w:val="0"/>
          <w:bCs w:val="0"/>
          <w:color w:val="000000" w:themeColor="text1"/>
          <w:sz w:val="21"/>
          <w:szCs w:val="21"/>
          <w:shd w:val="clear" w:color="auto" w:fill="FFFFFF"/>
          <w14:textFill>
            <w14:solidFill>
              <w14:schemeClr w14:val="tx1"/>
            </w14:solidFill>
          </w14:textFill>
        </w:rPr>
        <w:t xml:space="preserve"> 10；</w:t>
      </w:r>
      <w:r>
        <w:rPr>
          <w:rFonts w:ascii="Times New Roman" w:eastAsia="宋体" w:hAnsi="Times New Roman" w:cs="Times New Roman" w:hint="default"/>
          <w:b w:val="0"/>
          <w:bCs w:val="0"/>
          <w:color w:val="000000" w:themeColor="text1"/>
          <w:sz w:val="21"/>
          <w:szCs w:val="21"/>
          <w:shd w:val="clear" w:color="auto" w:fill="FFFFFF"/>
          <w14:textFill>
            <w14:solidFill>
              <w14:schemeClr w14:val="tx1"/>
            </w14:solidFill>
          </w14:textFill>
        </w:rPr>
        <w:t>   </w:t>
      </w:r>
      <w:r>
        <w:rPr>
          <w:rStyle w:val="mjx-char"/>
          <w:rFonts w:ascii="Times New Roman" w:eastAsia="宋体" w:hAnsi="Times New Roman" w:cs="Times New Roman" w:hint="default"/>
          <w:b w:val="0"/>
          <w:bCs w:val="0"/>
          <w:color w:val="000000" w:themeColor="text1"/>
          <w:sz w:val="21"/>
          <w:szCs w:val="21"/>
          <w:shd w:val="clear" w:color="auto" w:fill="FFFFFF"/>
          <w14:textFill>
            <w14:solidFill>
              <w14:schemeClr w14:val="tx1"/>
            </w14:solidFill>
          </w14:textFill>
        </w:rPr>
        <w:t>4</w:t>
      </w:r>
      <w:r>
        <w:rPr>
          <w:rFonts w:ascii="Times New Roman" w:eastAsia="宋体" w:hAnsi="Times New Roman" w:cs="Times New Roman" w:hint="default"/>
          <w:b w:val="0"/>
          <w:bCs w:val="0"/>
          <w:color w:val="000000" w:themeColor="text1"/>
          <w:sz w:val="21"/>
          <w:szCs w:val="21"/>
          <w:shd w:val="clear" w:color="auto" w:fill="FFFFFF"/>
          <w14:textFill>
            <w14:solidFill>
              <w14:schemeClr w14:val="tx1"/>
            </w14:solidFill>
          </w14:textFill>
        </w:rPr>
        <w:t> </w:t>
      </w:r>
    </w:p>
    <w:p>
      <w:pPr>
        <w:keepLines w:val="0"/>
        <w:pageBreakBefore w:val="0"/>
        <w:widowControl w:val="0"/>
        <w:kinsoku/>
        <w:wordWrap/>
        <w:overflowPunct/>
        <w:topLinePunct w:val="0"/>
        <w:autoSpaceDE/>
        <w:autoSpaceDN/>
        <w:bidi w:val="0"/>
        <w:adjustRightInd/>
        <w:snapToGrid/>
        <w:spacing w:line="240" w:lineRule="auto"/>
        <w:ind w:left="0" w:firstLine="420" w:leftChars="0" w:firstLineChars="200"/>
        <w:jc w:val="both"/>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评分标准：每空1分，共10分。</w:t>
      </w:r>
    </w:p>
    <w:p>
      <w:pPr>
        <w:keepLines w:val="0"/>
        <w:pageBreakBefore w:val="0"/>
        <w:kinsoku/>
        <w:wordWrap/>
        <w:overflowPunct/>
        <w:topLinePunct w:val="0"/>
        <w:autoSpaceDE/>
        <w:autoSpaceDN/>
        <w:bidi w:val="0"/>
        <w:adjustRightInd/>
        <w:snapToGrid/>
        <w:spacing w:line="240" w:lineRule="auto"/>
        <w:ind w:left="420" w:hanging="420" w:hangingChars="200"/>
        <w:jc w:val="both"/>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三、作图与实验探究题答案</w:t>
      </w: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18. （2分）如图所示：</w:t>
      </w: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drawing>
          <wp:anchor distT="0" distB="0" distL="114300" distR="114300" simplePos="0" relativeHeight="251658240" behindDoc="0" locked="0" layoutInCell="1" allowOverlap="0">
            <wp:simplePos x="0" y="0"/>
            <wp:positionH relativeFrom="column">
              <wp:posOffset>456565</wp:posOffset>
            </wp:positionH>
            <wp:positionV relativeFrom="line">
              <wp:posOffset>46990</wp:posOffset>
            </wp:positionV>
            <wp:extent cx="1506855" cy="921385"/>
            <wp:effectExtent l="0" t="0" r="17145" b="12065"/>
            <wp:wrapSquare wrapText="bothSides"/>
            <wp:docPr id="2" name="图片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000595" name="图片 237"/>
                    <pic:cNvPicPr>
                      <a:picLocks noChangeAspect="1" noChangeArrowheads="1"/>
                    </pic:cNvPicPr>
                  </pic:nvPicPr>
                  <pic:blipFill>
                    <a:blip xmlns:r="http://schemas.openxmlformats.org/officeDocument/2006/relationships" r:embed="rId5" cstate="print">
                      <a:grayscl/>
                      <a:lum bright="-24000" contrast="60000"/>
                    </a:blip>
                    <a:stretch>
                      <a:fillRect/>
                    </a:stretch>
                  </pic:blipFill>
                  <pic:spPr>
                    <a:xfrm>
                      <a:off x="0" y="0"/>
                      <a:ext cx="1506855" cy="921385"/>
                    </a:xfrm>
                    <a:prstGeom prst="rect">
                      <a:avLst/>
                    </a:prstGeom>
                    <a:noFill/>
                  </pic:spPr>
                </pic:pic>
              </a:graphicData>
            </a:graphic>
          </wp:anchor>
        </w:drawing>
      </w: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eastAsia"/>
          <w:b w:val="0"/>
          <w:bCs w:val="0"/>
          <w:color w:val="000000" w:themeColor="text1"/>
          <w:kern w:val="0"/>
          <w:sz w:val="21"/>
          <w:szCs w:val="21"/>
          <w:lang w:eastAsia="zh-CN"/>
          <w14:textFill>
            <w14:solidFill>
              <w14:schemeClr w14:val="tx1"/>
            </w14:solidFill>
          </w14:textFill>
        </w:rPr>
      </w:pP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393202"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19. （2分）在磁场中的通电导体受到的磁场力方向跟导体中的电流方向是否有关</w:t>
      </w: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eastAsia"/>
          <w:b w:val="0"/>
          <w:bCs w:val="0"/>
          <w:color w:val="000000" w:themeColor="text1"/>
          <w:kern w:val="0"/>
          <w:sz w:val="21"/>
          <w:szCs w:val="21"/>
          <w:lang w:eastAsia="zh-CN"/>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 xml:space="preserve">20. </w:t>
      </w:r>
      <w:r>
        <w:rPr>
          <w:rFonts w:ascii="Times New Roman" w:eastAsia="宋体" w:hAnsi="Times New Roman" w:cs="Times New Roman" w:hint="eastAsia"/>
          <w:b w:val="0"/>
          <w:bCs w:val="0"/>
          <w:color w:val="000000" w:themeColor="text1"/>
          <w:kern w:val="0"/>
          <w:sz w:val="21"/>
          <w:szCs w:val="21"/>
          <w:lang w:eastAsia="zh-CN"/>
          <w14:textFill>
            <w14:solidFill>
              <w14:schemeClr w14:val="tx1"/>
            </w14:solidFill>
          </w14:textFill>
        </w:rPr>
        <w:t>（</w:t>
      </w:r>
      <w:r>
        <w:rPr>
          <w:rFonts w:ascii="Times New Roman" w:eastAsia="宋体" w:hAnsi="Times New Roman" w:cs="Times New Roman" w:hint="eastAsia"/>
          <w:b w:val="0"/>
          <w:bCs w:val="0"/>
          <w:color w:val="000000" w:themeColor="text1"/>
          <w:kern w:val="0"/>
          <w:sz w:val="21"/>
          <w:szCs w:val="21"/>
          <w:lang w:val="en-US" w:eastAsia="zh-CN"/>
          <w14:textFill>
            <w14:solidFill>
              <w14:schemeClr w14:val="tx1"/>
            </w14:solidFill>
          </w14:textFill>
        </w:rPr>
        <w:t>1</w:t>
      </w:r>
      <w:r>
        <w:rPr>
          <w:rFonts w:ascii="Times New Roman" w:eastAsia="宋体" w:hAnsi="Times New Roman" w:cs="Times New Roman" w:hint="eastAsia"/>
          <w:b w:val="0"/>
          <w:bCs w:val="0"/>
          <w:color w:val="000000" w:themeColor="text1"/>
          <w:kern w:val="0"/>
          <w:sz w:val="21"/>
          <w:szCs w:val="21"/>
          <w:lang w:eastAsia="zh-CN"/>
          <w14:textFill>
            <w14:solidFill>
              <w14:schemeClr w14:val="tx1"/>
            </w14:solidFill>
          </w14:textFill>
        </w:rPr>
        <w:t>）</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闭合；</w:t>
      </w:r>
      <w:r>
        <w:rPr>
          <w:rFonts w:ascii="Times New Roman" w:eastAsia="宋体" w:hAnsi="Times New Roman" w:cs="Times New Roman" w:hint="eastAsia"/>
          <w:b w:val="0"/>
          <w:bCs w:val="0"/>
          <w:color w:val="000000" w:themeColor="text1"/>
          <w:kern w:val="0"/>
          <w:sz w:val="21"/>
          <w:szCs w:val="21"/>
          <w:lang w:eastAsia="zh-CN"/>
          <w14:textFill>
            <w14:solidFill>
              <w14:schemeClr w14:val="tx1"/>
            </w14:solidFill>
          </w14:textFill>
        </w:rPr>
        <w:t>（</w:t>
      </w:r>
      <w:r>
        <w:rPr>
          <w:rFonts w:ascii="Times New Roman" w:eastAsia="宋体" w:hAnsi="Times New Roman" w:cs="Times New Roman" w:hint="eastAsia"/>
          <w:b w:val="0"/>
          <w:bCs w:val="0"/>
          <w:color w:val="000000" w:themeColor="text1"/>
          <w:kern w:val="0"/>
          <w:sz w:val="21"/>
          <w:szCs w:val="21"/>
          <w:lang w:val="en-US" w:eastAsia="zh-CN"/>
          <w14:textFill>
            <w14:solidFill>
              <w14:schemeClr w14:val="tx1"/>
            </w14:solidFill>
          </w14:textFill>
        </w:rPr>
        <w:t>2）D</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w:t>
      </w:r>
      <w:r>
        <w:rPr>
          <w:rFonts w:ascii="Times New Roman" w:eastAsia="宋体" w:hAnsi="Times New Roman" w:cs="Times New Roman" w:hint="eastAsia"/>
          <w:b w:val="0"/>
          <w:bCs w:val="0"/>
          <w:color w:val="000000" w:themeColor="text1"/>
          <w:kern w:val="0"/>
          <w:sz w:val="21"/>
          <w:szCs w:val="21"/>
          <w:lang w:eastAsia="zh-CN"/>
          <w14:textFill>
            <w14:solidFill>
              <w14:schemeClr w14:val="tx1"/>
            </w14:solidFill>
          </w14:textFill>
        </w:rPr>
        <w:t>（</w:t>
      </w:r>
      <w:r>
        <w:rPr>
          <w:rFonts w:ascii="Times New Roman" w:eastAsia="宋体" w:hAnsi="Times New Roman" w:cs="Times New Roman" w:hint="eastAsia"/>
          <w:b w:val="0"/>
          <w:bCs w:val="0"/>
          <w:color w:val="000000" w:themeColor="text1"/>
          <w:kern w:val="0"/>
          <w:sz w:val="21"/>
          <w:szCs w:val="21"/>
          <w:lang w:val="en-US" w:eastAsia="zh-CN"/>
          <w14:textFill>
            <w14:solidFill>
              <w14:schemeClr w14:val="tx1"/>
            </w14:solidFill>
          </w14:textFill>
        </w:rPr>
        <w:t>3）</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(2分)保持导体运动快慢相同，改变磁场强弱，观察电流表指针的偏转角度</w:t>
      </w: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21. （1）零刻度线处；（2）右； （3）</w:t>
      </w:r>
      <m:oMath>
        <m:r>
          <w:rPr>
            <w:rFonts w:ascii="Cambria Math" w:eastAsia="宋体" w:hAnsi="Cambria Math" w:cs="Times New Roman" w:hint="default"/>
            <w:color w:val="000000" w:themeColor="text1"/>
            <w:sz w:val="21"/>
            <w:szCs w:val="21"/>
            <w14:textFill>
              <w14:solidFill>
                <w14:schemeClr w14:val="tx1"/>
              </w14:solidFill>
            </w14:textFill>
          </w:rPr>
          <m:t>0.4</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 xml:space="preserve"> ； </w:t>
      </w:r>
      <m:oMath>
        <m:r>
          <w:rPr>
            <w:rFonts w:ascii="Cambria Math" w:eastAsia="宋体" w:hAnsi="Cambria Math" w:cs="Times New Roman" w:hint="default"/>
            <w:color w:val="000000" w:themeColor="text1"/>
            <w:sz w:val="21"/>
            <w:szCs w:val="21"/>
            <w14:textFill>
              <w14:solidFill>
                <w14:schemeClr w14:val="tx1"/>
              </w14:solidFill>
            </w14:textFill>
          </w:rPr>
          <m:t>2.1</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 ；</w:t>
      </w: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22. （1）（2分）如图所示：</w:t>
      </w:r>
    </w:p>
    <w:p>
      <w:pPr>
        <w:keepLines w:val="0"/>
        <w:pageBreakBefore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eastAsia"/>
          <w:b w:val="0"/>
          <w:bCs w:val="0"/>
          <w:color w:val="000000" w:themeColor="text1"/>
          <w:kern w:val="0"/>
          <w:sz w:val="21"/>
          <w:szCs w:val="21"/>
          <w:lang w:eastAsia="zh-CN"/>
          <w14:textFill>
            <w14:solidFill>
              <w14:schemeClr w14:val="tx1"/>
            </w14:solidFill>
          </w14:textFill>
        </w:rPr>
      </w:pPr>
      <w:r>
        <w:rPr>
          <w:rFonts w:ascii="Times New Roman" w:eastAsia="宋体" w:hAnsi="Times New Roman" w:cs="Times New Roman" w:hint="eastAsia"/>
          <w:b w:val="0"/>
          <w:bCs w:val="0"/>
          <w:color w:val="000000" w:themeColor="text1"/>
          <w:kern w:val="0"/>
          <w:sz w:val="21"/>
          <w:szCs w:val="21"/>
          <w:lang w:val="en-US" w:eastAsia="zh-CN"/>
          <w14:textFill>
            <w14:solidFill>
              <w14:schemeClr w14:val="tx1"/>
            </w14:solidFill>
          </w14:textFill>
        </w:rPr>
        <w:t xml:space="preserve">      </w:t>
      </w:r>
      <w:r>
        <w:rPr>
          <w:rFonts w:ascii="Times New Roman" w:eastAsia="宋体" w:hAnsi="Times New Roman" w:cs="Times New Roman" w:hint="eastAsia"/>
          <w:b w:val="0"/>
          <w:bCs w:val="0"/>
          <w:color w:val="000000" w:themeColor="text1"/>
          <w:kern w:val="0"/>
          <w:sz w:val="21"/>
          <w:szCs w:val="21"/>
          <w:lang w:eastAsia="zh-CN"/>
          <w14:textFill>
            <w14:solidFill>
              <w14:schemeClr w14:val="tx1"/>
            </w14:solidFill>
          </w14:textFill>
        </w:rPr>
        <w:drawing>
          <wp:inline distT="0" distB="0" distL="114300" distR="114300">
            <wp:extent cx="1799590" cy="1172210"/>
            <wp:effectExtent l="0" t="0" r="10160" b="8890"/>
            <wp:docPr id="1" name="图片 1" descr="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631831" name="图片 1" descr="68"/>
                    <pic:cNvPicPr>
                      <a:picLocks noChangeAspect="1"/>
                    </pic:cNvPicPr>
                  </pic:nvPicPr>
                  <pic:blipFill>
                    <a:blip xmlns:r="http://schemas.openxmlformats.org/officeDocument/2006/relationships" r:embed="rId7"/>
                    <a:stretch>
                      <a:fillRect/>
                    </a:stretch>
                  </pic:blipFill>
                  <pic:spPr>
                    <a:xfrm>
                      <a:off x="0" y="0"/>
                      <a:ext cx="1799590" cy="1172210"/>
                    </a:xfrm>
                    <a:prstGeom prst="rect">
                      <a:avLst/>
                    </a:prstGeom>
                  </pic:spPr>
                </pic:pic>
              </a:graphicData>
            </a:graphic>
          </wp:inline>
        </w:drawing>
      </w:r>
    </w:p>
    <w:p>
      <w:pPr>
        <w:keepLines w:val="0"/>
        <w:pageBreakBefore w:val="0"/>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（2）断路；（3）左；（4）</w:t>
      </w:r>
      <m:oMath>
        <m:r>
          <w:rPr>
            <w:rFonts w:ascii="Cambria Math" w:eastAsia="宋体" w:hAnsi="Cambria Math" w:cs="Times New Roman" w:hint="default"/>
            <w:color w:val="000000" w:themeColor="text1"/>
            <w:sz w:val="21"/>
            <w:szCs w:val="21"/>
            <w14:textFill>
              <w14:solidFill>
                <w14:schemeClr w14:val="tx1"/>
              </w14:solidFill>
            </w14:textFill>
          </w:rPr>
          <m:t>0.3</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 xml:space="preserve"> ; </w:t>
      </w:r>
      <m:oMath>
        <m:r>
          <w:rPr>
            <w:rFonts w:ascii="Cambria Math" w:eastAsia="宋体" w:hAnsi="Cambria Math" w:cs="Times New Roman" w:hint="default"/>
            <w:color w:val="000000" w:themeColor="text1"/>
            <w:sz w:val="21"/>
            <w:szCs w:val="21"/>
            <w14:textFill>
              <w14:solidFill>
                <w14:schemeClr w14:val="tx1"/>
              </w14:solidFill>
            </w14:textFill>
          </w:rPr>
          <m:t>0.75</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 ;（5）增大；（6）</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B</w:t>
      </w:r>
    </w:p>
    <w:p>
      <w:pPr>
        <w:keepLines w:val="0"/>
        <w:pageBreakBefore w:val="0"/>
        <w:widowControl w:val="0"/>
        <w:kinsoku/>
        <w:wordWrap/>
        <w:overflowPunct/>
        <w:topLinePunct w:val="0"/>
        <w:autoSpaceDE/>
        <w:autoSpaceDN/>
        <w:bidi w:val="0"/>
        <w:adjustRightInd/>
        <w:snapToGrid/>
        <w:spacing w:line="240" w:lineRule="auto"/>
        <w:ind w:left="420" w:firstLine="149" w:leftChars="200" w:firstLineChars="71"/>
        <w:jc w:val="both"/>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评分标准：</w:t>
      </w:r>
      <w:bookmarkStart w:id="0" w:name="_GoBack"/>
      <w:bookmarkEnd w:id="0"/>
      <w:r>
        <w:rPr>
          <w:rFonts w:ascii="Times New Roman" w:eastAsia="宋体" w:hAnsi="Times New Roman" w:cs="Times New Roman" w:hint="default"/>
          <w:b w:val="0"/>
          <w:bCs w:val="0"/>
          <w:color w:val="000000" w:themeColor="text1"/>
          <w:sz w:val="21"/>
          <w:szCs w:val="21"/>
          <w14:textFill>
            <w14:solidFill>
              <w14:schemeClr w14:val="tx1"/>
            </w14:solidFill>
          </w14:textFill>
        </w:rPr>
        <w:t>18题、19题、</w:t>
      </w:r>
      <w:r>
        <w:rPr>
          <w:rFonts w:ascii="Times New Roman" w:eastAsia="宋体" w:hAnsi="Times New Roman" w:cs="Times New Roman" w:hint="eastAsia"/>
          <w:b w:val="0"/>
          <w:bCs w:val="0"/>
          <w:color w:val="000000" w:themeColor="text1"/>
          <w:sz w:val="21"/>
          <w:szCs w:val="21"/>
          <w:lang w:val="en-US" w:eastAsia="zh-CN"/>
          <w14:textFill>
            <w14:solidFill>
              <w14:schemeClr w14:val="tx1"/>
            </w14:solidFill>
          </w14:textFill>
        </w:rPr>
        <w:t>20题、</w:t>
      </w:r>
      <w:r>
        <w:rPr>
          <w:rFonts w:ascii="Times New Roman" w:eastAsia="宋体" w:hAnsi="Times New Roman" w:cs="Times New Roman" w:hint="default"/>
          <w:b w:val="0"/>
          <w:bCs w:val="0"/>
          <w:color w:val="000000" w:themeColor="text1"/>
          <w:sz w:val="21"/>
          <w:szCs w:val="21"/>
          <w14:textFill>
            <w14:solidFill>
              <w14:schemeClr w14:val="tx1"/>
            </w14:solidFill>
          </w14:textFill>
        </w:rPr>
        <w:t>22（1）题各2分；其余每空1分，共2</w:t>
      </w:r>
      <w:r>
        <w:rPr>
          <w:rFonts w:ascii="Times New Roman" w:eastAsia="宋体" w:hAnsi="Times New Roman" w:cs="Times New Roman" w:hint="eastAsia"/>
          <w:b w:val="0"/>
          <w:bCs w:val="0"/>
          <w:color w:val="000000" w:themeColor="text1"/>
          <w:sz w:val="21"/>
          <w:szCs w:val="21"/>
          <w:lang w:val="en-US" w:eastAsia="zh-CN"/>
          <w14:textFill>
            <w14:solidFill>
              <w14:schemeClr w14:val="tx1"/>
            </w14:solidFill>
          </w14:textFill>
        </w:rPr>
        <w:t>0</w:t>
      </w:r>
      <w:r>
        <w:rPr>
          <w:rFonts w:ascii="Times New Roman" w:eastAsia="宋体" w:hAnsi="Times New Roman" w:cs="Times New Roman" w:hint="default"/>
          <w:b w:val="0"/>
          <w:bCs w:val="0"/>
          <w:color w:val="000000" w:themeColor="text1"/>
          <w:sz w:val="21"/>
          <w:szCs w:val="21"/>
          <w14:textFill>
            <w14:solidFill>
              <w14:schemeClr w14:val="tx1"/>
            </w14:solidFill>
          </w14:textFill>
        </w:rPr>
        <w:t>分。</w:t>
      </w:r>
    </w:p>
    <w:p>
      <w:pPr>
        <w:keepLines w:val="0"/>
        <w:pageBreakBefore w:val="0"/>
        <w:kinsoku/>
        <w:wordWrap/>
        <w:overflowPunct/>
        <w:topLinePunct w:val="0"/>
        <w:autoSpaceDE/>
        <w:autoSpaceDN/>
        <w:bidi w:val="0"/>
        <w:adjustRightInd/>
        <w:snapToGrid/>
        <w:spacing w:line="240" w:lineRule="auto"/>
        <w:ind w:left="420" w:hanging="420" w:hangingChars="200"/>
        <w:jc w:val="both"/>
        <w:rPr>
          <w:rFonts w:ascii="Times New Roman" w:eastAsia="宋体" w:hAnsi="Times New Roman" w:cs="Times New Roman" w:hint="default"/>
          <w:b w:val="0"/>
          <w:bCs w:val="0"/>
          <w:color w:val="000000" w:themeColor="text1"/>
          <w:sz w:val="21"/>
          <w:szCs w:val="21"/>
          <w14:textFill>
            <w14:solidFill>
              <w14:schemeClr w14:val="tx1"/>
            </w14:solidFill>
          </w14:textFill>
        </w:rPr>
      </w:pPr>
    </w:p>
    <w:p>
      <w:pPr>
        <w:keepLines w:val="0"/>
        <w:pageBreakBefore w:val="0"/>
        <w:kinsoku/>
        <w:wordWrap/>
        <w:overflowPunct/>
        <w:topLinePunct w:val="0"/>
        <w:autoSpaceDE/>
        <w:autoSpaceDN/>
        <w:bidi w:val="0"/>
        <w:adjustRightInd/>
        <w:snapToGrid/>
        <w:spacing w:line="240" w:lineRule="auto"/>
        <w:ind w:left="420" w:hanging="420" w:hangingChars="200"/>
        <w:jc w:val="both"/>
        <w:rPr>
          <w:rFonts w:ascii="Times New Roman" w:eastAsia="宋体" w:hAnsi="Times New Roman" w:cs="Times New Roman" w:hint="default"/>
          <w:b w:val="0"/>
          <w:bCs w:val="0"/>
          <w:color w:val="000000" w:themeColor="text1"/>
          <w:sz w:val="21"/>
          <w:szCs w:val="21"/>
          <w14:textFill>
            <w14:solidFill>
              <w14:schemeClr w14:val="tx1"/>
            </w14:solidFill>
          </w14:textFill>
        </w:rPr>
      </w:pPr>
    </w:p>
    <w:p>
      <w:pPr>
        <w:keepLines w:val="0"/>
        <w:pageBreakBefore w:val="0"/>
        <w:kinsoku/>
        <w:wordWrap/>
        <w:overflowPunct/>
        <w:topLinePunct w:val="0"/>
        <w:autoSpaceDE/>
        <w:autoSpaceDN/>
        <w:bidi w:val="0"/>
        <w:adjustRightInd/>
        <w:snapToGrid/>
        <w:spacing w:line="240" w:lineRule="auto"/>
        <w:ind w:left="420" w:hanging="420" w:hangingChars="200"/>
        <w:jc w:val="both"/>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sz w:val="21"/>
          <w:szCs w:val="21"/>
          <w14:textFill>
            <w14:solidFill>
              <w14:schemeClr w14:val="tx1"/>
            </w14:solidFill>
          </w14:textFill>
        </w:rPr>
        <w:t>四、计算题参考答案及评分建议</w:t>
      </w:r>
    </w:p>
    <w:p>
      <w:pPr>
        <w:keepLines w:val="0"/>
        <w:pageBreakBefore w:val="0"/>
        <w:kinsoku/>
        <w:wordWrap/>
        <w:overflowPunct/>
        <w:topLinePunct w:val="0"/>
        <w:autoSpaceDE/>
        <w:autoSpaceDN/>
        <w:bidi w:val="0"/>
        <w:adjustRightInd/>
        <w:snapToGrid/>
        <w:spacing w:line="240" w:lineRule="auto"/>
        <w:ind w:left="840" w:hanging="420" w:leftChars="0" w:hangingChars="200"/>
        <w:jc w:val="both"/>
        <w:textAlignment w:val="center"/>
        <w:rPr>
          <w:rFonts w:ascii="Times New Roman" w:eastAsia="宋体" w:hAnsi="Times New Roman" w:cs="Times New Roman" w:hint="default"/>
          <w:b w:val="0"/>
          <w:bCs w:val="0"/>
          <w:color w:val="000000" w:themeColor="text1"/>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23. 解：</w:t>
      </w:r>
      <m:oMath>
        <m:d>
          <m:dPr>
            <m:ctrlPr>
              <w:rPr>
                <w:rFonts w:ascii="Cambria Math" w:eastAsia="宋体" w:hAnsi="Cambria Math" w:cs="Times New Roman" w:hint="default"/>
                <w:b w:val="0"/>
                <w:bCs w:val="0"/>
                <w:i/>
                <w:color w:val="000000" w:themeColor="text1"/>
                <w:sz w:val="21"/>
                <w:szCs w:val="21"/>
                <w14:textFill>
                  <w14:solidFill>
                    <w14:schemeClr w14:val="tx1"/>
                  </w14:solidFill>
                </w14:textFill>
              </w:rPr>
            </m:ctrlPr>
          </m:dPr>
          <m:e>
            <m:ctrlPr>
              <w:rPr>
                <w:rFonts w:ascii="Cambria Math" w:eastAsia="宋体" w:hAnsi="Cambria Math" w:cs="Times New Roman" w:hint="default"/>
                <w:b w:val="0"/>
                <w:bCs w:val="0"/>
                <w:i/>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e>
        </m:d>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水吸收的热量：</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Para>
        <m:oMathParaPr>
          <m:jc m:val="left"/>
        </m:oMathParaP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Q</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吸</m:t>
              </m:r>
            </m:sub>
          </m:sSub>
          <m:r>
            <w:rPr>
              <w:rFonts w:ascii="Cambria Math" w:eastAsia="宋体" w:hAnsi="Cambria Math" w:cs="Times New Roman" w:hint="default"/>
              <w:color w:val="000000" w:themeColor="text1"/>
              <w:sz w:val="21"/>
              <w:szCs w:val="21"/>
              <w14:textFill>
                <w14:solidFill>
                  <w14:schemeClr w14:val="tx1"/>
                </w14:solidFill>
              </w14:textFill>
            </w:rPr>
            <m:t>=cm</m:t>
          </m:r>
          <m:d>
            <m:dPr>
              <m:ctrlPr>
                <w:rPr>
                  <w:rFonts w:ascii="Cambria Math" w:eastAsia="宋体" w:hAnsi="Cambria Math" w:cs="Times New Roman" w:hint="default"/>
                  <w:b w:val="0"/>
                  <w:bCs w:val="0"/>
                  <w:i/>
                  <w:color w:val="000000" w:themeColor="text1"/>
                  <w:sz w:val="21"/>
                  <w:szCs w:val="21"/>
                  <w14:textFill>
                    <w14:solidFill>
                      <w14:schemeClr w14:val="tx1"/>
                    </w14:solidFill>
                  </w14:textFill>
                </w:rPr>
              </m:ctrlPr>
            </m:dPr>
            <m:e>
              <m:ctrlPr>
                <w:rPr>
                  <w:rFonts w:ascii="Cambria Math" w:eastAsia="宋体" w:hAnsi="Cambria Math" w:cs="Times New Roman" w:hint="default"/>
                  <w:b w:val="0"/>
                  <w:bCs w:val="0"/>
                  <w:i/>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t-</m:t>
              </m: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m:rPr>
                      <m:sty m:val="p"/>
                    </m:rPr>
                    <w:rPr>
                      <w:rFonts w:ascii="Cambria Math" w:eastAsia="宋体" w:hAnsi="Cambria Math" w:cs="Times New Roman" w:hint="default"/>
                      <w:color w:val="000000" w:themeColor="text1"/>
                      <w:sz w:val="21"/>
                      <w:szCs w:val="21"/>
                      <w14:textFill>
                        <w14:solidFill>
                          <w14:schemeClr w14:val="tx1"/>
                        </w14:solidFill>
                      </w14:textFill>
                    </w:rPr>
                    <m:t>t</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0</m:t>
                  </m:r>
                </m:sub>
              </m:sSub>
            </m:e>
          </m:d>
        </m:oMath>
      </m:oMathPara>
    </w:p>
    <w:p>
      <w:pPr>
        <w:keepLines w:val="0"/>
        <w:pageBreakBefore w:val="0"/>
        <w:kinsoku/>
        <w:wordWrap/>
        <w:overflowPunct/>
        <w:topLinePunct w:val="0"/>
        <w:autoSpaceDE/>
        <w:autoSpaceDN/>
        <w:bidi w:val="0"/>
        <w:adjustRightInd/>
        <w:snapToGrid/>
        <w:spacing w:line="240" w:lineRule="auto"/>
        <w:ind w:left="420" w:firstLine="0" w:leftChars="200" w:firstLineChars="0"/>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m:oMath>
        <m:r>
          <w:rPr>
            <w:rFonts w:ascii="Cambria Math" w:eastAsia="宋体" w:hAnsi="Cambria Math" w:cs="Times New Roman" w:hint="default"/>
            <w:color w:val="000000" w:themeColor="text1"/>
            <w:sz w:val="21"/>
            <w:szCs w:val="21"/>
            <w14:textFill>
              <w14:solidFill>
                <w14:schemeClr w14:val="tx1"/>
              </w14:solidFill>
            </w14:textFill>
          </w:rPr>
          <m:t>=4.2×</m:t>
        </m:r>
        <m:sSup>
          <m:sSupPr>
            <m:ctrlPr>
              <w:rPr>
                <w:rFonts w:ascii="Cambria Math" w:eastAsia="宋体" w:hAnsi="Cambria Math" w:cs="Times New Roman" w:hint="default"/>
                <w:b w:val="0"/>
                <w:bCs w:val="0"/>
                <w:color w:val="000000" w:themeColor="text1"/>
                <w:sz w:val="21"/>
                <w:szCs w:val="21"/>
                <w14:textFill>
                  <w14:solidFill>
                    <w14:schemeClr w14:val="tx1"/>
                  </w14:solidFill>
                </w14:textFill>
              </w:rPr>
            </m:ctrlPr>
          </m:sSup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10</m:t>
            </m:r>
          </m:e>
          <m:sup>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3</m:t>
            </m:r>
          </m:sup>
        </m:sSup>
        <m:r>
          <w:rPr>
            <w:rFonts w:ascii="Cambria Math" w:eastAsia="宋体" w:hAnsi="Cambria Math" w:cs="Times New Roman" w:hint="default"/>
            <w:color w:val="000000" w:themeColor="text1"/>
            <w:sz w:val="21"/>
            <w:szCs w:val="21"/>
            <w14:textFill>
              <w14:solidFill>
                <w14:schemeClr w14:val="tx1"/>
              </w14:solidFill>
            </w14:textFill>
          </w:rPr>
          <m:t>J/(kg</m:t>
        </m:r>
        <m:r>
          <m:rPr>
            <m:sty m:val="p"/>
          </m:rPr>
          <w:rPr>
            <w:rFonts w:ascii="Cambria Math" w:eastAsia="宋体" w:hAnsi="Cambria Math" w:cs="Times New Roman" w:hint="default"/>
            <w:color w:val="000000" w:themeColor="text1"/>
            <w:sz w:val="21"/>
            <w:szCs w:val="21"/>
            <w14:textFill>
              <w14:solidFill>
                <w14:schemeClr w14:val="tx1"/>
              </w14:solidFill>
            </w14:textFill>
          </w:rPr>
          <m:t>⋅</m:t>
        </m:r>
        <m:r>
          <w:rPr>
            <w:rFonts w:ascii="Cambria Math" w:eastAsia="宋体" w:hAnsi="Cambria Math" w:cs="Times New Roman" w:hint="default"/>
            <w:color w:val="000000" w:themeColor="text1"/>
            <w:sz w:val="21"/>
            <w:szCs w:val="21"/>
            <w14:textFill>
              <w14:solidFill>
                <w14:schemeClr w14:val="tx1"/>
              </w14:solidFill>
            </w14:textFill>
          </w:rPr>
          <m:t>℃)×1.5kg×(100℃-20℃)=5.04×</m:t>
        </m:r>
        <m:sSup>
          <m:sSupPr>
            <m:ctrlPr>
              <w:rPr>
                <w:rFonts w:ascii="Cambria Math" w:eastAsia="宋体" w:hAnsi="Cambria Math" w:cs="Times New Roman" w:hint="default"/>
                <w:b w:val="0"/>
                <w:bCs w:val="0"/>
                <w:color w:val="000000" w:themeColor="text1"/>
                <w:sz w:val="21"/>
                <w:szCs w:val="21"/>
                <w14:textFill>
                  <w14:solidFill>
                    <w14:schemeClr w14:val="tx1"/>
                  </w14:solidFill>
                </w14:textFill>
              </w:rPr>
            </m:ctrlPr>
          </m:sSup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10</m:t>
            </m:r>
          </m:e>
          <m:sup>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5</m:t>
            </m:r>
          </m:sup>
        </m:sSup>
        <m:r>
          <w:rPr>
            <w:rFonts w:ascii="Cambria Math" w:eastAsia="宋体" w:hAnsi="Cambria Math" w:cs="Times New Roman" w:hint="default"/>
            <w:color w:val="000000" w:themeColor="text1"/>
            <w:sz w:val="21"/>
            <w:szCs w:val="21"/>
            <w14:textFill>
              <w14:solidFill>
                <w14:schemeClr w14:val="tx1"/>
              </w14:solidFill>
            </w14:textFill>
          </w:rPr>
          <m:t>J</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w:t>
      </w:r>
      <w:r>
        <w:rPr>
          <w:rFonts w:ascii="Times New Roman" w:eastAsia="宋体" w:hAnsi="Times New Roman" w:cs="Times New Roman" w:hint="eastAsia"/>
          <w:b w:val="0"/>
          <w:bCs w:val="0"/>
          <w:color w:val="000000" w:themeColor="text1"/>
          <w:kern w:val="0"/>
          <w:sz w:val="21"/>
          <w:szCs w:val="21"/>
          <w:lang w:val="en-US" w:eastAsia="zh-CN"/>
          <w14:textFill>
            <w14:solidFill>
              <w14:schemeClr w14:val="tx1"/>
            </w14:solidFill>
          </w14:textFill>
        </w:rPr>
        <w:t>3</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分</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
        <m:r>
          <w:rPr>
            <w:rFonts w:ascii="Cambria Math" w:eastAsia="宋体" w:hAnsi="Cambria Math" w:cs="Times New Roman" w:hint="default"/>
            <w:color w:val="000000" w:themeColor="text1"/>
            <w:sz w:val="21"/>
            <w:szCs w:val="21"/>
            <w14:textFill>
              <w14:solidFill>
                <w14:schemeClr w14:val="tx1"/>
              </w14:solidFill>
            </w14:textFill>
          </w:rPr>
          <m:t>(2)</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由题知，</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Q</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吸</m:t>
            </m:r>
          </m:sub>
        </m:sSub>
        <m:r>
          <w:rPr>
            <w:rFonts w:ascii="Cambria Math" w:eastAsia="宋体" w:hAnsi="Cambria Math" w:cs="Times New Roman" w:hint="default"/>
            <w:color w:val="000000" w:themeColor="text1"/>
            <w:sz w:val="21"/>
            <w:szCs w:val="21"/>
            <w14:textFill>
              <w14:solidFill>
                <w14:schemeClr w14:val="tx1"/>
              </w14:solidFill>
            </w14:textFill>
          </w:rPr>
          <m:t>=</m:t>
        </m: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Q</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放</m:t>
            </m:r>
          </m:sub>
        </m:sSub>
        <m:r>
          <w:rPr>
            <w:rFonts w:ascii="Cambria Math" w:eastAsia="宋体" w:hAnsi="Cambria Math" w:cs="Times New Roman" w:hint="default"/>
            <w:color w:val="000000" w:themeColor="text1"/>
            <w:sz w:val="21"/>
            <w:szCs w:val="21"/>
            <w14:textFill>
              <w14:solidFill>
                <w14:schemeClr w14:val="tx1"/>
              </w14:solidFill>
            </w14:textFill>
          </w:rPr>
          <m:t>×60%=</m:t>
        </m: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m</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液化气</m:t>
            </m:r>
          </m:sub>
        </m:sSub>
        <m:r>
          <w:rPr>
            <w:rFonts w:ascii="Cambria Math" w:eastAsia="宋体" w:hAnsi="Cambria Math" w:cs="Times New Roman" w:hint="default"/>
            <w:color w:val="000000" w:themeColor="text1"/>
            <w:sz w:val="21"/>
            <w:szCs w:val="21"/>
            <w14:textFill>
              <w14:solidFill>
                <w14:schemeClr w14:val="tx1"/>
              </w14:solidFill>
            </w14:textFill>
          </w:rPr>
          <m:t>q×60%</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则液化气的热值：</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
        <m:r>
          <w:rPr>
            <w:rFonts w:ascii="Cambria Math" w:eastAsia="宋体" w:hAnsi="Cambria Math" w:cs="Times New Roman" w:hint="default"/>
            <w:color w:val="000000" w:themeColor="text1"/>
            <w:sz w:val="21"/>
            <w:szCs w:val="21"/>
            <w14:textFill>
              <w14:solidFill>
                <w14:schemeClr w14:val="tx1"/>
              </w14:solidFill>
            </w14:textFill>
          </w:rPr>
          <m:t>q=</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Q</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m:rPr>
                    <m:sty m:val="p"/>
                  </m:rPr>
                  <w:rPr>
                    <w:rFonts w:ascii="Cambria Math" w:eastAsia="宋体" w:hAnsi="Cambria Math" w:cs="Times New Roman" w:hint="default"/>
                    <w:color w:val="000000" w:themeColor="text1"/>
                    <w:sz w:val="21"/>
                    <w:szCs w:val="21"/>
                    <w14:textFill>
                      <w14:solidFill>
                        <w14:schemeClr w14:val="tx1"/>
                      </w14:solidFill>
                    </w14:textFill>
                  </w:rPr>
                  <m:t>吸</m:t>
                </m:r>
              </m:sub>
            </m:sSub>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m</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液化气</m:t>
                </m:r>
              </m:sub>
            </m:sSub>
            <m:r>
              <w:rPr>
                <w:rFonts w:ascii="Cambria Math" w:eastAsia="宋体" w:hAnsi="Cambria Math" w:cs="Times New Roman" w:hint="default"/>
                <w:color w:val="000000" w:themeColor="text1"/>
                <w:sz w:val="21"/>
                <w:szCs w:val="21"/>
                <w14:textFill>
                  <w14:solidFill>
                    <w14:schemeClr w14:val="tx1"/>
                  </w14:solidFill>
                </w14:textFill>
              </w:rPr>
              <m:t>60%</m:t>
            </m:r>
          </m:den>
        </m:f>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5.04×</m:t>
            </m:r>
            <m:sSup>
              <m:sSupPr>
                <m:ctrlPr>
                  <w:rPr>
                    <w:rFonts w:ascii="Cambria Math" w:eastAsia="宋体" w:hAnsi="Cambria Math" w:cs="Times New Roman" w:hint="default"/>
                    <w:b w:val="0"/>
                    <w:bCs w:val="0"/>
                    <w:color w:val="000000" w:themeColor="text1"/>
                    <w:sz w:val="21"/>
                    <w:szCs w:val="21"/>
                    <w14:textFill>
                      <w14:solidFill>
                        <w14:schemeClr w14:val="tx1"/>
                      </w14:solidFill>
                    </w14:textFill>
                  </w:rPr>
                </m:ctrlPr>
              </m:sSup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10</m:t>
                </m:r>
              </m:e>
              <m:sup>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5</m:t>
                </m:r>
              </m:sup>
            </m:sSup>
            <m:r>
              <w:rPr>
                <w:rFonts w:ascii="Cambria Math" w:eastAsia="宋体" w:hAnsi="Cambria Math" w:cs="Times New Roman" w:hint="default"/>
                <w:color w:val="000000" w:themeColor="text1"/>
                <w:sz w:val="21"/>
                <w:szCs w:val="21"/>
                <w14:textFill>
                  <w14:solidFill>
                    <w14:schemeClr w14:val="tx1"/>
                  </w14:solidFill>
                </w14:textFill>
              </w:rPr>
              <m:t>J</m:t>
            </m:r>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0.021kg×60%</m:t>
            </m:r>
          </m:den>
        </m:f>
        <m:r>
          <w:rPr>
            <w:rFonts w:ascii="Cambria Math" w:eastAsia="宋体" w:hAnsi="Cambria Math" w:cs="Times New Roman" w:hint="default"/>
            <w:color w:val="000000" w:themeColor="text1"/>
            <w:sz w:val="21"/>
            <w:szCs w:val="21"/>
            <w14:textFill>
              <w14:solidFill>
                <w14:schemeClr w14:val="tx1"/>
              </w14:solidFill>
            </w14:textFill>
          </w:rPr>
          <m:t>=4×</m:t>
        </m:r>
        <m:sSup>
          <m:sSupPr>
            <m:ctrlPr>
              <w:rPr>
                <w:rFonts w:ascii="Cambria Math" w:eastAsia="宋体" w:hAnsi="Cambria Math" w:cs="Times New Roman" w:hint="default"/>
                <w:b w:val="0"/>
                <w:bCs w:val="0"/>
                <w:color w:val="000000" w:themeColor="text1"/>
                <w:sz w:val="21"/>
                <w:szCs w:val="21"/>
                <w14:textFill>
                  <w14:solidFill>
                    <w14:schemeClr w14:val="tx1"/>
                  </w14:solidFill>
                </w14:textFill>
              </w:rPr>
            </m:ctrlPr>
          </m:sSup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10</m:t>
            </m:r>
          </m:e>
          <m:sup>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7</m:t>
            </m:r>
          </m:sup>
        </m:sSup>
        <m:r>
          <w:rPr>
            <w:rFonts w:ascii="Cambria Math" w:eastAsia="宋体" w:hAnsi="Cambria Math" w:cs="Times New Roman" w:hint="default"/>
            <w:color w:val="000000" w:themeColor="text1"/>
            <w:sz w:val="21"/>
            <w:szCs w:val="21"/>
            <w14:textFill>
              <w14:solidFill>
                <w14:schemeClr w14:val="tx1"/>
              </w14:solidFill>
            </w14:textFill>
          </w:rPr>
          <m:t>J/kg</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w:t>
      </w:r>
      <w:r>
        <w:rPr>
          <w:rFonts w:ascii="Times New Roman" w:eastAsia="宋体" w:hAnsi="Times New Roman" w:cs="Times New Roman" w:hint="eastAsia"/>
          <w:b w:val="0"/>
          <w:bCs w:val="0"/>
          <w:color w:val="000000" w:themeColor="text1"/>
          <w:kern w:val="0"/>
          <w:sz w:val="21"/>
          <w:szCs w:val="21"/>
          <w:lang w:val="en-US" w:eastAsia="zh-CN"/>
          <w14:textFill>
            <w14:solidFill>
              <w14:schemeClr w14:val="tx1"/>
            </w14:solidFill>
          </w14:textFill>
        </w:rPr>
        <w:t>3</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分</w:t>
      </w:r>
    </w:p>
    <w:p>
      <w:pPr>
        <w:keepLines w:val="0"/>
        <w:pageBreakBefore w:val="0"/>
        <w:kinsoku/>
        <w:wordWrap/>
        <w:overflowPunct/>
        <w:topLinePunct w:val="0"/>
        <w:autoSpaceDE/>
        <w:autoSpaceDN/>
        <w:bidi w:val="0"/>
        <w:adjustRightInd/>
        <w:snapToGrid/>
        <w:spacing w:line="240" w:lineRule="auto"/>
        <w:ind w:left="840" w:hanging="420" w:leftChars="0" w:hangingChars="200"/>
        <w:jc w:val="both"/>
        <w:textAlignment w:val="center"/>
        <w:rPr>
          <w:rFonts w:ascii="Times New Roman" w:eastAsia="宋体" w:hAnsi="Times New Roman" w:cs="Times New Roman" w:hint="default"/>
          <w:b w:val="0"/>
          <w:bCs w:val="0"/>
          <w:color w:val="000000" w:themeColor="text1"/>
          <w:kern w:val="0"/>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24</w:t>
      </w:r>
      <w:r>
        <w:rPr>
          <w:rFonts w:ascii="Times New Roman" w:eastAsia="宋体" w:hAnsi="Times New Roman" w:cs="Times New Roman" w:hint="eastAsia"/>
          <w:b w:val="0"/>
          <w:bCs w:val="0"/>
          <w:color w:val="000000" w:themeColor="text1"/>
          <w:kern w:val="0"/>
          <w:sz w:val="21"/>
          <w:szCs w:val="21"/>
          <w:lang w:val="en-US" w:eastAsia="zh-CN"/>
          <w14:textFill>
            <w14:solidFill>
              <w14:schemeClr w14:val="tx1"/>
            </w14:solidFill>
          </w14:textFill>
        </w:rPr>
        <w:t>.</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解：</w:t>
      </w:r>
      <m:oMath>
        <m:r>
          <w:rPr>
            <w:rFonts w:ascii="Cambria Math" w:eastAsia="宋体" w:hAnsi="Cambria Math" w:cs="Times New Roman" w:hint="default"/>
            <w:color w:val="000000" w:themeColor="text1"/>
            <w:sz w:val="21"/>
            <w:szCs w:val="21"/>
            <w14:textFill>
              <w14:solidFill>
                <w14:schemeClr w14:val="tx1"/>
              </w14:solidFill>
            </w14:textFill>
          </w:rPr>
          <m:t>(1)</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闭合开关</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S</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S</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，将滑动变阻器的滑片</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P</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移到</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a</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端时，灯泡</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L</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与定值电阻</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并联，电流表</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A</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测</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支路的电流，电压表测电源两端的电压，因并联电路中各支路两端的电压相等，所以，由</w:t>
      </w:r>
      <m:oMath>
        <m:r>
          <w:rPr>
            <w:rFonts w:ascii="Cambria Math" w:eastAsia="宋体" w:hAnsi="Cambria Math" w:cs="Times New Roman" w:hint="default"/>
            <w:color w:val="000000" w:themeColor="text1"/>
            <w:sz w:val="21"/>
            <w:szCs w:val="21"/>
            <w14:textFill>
              <w14:solidFill>
                <w14:schemeClr w14:val="tx1"/>
              </w14:solidFill>
            </w14:textFill>
          </w:rPr>
          <m:t>I=</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den>
        </m:f>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可得，电阻</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的阻值:</w:t>
      </w:r>
    </w:p>
    <w:p>
      <w:pPr>
        <w:keepNext w:val="0"/>
        <w:keepLines w:val="0"/>
        <w:pageBreakBefore w:val="0"/>
        <w:widowControl w:val="0"/>
        <w:kinsoku/>
        <w:wordWrap/>
        <w:overflowPunct/>
        <w:topLinePunct w:val="0"/>
        <w:autoSpaceDE/>
        <w:autoSpaceDN/>
        <w:bidi w:val="0"/>
        <w:adjustRightInd/>
        <w:snapToGrid/>
        <w:ind w:left="420" w:firstLine="0" w:leftChars="200" w:firstLineChars="0"/>
        <w:textAlignment w:val="auto"/>
        <w:rPr>
          <w:rFonts w:eastAsia="宋体" w:hint="eastAsia"/>
          <w:lang w:eastAsia="zh-CN"/>
        </w:rPr>
      </w:pP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I</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den>
        </m:f>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6V</m:t>
            </m:r>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0.4A</m:t>
            </m:r>
          </m:den>
        </m:f>
        <m:r>
          <w:rPr>
            <w:rFonts w:ascii="Cambria Math" w:eastAsia="宋体" w:hAnsi="Cambria Math" w:cs="Times New Roman" w:hint="default"/>
            <w:color w:val="000000" w:themeColor="text1"/>
            <w:sz w:val="21"/>
            <w:szCs w:val="21"/>
            <w14:textFill>
              <w14:solidFill>
                <w14:schemeClr w14:val="tx1"/>
              </w14:solidFill>
            </w14:textFill>
          </w:rPr>
          <m:t>=15Ω</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；…………………………………………………………………2分</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
        <m:r>
          <w:rPr>
            <w:rFonts w:ascii="Cambria Math" w:eastAsia="宋体" w:hAnsi="Cambria Math" w:cs="Times New Roman" w:hint="default"/>
            <w:color w:val="000000" w:themeColor="text1"/>
            <w:sz w:val="21"/>
            <w:szCs w:val="21"/>
            <w14:textFill>
              <w14:solidFill>
                <w14:schemeClr w14:val="tx1"/>
              </w14:solidFill>
            </w14:textFill>
          </w:rPr>
          <m:t>(2)</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只闭合开关</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S</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，将滑动变阻器的滑片</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P</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移到</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b</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端时，</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的最大阻值和灯泡</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L</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串联，电流表</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A</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测电路中的电流，由</w:t>
      </w:r>
      <m:oMath>
        <m:r>
          <w:rPr>
            <w:rFonts w:ascii="Cambria Math" w:eastAsia="宋体" w:hAnsi="Cambria Math" w:cs="Times New Roman" w:hint="default"/>
            <w:color w:val="000000" w:themeColor="text1"/>
            <w:sz w:val="21"/>
            <w:szCs w:val="21"/>
            <w14:textFill>
              <w14:solidFill>
                <w14:schemeClr w14:val="tx1"/>
              </w14:solidFill>
            </w14:textFill>
          </w:rPr>
          <m:t>P=UI</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可得，灯泡两端的电压：</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L</m:t>
            </m:r>
          </m:sub>
        </m:sSub>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P</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L</m:t>
                </m:r>
              </m:sub>
            </m:sSub>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I</m:t>
            </m:r>
          </m:den>
        </m:f>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0.4W</m:t>
            </m:r>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0.2A</m:t>
            </m:r>
          </m:den>
        </m:f>
        <m:r>
          <w:rPr>
            <w:rFonts w:ascii="Cambria Math" w:eastAsia="宋体" w:hAnsi="Cambria Math" w:cs="Times New Roman" w:hint="default"/>
            <w:color w:val="000000" w:themeColor="text1"/>
            <w:sz w:val="21"/>
            <w:szCs w:val="21"/>
            <w14:textFill>
              <w14:solidFill>
                <w14:schemeClr w14:val="tx1"/>
              </w14:solidFill>
            </w14:textFill>
          </w:rPr>
          <m:t>=2V</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，…………………………………………………………………1分</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由</w:t>
      </w:r>
      <m:oMath>
        <m:r>
          <w:rPr>
            <w:rFonts w:ascii="Cambria Math" w:eastAsia="宋体" w:hAnsi="Cambria Math" w:cs="Times New Roman" w:hint="default"/>
            <w:color w:val="000000" w:themeColor="text1"/>
            <w:sz w:val="21"/>
            <w:szCs w:val="21"/>
            <w14:textFill>
              <w14:solidFill>
                <w14:schemeClr w14:val="tx1"/>
              </w14:solidFill>
            </w14:textFill>
          </w:rPr>
          <m:t>I=</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den>
        </m:f>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可得，灯泡的电阻：</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L</m:t>
            </m:r>
          </m:sub>
        </m:sSub>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L</m:t>
                </m:r>
              </m:sub>
            </m:sSub>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I</m:t>
            </m:r>
          </m:den>
        </m:f>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2V</m:t>
            </m:r>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0.2A</m:t>
            </m:r>
          </m:den>
        </m:f>
        <m:r>
          <w:rPr>
            <w:rFonts w:ascii="Cambria Math" w:eastAsia="宋体" w:hAnsi="Cambria Math" w:cs="Times New Roman" w:hint="default"/>
            <w:color w:val="000000" w:themeColor="text1"/>
            <w:sz w:val="21"/>
            <w:szCs w:val="21"/>
            <w14:textFill>
              <w14:solidFill>
                <w14:schemeClr w14:val="tx1"/>
              </w14:solidFill>
            </w14:textFill>
          </w:rPr>
          <m:t>=10Ω</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，…………………………………………………………………1分</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因闭合开关</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S</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S</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，将滑动变阻器的滑片</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P</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移到</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a</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端时，灯泡正常发光，所以，灯泡</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L</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的额定功率：</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P</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L额</m:t>
            </m:r>
          </m:sub>
        </m:sSub>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sSubSup>
              <m:sSubSup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Sup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L</m:t>
                </m:r>
                <m:r>
                  <m:rPr>
                    <m:sty m:val="p"/>
                  </m:rPr>
                  <w:rPr>
                    <w:rFonts w:ascii="Cambria Math" w:eastAsia="宋体" w:hAnsi="Cambria Math" w:cs="Times New Roman" w:hint="default"/>
                    <w:color w:val="000000" w:themeColor="text1"/>
                    <w:sz w:val="21"/>
                    <w:szCs w:val="21"/>
                    <w14:textFill>
                      <w14:solidFill>
                        <w14:schemeClr w14:val="tx1"/>
                      </w14:solidFill>
                    </w14:textFill>
                  </w:rPr>
                  <m:t>额</m:t>
                </m:r>
              </m:sub>
              <m:sup>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p>
            </m:sSubSup>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L</m:t>
                </m:r>
              </m:sub>
            </m:sSub>
          </m:den>
        </m:f>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sSup>
              <m:sSupPr>
                <m:ctrlPr>
                  <w:rPr>
                    <w:rFonts w:ascii="Cambria Math" w:eastAsia="宋体" w:hAnsi="Cambria Math" w:cs="Times New Roman" w:hint="default"/>
                    <w:b w:val="0"/>
                    <w:bCs w:val="0"/>
                    <w:color w:val="000000" w:themeColor="text1"/>
                    <w:sz w:val="21"/>
                    <w:szCs w:val="21"/>
                    <w14:textFill>
                      <w14:solidFill>
                        <w14:schemeClr w14:val="tx1"/>
                      </w14:solidFill>
                    </w14:textFill>
                  </w:rPr>
                </m:ctrlPr>
              </m:sSup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e>
              <m:sup>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p>
            </m:sSup>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L</m:t>
                </m:r>
              </m:sub>
            </m:sSub>
          </m:den>
        </m:f>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(6V</m:t>
            </m:r>
            <m:sSup>
              <m:sSupPr>
                <m:ctrlPr>
                  <w:rPr>
                    <w:rFonts w:ascii="Cambria Math" w:eastAsia="宋体" w:hAnsi="Cambria Math" w:cs="Times New Roman" w:hint="default"/>
                    <w:b w:val="0"/>
                    <w:bCs w:val="0"/>
                    <w:color w:val="000000" w:themeColor="text1"/>
                    <w:sz w:val="21"/>
                    <w:szCs w:val="21"/>
                    <w14:textFill>
                      <w14:solidFill>
                        <w14:schemeClr w14:val="tx1"/>
                      </w14:solidFill>
                    </w14:textFill>
                  </w:rPr>
                </m:ctrlPr>
              </m:sSup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m:t>
                </m:r>
              </m:e>
              <m:sup>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p>
            </m:sSup>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10Ω</m:t>
            </m:r>
          </m:den>
        </m:f>
        <m:r>
          <w:rPr>
            <w:rFonts w:ascii="Cambria Math" w:eastAsia="宋体" w:hAnsi="Cambria Math" w:cs="Times New Roman" w:hint="default"/>
            <w:color w:val="000000" w:themeColor="text1"/>
            <w:sz w:val="21"/>
            <w:szCs w:val="21"/>
            <w14:textFill>
              <w14:solidFill>
                <w14:schemeClr w14:val="tx1"/>
              </w14:solidFill>
            </w14:textFill>
          </w:rPr>
          <m:t>=3.6W</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；……………………………………………………2分</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
        <m:r>
          <w:rPr>
            <w:rFonts w:ascii="Cambria Math" w:eastAsia="宋体" w:hAnsi="Cambria Math" w:cs="Times New Roman" w:hint="default"/>
            <w:color w:val="000000" w:themeColor="text1"/>
            <w:sz w:val="21"/>
            <w:szCs w:val="21"/>
            <w14:textFill>
              <w14:solidFill>
                <w14:schemeClr w14:val="tx1"/>
              </w14:solidFill>
            </w14:textFill>
          </w:rPr>
          <m:t>(3)</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只闭合开关</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S</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1</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，将滑动变阻器的滑片</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P</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移到</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b</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端时，</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的最大阻值和灯泡</w:t>
      </w:r>
      <w:r>
        <w:rPr>
          <w:rStyle w:val="latexlinear"/>
          <w:rFonts w:ascii="Times New Roman" w:eastAsia="宋体" w:hAnsi="Times New Roman" w:cs="Times New Roman" w:hint="default"/>
          <w:b w:val="0"/>
          <w:bCs w:val="0"/>
          <w:i/>
          <w:iCs/>
          <w:color w:val="000000" w:themeColor="text1"/>
          <w:kern w:val="0"/>
          <w:sz w:val="21"/>
          <w:szCs w:val="21"/>
          <w14:textFill>
            <w14:solidFill>
              <w14:schemeClr w14:val="tx1"/>
            </w14:solidFill>
          </w14:textFill>
        </w:rPr>
        <w:t>L</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串联，</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因串联电路中总电压等于各分电压之和，所以，此时</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两端的电压：</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r>
          <w:rPr>
            <w:rFonts w:ascii="Cambria Math" w:eastAsia="宋体" w:hAnsi="Cambria Math" w:cs="Times New Roman" w:hint="default"/>
            <w:color w:val="000000" w:themeColor="text1"/>
            <w:sz w:val="21"/>
            <w:szCs w:val="21"/>
            <w14:textFill>
              <w14:solidFill>
                <w14:schemeClr w14:val="tx1"/>
              </w14:solidFill>
            </w14:textFill>
          </w:rPr>
          <m:t>=U-</m:t>
        </m: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L</m:t>
            </m:r>
          </m:sub>
        </m:sSub>
        <m:r>
          <w:rPr>
            <w:rFonts w:ascii="Cambria Math" w:eastAsia="宋体" w:hAnsi="Cambria Math" w:cs="Times New Roman" w:hint="default"/>
            <w:color w:val="000000" w:themeColor="text1"/>
            <w:sz w:val="21"/>
            <w:szCs w:val="21"/>
            <w14:textFill>
              <w14:solidFill>
                <w14:schemeClr w14:val="tx1"/>
              </w14:solidFill>
            </w14:textFill>
          </w:rPr>
          <m:t>=6V-2V=4V</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，………………………………………………………2分</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则滑动变用器</w:t>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的最大阻值：</w:t>
      </w:r>
      <w:r>
        <w:rPr>
          <w:rFonts w:ascii="Times New Roman" w:eastAsia="宋体" w:hAnsi="Times New Roman" w:cs="Times New Roman" w:hint="default"/>
          <w:b w:val="0"/>
          <w:bCs w:val="0"/>
          <w:color w:val="000000" w:themeColor="text1"/>
          <w:kern w:val="0"/>
          <w:sz w:val="21"/>
          <w:szCs w:val="21"/>
          <w14:textFill>
            <w14:solidFill>
              <w14:schemeClr w14:val="tx1"/>
            </w14:solidFill>
          </w14:textFill>
        </w:rPr>
        <w:br/>
      </w:r>
      <m:oMath>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R</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sSub>
              <m:sSubPr>
                <m:ctrlPr>
                  <w:rPr>
                    <w:rFonts w:ascii="Cambria Math" w:eastAsia="宋体" w:hAnsi="Cambria Math" w:cs="Times New Roman" w:hint="default"/>
                    <w:b w:val="0"/>
                    <w:bCs w:val="0"/>
                    <w:color w:val="000000" w:themeColor="text1"/>
                    <w:sz w:val="21"/>
                    <w:szCs w:val="21"/>
                    <w14:textFill>
                      <w14:solidFill>
                        <w14:schemeClr w14:val="tx1"/>
                      </w14:solidFill>
                    </w14:textFill>
                  </w:rPr>
                </m:ctrlPr>
              </m:sSubPr>
              <m:e>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U</m:t>
                </m:r>
              </m:e>
              <m:sub>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2</m:t>
                </m:r>
              </m:sub>
            </m:sSub>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I</m:t>
            </m:r>
          </m:den>
        </m:f>
        <m:r>
          <w:rPr>
            <w:rFonts w:ascii="Cambria Math" w:eastAsia="宋体" w:hAnsi="Cambria Math" w:cs="Times New Roman" w:hint="default"/>
            <w:color w:val="000000" w:themeColor="text1"/>
            <w:sz w:val="21"/>
            <w:szCs w:val="21"/>
            <w14:textFill>
              <w14:solidFill>
                <w14:schemeClr w14:val="tx1"/>
              </w14:solidFill>
            </w14:textFill>
          </w:rPr>
          <m:t>=</m:t>
        </m:r>
        <m:f>
          <m:fPr>
            <m:ctrlPr>
              <w:rPr>
                <w:rFonts w:ascii="Cambria Math" w:eastAsia="宋体" w:hAnsi="Cambria Math" w:cs="Times New Roman" w:hint="default"/>
                <w:b w:val="0"/>
                <w:bCs w:val="0"/>
                <w:color w:val="000000" w:themeColor="text1"/>
                <w:sz w:val="21"/>
                <w:szCs w:val="21"/>
                <w14:textFill>
                  <w14:solidFill>
                    <w14:schemeClr w14:val="tx1"/>
                  </w14:solidFill>
                </w14:textFill>
              </w:rPr>
            </m:ctrlPr>
          </m:fPr>
          <m:num>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4V</m:t>
            </m:r>
          </m:num>
          <m:den>
            <m:ctrlPr>
              <w:rPr>
                <w:rFonts w:ascii="Cambria Math" w:eastAsia="宋体" w:hAnsi="Cambria Math" w:cs="Times New Roman" w:hint="default"/>
                <w:b w:val="0"/>
                <w:bCs w:val="0"/>
                <w:color w:val="000000" w:themeColor="text1"/>
                <w:sz w:val="21"/>
                <w:szCs w:val="21"/>
                <w14:textFill>
                  <w14:solidFill>
                    <w14:schemeClr w14:val="tx1"/>
                  </w14:solidFill>
                </w14:textFill>
              </w:rPr>
            </m:ctrlPr>
            <m:r>
              <w:rPr>
                <w:rFonts w:ascii="Cambria Math" w:eastAsia="宋体" w:hAnsi="Cambria Math" w:cs="Times New Roman" w:hint="default"/>
                <w:color w:val="000000" w:themeColor="text1"/>
                <w:sz w:val="21"/>
                <w:szCs w:val="21"/>
                <w14:textFill>
                  <w14:solidFill>
                    <w14:schemeClr w14:val="tx1"/>
                  </w14:solidFill>
                </w14:textFill>
              </w:rPr>
              <m:t>0.2A</m:t>
            </m:r>
          </m:den>
        </m:f>
        <m:r>
          <w:rPr>
            <w:rFonts w:ascii="Cambria Math" w:eastAsia="宋体" w:hAnsi="Cambria Math" w:cs="Times New Roman" w:hint="default"/>
            <w:color w:val="000000" w:themeColor="text1"/>
            <w:sz w:val="21"/>
            <w:szCs w:val="21"/>
            <w14:textFill>
              <w14:solidFill>
                <w14:schemeClr w14:val="tx1"/>
              </w14:solidFill>
            </w14:textFill>
          </w:rPr>
          <m:t>=20Ω</m:t>
        </m:r>
      </m:oMath>
      <w:r>
        <w:rPr>
          <w:rFonts w:ascii="Times New Roman" w:eastAsia="宋体" w:hAnsi="Times New Roman" w:cs="Times New Roman" w:hint="default"/>
          <w:b w:val="0"/>
          <w:bCs w:val="0"/>
          <w:color w:val="000000" w:themeColor="text1"/>
          <w:kern w:val="0"/>
          <w:sz w:val="21"/>
          <w:szCs w:val="21"/>
          <w14:textFill>
            <w14:solidFill>
              <w14:schemeClr w14:val="tx1"/>
            </w14:solidFill>
          </w14:textFill>
        </w:rPr>
        <w:t>。………………………………………………………………2分</w:t>
      </w:r>
    </w:p>
    <w:sectPr>
      <w:footerReference w:type="even" r:id="rId8"/>
      <w:footerReference w:type="default" r:id="rId9"/>
      <w:pgSz w:w="10318" w:h="14570"/>
      <w:pgMar w:top="1134" w:right="1134" w:bottom="1134" w:left="1134" w:header="850" w:footer="992" w:gutter="0"/>
      <w:cols w:num="1" w:sep="1" w:space="0"/>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8"/>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roman"/>
    <w:pitch w:val="default"/>
    <w:sig w:usb0="A00002EF" w:usb1="420020EB" w:usb2="00000000" w:usb3="00000000" w:csb0="2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8</w:instrText>
    </w:r>
    <w:r>
      <w:fldChar w:fldCharType="end"/>
    </w:r>
    <w:r>
      <w:instrText xml:space="preserve"> </w:instrText>
    </w:r>
    <w:r>
      <w:fldChar w:fldCharType="separate"/>
    </w:r>
    <w:r>
      <w:t>8</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11</w:instrText>
    </w:r>
    <w:r>
      <w:fldChar w:fldCharType="end"/>
    </w:r>
    <w:r>
      <w:instrText xml:space="preserve"> </w:instrText>
    </w:r>
    <w:r>
      <w:fldChar w:fldCharType="separate"/>
    </w:r>
    <w:r>
      <w:t>11</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lang w:val="en-US" w:eastAsia="zh-CN"/>
      </w:rPr>
      <w:t>九年级物理</w:t>
    </w:r>
    <w:r>
      <w:rPr>
        <w:rFonts w:ascii="Times New Roman" w:eastAsia="宋体" w:hAnsi="Times New Roman" w:cs="Times New Roman" w:hint="eastAsia"/>
        <w:sz w:val="21"/>
        <w:szCs w:val="21"/>
        <w:lang w:val="en-US" w:eastAsia="zh-CN"/>
      </w:rPr>
      <w:t>参考答案</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第</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w:instrTex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page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instrText>9</w:instrTex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instrText xml:space="preserve"> </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t>9</w:t>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页</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共</w:t>
    </w: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rPr>
      <w:t>页</w:t>
    </w:r>
    <w:r>
      <w:rPr>
        <w:rFonts w:ascii="Times New Roman" w:eastAsia="宋体" w:hAnsi="Times New Roman" w:cs="Times New Roman" w:hint="default"/>
        <w:sz w:val="21"/>
        <w:szCs w:val="21"/>
        <w:lang w:eastAsia="zh-CN"/>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445587B"/>
    <w:rsid w:val="018B3F8F"/>
    <w:rsid w:val="035D5F34"/>
    <w:rsid w:val="0445587B"/>
    <w:rsid w:val="05AF5857"/>
    <w:rsid w:val="060875BB"/>
    <w:rsid w:val="06A11AB7"/>
    <w:rsid w:val="07F225D8"/>
    <w:rsid w:val="0B112B71"/>
    <w:rsid w:val="0FED4B32"/>
    <w:rsid w:val="17CA1F68"/>
    <w:rsid w:val="19B04EF4"/>
    <w:rsid w:val="25BF7F3D"/>
    <w:rsid w:val="26AD7A29"/>
    <w:rsid w:val="27E717BF"/>
    <w:rsid w:val="296A442B"/>
    <w:rsid w:val="327B48E0"/>
    <w:rsid w:val="37C86652"/>
    <w:rsid w:val="39DD4E54"/>
    <w:rsid w:val="45481944"/>
    <w:rsid w:val="461B60F9"/>
    <w:rsid w:val="4A823A0E"/>
    <w:rsid w:val="4B1E174F"/>
    <w:rsid w:val="4C081AA2"/>
    <w:rsid w:val="55B8436A"/>
    <w:rsid w:val="58710921"/>
    <w:rsid w:val="587B16C1"/>
    <w:rsid w:val="5A67687E"/>
    <w:rsid w:val="5E7C3760"/>
    <w:rsid w:val="607B0273"/>
    <w:rsid w:val="66B4134E"/>
    <w:rsid w:val="68466007"/>
    <w:rsid w:val="689B4BB9"/>
    <w:rsid w:val="69772866"/>
    <w:rsid w:val="6D4231CA"/>
    <w:rsid w:val="6DDE2F4D"/>
    <w:rsid w:val="6E5F7882"/>
    <w:rsid w:val="74522638"/>
    <w:rsid w:val="769E755D"/>
    <w:rsid w:val="76BF1B3C"/>
    <w:rsid w:val="77224B37"/>
    <w:rsid w:val="77A212A4"/>
    <w:rsid w:val="77A93C8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spacing w:after="120"/>
    </w:pPr>
  </w:style>
  <w:style w:type="paragraph" w:styleId="Footer">
    <w:name w:val="footer"/>
    <w:basedOn w:val="Normal"/>
    <w:uiPriority w:val="99"/>
    <w:unhideWhenUsed/>
    <w:qFormat/>
    <w:pPr>
      <w:tabs>
        <w:tab w:val="center" w:pos="4153"/>
        <w:tab w:val="right" w:pos="8306"/>
      </w:tabs>
      <w:snapToGrid w:val="0"/>
    </w:pPr>
    <w:rPr>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59"/>
    <w:qFormat/>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qFormat/>
  </w:style>
  <w:style w:type="character" w:customStyle="1" w:styleId="mjx-char">
    <w:name w:val="mjx-char"/>
    <w:basedOn w:val="DefaultParagraphFont"/>
    <w:qFormat/>
  </w:style>
  <w:style w:type="character" w:customStyle="1" w:styleId="mjxassistivemathml">
    <w:name w:val="mjx_assistive_mathml"/>
    <w:basedOn w:val="DefaultParagraphFont"/>
    <w:qFormat/>
  </w:style>
  <w:style w:type="table" w:customStyle="1" w:styleId="edittable">
    <w:name w:val="edittable"/>
    <w:basedOn w:val="TableNormal"/>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雪莲让爱成书包邮</dc:creator>
  <cp:lastModifiedBy>雪莲让爱成书包邮</cp:lastModifiedBy>
  <cp:revision>1</cp:revision>
  <dcterms:created xsi:type="dcterms:W3CDTF">2021-01-10T07:14:00Z</dcterms:created>
  <dcterms:modified xsi:type="dcterms:W3CDTF">2021-01-19T02:07:03Z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