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0"/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jc w:val="center"/>
        <w:rPr>
          <w:rFonts w:ascii="Times New Roman" w:hAnsi="宋体" w:eastAsia="宋体"/>
        </w:rPr>
      </w:pPr>
      <w:r>
        <w:rPr>
          <w:rFonts w:ascii="Times New Roman" w:hAnsi="宋体" w:eastAsia="宋体"/>
          <w:sz w:val="42"/>
        </w:rPr>
        <w:pict>
          <v:shape id="_x0000_s1025" o:spid="_x0000_s1025" o:spt="75" type="#_x0000_t75" style="position:absolute;left:0pt;margin-left:949pt;margin-top:919pt;height:31pt;width:34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4" o:title=""/>
            <o:lock v:ext="edit" aspectratio="t"/>
          </v:shape>
        </w:pict>
      </w:r>
      <w:r>
        <w:rPr>
          <w:rFonts w:ascii="Times New Roman" w:hAnsi="宋体" w:eastAsia="宋体"/>
          <w:sz w:val="42"/>
        </w:rPr>
        <w:t>2021</w:t>
      </w:r>
      <w:r>
        <w:rPr>
          <w:rFonts w:ascii="Arial" w:hAnsi="黑体" w:eastAsia="黑体"/>
          <w:b/>
          <w:sz w:val="42"/>
        </w:rPr>
        <w:t>年安徽省初中学业水平</w:t>
      </w:r>
      <w:r>
        <w:rPr>
          <w:rFonts w:hint="eastAsia" w:ascii="Arial" w:hAnsi="黑体" w:eastAsia="黑体"/>
          <w:b/>
          <w:sz w:val="42"/>
          <w:lang w:eastAsia="zh-CN"/>
        </w:rPr>
        <w:t>物理</w:t>
      </w:r>
      <w:r>
        <w:rPr>
          <w:rFonts w:ascii="Arial" w:hAnsi="黑体" w:eastAsia="黑体"/>
          <w:b/>
          <w:sz w:val="42"/>
        </w:rPr>
        <w:t>模拟测试</w:t>
      </w:r>
      <w:r>
        <w:rPr>
          <w:rFonts w:ascii="Times New Roman" w:hAnsi="宋体" w:eastAsia="宋体"/>
          <w:sz w:val="42"/>
        </w:rPr>
        <w:t>(</w:t>
      </w:r>
      <w:r>
        <w:rPr>
          <w:rFonts w:ascii="Arial" w:hAnsi="黑体" w:eastAsia="黑体"/>
          <w:b/>
          <w:sz w:val="42"/>
        </w:rPr>
        <w:t>一</w:t>
      </w:r>
      <w:r>
        <w:rPr>
          <w:rFonts w:ascii="Times New Roman" w:hAnsi="宋体" w:eastAsia="宋体"/>
          <w:sz w:val="42"/>
        </w:rPr>
        <w:t>)</w:t>
      </w:r>
    </w:p>
    <w:p>
      <w:pPr>
        <w:pStyle w:val="50"/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jc w:val="center"/>
        <w:rPr>
          <w:rFonts w:ascii="Times New Roman" w:hAnsi="宋体" w:eastAsia="宋体"/>
        </w:rPr>
      </w:pPr>
      <w:r>
        <w:rPr>
          <w:rFonts w:ascii="Times New Roman" w:hAnsi="宋体" w:eastAsia="宋体"/>
          <w:sz w:val="24"/>
        </w:rPr>
        <w:t>(</w:t>
      </w:r>
      <w:r>
        <w:rPr>
          <w:rFonts w:ascii="Times New Roman" w:hAnsi="楷体" w:eastAsia="楷体"/>
          <w:sz w:val="24"/>
        </w:rPr>
        <w:t>考试用时</w:t>
      </w:r>
      <w:r>
        <w:rPr>
          <w:rFonts w:ascii="Times New Roman" w:hAnsi="宋体" w:eastAsia="宋体"/>
          <w:sz w:val="24"/>
        </w:rPr>
        <w:t>:45</w:t>
      </w:r>
      <w:r>
        <w:rPr>
          <w:rFonts w:ascii="Times New Roman" w:hAnsi="楷体" w:eastAsia="楷体"/>
          <w:sz w:val="24"/>
        </w:rPr>
        <w:t>分钟</w:t>
      </w:r>
      <w:r>
        <w:rPr>
          <w:rFonts w:ascii="Times New Roman" w:hAnsi="宋体" w:eastAsia="宋体"/>
          <w:i/>
          <w:sz w:val="24"/>
        </w:rPr>
        <w:t>　</w:t>
      </w:r>
      <w:r>
        <w:rPr>
          <w:rFonts w:ascii="Times New Roman" w:hAnsi="楷体" w:eastAsia="楷体"/>
          <w:sz w:val="24"/>
        </w:rPr>
        <w:t>满分</w:t>
      </w:r>
      <w:r>
        <w:rPr>
          <w:rFonts w:ascii="Times New Roman" w:hAnsi="宋体" w:eastAsia="宋体"/>
          <w:sz w:val="24"/>
        </w:rPr>
        <w:t>:70</w:t>
      </w:r>
      <w:r>
        <w:rPr>
          <w:rFonts w:ascii="Times New Roman" w:hAnsi="楷体" w:eastAsia="楷体"/>
          <w:sz w:val="24"/>
        </w:rPr>
        <w:t>分</w:t>
      </w:r>
      <w:r>
        <w:rPr>
          <w:rFonts w:ascii="Times New Roman" w:hAnsi="宋体" w:eastAsia="宋体"/>
          <w:sz w:val="24"/>
        </w:rPr>
        <w:t>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Times New Roman" w:hAnsi="宋体" w:eastAsia="宋体"/>
        </w:rPr>
      </w:pPr>
      <w:r>
        <w:rPr>
          <w:rFonts w:ascii="Arial" w:hAnsi="黑体" w:eastAsia="黑体"/>
        </w:rPr>
        <w:t>一、填空题</w:t>
      </w:r>
      <w:r>
        <w:rPr>
          <w:rFonts w:ascii="Times New Roman" w:hAnsi="宋体" w:eastAsia="宋体"/>
        </w:rPr>
        <w:t>(</w:t>
      </w:r>
      <w:r>
        <w:rPr>
          <w:rFonts w:ascii="Times New Roman" w:hAnsi="楷体" w:eastAsia="楷体"/>
        </w:rPr>
        <w:t>每小题</w:t>
      </w:r>
      <w:r>
        <w:rPr>
          <w:rFonts w:ascii="Times New Roman" w:hAnsi="宋体" w:eastAsia="宋体"/>
        </w:rPr>
        <w:t>2</w:t>
      </w:r>
      <w:r>
        <w:rPr>
          <w:rFonts w:ascii="Times New Roman" w:hAnsi="楷体" w:eastAsia="楷体"/>
        </w:rPr>
        <w:t>分</w:t>
      </w:r>
      <w:r>
        <w:rPr>
          <w:rFonts w:ascii="Times New Roman" w:hAnsi="宋体" w:eastAsia="宋体"/>
        </w:rPr>
        <w:t>,</w:t>
      </w:r>
      <w:r>
        <w:rPr>
          <w:rFonts w:ascii="Times New Roman" w:hAnsi="楷体" w:eastAsia="楷体"/>
        </w:rPr>
        <w:t>共</w:t>
      </w:r>
      <w:r>
        <w:rPr>
          <w:rFonts w:ascii="Times New Roman" w:hAnsi="宋体" w:eastAsia="宋体"/>
        </w:rPr>
        <w:t>20</w:t>
      </w:r>
      <w:r>
        <w:rPr>
          <w:rFonts w:ascii="Times New Roman" w:hAnsi="楷体" w:eastAsia="楷体"/>
        </w:rPr>
        <w:t>分</w:t>
      </w:r>
      <w:r>
        <w:rPr>
          <w:rFonts w:ascii="Times New Roman" w:hAnsi="宋体" w:eastAsia="宋体"/>
        </w:rPr>
        <w:t>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Times New Roman" w:hAnsi="宋体" w:eastAsia="宋体"/>
        </w:rPr>
      </w:pPr>
      <w:r>
        <w:rPr>
          <w:rFonts w:ascii="Times New Roman" w:hAnsi="Times New Roman" w:eastAsia="宋体"/>
          <w:b/>
        </w:rPr>
        <w:t>1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ascii="Times New Roman" w:hAnsi="宋体" w:eastAsia="宋体"/>
        </w:rPr>
        <w:t>防控新冠疫情期间戴口罩能有效防止病毒传染,而N95口罩的最大特点就是可以预防由患者体液或飞沫传染。飞沫直径1到5</w:t>
      </w:r>
      <w:r>
        <w:rPr>
          <w:rFonts w:ascii="Times New Roman" w:hAnsi="宋体" w:eastAsia="宋体"/>
          <w:i/>
          <w:color w:val="FF0000"/>
          <w:u w:val="single" w:color="000000"/>
        </w:rPr>
        <w:t>　　　　</w:t>
      </w:r>
      <w:r>
        <w:rPr>
          <w:rFonts w:ascii="Times New Roman" w:hAnsi="宋体" w:eastAsia="宋体"/>
        </w:rPr>
        <w:t>(填合适的长度单位)。 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Times New Roman" w:hAnsi="宋体" w:eastAsia="宋体"/>
        </w:rPr>
      </w:pPr>
      <w:r>
        <w:rPr>
          <w:rFonts w:ascii="Times New Roman" w:hAnsi="Times New Roman" w:eastAsia="宋体"/>
          <w:b/>
        </w:rPr>
        <w:t>2</w:t>
      </w:r>
      <w:r>
        <w:rPr>
          <w:rFonts w:ascii="Times New Roman" w:hAnsi="Times New Roman" w:eastAsia="宋体" w:cs="Times New Roman"/>
          <w:i/>
        </w:rPr>
        <w:t>.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jc w:val="center"/>
        <w:rPr>
          <w:rFonts w:ascii="Times New Roman" w:hAnsi="宋体" w:eastAsia="宋体"/>
        </w:rPr>
      </w:pPr>
      <w:r>
        <w:rPr>
          <w:rFonts w:ascii="Times New Roman" w:hAnsi="宋体" w:eastAsia="宋体"/>
        </w:rPr>
        <w:drawing>
          <wp:inline distT="0" distB="0" distL="0" distR="0">
            <wp:extent cx="1395730" cy="735330"/>
            <wp:effectExtent l="0" t="0" r="0" b="0"/>
            <wp:docPr id="511" name="20MW110.eps" descr="id:214748707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1" name="20MW110.eps" descr="id:2147487071;FounderCES"/>
                    <pic:cNvPicPr>
                      <a:picLocks noChangeAspect="1"/>
                    </pic:cNvPicPr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96080" cy="735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Times New Roman" w:hAnsi="宋体" w:eastAsia="宋体"/>
        </w:rPr>
      </w:pPr>
      <w:r>
        <w:rPr>
          <w:rFonts w:ascii="Times New Roman" w:hAnsi="宋体" w:eastAsia="宋体"/>
        </w:rPr>
        <w:t>如图所示,用毛巾摩擦气球后,气球可以牵引着空易拉罐前进,这是因为</w:t>
      </w:r>
      <w:r>
        <w:rPr>
          <w:rFonts w:ascii="Times New Roman" w:hAnsi="Times New Roman" w:eastAsia="宋体" w:cs="Times New Roman"/>
        </w:rPr>
        <w:t>“</w:t>
      </w:r>
      <w:r>
        <w:rPr>
          <w:rFonts w:ascii="Times New Roman" w:hAnsi="宋体" w:eastAsia="宋体"/>
        </w:rPr>
        <w:t>摩擦带电</w:t>
      </w:r>
      <w:r>
        <w:rPr>
          <w:rFonts w:ascii="Times New Roman" w:hAnsi="Times New Roman" w:eastAsia="宋体" w:cs="Times New Roman"/>
        </w:rPr>
        <w:t>”</w:t>
      </w:r>
      <w:r>
        <w:rPr>
          <w:rFonts w:ascii="Times New Roman" w:hAnsi="宋体" w:eastAsia="宋体"/>
        </w:rPr>
        <w:t>物体能够</w:t>
      </w:r>
      <w:r>
        <w:rPr>
          <w:rFonts w:ascii="Times New Roman" w:hAnsi="宋体" w:eastAsia="宋体"/>
          <w:i/>
          <w:color w:val="FF0000"/>
          <w:u w:val="single" w:color="000000"/>
        </w:rPr>
        <w:t>　　　　</w:t>
      </w:r>
      <w:r>
        <w:rPr>
          <w:rFonts w:ascii="Times New Roman" w:hAnsi="宋体" w:eastAsia="宋体"/>
        </w:rPr>
        <w:t>轻小物体。 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Times New Roman" w:hAnsi="宋体" w:eastAsia="宋体"/>
        </w:rPr>
      </w:pPr>
      <w:r>
        <w:rPr>
          <w:rFonts w:ascii="Times New Roman" w:hAnsi="Times New Roman" w:eastAsia="宋体"/>
          <w:b/>
        </w:rPr>
        <w:t>3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ascii="Times New Roman" w:hAnsi="宋体" w:eastAsia="宋体"/>
        </w:rPr>
        <w:t>《中国机长》是2019年的热播电影之一,它是根据2018年5月14日川航3U8633航班在飞行中风挡破裂并脱落的真实事件改编而成。当风挡脱落的一瞬间,副驾驶被</w:t>
      </w:r>
      <w:r>
        <w:rPr>
          <w:rFonts w:ascii="Times New Roman" w:hAnsi="Times New Roman" w:eastAsia="宋体" w:cs="Times New Roman"/>
        </w:rPr>
        <w:t>“</w:t>
      </w:r>
      <w:r>
        <w:rPr>
          <w:rFonts w:ascii="Times New Roman" w:hAnsi="宋体" w:eastAsia="宋体"/>
        </w:rPr>
        <w:t>吸出</w:t>
      </w:r>
      <w:r>
        <w:rPr>
          <w:rFonts w:ascii="Times New Roman" w:hAnsi="Times New Roman" w:eastAsia="宋体" w:cs="Times New Roman"/>
        </w:rPr>
        <w:t>”</w:t>
      </w:r>
      <w:r>
        <w:rPr>
          <w:rFonts w:ascii="Times New Roman" w:hAnsi="宋体" w:eastAsia="宋体"/>
        </w:rPr>
        <w:t>舱外。造成副驾驶被</w:t>
      </w:r>
      <w:r>
        <w:rPr>
          <w:rFonts w:ascii="Times New Roman" w:hAnsi="Times New Roman" w:eastAsia="宋体" w:cs="Times New Roman"/>
        </w:rPr>
        <w:t>“</w:t>
      </w:r>
      <w:r>
        <w:rPr>
          <w:rFonts w:ascii="Times New Roman" w:hAnsi="宋体" w:eastAsia="宋体"/>
        </w:rPr>
        <w:t>吸出</w:t>
      </w:r>
      <w:r>
        <w:rPr>
          <w:rFonts w:ascii="Times New Roman" w:hAnsi="Times New Roman" w:eastAsia="宋体" w:cs="Times New Roman"/>
        </w:rPr>
        <w:t>”</w:t>
      </w:r>
      <w:r>
        <w:rPr>
          <w:rFonts w:ascii="Times New Roman" w:hAnsi="宋体" w:eastAsia="宋体"/>
        </w:rPr>
        <w:t>舱外的原因是</w:t>
      </w:r>
      <w:r>
        <w:rPr>
          <w:rFonts w:ascii="Times New Roman" w:hAnsi="宋体" w:eastAsia="宋体"/>
          <w:i/>
          <w:color w:val="FF0000"/>
          <w:u w:val="single" w:color="000000"/>
        </w:rPr>
        <w:t>　　　　　　　　　　　　　　　　　</w:t>
      </w:r>
      <w:r>
        <w:rPr>
          <w:rFonts w:ascii="Times New Roman" w:hAnsi="宋体" w:eastAsia="宋体"/>
        </w:rPr>
        <w:t>。 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Times New Roman" w:hAnsi="宋体" w:eastAsia="宋体"/>
        </w:rPr>
      </w:pPr>
      <w:r>
        <w:rPr>
          <w:rFonts w:ascii="Times New Roman" w:hAnsi="Times New Roman" w:eastAsia="宋体"/>
          <w:b/>
        </w:rPr>
        <w:t>4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ascii="Times New Roman" w:hAnsi="宋体" w:eastAsia="宋体"/>
        </w:rPr>
        <w:t>小王看见远处突然升起礼花,于是立即开始数秒。当数到第10 s的时候,听到了礼花爆炸的响声,则小王距离礼花燃放点大约</w:t>
      </w:r>
      <w:r>
        <w:rPr>
          <w:rFonts w:ascii="Times New Roman" w:hAnsi="宋体" w:eastAsia="宋体"/>
          <w:i/>
          <w:color w:val="FF0000"/>
          <w:u w:val="single" w:color="000000"/>
        </w:rPr>
        <w:t>　　　　</w:t>
      </w:r>
      <w:r>
        <w:rPr>
          <w:rFonts w:ascii="Times New Roman" w:hAnsi="宋体" w:eastAsia="宋体"/>
        </w:rPr>
        <w:t xml:space="preserve"> m(设空气中的声速为340 m/s)。 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Times New Roman" w:hAnsi="宋体" w:eastAsia="宋体"/>
        </w:rPr>
      </w:pPr>
      <w:r>
        <w:rPr>
          <w:rFonts w:ascii="Times New Roman" w:hAnsi="Times New Roman" w:eastAsia="宋体"/>
          <w:b/>
        </w:rPr>
        <w:t>5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ascii="Times New Roman" w:hAnsi="宋体" w:eastAsia="宋体"/>
        </w:rPr>
        <w:t>中国探月工程的第二期工程已经实现,嫦娥三号探测器软着陆在月球上。探月工程中三期的目标之一是把一个物体从月球运回地球,那么该物体的惯性</w:t>
      </w:r>
      <w:r>
        <w:rPr>
          <w:rFonts w:ascii="Times New Roman" w:hAnsi="宋体" w:eastAsia="宋体"/>
          <w:i/>
          <w:color w:val="FF0000"/>
          <w:u w:val="single" w:color="000000"/>
        </w:rPr>
        <w:t>　　　　</w:t>
      </w:r>
      <w:r>
        <w:rPr>
          <w:rFonts w:ascii="Times New Roman" w:hAnsi="宋体" w:eastAsia="宋体"/>
        </w:rPr>
        <w:t>(选填</w:t>
      </w:r>
      <w:r>
        <w:rPr>
          <w:rFonts w:ascii="Times New Roman" w:hAnsi="Times New Roman" w:eastAsia="宋体" w:cs="Times New Roman"/>
        </w:rPr>
        <w:t>“</w:t>
      </w:r>
      <w:r>
        <w:rPr>
          <w:rFonts w:ascii="Times New Roman" w:hAnsi="宋体" w:eastAsia="宋体"/>
        </w:rPr>
        <w:t>变大</w:t>
      </w:r>
      <w:r>
        <w:rPr>
          <w:rFonts w:ascii="Times New Roman" w:hAnsi="Times New Roman" w:eastAsia="宋体" w:cs="Times New Roman"/>
        </w:rPr>
        <w:t>”“</w:t>
      </w:r>
      <w:r>
        <w:rPr>
          <w:rFonts w:ascii="Times New Roman" w:hAnsi="宋体" w:eastAsia="宋体"/>
        </w:rPr>
        <w:t>不变</w:t>
      </w:r>
      <w:r>
        <w:rPr>
          <w:rFonts w:ascii="Times New Roman" w:hAnsi="Times New Roman" w:eastAsia="宋体" w:cs="Times New Roman"/>
        </w:rPr>
        <w:t>”</w:t>
      </w:r>
      <w:r>
        <w:rPr>
          <w:rFonts w:ascii="Times New Roman" w:hAnsi="宋体" w:eastAsia="宋体"/>
        </w:rPr>
        <w:t>或</w:t>
      </w:r>
      <w:r>
        <w:rPr>
          <w:rFonts w:ascii="Times New Roman" w:hAnsi="Times New Roman" w:eastAsia="宋体" w:cs="Times New Roman"/>
        </w:rPr>
        <w:t>“</w:t>
      </w:r>
      <w:r>
        <w:rPr>
          <w:rFonts w:ascii="Times New Roman" w:hAnsi="宋体" w:eastAsia="宋体"/>
        </w:rPr>
        <w:t>变小</w:t>
      </w:r>
      <w:r>
        <w:rPr>
          <w:rFonts w:ascii="Times New Roman" w:hAnsi="Times New Roman" w:eastAsia="宋体" w:cs="Times New Roman"/>
        </w:rPr>
        <w:t>”</w:t>
      </w:r>
      <w:r>
        <w:rPr>
          <w:rFonts w:ascii="Times New Roman" w:hAnsi="宋体" w:eastAsia="宋体"/>
        </w:rPr>
        <w:t>)。 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Times New Roman" w:hAnsi="宋体" w:eastAsia="宋体"/>
        </w:rPr>
      </w:pPr>
      <w:r>
        <w:rPr>
          <w:rFonts w:ascii="Times New Roman" w:hAnsi="Times New Roman" w:eastAsia="宋体"/>
          <w:b/>
        </w:rPr>
        <w:t>6</w:t>
      </w:r>
      <w:r>
        <w:rPr>
          <w:rFonts w:ascii="Times New Roman" w:hAnsi="Times New Roman" w:eastAsia="宋体" w:cs="Times New Roman"/>
          <w:i/>
        </w:rPr>
        <w:t>.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jc w:val="center"/>
        <w:rPr>
          <w:rFonts w:ascii="Times New Roman" w:hAnsi="宋体" w:eastAsia="宋体"/>
        </w:rPr>
      </w:pPr>
      <w:r>
        <w:rPr>
          <w:rFonts w:ascii="Times New Roman" w:hAnsi="宋体" w:eastAsia="宋体"/>
        </w:rPr>
        <w:drawing>
          <wp:inline distT="0" distB="0" distL="0" distR="0">
            <wp:extent cx="1028700" cy="951230"/>
            <wp:effectExtent l="0" t="0" r="0" b="0"/>
            <wp:docPr id="512" name="20MW111.eps" descr="id:214748707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2" name="20MW111.eps" descr="id:2147487078;FounderCES"/>
                    <pic:cNvPicPr>
                      <a:picLocks noChangeAspect="1"/>
                    </pic:cNvPicPr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28880" cy="951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Times New Roman" w:hAnsi="宋体" w:eastAsia="宋体"/>
        </w:rPr>
      </w:pPr>
      <w:r>
        <w:rPr>
          <w:rFonts w:ascii="Times New Roman" w:hAnsi="宋体" w:eastAsia="宋体"/>
        </w:rPr>
        <w:t>如图所示,</w:t>
      </w:r>
      <w:r>
        <w:rPr>
          <w:rFonts w:ascii="Times New Roman" w:hAnsi="宋体" w:eastAsia="宋体"/>
          <w:i/>
        </w:rPr>
        <w:t>EF</w:t>
      </w:r>
      <w:r>
        <w:rPr>
          <w:rFonts w:ascii="Times New Roman" w:hAnsi="宋体" w:eastAsia="宋体"/>
        </w:rPr>
        <w:t>为平面镜,</w:t>
      </w:r>
      <w:r>
        <w:rPr>
          <w:rFonts w:ascii="Times New Roman" w:hAnsi="宋体" w:eastAsia="宋体"/>
          <w:i/>
        </w:rPr>
        <w:t>OA</w:t>
      </w:r>
      <w:r>
        <w:rPr>
          <w:rFonts w:ascii="Times New Roman" w:hAnsi="宋体" w:eastAsia="宋体"/>
        </w:rPr>
        <w:t>为反射光线,</w:t>
      </w:r>
      <w:r>
        <w:rPr>
          <w:rFonts w:ascii="Times New Roman" w:hAnsi="宋体" w:eastAsia="宋体"/>
          <w:i/>
        </w:rPr>
        <w:t>ON</w:t>
      </w:r>
      <w:r>
        <w:rPr>
          <w:rFonts w:ascii="Times New Roman" w:hAnsi="宋体" w:eastAsia="宋体"/>
        </w:rPr>
        <w:t>为法线,反射角</w:t>
      </w:r>
      <w:r>
        <w:rPr>
          <w:rFonts w:hint="eastAsia" w:ascii="宋体" w:hAnsi="宋体" w:eastAsia="宋体" w:cs="宋体"/>
        </w:rPr>
        <w:t>∠</w:t>
      </w:r>
      <w:r>
        <w:rPr>
          <w:rFonts w:ascii="Times New Roman" w:hAnsi="宋体" w:eastAsia="宋体"/>
          <w:i/>
        </w:rPr>
        <w:t>NOA</w:t>
      </w:r>
      <w:r>
        <w:rPr>
          <w:rFonts w:ascii="Times New Roman" w:hAnsi="宋体" w:eastAsia="宋体"/>
        </w:rPr>
        <w:t>等于45°。已知</w:t>
      </w:r>
      <w:r>
        <w:rPr>
          <w:rFonts w:hint="eastAsia" w:ascii="宋体" w:hAnsi="宋体" w:eastAsia="宋体" w:cs="宋体"/>
        </w:rPr>
        <w:t>∠</w:t>
      </w:r>
      <w:r>
        <w:rPr>
          <w:rFonts w:ascii="Times New Roman" w:hAnsi="宋体" w:eastAsia="宋体"/>
          <w:i/>
        </w:rPr>
        <w:t>BON</w:t>
      </w:r>
      <w:r>
        <w:rPr>
          <w:rFonts w:ascii="Times New Roman" w:hAnsi="宋体" w:eastAsia="宋体"/>
        </w:rPr>
        <w:t>等于30°,</w:t>
      </w:r>
      <w:r>
        <w:rPr>
          <w:rFonts w:hint="eastAsia" w:ascii="宋体" w:hAnsi="宋体" w:eastAsia="宋体" w:cs="宋体"/>
        </w:rPr>
        <w:t>∠</w:t>
      </w:r>
      <w:r>
        <w:rPr>
          <w:rFonts w:ascii="Times New Roman" w:hAnsi="宋体" w:eastAsia="宋体"/>
          <w:i/>
        </w:rPr>
        <w:t>CON</w:t>
      </w:r>
      <w:r>
        <w:rPr>
          <w:rFonts w:ascii="Times New Roman" w:hAnsi="宋体" w:eastAsia="宋体"/>
        </w:rPr>
        <w:t>等于45°,</w:t>
      </w:r>
      <w:r>
        <w:rPr>
          <w:rFonts w:hint="eastAsia" w:ascii="宋体" w:hAnsi="宋体" w:eastAsia="宋体" w:cs="宋体"/>
        </w:rPr>
        <w:t>∠</w:t>
      </w:r>
      <w:r>
        <w:rPr>
          <w:rFonts w:ascii="Times New Roman" w:hAnsi="宋体" w:eastAsia="宋体"/>
          <w:i/>
        </w:rPr>
        <w:t>DON</w:t>
      </w:r>
      <w:r>
        <w:rPr>
          <w:rFonts w:ascii="Times New Roman" w:hAnsi="宋体" w:eastAsia="宋体"/>
        </w:rPr>
        <w:t>等于60°。与反射光线</w:t>
      </w:r>
      <w:r>
        <w:rPr>
          <w:rFonts w:ascii="Times New Roman" w:hAnsi="宋体" w:eastAsia="宋体"/>
          <w:i/>
        </w:rPr>
        <w:t>OA</w:t>
      </w:r>
      <w:r>
        <w:rPr>
          <w:rFonts w:ascii="Times New Roman" w:hAnsi="宋体" w:eastAsia="宋体"/>
        </w:rPr>
        <w:t>对应的入射光线是</w:t>
      </w:r>
      <w:r>
        <w:rPr>
          <w:rFonts w:ascii="Times New Roman" w:hAnsi="宋体" w:eastAsia="宋体"/>
          <w:i/>
          <w:color w:val="FF0000"/>
          <w:u w:val="single" w:color="000000"/>
        </w:rPr>
        <w:t>　　　　</w:t>
      </w:r>
      <w:r>
        <w:rPr>
          <w:rFonts w:ascii="Times New Roman" w:hAnsi="宋体" w:eastAsia="宋体"/>
        </w:rPr>
        <w:t>(选填</w:t>
      </w:r>
      <w:r>
        <w:rPr>
          <w:rFonts w:ascii="Times New Roman" w:hAnsi="Times New Roman" w:eastAsia="宋体" w:cs="Times New Roman"/>
        </w:rPr>
        <w:t>“</w:t>
      </w:r>
      <w:r>
        <w:rPr>
          <w:rFonts w:ascii="Times New Roman" w:hAnsi="宋体" w:eastAsia="宋体"/>
          <w:i/>
        </w:rPr>
        <w:t>BO</w:t>
      </w:r>
      <w:r>
        <w:rPr>
          <w:rFonts w:ascii="Times New Roman" w:hAnsi="Times New Roman" w:eastAsia="宋体" w:cs="Times New Roman"/>
        </w:rPr>
        <w:t>”“</w:t>
      </w:r>
      <w:r>
        <w:rPr>
          <w:rFonts w:ascii="Times New Roman" w:hAnsi="宋体" w:eastAsia="宋体"/>
          <w:i/>
        </w:rPr>
        <w:t>CO</w:t>
      </w:r>
      <w:r>
        <w:rPr>
          <w:rFonts w:ascii="Times New Roman" w:hAnsi="Times New Roman" w:eastAsia="宋体" w:cs="Times New Roman"/>
        </w:rPr>
        <w:t>”</w:t>
      </w:r>
      <w:r>
        <w:rPr>
          <w:rFonts w:ascii="Times New Roman" w:hAnsi="宋体" w:eastAsia="宋体"/>
        </w:rPr>
        <w:t>或</w:t>
      </w:r>
      <w:r>
        <w:rPr>
          <w:rFonts w:ascii="Times New Roman" w:hAnsi="Times New Roman" w:eastAsia="宋体" w:cs="Times New Roman"/>
        </w:rPr>
        <w:t>“</w:t>
      </w:r>
      <w:r>
        <w:rPr>
          <w:rFonts w:ascii="Times New Roman" w:hAnsi="宋体" w:eastAsia="宋体"/>
          <w:i/>
        </w:rPr>
        <w:t>DO</w:t>
      </w:r>
      <w:r>
        <w:rPr>
          <w:rFonts w:ascii="Times New Roman" w:hAnsi="Times New Roman" w:eastAsia="宋体" w:cs="Times New Roman"/>
        </w:rPr>
        <w:t>”</w:t>
      </w:r>
      <w:r>
        <w:rPr>
          <w:rFonts w:ascii="Times New Roman" w:hAnsi="宋体" w:eastAsia="宋体"/>
        </w:rPr>
        <w:t>)。 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Times New Roman" w:hAnsi="宋体" w:eastAsia="宋体"/>
        </w:rPr>
      </w:pPr>
      <w:r>
        <w:rPr>
          <w:rFonts w:ascii="Times New Roman" w:hAnsi="Times New Roman" w:eastAsia="宋体"/>
          <w:b/>
        </w:rPr>
        <w:t>7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ascii="Times New Roman" w:hAnsi="宋体" w:eastAsia="宋体"/>
        </w:rPr>
        <w:t>如图所示是静止在讲解围棋的棋盘上的一枚围棋子,围棋的棋盘是竖直放置的,请画出这枚棋子在竖直方向上的受力示意图。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jc w:val="center"/>
        <w:rPr>
          <w:rFonts w:ascii="Times New Roman" w:hAnsi="宋体" w:eastAsia="宋体"/>
        </w:rPr>
      </w:pPr>
      <w:r>
        <w:rPr>
          <w:rFonts w:ascii="Times New Roman" w:hAnsi="宋体" w:eastAsia="宋体"/>
        </w:rPr>
        <w:drawing>
          <wp:inline distT="0" distB="0" distL="0" distR="0">
            <wp:extent cx="660400" cy="660400"/>
            <wp:effectExtent l="0" t="0" r="0" b="0"/>
            <wp:docPr id="513" name="20MW112.eps" descr="id:214748708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3" name="20MW112.eps" descr="id:2147487085;FounderCES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60600" cy="660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Times New Roman" w:hAnsi="宋体" w:eastAsia="宋体"/>
        </w:rPr>
      </w:pPr>
      <w:r>
        <w:rPr>
          <w:rFonts w:ascii="Times New Roman" w:hAnsi="Times New Roman" w:eastAsia="宋体"/>
          <w:b/>
        </w:rPr>
        <w:t>8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ascii="Times New Roman" w:hAnsi="宋体" w:eastAsia="宋体"/>
        </w:rPr>
        <w:t>小明暑假去研学,中间经过了湘江某处大桥。大桥全程长约为1 700 m,她坐的小轿车做匀速直线运动通过全程,受到阻力恒为220 N,通过全程消耗了0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ascii="Times New Roman" w:hAnsi="宋体" w:eastAsia="宋体"/>
        </w:rPr>
        <w:t>02 kg的汽油,汽油机的效率为</w:t>
      </w:r>
      <w:r>
        <w:rPr>
          <w:rFonts w:ascii="Times New Roman" w:hAnsi="宋体" w:eastAsia="宋体"/>
          <w:i/>
          <w:color w:val="FF0000"/>
          <w:u w:val="single" w:color="000000"/>
        </w:rPr>
        <w:t>　　　　</w:t>
      </w:r>
      <w:r>
        <w:rPr>
          <w:rFonts w:ascii="Times New Roman" w:hAnsi="宋体" w:eastAsia="宋体"/>
        </w:rPr>
        <w:t>%。(已知热值</w:t>
      </w:r>
      <w:r>
        <w:rPr>
          <w:rFonts w:ascii="Times New Roman" w:hAnsi="宋体" w:eastAsia="宋体"/>
          <w:i/>
        </w:rPr>
        <w:t>q</w:t>
      </w:r>
      <w:r>
        <w:rPr>
          <w:rFonts w:ascii="Times New Roman" w:hAnsi="宋体" w:eastAsia="宋体"/>
          <w:vertAlign w:val="subscript"/>
        </w:rPr>
        <w:t>汽</w:t>
      </w:r>
      <w:r>
        <w:rPr>
          <w:rFonts w:ascii="Times New Roman" w:hAnsi="宋体" w:eastAsia="宋体"/>
          <w:i/>
        </w:rPr>
        <w:t>=</w:t>
      </w:r>
      <w:r>
        <w:rPr>
          <w:rFonts w:ascii="Times New Roman" w:hAnsi="宋体" w:eastAsia="宋体"/>
        </w:rPr>
        <w:t>4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ascii="Times New Roman" w:hAnsi="宋体" w:eastAsia="宋体"/>
        </w:rPr>
        <w:t>4</w:t>
      </w:r>
      <w:r>
        <w:rPr>
          <w:rFonts w:ascii="Times New Roman" w:hAnsi="Times New Roman" w:eastAsia="宋体" w:cs="Times New Roman"/>
          <w:i/>
        </w:rPr>
        <w:t>×</w:t>
      </w:r>
      <w:r>
        <w:rPr>
          <w:rFonts w:ascii="Times New Roman" w:hAnsi="宋体" w:eastAsia="宋体"/>
        </w:rPr>
        <w:t>10</w:t>
      </w:r>
      <w:r>
        <w:rPr>
          <w:rFonts w:ascii="Times New Roman" w:hAnsi="宋体" w:eastAsia="宋体"/>
          <w:vertAlign w:val="superscript"/>
        </w:rPr>
        <w:t>7</w:t>
      </w:r>
      <w:r>
        <w:rPr>
          <w:rFonts w:ascii="Times New Roman" w:hAnsi="宋体" w:eastAsia="宋体"/>
        </w:rPr>
        <w:t xml:space="preserve"> J/kg) 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Times New Roman" w:hAnsi="宋体" w:eastAsia="宋体"/>
        </w:rPr>
      </w:pPr>
      <w:r>
        <w:rPr>
          <w:rFonts w:ascii="Times New Roman" w:hAnsi="Times New Roman" w:eastAsia="宋体"/>
          <w:b/>
        </w:rPr>
        <w:t>9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ascii="Times New Roman" w:hAnsi="宋体" w:eastAsia="宋体"/>
        </w:rPr>
        <w:t>某室内的电能表表盘如图所示。家中只有热水器工作,经过30 s,电能表的转盘转了30转,则该热水器的功率是</w:t>
      </w:r>
      <w:r>
        <w:rPr>
          <w:rFonts w:ascii="Times New Roman" w:hAnsi="宋体" w:eastAsia="宋体"/>
          <w:i/>
          <w:color w:val="FF0000"/>
          <w:u w:val="single" w:color="000000"/>
        </w:rPr>
        <w:t>　　　　</w:t>
      </w:r>
      <w:r>
        <w:rPr>
          <w:rFonts w:ascii="Times New Roman" w:hAnsi="宋体" w:eastAsia="宋体"/>
        </w:rPr>
        <w:t xml:space="preserve"> W。 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Times New Roman" w:hAnsi="宋体" w:eastAsia="宋体"/>
        </w:rPr>
      </w:pPr>
      <w:r>
        <w:rPr>
          <w:rFonts w:ascii="Times New Roman" w:hAnsi="Times New Roman" w:eastAsia="宋体"/>
          <w:b/>
        </w:rPr>
        <w:t>10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ascii="Times New Roman" w:hAnsi="宋体" w:eastAsia="宋体"/>
        </w:rPr>
        <w:t>在如图甲所示的电路中,滑动变阻器的滑片从最左端移至最右端的过程中,电压表示数</w:t>
      </w:r>
      <w:r>
        <w:rPr>
          <w:rFonts w:ascii="Times New Roman" w:hAnsi="宋体" w:eastAsia="宋体"/>
          <w:i/>
        </w:rPr>
        <w:t>U</w:t>
      </w:r>
      <w:r>
        <w:rPr>
          <w:rFonts w:ascii="Times New Roman" w:hAnsi="宋体" w:eastAsia="宋体"/>
        </w:rPr>
        <w:t>与滑动变阻器</w:t>
      </w:r>
      <w:r>
        <w:rPr>
          <w:rFonts w:ascii="Times New Roman" w:hAnsi="宋体" w:eastAsia="宋体"/>
          <w:i/>
        </w:rPr>
        <w:t>R</w:t>
      </w:r>
      <w:r>
        <w:rPr>
          <w:rFonts w:ascii="Times New Roman" w:hAnsi="宋体" w:eastAsia="宋体"/>
          <w:vertAlign w:val="subscript"/>
        </w:rPr>
        <w:t>2</w:t>
      </w:r>
      <w:r>
        <w:rPr>
          <w:rFonts w:ascii="Times New Roman" w:hAnsi="宋体" w:eastAsia="宋体"/>
        </w:rPr>
        <w:t>接入电路中电阻的变化关系如图乙所示,当滑动变阻器接入电路中的阻值为15 Ω时,电流表的示数为</w:t>
      </w:r>
      <w:r>
        <w:rPr>
          <w:rFonts w:ascii="Times New Roman" w:hAnsi="宋体" w:eastAsia="宋体"/>
          <w:i/>
          <w:color w:val="FF0000"/>
          <w:u w:val="single" w:color="000000"/>
        </w:rPr>
        <w:t>　　　　</w:t>
      </w:r>
      <w:r>
        <w:rPr>
          <w:rFonts w:ascii="Times New Roman" w:hAnsi="宋体" w:eastAsia="宋体"/>
        </w:rPr>
        <w:t>A。 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jc w:val="center"/>
        <w:rPr>
          <w:rFonts w:ascii="Times New Roman" w:hAnsi="宋体" w:eastAsia="宋体"/>
        </w:rPr>
      </w:pPr>
      <w:r>
        <w:rPr>
          <w:rFonts w:ascii="Times New Roman" w:hAnsi="宋体" w:eastAsia="宋体"/>
        </w:rPr>
        <w:drawing>
          <wp:inline distT="0" distB="0" distL="0" distR="0">
            <wp:extent cx="1002665" cy="1143635"/>
            <wp:effectExtent l="0" t="0" r="0" b="0"/>
            <wp:docPr id="514" name="20MW114.eps" descr="id:214748709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4" name="20MW114.eps" descr="id:2147487092;FounderCES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02960" cy="1143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jc w:val="center"/>
        <w:rPr>
          <w:rFonts w:ascii="Times New Roman" w:hAnsi="宋体" w:eastAsia="宋体"/>
        </w:rPr>
      </w:pPr>
      <w:r>
        <w:rPr>
          <w:rFonts w:ascii="Times New Roman" w:hAnsi="宋体" w:eastAsia="宋体"/>
          <w:sz w:val="18"/>
        </w:rPr>
        <w:t>(</w:t>
      </w:r>
      <w:r>
        <w:rPr>
          <w:rFonts w:ascii="Times New Roman" w:hAnsi="楷体" w:eastAsia="楷体"/>
          <w:sz w:val="18"/>
        </w:rPr>
        <w:t>第</w:t>
      </w:r>
      <w:r>
        <w:rPr>
          <w:rFonts w:ascii="Times New Roman" w:hAnsi="宋体" w:eastAsia="宋体"/>
          <w:sz w:val="18"/>
        </w:rPr>
        <w:t>9</w:t>
      </w:r>
      <w:r>
        <w:rPr>
          <w:rFonts w:ascii="Times New Roman" w:hAnsi="楷体" w:eastAsia="楷体"/>
          <w:sz w:val="18"/>
        </w:rPr>
        <w:t>题图</w:t>
      </w:r>
      <w:r>
        <w:rPr>
          <w:rFonts w:ascii="Times New Roman" w:hAnsi="宋体" w:eastAsia="宋体"/>
          <w:sz w:val="18"/>
        </w:rPr>
        <w:t>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jc w:val="center"/>
        <w:rPr>
          <w:rFonts w:ascii="Times New Roman" w:hAnsi="宋体" w:eastAsia="宋体"/>
        </w:rPr>
      </w:pPr>
      <w:r>
        <w:rPr>
          <w:rFonts w:ascii="Times New Roman" w:hAnsi="宋体" w:eastAsia="宋体"/>
        </w:rPr>
        <w:drawing>
          <wp:inline distT="0" distB="0" distL="0" distR="0">
            <wp:extent cx="2120265" cy="990600"/>
            <wp:effectExtent l="0" t="0" r="0" b="0"/>
            <wp:docPr id="515" name="20MW115.eps" descr="id:214748709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5" name="20MW115.eps" descr="id:2147487099;FounderCES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20760" cy="990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jc w:val="center"/>
        <w:rPr>
          <w:rFonts w:ascii="Times New Roman" w:hAnsi="宋体" w:eastAsia="宋体"/>
        </w:rPr>
      </w:pPr>
      <w:r>
        <w:rPr>
          <w:rFonts w:ascii="Times New Roman" w:hAnsi="宋体" w:eastAsia="宋体"/>
          <w:sz w:val="18"/>
        </w:rPr>
        <w:t>(</w:t>
      </w:r>
      <w:r>
        <w:rPr>
          <w:rFonts w:ascii="Times New Roman" w:hAnsi="楷体" w:eastAsia="楷体"/>
          <w:sz w:val="18"/>
        </w:rPr>
        <w:t>第</w:t>
      </w:r>
      <w:r>
        <w:rPr>
          <w:rFonts w:ascii="Times New Roman" w:hAnsi="宋体" w:eastAsia="宋体"/>
          <w:sz w:val="18"/>
        </w:rPr>
        <w:t>10</w:t>
      </w:r>
      <w:r>
        <w:rPr>
          <w:rFonts w:ascii="Times New Roman" w:hAnsi="楷体" w:eastAsia="楷体"/>
          <w:sz w:val="18"/>
        </w:rPr>
        <w:t>题图</w:t>
      </w:r>
      <w:r>
        <w:rPr>
          <w:rFonts w:ascii="Times New Roman" w:hAnsi="宋体" w:eastAsia="宋体"/>
          <w:sz w:val="18"/>
        </w:rPr>
        <w:t>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Times New Roman" w:hAnsi="宋体" w:eastAsia="宋体"/>
        </w:rPr>
      </w:pPr>
    </w:p>
    <w:p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Times New Roman" w:hAnsi="宋体" w:eastAsia="宋体"/>
        </w:rPr>
      </w:pPr>
      <w:r>
        <w:rPr>
          <w:rFonts w:ascii="Arial" w:hAnsi="黑体" w:eastAsia="黑体"/>
        </w:rPr>
        <w:t>二、选择题</w:t>
      </w:r>
      <w:r>
        <w:rPr>
          <w:rFonts w:ascii="Times New Roman" w:hAnsi="宋体" w:eastAsia="宋体"/>
        </w:rPr>
        <w:t>(</w:t>
      </w:r>
      <w:r>
        <w:rPr>
          <w:rFonts w:ascii="Times New Roman" w:hAnsi="楷体" w:eastAsia="楷体"/>
        </w:rPr>
        <w:t>每小题</w:t>
      </w:r>
      <w:r>
        <w:rPr>
          <w:rFonts w:ascii="Times New Roman" w:hAnsi="宋体" w:eastAsia="宋体"/>
        </w:rPr>
        <w:t>2</w:t>
      </w:r>
      <w:r>
        <w:rPr>
          <w:rFonts w:ascii="Times New Roman" w:hAnsi="楷体" w:eastAsia="楷体"/>
        </w:rPr>
        <w:t>分</w:t>
      </w:r>
      <w:r>
        <w:rPr>
          <w:rFonts w:ascii="Times New Roman" w:hAnsi="宋体" w:eastAsia="宋体"/>
        </w:rPr>
        <w:t>,</w:t>
      </w:r>
      <w:r>
        <w:rPr>
          <w:rFonts w:ascii="Times New Roman" w:hAnsi="楷体" w:eastAsia="楷体"/>
        </w:rPr>
        <w:t>共</w:t>
      </w:r>
      <w:r>
        <w:rPr>
          <w:rFonts w:ascii="Times New Roman" w:hAnsi="宋体" w:eastAsia="宋体"/>
        </w:rPr>
        <w:t>14</w:t>
      </w:r>
      <w:r>
        <w:rPr>
          <w:rFonts w:ascii="Times New Roman" w:hAnsi="楷体" w:eastAsia="楷体"/>
        </w:rPr>
        <w:t>分。每小题给出的四个选项中</w:t>
      </w:r>
      <w:r>
        <w:rPr>
          <w:rFonts w:ascii="Times New Roman" w:hAnsi="宋体" w:eastAsia="宋体"/>
        </w:rPr>
        <w:t>,</w:t>
      </w:r>
      <w:r>
        <w:rPr>
          <w:rFonts w:ascii="Times New Roman" w:hAnsi="楷体" w:eastAsia="楷体"/>
        </w:rPr>
        <w:t>只有一个选项是符合题意的</w:t>
      </w:r>
      <w:r>
        <w:rPr>
          <w:rFonts w:ascii="Times New Roman" w:hAnsi="宋体" w:eastAsia="宋体"/>
        </w:rPr>
        <w:t>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Times New Roman" w:hAnsi="宋体" w:eastAsia="宋体"/>
        </w:rPr>
      </w:pPr>
      <w:r>
        <w:rPr>
          <w:rFonts w:ascii="Times New Roman" w:hAnsi="Times New Roman" w:eastAsia="宋体"/>
          <w:b/>
        </w:rPr>
        <w:t>11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ascii="Times New Roman" w:hAnsi="宋体" w:eastAsia="宋体"/>
        </w:rPr>
        <w:t>运动会上,同学们大声呼喊,为运动员加油。这里的</w:t>
      </w:r>
      <w:r>
        <w:rPr>
          <w:rFonts w:ascii="Times New Roman" w:hAnsi="Times New Roman" w:eastAsia="宋体" w:cs="Times New Roman"/>
        </w:rPr>
        <w:t>“</w:t>
      </w:r>
      <w:r>
        <w:rPr>
          <w:rFonts w:ascii="Times New Roman" w:hAnsi="宋体" w:eastAsia="宋体"/>
        </w:rPr>
        <w:t>大</w:t>
      </w:r>
      <w:r>
        <w:rPr>
          <w:rFonts w:ascii="Times New Roman" w:hAnsi="Times New Roman" w:eastAsia="宋体" w:cs="Times New Roman"/>
        </w:rPr>
        <w:t>”</w:t>
      </w:r>
      <w:r>
        <w:rPr>
          <w:rFonts w:ascii="Times New Roman" w:hAnsi="宋体" w:eastAsia="宋体"/>
        </w:rPr>
        <w:t>是指声音的(</w:t>
      </w:r>
      <w:r>
        <w:rPr>
          <w:rFonts w:ascii="Times New Roman" w:hAnsi="宋体" w:eastAsia="宋体"/>
          <w:i/>
        </w:rPr>
        <w:t>　　</w:t>
      </w:r>
      <w:r>
        <w:rPr>
          <w:rFonts w:ascii="Times New Roman" w:hAnsi="宋体" w:eastAsia="宋体"/>
        </w:rPr>
        <w:t>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Times New Roman" w:hAnsi="宋体" w:eastAsia="宋体"/>
        </w:rPr>
      </w:pPr>
      <w:r>
        <w:rPr>
          <w:rFonts w:ascii="Times New Roman" w:hAnsi="宋体" w:eastAsia="宋体"/>
          <w:i/>
        </w:rPr>
        <w:t>　　　　　　　　　　　　　　　　　　　　　　　　　　　　　　　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Times New Roman" w:hAnsi="宋体" w:eastAsia="宋体"/>
        </w:rPr>
      </w:pPr>
      <w:r>
        <w:rPr>
          <w:rFonts w:ascii="Times New Roman" w:hAnsi="宋体" w:eastAsia="宋体"/>
        </w:rPr>
        <w:t>A</w:t>
      </w:r>
      <w:r>
        <w:rPr>
          <w:rFonts w:ascii="Times New Roman" w:hAnsi="Times New Roman" w:eastAsia="宋体" w:cs="Times New Roman"/>
        </w:rPr>
        <w:t>.</w:t>
      </w:r>
      <w:r>
        <w:rPr>
          <w:rFonts w:ascii="Times New Roman" w:hAnsi="宋体" w:eastAsia="宋体"/>
        </w:rPr>
        <w:t>响度</w:t>
      </w:r>
      <w:r>
        <w:rPr>
          <w:rFonts w:ascii="Times New Roman" w:hAnsi="宋体" w:eastAsia="宋体"/>
        </w:rPr>
        <w:tab/>
      </w:r>
      <w:r>
        <w:rPr>
          <w:rFonts w:ascii="Times New Roman" w:hAnsi="宋体" w:eastAsia="宋体"/>
        </w:rPr>
        <w:t>B</w:t>
      </w:r>
      <w:r>
        <w:rPr>
          <w:rFonts w:ascii="Times New Roman" w:hAnsi="Times New Roman" w:eastAsia="宋体" w:cs="Times New Roman"/>
        </w:rPr>
        <w:t>.</w:t>
      </w:r>
      <w:r>
        <w:rPr>
          <w:rFonts w:ascii="Times New Roman" w:hAnsi="宋体" w:eastAsia="宋体"/>
        </w:rPr>
        <w:t>音调</w:t>
      </w:r>
      <w:r>
        <w:rPr>
          <w:rFonts w:ascii="Times New Roman" w:hAnsi="宋体" w:eastAsia="宋体"/>
        </w:rPr>
        <w:tab/>
      </w:r>
      <w:r>
        <w:rPr>
          <w:rFonts w:ascii="Times New Roman" w:hAnsi="宋体" w:eastAsia="宋体"/>
        </w:rPr>
        <w:t>C</w:t>
      </w:r>
      <w:r>
        <w:rPr>
          <w:rFonts w:ascii="Times New Roman" w:hAnsi="Times New Roman" w:eastAsia="宋体" w:cs="Times New Roman"/>
        </w:rPr>
        <w:t>.</w:t>
      </w:r>
      <w:r>
        <w:rPr>
          <w:rFonts w:ascii="Times New Roman" w:hAnsi="宋体" w:eastAsia="宋体"/>
        </w:rPr>
        <w:t>音色</w:t>
      </w:r>
      <w:r>
        <w:rPr>
          <w:rFonts w:ascii="Times New Roman" w:hAnsi="宋体" w:eastAsia="宋体"/>
        </w:rPr>
        <w:tab/>
      </w:r>
      <w:r>
        <w:rPr>
          <w:rFonts w:ascii="Times New Roman" w:hAnsi="宋体" w:eastAsia="宋体"/>
        </w:rPr>
        <w:t>D</w:t>
      </w:r>
      <w:r>
        <w:rPr>
          <w:rFonts w:ascii="Times New Roman" w:hAnsi="Times New Roman" w:eastAsia="宋体" w:cs="Times New Roman"/>
        </w:rPr>
        <w:t>.</w:t>
      </w:r>
      <w:r>
        <w:rPr>
          <w:rFonts w:ascii="Times New Roman" w:hAnsi="宋体" w:eastAsia="宋体"/>
        </w:rPr>
        <w:t>传播速度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Times New Roman" w:hAnsi="宋体" w:eastAsia="宋体"/>
        </w:rPr>
      </w:pPr>
      <w:r>
        <w:rPr>
          <w:rFonts w:ascii="Times New Roman" w:hAnsi="Times New Roman" w:eastAsia="宋体"/>
          <w:b/>
        </w:rPr>
        <w:t>12</w:t>
      </w:r>
      <w:r>
        <w:rPr>
          <w:rFonts w:ascii="Times New Roman" w:hAnsi="Times New Roman" w:eastAsia="宋体" w:cs="Times New Roman"/>
          <w:i/>
        </w:rPr>
        <w:t>.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jc w:val="center"/>
        <w:rPr>
          <w:rFonts w:ascii="Times New Roman" w:hAnsi="宋体" w:eastAsia="宋体"/>
        </w:rPr>
      </w:pPr>
      <w:r>
        <w:rPr>
          <w:rFonts w:ascii="Times New Roman" w:hAnsi="宋体" w:eastAsia="宋体"/>
        </w:rPr>
        <w:drawing>
          <wp:inline distT="0" distB="0" distL="0" distR="0">
            <wp:extent cx="1307465" cy="1268730"/>
            <wp:effectExtent l="0" t="0" r="0" b="0"/>
            <wp:docPr id="516" name="20MW116.eps" descr="id:214748710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6" name="20MW116.eps" descr="id:2147487106;FounderCES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07520" cy="1269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Times New Roman" w:hAnsi="宋体" w:eastAsia="宋体"/>
        </w:rPr>
      </w:pPr>
      <w:r>
        <w:rPr>
          <w:rFonts w:ascii="Times New Roman" w:hAnsi="宋体" w:eastAsia="宋体"/>
        </w:rPr>
        <w:t>夜晚的</w:t>
      </w:r>
      <w:r>
        <w:rPr>
          <w:rFonts w:ascii="Times New Roman" w:hAnsi="Times New Roman" w:eastAsia="宋体" w:cs="Times New Roman"/>
        </w:rPr>
        <w:t>“</w:t>
      </w:r>
      <w:r>
        <w:rPr>
          <w:rFonts w:ascii="Times New Roman" w:hAnsi="宋体" w:eastAsia="宋体"/>
        </w:rPr>
        <w:t>大雁塔</w:t>
      </w:r>
      <w:r>
        <w:rPr>
          <w:rFonts w:ascii="Times New Roman" w:hAnsi="Times New Roman" w:eastAsia="宋体" w:cs="Times New Roman"/>
        </w:rPr>
        <w:t>”</w:t>
      </w:r>
      <w:r>
        <w:rPr>
          <w:rFonts w:ascii="Times New Roman" w:hAnsi="宋体" w:eastAsia="宋体"/>
        </w:rPr>
        <w:t>在灯光的衬托下美轮美奂,如图所示。下列有关说法中错误的是(</w:t>
      </w:r>
      <w:r>
        <w:rPr>
          <w:rFonts w:ascii="Times New Roman" w:hAnsi="宋体" w:eastAsia="宋体"/>
          <w:i/>
        </w:rPr>
        <w:t>　　</w:t>
      </w:r>
      <w:r>
        <w:rPr>
          <w:rFonts w:ascii="Times New Roman" w:hAnsi="宋体" w:eastAsia="宋体"/>
        </w:rPr>
        <w:t>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Times New Roman" w:hAnsi="宋体" w:eastAsia="宋体"/>
        </w:rPr>
      </w:pPr>
      <w:r>
        <w:rPr>
          <w:rFonts w:ascii="Times New Roman" w:hAnsi="宋体" w:eastAsia="宋体"/>
        </w:rPr>
        <w:t>A</w:t>
      </w:r>
      <w:r>
        <w:rPr>
          <w:rFonts w:ascii="Times New Roman" w:hAnsi="Times New Roman" w:eastAsia="宋体" w:cs="Times New Roman"/>
        </w:rPr>
        <w:t>.</w:t>
      </w:r>
      <w:r>
        <w:rPr>
          <w:rFonts w:ascii="Times New Roman" w:hAnsi="宋体" w:eastAsia="宋体"/>
        </w:rPr>
        <w:t>我们看到耀眼的灯光束是由于光的直线传播形成的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Times New Roman" w:hAnsi="宋体" w:eastAsia="宋体"/>
        </w:rPr>
      </w:pPr>
      <w:r>
        <w:rPr>
          <w:rFonts w:ascii="Times New Roman" w:hAnsi="宋体" w:eastAsia="宋体"/>
        </w:rPr>
        <w:t>B</w:t>
      </w:r>
      <w:r>
        <w:rPr>
          <w:rFonts w:ascii="Times New Roman" w:hAnsi="Times New Roman" w:eastAsia="宋体" w:cs="Times New Roman"/>
        </w:rPr>
        <w:t>.“</w:t>
      </w:r>
      <w:r>
        <w:rPr>
          <w:rFonts w:ascii="Times New Roman" w:hAnsi="宋体" w:eastAsia="宋体"/>
        </w:rPr>
        <w:t>大雁塔</w:t>
      </w:r>
      <w:r>
        <w:rPr>
          <w:rFonts w:ascii="Times New Roman" w:hAnsi="Times New Roman" w:eastAsia="宋体" w:cs="Times New Roman"/>
        </w:rPr>
        <w:t>”</w:t>
      </w:r>
      <w:r>
        <w:rPr>
          <w:rFonts w:ascii="Times New Roman" w:hAnsi="宋体" w:eastAsia="宋体"/>
        </w:rPr>
        <w:t>在水中的倒影看起来暗一些,是由于光的折射造成的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Times New Roman" w:hAnsi="宋体" w:eastAsia="宋体"/>
        </w:rPr>
      </w:pPr>
      <w:r>
        <w:rPr>
          <w:rFonts w:ascii="Times New Roman" w:hAnsi="宋体" w:eastAsia="宋体"/>
        </w:rPr>
        <w:t>C</w:t>
      </w:r>
      <w:r>
        <w:rPr>
          <w:rFonts w:ascii="Times New Roman" w:hAnsi="Times New Roman" w:eastAsia="宋体" w:cs="Times New Roman"/>
        </w:rPr>
        <w:t>.</w:t>
      </w:r>
      <w:r>
        <w:rPr>
          <w:rFonts w:ascii="Times New Roman" w:hAnsi="宋体" w:eastAsia="宋体"/>
        </w:rPr>
        <w:t>用照相机拍的</w:t>
      </w:r>
      <w:r>
        <w:rPr>
          <w:rFonts w:ascii="Times New Roman" w:hAnsi="Times New Roman" w:eastAsia="宋体" w:cs="Times New Roman"/>
        </w:rPr>
        <w:t>“</w:t>
      </w:r>
      <w:r>
        <w:rPr>
          <w:rFonts w:ascii="Times New Roman" w:hAnsi="宋体" w:eastAsia="宋体"/>
        </w:rPr>
        <w:t>大雁塔</w:t>
      </w:r>
      <w:r>
        <w:rPr>
          <w:rFonts w:ascii="Times New Roman" w:hAnsi="Times New Roman" w:eastAsia="宋体" w:cs="Times New Roman"/>
        </w:rPr>
        <w:t>”</w:t>
      </w:r>
      <w:r>
        <w:rPr>
          <w:rFonts w:ascii="Times New Roman" w:hAnsi="宋体" w:eastAsia="宋体"/>
        </w:rPr>
        <w:t>成的是倒立缩小的实像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Times New Roman" w:hAnsi="宋体" w:eastAsia="宋体"/>
        </w:rPr>
      </w:pPr>
      <w:r>
        <w:rPr>
          <w:rFonts w:ascii="Times New Roman" w:hAnsi="宋体" w:eastAsia="宋体"/>
        </w:rPr>
        <w:t>D</w:t>
      </w:r>
      <w:r>
        <w:rPr>
          <w:rFonts w:ascii="Times New Roman" w:hAnsi="Times New Roman" w:eastAsia="宋体" w:cs="Times New Roman"/>
        </w:rPr>
        <w:t>.</w:t>
      </w:r>
      <w:r>
        <w:rPr>
          <w:rFonts w:ascii="Times New Roman" w:hAnsi="宋体" w:eastAsia="宋体"/>
        </w:rPr>
        <w:t>若想用相机拍摄更大的</w:t>
      </w:r>
      <w:r>
        <w:rPr>
          <w:rFonts w:ascii="Times New Roman" w:hAnsi="Times New Roman" w:eastAsia="宋体" w:cs="Times New Roman"/>
        </w:rPr>
        <w:t>“</w:t>
      </w:r>
      <w:r>
        <w:rPr>
          <w:rFonts w:ascii="Times New Roman" w:hAnsi="宋体" w:eastAsia="宋体"/>
        </w:rPr>
        <w:t>大雁塔</w:t>
      </w:r>
      <w:r>
        <w:rPr>
          <w:rFonts w:ascii="Times New Roman" w:hAnsi="Times New Roman" w:eastAsia="宋体" w:cs="Times New Roman"/>
        </w:rPr>
        <w:t>”</w:t>
      </w:r>
      <w:r>
        <w:rPr>
          <w:rFonts w:ascii="Times New Roman" w:hAnsi="宋体" w:eastAsia="宋体"/>
        </w:rPr>
        <w:t>,在不改变拍摄位置的情况下,可以把照相机镜头的焦距调小一些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Times New Roman" w:hAnsi="宋体" w:eastAsia="宋体"/>
        </w:rPr>
      </w:pPr>
    </w:p>
    <w:p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Times New Roman" w:hAnsi="宋体" w:eastAsia="宋体"/>
        </w:rPr>
      </w:pPr>
      <w:r>
        <w:rPr>
          <w:rFonts w:ascii="Times New Roman" w:hAnsi="Times New Roman" w:eastAsia="宋体"/>
          <w:b/>
        </w:rPr>
        <w:t>13</w:t>
      </w:r>
      <w:r>
        <w:rPr>
          <w:rFonts w:ascii="Times New Roman" w:hAnsi="Times New Roman" w:eastAsia="宋体" w:cs="Times New Roman"/>
          <w:i/>
        </w:rPr>
        <w:t>.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jc w:val="center"/>
        <w:rPr>
          <w:rFonts w:ascii="Times New Roman" w:hAnsi="宋体" w:eastAsia="宋体"/>
        </w:rPr>
      </w:pPr>
      <w:r>
        <w:rPr>
          <w:rFonts w:ascii="Times New Roman" w:hAnsi="宋体" w:eastAsia="宋体"/>
        </w:rPr>
        <w:drawing>
          <wp:inline distT="0" distB="0" distL="0" distR="0">
            <wp:extent cx="1024890" cy="955040"/>
            <wp:effectExtent l="0" t="0" r="0" b="0"/>
            <wp:docPr id="517" name="20MW117.eps" descr="id:214748711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7" name="20MW117.eps" descr="id:2147487113;FounderCES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25280" cy="955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Times New Roman" w:hAnsi="宋体" w:eastAsia="宋体"/>
        </w:rPr>
      </w:pPr>
      <w:r>
        <w:rPr>
          <w:rFonts w:ascii="Times New Roman" w:hAnsi="宋体" w:eastAsia="宋体"/>
        </w:rPr>
        <w:t>如图所示,徒手攀岩者稳如壁虎又矫似雄鹰,用手的抓力</w:t>
      </w:r>
      <w:r>
        <w:rPr>
          <w:rFonts w:ascii="Times New Roman" w:hAnsi="Times New Roman" w:eastAsia="宋体" w:cs="Times New Roman"/>
        </w:rPr>
        <w:t>“</w:t>
      </w:r>
      <w:r>
        <w:rPr>
          <w:rFonts w:ascii="Times New Roman" w:hAnsi="宋体" w:eastAsia="宋体"/>
        </w:rPr>
        <w:t>抵抗</w:t>
      </w:r>
      <w:r>
        <w:rPr>
          <w:rFonts w:ascii="Times New Roman" w:hAnsi="Times New Roman" w:eastAsia="宋体" w:cs="Times New Roman"/>
        </w:rPr>
        <w:t>”</w:t>
      </w:r>
      <w:r>
        <w:rPr>
          <w:rFonts w:ascii="Times New Roman" w:hAnsi="宋体" w:eastAsia="宋体"/>
        </w:rPr>
        <w:t>了重力并实现了身体的平衡。若攀岩者此时静止不动,下列分析正确的是(</w:t>
      </w:r>
      <w:r>
        <w:rPr>
          <w:rFonts w:ascii="Times New Roman" w:hAnsi="宋体" w:eastAsia="宋体"/>
          <w:i/>
        </w:rPr>
        <w:t>　　</w:t>
      </w:r>
      <w:r>
        <w:rPr>
          <w:rFonts w:ascii="Times New Roman" w:hAnsi="宋体" w:eastAsia="宋体"/>
        </w:rPr>
        <w:t>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Times New Roman" w:hAnsi="宋体" w:eastAsia="宋体"/>
        </w:rPr>
      </w:pPr>
      <w:r>
        <w:rPr>
          <w:rFonts w:ascii="Times New Roman" w:hAnsi="宋体" w:eastAsia="宋体"/>
        </w:rPr>
        <w:t>A</w:t>
      </w:r>
      <w:r>
        <w:rPr>
          <w:rFonts w:ascii="Times New Roman" w:hAnsi="Times New Roman" w:eastAsia="宋体" w:cs="Times New Roman"/>
        </w:rPr>
        <w:t>.</w:t>
      </w:r>
      <w:r>
        <w:rPr>
          <w:rFonts w:ascii="Times New Roman" w:hAnsi="宋体" w:eastAsia="宋体"/>
        </w:rPr>
        <w:t>攀岩者对岩石的作用力与岩石对他的作用力完全相同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Times New Roman" w:hAnsi="宋体" w:eastAsia="宋体"/>
        </w:rPr>
      </w:pPr>
      <w:r>
        <w:rPr>
          <w:rFonts w:ascii="Times New Roman" w:hAnsi="宋体" w:eastAsia="宋体"/>
        </w:rPr>
        <w:t>B</w:t>
      </w:r>
      <w:r>
        <w:rPr>
          <w:rFonts w:ascii="Times New Roman" w:hAnsi="Times New Roman" w:eastAsia="宋体" w:cs="Times New Roman"/>
        </w:rPr>
        <w:t>.</w:t>
      </w:r>
      <w:r>
        <w:rPr>
          <w:rFonts w:ascii="Times New Roman" w:hAnsi="宋体" w:eastAsia="宋体"/>
        </w:rPr>
        <w:t>攀岩者受到的重力与他对岩石的作用力是相互作用力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Times New Roman" w:hAnsi="宋体" w:eastAsia="宋体"/>
        </w:rPr>
      </w:pPr>
      <w:r>
        <w:rPr>
          <w:rFonts w:ascii="Times New Roman" w:hAnsi="宋体" w:eastAsia="宋体"/>
        </w:rPr>
        <w:t>C</w:t>
      </w:r>
      <w:r>
        <w:rPr>
          <w:rFonts w:ascii="Times New Roman" w:hAnsi="Times New Roman" w:eastAsia="宋体" w:cs="Times New Roman"/>
        </w:rPr>
        <w:t>.</w:t>
      </w:r>
      <w:r>
        <w:rPr>
          <w:rFonts w:ascii="Times New Roman" w:hAnsi="宋体" w:eastAsia="宋体"/>
        </w:rPr>
        <w:t>攀岩者受到的重力与他对岩石的作用力是一对平衡力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Times New Roman" w:hAnsi="宋体" w:eastAsia="宋体"/>
        </w:rPr>
      </w:pPr>
      <w:r>
        <w:rPr>
          <w:rFonts w:ascii="Times New Roman" w:hAnsi="宋体" w:eastAsia="宋体"/>
        </w:rPr>
        <w:t>D</w:t>
      </w:r>
      <w:r>
        <w:rPr>
          <w:rFonts w:ascii="Times New Roman" w:hAnsi="Times New Roman" w:eastAsia="宋体" w:cs="Times New Roman"/>
        </w:rPr>
        <w:t>.</w:t>
      </w:r>
      <w:r>
        <w:rPr>
          <w:rFonts w:ascii="Times New Roman" w:hAnsi="宋体" w:eastAsia="宋体"/>
        </w:rPr>
        <w:t>攀岩者受到的重力与岩石对他的作用力是一对平衡力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Times New Roman" w:hAnsi="宋体" w:eastAsia="宋体"/>
        </w:rPr>
      </w:pPr>
      <w:r>
        <w:rPr>
          <w:rFonts w:ascii="Times New Roman" w:hAnsi="Times New Roman" w:eastAsia="宋体"/>
          <w:b/>
        </w:rPr>
        <w:t>14</w:t>
      </w:r>
      <w:r>
        <w:rPr>
          <w:rFonts w:ascii="Times New Roman" w:hAnsi="Times New Roman" w:eastAsia="宋体" w:cs="Times New Roman"/>
          <w:i/>
        </w:rPr>
        <w:t>.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jc w:val="center"/>
        <w:rPr>
          <w:rFonts w:ascii="Times New Roman" w:hAnsi="宋体" w:eastAsia="宋体"/>
        </w:rPr>
      </w:pPr>
      <w:r>
        <w:rPr>
          <w:rFonts w:ascii="Times New Roman" w:hAnsi="宋体" w:eastAsia="宋体"/>
        </w:rPr>
        <w:drawing>
          <wp:inline distT="0" distB="0" distL="0" distR="0">
            <wp:extent cx="1230630" cy="748665"/>
            <wp:effectExtent l="0" t="0" r="0" b="0"/>
            <wp:docPr id="518" name="20MW118.eps" descr="id:214748712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8" name="20MW118.eps" descr="id:2147487120;FounderCES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31200" cy="749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Times New Roman" w:hAnsi="宋体" w:eastAsia="宋体"/>
        </w:rPr>
      </w:pPr>
      <w:r>
        <w:rPr>
          <w:rFonts w:ascii="Times New Roman" w:hAnsi="宋体" w:eastAsia="宋体"/>
        </w:rPr>
        <w:t>如图所示,放在水平桌面上的物块</w:t>
      </w:r>
      <w:r>
        <w:rPr>
          <w:rFonts w:ascii="Times New Roman" w:hAnsi="宋体" w:eastAsia="宋体"/>
          <w:i/>
        </w:rPr>
        <w:t>A</w:t>
      </w:r>
      <w:r>
        <w:rPr>
          <w:rFonts w:ascii="Times New Roman" w:hAnsi="宋体" w:eastAsia="宋体"/>
        </w:rPr>
        <w:t>与</w:t>
      </w:r>
      <w:r>
        <w:rPr>
          <w:rFonts w:ascii="Times New Roman" w:hAnsi="宋体" w:eastAsia="宋体"/>
          <w:i/>
        </w:rPr>
        <w:t>B</w:t>
      </w:r>
      <w:r>
        <w:rPr>
          <w:rFonts w:ascii="Times New Roman" w:hAnsi="宋体" w:eastAsia="宋体"/>
        </w:rPr>
        <w:t>用细线通过定滑轮与沙桶相连,当沙桶与沙的总重力为</w:t>
      </w:r>
      <w:r>
        <w:rPr>
          <w:rFonts w:ascii="Times New Roman" w:hAnsi="宋体" w:eastAsia="宋体"/>
          <w:i/>
        </w:rPr>
        <w:t>G</w:t>
      </w:r>
      <w:r>
        <w:rPr>
          <w:rFonts w:ascii="Times New Roman" w:hAnsi="宋体" w:eastAsia="宋体"/>
        </w:rPr>
        <w:t>时,物块</w:t>
      </w:r>
      <w:r>
        <w:rPr>
          <w:rFonts w:ascii="Times New Roman" w:hAnsi="宋体" w:eastAsia="宋体"/>
          <w:i/>
        </w:rPr>
        <w:t>A</w:t>
      </w:r>
      <w:r>
        <w:rPr>
          <w:rFonts w:ascii="Times New Roman" w:hAnsi="宋体" w:eastAsia="宋体"/>
        </w:rPr>
        <w:t>、</w:t>
      </w:r>
      <w:r>
        <w:rPr>
          <w:rFonts w:ascii="Times New Roman" w:hAnsi="宋体" w:eastAsia="宋体"/>
          <w:i/>
        </w:rPr>
        <w:t>B</w:t>
      </w:r>
      <w:r>
        <w:rPr>
          <w:rFonts w:ascii="Times New Roman" w:hAnsi="宋体" w:eastAsia="宋体"/>
        </w:rPr>
        <w:t>恰好一起做匀速直线运动的过程中(忽略细线与滑轮之间的摩擦)。以下说法正确的是(</w:t>
      </w:r>
      <w:r>
        <w:rPr>
          <w:rFonts w:ascii="Times New Roman" w:hAnsi="宋体" w:eastAsia="宋体"/>
          <w:i/>
        </w:rPr>
        <w:t>　　</w:t>
      </w:r>
      <w:r>
        <w:rPr>
          <w:rFonts w:ascii="Times New Roman" w:hAnsi="宋体" w:eastAsia="宋体"/>
        </w:rPr>
        <w:t>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Times New Roman" w:hAnsi="宋体" w:eastAsia="宋体"/>
        </w:rPr>
      </w:pPr>
      <w:r>
        <w:rPr>
          <w:rFonts w:ascii="Times New Roman" w:hAnsi="宋体" w:eastAsia="宋体"/>
        </w:rPr>
        <w:t>A</w:t>
      </w:r>
      <w:r>
        <w:rPr>
          <w:rFonts w:ascii="Times New Roman" w:hAnsi="Times New Roman" w:eastAsia="宋体" w:cs="Times New Roman"/>
        </w:rPr>
        <w:t>.</w:t>
      </w:r>
      <w:r>
        <w:rPr>
          <w:rFonts w:ascii="Times New Roman" w:hAnsi="宋体" w:eastAsia="宋体"/>
        </w:rPr>
        <w:t>物块</w:t>
      </w:r>
      <w:r>
        <w:rPr>
          <w:rFonts w:ascii="Times New Roman" w:hAnsi="宋体" w:eastAsia="宋体"/>
          <w:i/>
        </w:rPr>
        <w:t>A</w:t>
      </w:r>
      <w:r>
        <w:rPr>
          <w:rFonts w:ascii="Times New Roman" w:hAnsi="宋体" w:eastAsia="宋体"/>
        </w:rPr>
        <w:t>受到的重力与桌面对物体</w:t>
      </w:r>
      <w:r>
        <w:rPr>
          <w:rFonts w:ascii="Times New Roman" w:hAnsi="宋体" w:eastAsia="宋体"/>
          <w:i/>
        </w:rPr>
        <w:t>A</w:t>
      </w:r>
      <w:r>
        <w:rPr>
          <w:rFonts w:ascii="Times New Roman" w:hAnsi="宋体" w:eastAsia="宋体"/>
        </w:rPr>
        <w:t>的支持力是一对平衡力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Times New Roman" w:hAnsi="宋体" w:eastAsia="宋体"/>
        </w:rPr>
      </w:pPr>
      <w:r>
        <w:rPr>
          <w:rFonts w:ascii="Times New Roman" w:hAnsi="宋体" w:eastAsia="宋体"/>
        </w:rPr>
        <w:t>B</w:t>
      </w:r>
      <w:r>
        <w:rPr>
          <w:rFonts w:ascii="Times New Roman" w:hAnsi="Times New Roman" w:eastAsia="宋体" w:cs="Times New Roman"/>
        </w:rPr>
        <w:t>.</w:t>
      </w:r>
      <w:r>
        <w:rPr>
          <w:rFonts w:ascii="Times New Roman" w:hAnsi="宋体" w:eastAsia="宋体"/>
        </w:rPr>
        <w:t>如果所有力突然全部消失,物体</w:t>
      </w:r>
      <w:r>
        <w:rPr>
          <w:rFonts w:ascii="Times New Roman" w:hAnsi="宋体" w:eastAsia="宋体"/>
          <w:i/>
        </w:rPr>
        <w:t>B</w:t>
      </w:r>
      <w:r>
        <w:rPr>
          <w:rFonts w:ascii="Times New Roman" w:hAnsi="宋体" w:eastAsia="宋体"/>
        </w:rPr>
        <w:t>将保持静止状态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Times New Roman" w:hAnsi="宋体" w:eastAsia="宋体"/>
        </w:rPr>
      </w:pPr>
      <w:r>
        <w:rPr>
          <w:rFonts w:ascii="Times New Roman" w:hAnsi="宋体" w:eastAsia="宋体"/>
        </w:rPr>
        <w:t>C</w:t>
      </w:r>
      <w:r>
        <w:rPr>
          <w:rFonts w:ascii="Times New Roman" w:hAnsi="Times New Roman" w:eastAsia="宋体" w:cs="Times New Roman"/>
        </w:rPr>
        <w:t>.</w:t>
      </w:r>
      <w:r>
        <w:rPr>
          <w:rFonts w:ascii="Times New Roman" w:hAnsi="宋体" w:eastAsia="宋体"/>
        </w:rPr>
        <w:t>小桶匀速下降的过程中重力势能转化为动能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Times New Roman" w:hAnsi="宋体" w:eastAsia="宋体"/>
        </w:rPr>
      </w:pPr>
      <w:r>
        <w:rPr>
          <w:rFonts w:ascii="Times New Roman" w:hAnsi="宋体" w:eastAsia="宋体"/>
        </w:rPr>
        <w:t>D</w:t>
      </w:r>
      <w:r>
        <w:rPr>
          <w:rFonts w:ascii="Times New Roman" w:hAnsi="Times New Roman" w:eastAsia="宋体" w:cs="Times New Roman"/>
        </w:rPr>
        <w:t>.</w:t>
      </w:r>
      <w:r>
        <w:rPr>
          <w:rFonts w:ascii="Times New Roman" w:hAnsi="宋体" w:eastAsia="宋体"/>
        </w:rPr>
        <w:t>继续向沙桶中加入沙子,物块</w:t>
      </w:r>
      <w:r>
        <w:rPr>
          <w:rFonts w:ascii="Times New Roman" w:hAnsi="宋体" w:eastAsia="宋体"/>
          <w:i/>
        </w:rPr>
        <w:t>A</w:t>
      </w:r>
      <w:r>
        <w:rPr>
          <w:rFonts w:ascii="Times New Roman" w:hAnsi="宋体" w:eastAsia="宋体"/>
        </w:rPr>
        <w:t>受到的滑动摩擦力不变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Times New Roman" w:hAnsi="宋体" w:eastAsia="宋体"/>
        </w:rPr>
      </w:pPr>
      <w:r>
        <w:rPr>
          <w:rFonts w:ascii="Times New Roman" w:hAnsi="Times New Roman" w:eastAsia="宋体"/>
          <w:b/>
        </w:rPr>
        <w:t>15</w:t>
      </w:r>
      <w:r>
        <w:rPr>
          <w:rFonts w:ascii="Times New Roman" w:hAnsi="Times New Roman" w:eastAsia="宋体" w:cs="Times New Roman"/>
          <w:i/>
        </w:rPr>
        <w:t>.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jc w:val="center"/>
        <w:rPr>
          <w:rFonts w:ascii="Times New Roman" w:hAnsi="宋体" w:eastAsia="宋体"/>
        </w:rPr>
      </w:pPr>
      <w:r>
        <w:rPr>
          <w:rFonts w:ascii="Times New Roman" w:hAnsi="宋体" w:eastAsia="宋体"/>
        </w:rPr>
        <w:drawing>
          <wp:inline distT="0" distB="0" distL="0" distR="0">
            <wp:extent cx="1281430" cy="761365"/>
            <wp:effectExtent l="0" t="0" r="0" b="0"/>
            <wp:docPr id="519" name="20MW119.eps" descr="id:214748712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9" name="20MW119.eps" descr="id:2147487127;FounderCES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81600" cy="761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Times New Roman" w:hAnsi="宋体" w:eastAsia="宋体"/>
        </w:rPr>
      </w:pPr>
      <w:r>
        <w:rPr>
          <w:rFonts w:ascii="Times New Roman" w:hAnsi="宋体" w:eastAsia="宋体"/>
        </w:rPr>
        <w:t>质量相同的铜块和铝块分别挂在杠杆</w:t>
      </w:r>
      <w:r>
        <w:rPr>
          <w:rFonts w:ascii="Times New Roman" w:hAnsi="宋体" w:eastAsia="宋体"/>
          <w:i/>
        </w:rPr>
        <w:t>A</w:t>
      </w:r>
      <w:r>
        <w:rPr>
          <w:rFonts w:ascii="Times New Roman" w:hAnsi="宋体" w:eastAsia="宋体"/>
        </w:rPr>
        <w:t>、</w:t>
      </w:r>
      <w:r>
        <w:rPr>
          <w:rFonts w:ascii="Times New Roman" w:hAnsi="宋体" w:eastAsia="宋体"/>
          <w:i/>
        </w:rPr>
        <w:t>B</w:t>
      </w:r>
      <w:r>
        <w:rPr>
          <w:rFonts w:ascii="Times New Roman" w:hAnsi="宋体" w:eastAsia="宋体"/>
        </w:rPr>
        <w:t>两端,</w:t>
      </w:r>
      <w:r>
        <w:rPr>
          <w:rFonts w:ascii="Times New Roman" w:hAnsi="宋体" w:eastAsia="宋体"/>
          <w:i/>
        </w:rPr>
        <w:t>O</w:t>
      </w:r>
      <w:r>
        <w:rPr>
          <w:rFonts w:ascii="Times New Roman" w:hAnsi="宋体" w:eastAsia="宋体"/>
        </w:rPr>
        <w:t>为支点,如图所示,杠杆处于平衡状态。如果将铜块和铝块浸没于水中,杠杆将会(</w:t>
      </w:r>
      <w:r>
        <w:rPr>
          <w:rFonts w:ascii="Times New Roman" w:hAnsi="宋体" w:eastAsia="宋体"/>
          <w:i/>
        </w:rPr>
        <w:t>　　</w:t>
      </w:r>
      <w:r>
        <w:rPr>
          <w:rFonts w:ascii="Times New Roman" w:hAnsi="宋体" w:eastAsia="宋体"/>
        </w:rPr>
        <w:t>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Times New Roman" w:hAnsi="宋体" w:eastAsia="宋体"/>
        </w:rPr>
      </w:pPr>
      <w:r>
        <w:rPr>
          <w:rFonts w:ascii="Times New Roman" w:hAnsi="宋体" w:eastAsia="宋体"/>
        </w:rPr>
        <w:t>A</w:t>
      </w:r>
      <w:r>
        <w:rPr>
          <w:rFonts w:ascii="Times New Roman" w:hAnsi="Times New Roman" w:eastAsia="宋体" w:cs="Times New Roman"/>
        </w:rPr>
        <w:t>.</w:t>
      </w:r>
      <w:r>
        <w:rPr>
          <w:rFonts w:ascii="Times New Roman" w:hAnsi="宋体" w:eastAsia="宋体"/>
          <w:i/>
        </w:rPr>
        <w:t>A</w:t>
      </w:r>
      <w:r>
        <w:rPr>
          <w:rFonts w:ascii="Times New Roman" w:hAnsi="宋体" w:eastAsia="宋体"/>
        </w:rPr>
        <w:t>端下降</w:t>
      </w:r>
      <w:r>
        <w:rPr>
          <w:rFonts w:ascii="Times New Roman" w:hAnsi="宋体" w:eastAsia="宋体"/>
        </w:rPr>
        <w:tab/>
      </w:r>
      <w:r>
        <w:rPr>
          <w:rFonts w:ascii="Times New Roman" w:hAnsi="宋体" w:eastAsia="宋体"/>
        </w:rPr>
        <w:t>B</w:t>
      </w:r>
      <w:r>
        <w:rPr>
          <w:rFonts w:ascii="Times New Roman" w:hAnsi="Times New Roman" w:eastAsia="宋体" w:cs="Times New Roman"/>
        </w:rPr>
        <w:t>.</w:t>
      </w:r>
      <w:r>
        <w:rPr>
          <w:rFonts w:ascii="Times New Roman" w:hAnsi="宋体" w:eastAsia="宋体"/>
          <w:i/>
        </w:rPr>
        <w:t>B</w:t>
      </w:r>
      <w:r>
        <w:rPr>
          <w:rFonts w:ascii="Times New Roman" w:hAnsi="宋体" w:eastAsia="宋体"/>
        </w:rPr>
        <w:t>端下降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Times New Roman" w:hAnsi="宋体" w:eastAsia="宋体"/>
        </w:rPr>
      </w:pPr>
      <w:r>
        <w:rPr>
          <w:rFonts w:ascii="Times New Roman" w:hAnsi="宋体" w:eastAsia="宋体"/>
        </w:rPr>
        <w:t>C</w:t>
      </w:r>
      <w:r>
        <w:rPr>
          <w:rFonts w:ascii="Times New Roman" w:hAnsi="Times New Roman" w:eastAsia="宋体" w:cs="Times New Roman"/>
        </w:rPr>
        <w:t>.</w:t>
      </w:r>
      <w:r>
        <w:rPr>
          <w:rFonts w:ascii="Times New Roman" w:hAnsi="宋体" w:eastAsia="宋体"/>
        </w:rPr>
        <w:t>仍保持平衡</w:t>
      </w:r>
      <w:r>
        <w:rPr>
          <w:rFonts w:ascii="Times New Roman" w:hAnsi="宋体" w:eastAsia="宋体"/>
        </w:rPr>
        <w:tab/>
      </w:r>
      <w:r>
        <w:rPr>
          <w:rFonts w:ascii="Times New Roman" w:hAnsi="宋体" w:eastAsia="宋体"/>
        </w:rPr>
        <w:t>D</w:t>
      </w:r>
      <w:r>
        <w:rPr>
          <w:rFonts w:ascii="Times New Roman" w:hAnsi="Times New Roman" w:eastAsia="宋体" w:cs="Times New Roman"/>
        </w:rPr>
        <w:t>.</w:t>
      </w:r>
      <w:r>
        <w:rPr>
          <w:rFonts w:ascii="Times New Roman" w:hAnsi="宋体" w:eastAsia="宋体"/>
        </w:rPr>
        <w:t>无法判断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Times New Roman" w:hAnsi="宋体" w:eastAsia="宋体"/>
        </w:rPr>
      </w:pPr>
      <w:r>
        <w:rPr>
          <w:rFonts w:ascii="Times New Roman" w:hAnsi="Times New Roman" w:eastAsia="宋体"/>
          <w:b/>
        </w:rPr>
        <w:t>16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ascii="Times New Roman" w:hAnsi="宋体" w:eastAsia="宋体"/>
        </w:rPr>
        <w:t>如图是新一代代步工具电动独轮车,依靠电力驱动低碳环保。当电源开关S</w:t>
      </w:r>
      <w:r>
        <w:rPr>
          <w:rFonts w:ascii="Times New Roman" w:hAnsi="宋体" w:eastAsia="宋体"/>
          <w:vertAlign w:val="subscript"/>
        </w:rPr>
        <w:t>1</w:t>
      </w:r>
      <w:r>
        <w:rPr>
          <w:rFonts w:ascii="Times New Roman" w:hAnsi="宋体" w:eastAsia="宋体"/>
        </w:rPr>
        <w:t>闭合时指示灯亮起,独轮车处于待机状态,再当人站在独轮车上时开关S</w:t>
      </w:r>
      <w:r>
        <w:rPr>
          <w:rFonts w:ascii="Times New Roman" w:hAnsi="宋体" w:eastAsia="宋体"/>
          <w:vertAlign w:val="subscript"/>
        </w:rPr>
        <w:t>2</w:t>
      </w:r>
      <w:r>
        <w:rPr>
          <w:rFonts w:ascii="Times New Roman" w:hAnsi="宋体" w:eastAsia="宋体"/>
        </w:rPr>
        <w:t>自动闭合,电动机才能启动,开始运动。下列电路设计符合上述要求的是(</w:t>
      </w:r>
      <w:r>
        <w:rPr>
          <w:rFonts w:ascii="Times New Roman" w:hAnsi="宋体" w:eastAsia="宋体"/>
          <w:i/>
        </w:rPr>
        <w:t>　　</w:t>
      </w:r>
      <w:r>
        <w:rPr>
          <w:rFonts w:ascii="Times New Roman" w:hAnsi="宋体" w:eastAsia="宋体"/>
        </w:rPr>
        <w:t>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jc w:val="center"/>
        <w:rPr>
          <w:rFonts w:ascii="Times New Roman" w:hAnsi="宋体" w:eastAsia="宋体"/>
        </w:rPr>
      </w:pPr>
      <w:r>
        <w:rPr>
          <w:rFonts w:ascii="Times New Roman" w:hAnsi="宋体" w:eastAsia="宋体"/>
        </w:rPr>
        <w:drawing>
          <wp:inline distT="0" distB="0" distL="0" distR="0">
            <wp:extent cx="799465" cy="926465"/>
            <wp:effectExtent l="0" t="0" r="0" b="0"/>
            <wp:docPr id="520" name="20MW120.eps" descr="id:214748713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0" name="20MW120.eps" descr="id:2147487134;FounderCES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99920" cy="926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jc w:val="center"/>
        <w:rPr>
          <w:rFonts w:ascii="Times New Roman" w:hAnsi="宋体" w:eastAsia="宋体"/>
        </w:rPr>
      </w:pPr>
      <w:r>
        <w:rPr>
          <w:rFonts w:ascii="Times New Roman" w:hAnsi="楷体" w:eastAsia="楷体"/>
          <w:sz w:val="18"/>
        </w:rPr>
        <w:t>独轮车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jc w:val="center"/>
        <w:rPr>
          <w:rFonts w:ascii="Times New Roman" w:hAnsi="宋体" w:eastAsia="宋体"/>
        </w:rPr>
      </w:pPr>
      <w:r>
        <w:rPr>
          <w:rFonts w:ascii="Times New Roman" w:hAnsi="宋体" w:eastAsia="宋体"/>
        </w:rPr>
        <w:drawing>
          <wp:inline distT="0" distB="0" distL="0" distR="0">
            <wp:extent cx="3923030" cy="837565"/>
            <wp:effectExtent l="0" t="0" r="0" b="0"/>
            <wp:docPr id="521" name="20MW121.eps" descr="id:214748714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1" name="20MW121.eps" descr="id:2147487141;FounderCES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923640" cy="838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Times New Roman" w:hAnsi="宋体" w:eastAsia="宋体"/>
        </w:rPr>
      </w:pPr>
    </w:p>
    <w:p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Times New Roman" w:hAnsi="宋体" w:eastAsia="宋体"/>
        </w:rPr>
      </w:pPr>
      <w:r>
        <w:rPr>
          <w:rFonts w:ascii="Times New Roman" w:hAnsi="Times New Roman" w:eastAsia="宋体"/>
          <w:b/>
        </w:rPr>
        <w:t>17</w:t>
      </w:r>
      <w:r>
        <w:rPr>
          <w:rFonts w:ascii="Times New Roman" w:hAnsi="Times New Roman" w:eastAsia="宋体" w:cs="Times New Roman"/>
          <w:i/>
        </w:rPr>
        <w:t>.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jc w:val="center"/>
        <w:rPr>
          <w:rFonts w:ascii="Times New Roman" w:hAnsi="宋体" w:eastAsia="宋体"/>
        </w:rPr>
      </w:pPr>
      <w:r>
        <w:rPr>
          <w:rFonts w:ascii="Times New Roman" w:hAnsi="宋体" w:eastAsia="宋体"/>
        </w:rPr>
        <w:drawing>
          <wp:inline distT="0" distB="0" distL="0" distR="0">
            <wp:extent cx="1002665" cy="545465"/>
            <wp:effectExtent l="0" t="0" r="0" b="0"/>
            <wp:docPr id="522" name="20MW122.eps" descr="id:214748714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2" name="20MW122.eps" descr="id:2147487148;FounderCES"/>
                    <pic:cNvPicPr>
                      <a:picLocks noChangeAspect="1"/>
                    </pic:cNvPicPr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02960" cy="545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Times New Roman" w:hAnsi="宋体" w:eastAsia="宋体"/>
        </w:rPr>
      </w:pPr>
      <w:r>
        <w:rPr>
          <w:rFonts w:ascii="Times New Roman" w:hAnsi="宋体" w:eastAsia="宋体"/>
        </w:rPr>
        <w:t>如图所示,电源电压保持12 V不变,小灯泡L上标有</w:t>
      </w:r>
      <w:r>
        <w:rPr>
          <w:rFonts w:ascii="Times New Roman" w:hAnsi="Times New Roman" w:eastAsia="宋体" w:cs="Times New Roman"/>
        </w:rPr>
        <w:t>“</w:t>
      </w:r>
      <w:r>
        <w:rPr>
          <w:rFonts w:ascii="Times New Roman" w:hAnsi="宋体" w:eastAsia="宋体"/>
        </w:rPr>
        <w:t>6 V</w:t>
      </w:r>
      <w:r>
        <w:rPr>
          <w:rFonts w:ascii="Times New Roman" w:hAnsi="宋体" w:eastAsia="宋体"/>
          <w:i/>
        </w:rPr>
        <w:t>　</w:t>
      </w:r>
      <w:r>
        <w:rPr>
          <w:rFonts w:ascii="Times New Roman" w:hAnsi="宋体" w:eastAsia="宋体"/>
        </w:rPr>
        <w:t>3 W</w:t>
      </w:r>
      <w:r>
        <w:rPr>
          <w:rFonts w:ascii="Times New Roman" w:hAnsi="Times New Roman" w:eastAsia="宋体" w:cs="Times New Roman"/>
        </w:rPr>
        <w:t>”</w:t>
      </w:r>
      <w:r>
        <w:rPr>
          <w:rFonts w:ascii="Times New Roman" w:hAnsi="宋体" w:eastAsia="宋体"/>
        </w:rPr>
        <w:t>字样,滑动变阻器最大阻值</w:t>
      </w:r>
      <w:r>
        <w:rPr>
          <w:rFonts w:ascii="Times New Roman" w:hAnsi="宋体" w:eastAsia="宋体"/>
          <w:i/>
        </w:rPr>
        <w:t>R=</w:t>
      </w:r>
      <w:r>
        <w:rPr>
          <w:rFonts w:ascii="Times New Roman" w:hAnsi="宋体" w:eastAsia="宋体"/>
        </w:rPr>
        <w:t>60 Ω。不考虑温度对灯丝电阻的影响,下列说法正确的是(</w:t>
      </w:r>
      <w:r>
        <w:rPr>
          <w:rFonts w:ascii="Times New Roman" w:hAnsi="宋体" w:eastAsia="宋体"/>
          <w:i/>
        </w:rPr>
        <w:t>　　</w:t>
      </w:r>
      <w:r>
        <w:rPr>
          <w:rFonts w:ascii="Times New Roman" w:hAnsi="宋体" w:eastAsia="宋体"/>
        </w:rPr>
        <w:t>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Times New Roman" w:hAnsi="宋体" w:eastAsia="宋体"/>
        </w:rPr>
      </w:pPr>
      <w:r>
        <w:rPr>
          <w:rFonts w:ascii="Times New Roman" w:hAnsi="宋体" w:eastAsia="宋体"/>
        </w:rPr>
        <w:t>A</w:t>
      </w:r>
      <w:r>
        <w:rPr>
          <w:rFonts w:ascii="Times New Roman" w:hAnsi="Times New Roman" w:eastAsia="宋体" w:cs="Times New Roman"/>
        </w:rPr>
        <w:t>.</w:t>
      </w:r>
      <w:r>
        <w:rPr>
          <w:rFonts w:ascii="Times New Roman" w:hAnsi="宋体" w:eastAsia="宋体"/>
        </w:rPr>
        <w:t>开关S断开时,电压表没有示数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Times New Roman" w:hAnsi="宋体" w:eastAsia="宋体"/>
        </w:rPr>
      </w:pPr>
      <w:r>
        <w:rPr>
          <w:rFonts w:ascii="Times New Roman" w:hAnsi="宋体" w:eastAsia="宋体"/>
        </w:rPr>
        <w:t>B</w:t>
      </w:r>
      <w:r>
        <w:rPr>
          <w:rFonts w:ascii="Times New Roman" w:hAnsi="Times New Roman" w:eastAsia="宋体" w:cs="Times New Roman"/>
        </w:rPr>
        <w:t>.</w:t>
      </w:r>
      <w:r>
        <w:rPr>
          <w:rFonts w:ascii="Times New Roman" w:hAnsi="宋体" w:eastAsia="宋体"/>
        </w:rPr>
        <w:t>开关S闭合后移动滑片P,当电压表的示数减少1 V时,滑动变阻器两端的电压就增加1 V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Times New Roman" w:hAnsi="宋体" w:eastAsia="宋体"/>
        </w:rPr>
      </w:pPr>
      <w:r>
        <w:rPr>
          <w:rFonts w:ascii="Times New Roman" w:hAnsi="宋体" w:eastAsia="宋体"/>
        </w:rPr>
        <w:t>C</w:t>
      </w:r>
      <w:r>
        <w:rPr>
          <w:rFonts w:ascii="Times New Roman" w:hAnsi="Times New Roman" w:eastAsia="宋体" w:cs="Times New Roman"/>
        </w:rPr>
        <w:t>.</w:t>
      </w:r>
      <w:r>
        <w:rPr>
          <w:rFonts w:ascii="Times New Roman" w:hAnsi="宋体" w:eastAsia="宋体"/>
        </w:rPr>
        <w:t>开关S闭合后,灯泡L的最小电功率约为0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ascii="Times New Roman" w:hAnsi="宋体" w:eastAsia="宋体"/>
        </w:rPr>
        <w:t>48 W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Times New Roman" w:hAnsi="宋体" w:eastAsia="宋体"/>
        </w:rPr>
      </w:pPr>
      <w:r>
        <w:rPr>
          <w:rFonts w:ascii="Times New Roman" w:hAnsi="宋体" w:eastAsia="宋体"/>
        </w:rPr>
        <w:t>D</w:t>
      </w:r>
      <w:r>
        <w:rPr>
          <w:rFonts w:ascii="Times New Roman" w:hAnsi="Times New Roman" w:eastAsia="宋体" w:cs="Times New Roman"/>
        </w:rPr>
        <w:t>.</w:t>
      </w:r>
      <w:r>
        <w:rPr>
          <w:rFonts w:ascii="Times New Roman" w:hAnsi="宋体" w:eastAsia="宋体"/>
        </w:rPr>
        <w:t>灯泡L正常发光时,滑动变阻器消耗的电功率为6 W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Times New Roman" w:hAnsi="宋体" w:eastAsia="宋体"/>
        </w:rPr>
      </w:pPr>
      <w:r>
        <w:rPr>
          <w:rFonts w:ascii="Arial" w:hAnsi="黑体" w:eastAsia="黑体"/>
        </w:rPr>
        <w:t>三、实验题</w:t>
      </w:r>
      <w:r>
        <w:rPr>
          <w:rFonts w:ascii="Times New Roman" w:hAnsi="宋体" w:eastAsia="宋体"/>
        </w:rPr>
        <w:t>(</w:t>
      </w:r>
      <w:r>
        <w:rPr>
          <w:rFonts w:ascii="Times New Roman" w:hAnsi="楷体" w:eastAsia="楷体"/>
        </w:rPr>
        <w:t>第</w:t>
      </w:r>
      <w:r>
        <w:rPr>
          <w:rFonts w:ascii="Times New Roman" w:hAnsi="宋体" w:eastAsia="宋体"/>
        </w:rPr>
        <w:t>18</w:t>
      </w:r>
      <w:r>
        <w:rPr>
          <w:rFonts w:ascii="Times New Roman" w:hAnsi="楷体" w:eastAsia="楷体"/>
        </w:rPr>
        <w:t>小题</w:t>
      </w:r>
      <w:r>
        <w:rPr>
          <w:rFonts w:ascii="Times New Roman" w:hAnsi="宋体" w:eastAsia="宋体"/>
        </w:rPr>
        <w:t>4</w:t>
      </w:r>
      <w:r>
        <w:rPr>
          <w:rFonts w:ascii="Times New Roman" w:hAnsi="楷体" w:eastAsia="楷体"/>
        </w:rPr>
        <w:t>分</w:t>
      </w:r>
      <w:r>
        <w:rPr>
          <w:rFonts w:ascii="Times New Roman" w:hAnsi="宋体" w:eastAsia="宋体"/>
        </w:rPr>
        <w:t>,</w:t>
      </w:r>
      <w:r>
        <w:rPr>
          <w:rFonts w:ascii="Times New Roman" w:hAnsi="楷体" w:eastAsia="楷体"/>
        </w:rPr>
        <w:t>第</w:t>
      </w:r>
      <w:r>
        <w:rPr>
          <w:rFonts w:ascii="Times New Roman" w:hAnsi="宋体" w:eastAsia="宋体"/>
        </w:rPr>
        <w:t>19</w:t>
      </w:r>
      <w:r>
        <w:rPr>
          <w:rFonts w:ascii="Times New Roman" w:hAnsi="楷体" w:eastAsia="楷体"/>
        </w:rPr>
        <w:t>小题</w:t>
      </w:r>
      <w:r>
        <w:rPr>
          <w:rFonts w:ascii="Times New Roman" w:hAnsi="宋体" w:eastAsia="宋体"/>
        </w:rPr>
        <w:t>4</w:t>
      </w:r>
      <w:r>
        <w:rPr>
          <w:rFonts w:ascii="Times New Roman" w:hAnsi="楷体" w:eastAsia="楷体"/>
        </w:rPr>
        <w:t>分</w:t>
      </w:r>
      <w:r>
        <w:rPr>
          <w:rFonts w:ascii="Times New Roman" w:hAnsi="宋体" w:eastAsia="宋体"/>
        </w:rPr>
        <w:t>,</w:t>
      </w:r>
      <w:r>
        <w:rPr>
          <w:rFonts w:ascii="Times New Roman" w:hAnsi="楷体" w:eastAsia="楷体"/>
        </w:rPr>
        <w:t>第</w:t>
      </w:r>
      <w:r>
        <w:rPr>
          <w:rFonts w:ascii="Times New Roman" w:hAnsi="宋体" w:eastAsia="宋体"/>
        </w:rPr>
        <w:t>20</w:t>
      </w:r>
      <w:r>
        <w:rPr>
          <w:rFonts w:ascii="Times New Roman" w:hAnsi="楷体" w:eastAsia="楷体"/>
        </w:rPr>
        <w:t>小题</w:t>
      </w:r>
      <w:r>
        <w:rPr>
          <w:rFonts w:ascii="Times New Roman" w:hAnsi="宋体" w:eastAsia="宋体"/>
        </w:rPr>
        <w:t>8</w:t>
      </w:r>
      <w:r>
        <w:rPr>
          <w:rFonts w:ascii="Times New Roman" w:hAnsi="楷体" w:eastAsia="楷体"/>
        </w:rPr>
        <w:t>分</w:t>
      </w:r>
      <w:r>
        <w:rPr>
          <w:rFonts w:ascii="Times New Roman" w:hAnsi="宋体" w:eastAsia="宋体"/>
        </w:rPr>
        <w:t>,</w:t>
      </w:r>
      <w:r>
        <w:rPr>
          <w:rFonts w:ascii="Times New Roman" w:hAnsi="楷体" w:eastAsia="楷体"/>
        </w:rPr>
        <w:t>共</w:t>
      </w:r>
      <w:r>
        <w:rPr>
          <w:rFonts w:ascii="Times New Roman" w:hAnsi="宋体" w:eastAsia="宋体"/>
        </w:rPr>
        <w:t>16</w:t>
      </w:r>
      <w:r>
        <w:rPr>
          <w:rFonts w:ascii="Times New Roman" w:hAnsi="楷体" w:eastAsia="楷体"/>
        </w:rPr>
        <w:t>分</w:t>
      </w:r>
      <w:r>
        <w:rPr>
          <w:rFonts w:ascii="Times New Roman" w:hAnsi="宋体" w:eastAsia="宋体"/>
        </w:rPr>
        <w:t>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Times New Roman" w:hAnsi="宋体" w:eastAsia="宋体"/>
        </w:rPr>
      </w:pPr>
      <w:r>
        <w:rPr>
          <w:rFonts w:ascii="Times New Roman" w:hAnsi="Times New Roman" w:eastAsia="宋体"/>
          <w:b/>
        </w:rPr>
        <w:t>18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ascii="Times New Roman" w:hAnsi="宋体" w:eastAsia="宋体"/>
        </w:rPr>
        <w:t>如图所示,是</w:t>
      </w:r>
      <w:r>
        <w:rPr>
          <w:rFonts w:ascii="Times New Roman" w:hAnsi="Times New Roman" w:eastAsia="宋体" w:cs="Times New Roman"/>
        </w:rPr>
        <w:t>“</w:t>
      </w:r>
      <w:r>
        <w:rPr>
          <w:rFonts w:ascii="Times New Roman" w:hAnsi="宋体" w:eastAsia="宋体"/>
        </w:rPr>
        <w:t>探究导体在磁场中运动时产生感应电流的条件</w:t>
      </w:r>
      <w:r>
        <w:rPr>
          <w:rFonts w:ascii="Times New Roman" w:hAnsi="Times New Roman" w:eastAsia="宋体" w:cs="Times New Roman"/>
        </w:rPr>
        <w:t>”</w:t>
      </w:r>
      <w:r>
        <w:rPr>
          <w:rFonts w:ascii="Times New Roman" w:hAnsi="宋体" w:eastAsia="宋体"/>
        </w:rPr>
        <w:t>的装置,导体</w:t>
      </w:r>
      <w:r>
        <w:rPr>
          <w:rFonts w:ascii="Times New Roman" w:hAnsi="宋体" w:eastAsia="宋体"/>
          <w:i/>
        </w:rPr>
        <w:t>AB</w:t>
      </w:r>
      <w:r>
        <w:rPr>
          <w:rFonts w:ascii="Times New Roman" w:hAnsi="宋体" w:eastAsia="宋体"/>
        </w:rPr>
        <w:t>、开关S、灵敏电流表用导线连接组成电路。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Times New Roman" w:hAnsi="宋体" w:eastAsia="宋体"/>
        </w:rPr>
      </w:pPr>
      <w:r>
        <w:rPr>
          <w:rFonts w:ascii="Times New Roman" w:hAnsi="宋体" w:eastAsia="宋体"/>
        </w:rPr>
        <w:t>(1)闭合开关S,让导体</w:t>
      </w:r>
      <w:r>
        <w:rPr>
          <w:rFonts w:ascii="Times New Roman" w:hAnsi="宋体" w:eastAsia="宋体"/>
          <w:i/>
        </w:rPr>
        <w:t>AB</w:t>
      </w:r>
      <w:r>
        <w:rPr>
          <w:rFonts w:ascii="Times New Roman" w:hAnsi="宋体" w:eastAsia="宋体"/>
        </w:rPr>
        <w:t>在磁场中</w:t>
      </w:r>
      <w:r>
        <w:rPr>
          <w:rFonts w:ascii="Times New Roman" w:hAnsi="宋体" w:eastAsia="宋体"/>
          <w:i/>
          <w:color w:val="FF0000"/>
          <w:u w:val="single" w:color="000000"/>
        </w:rPr>
        <w:t>　　　　　　</w:t>
      </w:r>
      <w:r>
        <w:rPr>
          <w:rFonts w:ascii="Times New Roman" w:hAnsi="宋体" w:eastAsia="宋体"/>
        </w:rPr>
        <w:t>(选填</w:t>
      </w:r>
      <w:r>
        <w:rPr>
          <w:rFonts w:ascii="Times New Roman" w:hAnsi="Times New Roman" w:eastAsia="宋体" w:cs="Times New Roman"/>
        </w:rPr>
        <w:t>“</w:t>
      </w:r>
      <w:r>
        <w:rPr>
          <w:rFonts w:ascii="Times New Roman" w:hAnsi="宋体" w:eastAsia="宋体"/>
        </w:rPr>
        <w:t>竖直上下</w:t>
      </w:r>
      <w:r>
        <w:rPr>
          <w:rFonts w:ascii="Times New Roman" w:hAnsi="Times New Roman" w:eastAsia="宋体" w:cs="Times New Roman"/>
        </w:rPr>
        <w:t>”</w:t>
      </w:r>
      <w:r>
        <w:rPr>
          <w:rFonts w:ascii="Times New Roman" w:hAnsi="宋体" w:eastAsia="宋体"/>
        </w:rPr>
        <w:t>或</w:t>
      </w:r>
      <w:r>
        <w:rPr>
          <w:rFonts w:ascii="Times New Roman" w:hAnsi="Times New Roman" w:eastAsia="宋体" w:cs="Times New Roman"/>
        </w:rPr>
        <w:t>“</w:t>
      </w:r>
      <w:r>
        <w:rPr>
          <w:rFonts w:ascii="Times New Roman" w:hAnsi="宋体" w:eastAsia="宋体"/>
        </w:rPr>
        <w:t>水平左右</w:t>
      </w:r>
      <w:r>
        <w:rPr>
          <w:rFonts w:ascii="Times New Roman" w:hAnsi="Times New Roman" w:eastAsia="宋体" w:cs="Times New Roman"/>
        </w:rPr>
        <w:t>”</w:t>
      </w:r>
      <w:r>
        <w:rPr>
          <w:rFonts w:ascii="Times New Roman" w:hAnsi="宋体" w:eastAsia="宋体"/>
        </w:rPr>
        <w:t>)运动,发现电流表的指针偏转。 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Times New Roman" w:hAnsi="宋体" w:eastAsia="宋体"/>
        </w:rPr>
      </w:pPr>
      <w:r>
        <w:rPr>
          <w:rFonts w:ascii="Times New Roman" w:hAnsi="宋体" w:eastAsia="宋体"/>
        </w:rPr>
        <w:t>(2)让导体</w:t>
      </w:r>
      <w:r>
        <w:rPr>
          <w:rFonts w:ascii="Times New Roman" w:hAnsi="宋体" w:eastAsia="宋体"/>
          <w:i/>
        </w:rPr>
        <w:t>AB</w:t>
      </w:r>
      <w:r>
        <w:rPr>
          <w:rFonts w:ascii="Times New Roman" w:hAnsi="宋体" w:eastAsia="宋体"/>
        </w:rPr>
        <w:t>在磁场中水平向左运动时,观察到灵敏电流表的指针向右偏转;让导体</w:t>
      </w:r>
      <w:r>
        <w:rPr>
          <w:rFonts w:ascii="Times New Roman" w:hAnsi="宋体" w:eastAsia="宋体"/>
          <w:i/>
        </w:rPr>
        <w:t>AB</w:t>
      </w:r>
      <w:r>
        <w:rPr>
          <w:rFonts w:ascii="Times New Roman" w:hAnsi="宋体" w:eastAsia="宋体"/>
        </w:rPr>
        <w:t>在磁场中水平向右运动时,观察到灵敏电流表的指针向左偏转。通过这一现象,可得出感应电流的方向与</w:t>
      </w:r>
      <w:r>
        <w:rPr>
          <w:rFonts w:ascii="Times New Roman" w:hAnsi="宋体" w:eastAsia="宋体"/>
          <w:i/>
          <w:color w:val="FF0000"/>
          <w:u w:val="single" w:color="000000"/>
        </w:rPr>
        <w:t>　　　　　　　</w:t>
      </w:r>
      <w:r>
        <w:rPr>
          <w:rFonts w:ascii="Times New Roman" w:hAnsi="宋体" w:eastAsia="宋体"/>
        </w:rPr>
        <w:t>方向有关。 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Times New Roman" w:hAnsi="宋体" w:eastAsia="宋体"/>
        </w:rPr>
      </w:pPr>
      <w:r>
        <w:rPr>
          <w:rFonts w:ascii="Times New Roman" w:hAnsi="宋体" w:eastAsia="宋体"/>
        </w:rPr>
        <w:t>(3)应用此实验原理可制成</w:t>
      </w:r>
      <w:r>
        <w:rPr>
          <w:rFonts w:ascii="Times New Roman" w:hAnsi="宋体" w:eastAsia="宋体"/>
          <w:i/>
          <w:color w:val="FF0000"/>
          <w:u w:val="single" w:color="000000"/>
        </w:rPr>
        <w:t>　　　　　</w:t>
      </w:r>
      <w:r>
        <w:rPr>
          <w:rFonts w:ascii="Times New Roman" w:hAnsi="宋体" w:eastAsia="宋体"/>
        </w:rPr>
        <w:t>(选填</w:t>
      </w:r>
      <w:r>
        <w:rPr>
          <w:rFonts w:ascii="Times New Roman" w:hAnsi="Times New Roman" w:eastAsia="宋体" w:cs="Times New Roman"/>
        </w:rPr>
        <w:t>“</w:t>
      </w:r>
      <w:r>
        <w:rPr>
          <w:rFonts w:ascii="Times New Roman" w:hAnsi="宋体" w:eastAsia="宋体"/>
        </w:rPr>
        <w:t>电磁铁</w:t>
      </w:r>
      <w:r>
        <w:rPr>
          <w:rFonts w:ascii="Times New Roman" w:hAnsi="Times New Roman" w:eastAsia="宋体" w:cs="Times New Roman"/>
        </w:rPr>
        <w:t>”“</w:t>
      </w:r>
      <w:r>
        <w:rPr>
          <w:rFonts w:ascii="Times New Roman" w:hAnsi="宋体" w:eastAsia="宋体"/>
        </w:rPr>
        <w:t>发电机</w:t>
      </w:r>
      <w:r>
        <w:rPr>
          <w:rFonts w:ascii="Times New Roman" w:hAnsi="Times New Roman" w:eastAsia="宋体" w:cs="Times New Roman"/>
        </w:rPr>
        <w:t>”</w:t>
      </w:r>
      <w:r>
        <w:rPr>
          <w:rFonts w:ascii="Times New Roman" w:hAnsi="宋体" w:eastAsia="宋体"/>
        </w:rPr>
        <w:t>或</w:t>
      </w:r>
      <w:r>
        <w:rPr>
          <w:rFonts w:ascii="Times New Roman" w:hAnsi="Times New Roman" w:eastAsia="宋体" w:cs="Times New Roman"/>
        </w:rPr>
        <w:t>“</w:t>
      </w:r>
      <w:r>
        <w:rPr>
          <w:rFonts w:ascii="Times New Roman" w:hAnsi="宋体" w:eastAsia="宋体"/>
        </w:rPr>
        <w:t>电动机</w:t>
      </w:r>
      <w:r>
        <w:rPr>
          <w:rFonts w:ascii="Times New Roman" w:hAnsi="Times New Roman" w:eastAsia="宋体" w:cs="Times New Roman"/>
        </w:rPr>
        <w:t>”</w:t>
      </w:r>
      <w:r>
        <w:rPr>
          <w:rFonts w:ascii="Times New Roman" w:hAnsi="宋体" w:eastAsia="宋体"/>
        </w:rPr>
        <w:t>)。 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jc w:val="center"/>
        <w:rPr>
          <w:rFonts w:ascii="Times New Roman" w:hAnsi="宋体" w:eastAsia="宋体"/>
        </w:rPr>
      </w:pPr>
      <w:r>
        <w:rPr>
          <w:rFonts w:ascii="Times New Roman" w:hAnsi="宋体" w:eastAsia="宋体"/>
        </w:rPr>
        <w:drawing>
          <wp:inline distT="0" distB="0" distL="0" distR="0">
            <wp:extent cx="1230630" cy="901700"/>
            <wp:effectExtent l="0" t="0" r="0" b="0"/>
            <wp:docPr id="523" name="20MW123.eps" descr="id:214748715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3" name="20MW123.eps" descr="id:2147487155;FounderCES"/>
                    <pic:cNvPicPr>
                      <a:picLocks noChangeAspect="1"/>
                    </pic:cNvPicPr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31200" cy="902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Times New Roman" w:hAnsi="宋体" w:eastAsia="宋体"/>
        </w:rPr>
      </w:pPr>
      <w:r>
        <w:rPr>
          <w:rFonts w:ascii="Times New Roman" w:hAnsi="Times New Roman" w:eastAsia="宋体"/>
          <w:b/>
        </w:rPr>
        <w:t>19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ascii="Times New Roman" w:hAnsi="宋体" w:eastAsia="宋体"/>
        </w:rPr>
        <w:t>小明和小华利用天平、量筒测量酱油的密度: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jc w:val="center"/>
        <w:rPr>
          <w:rFonts w:ascii="Times New Roman" w:hAnsi="宋体" w:eastAsia="宋体"/>
        </w:rPr>
      </w:pPr>
      <w:r>
        <w:rPr>
          <w:rFonts w:ascii="Times New Roman" w:hAnsi="宋体" w:eastAsia="宋体"/>
        </w:rPr>
        <w:pict>
          <v:shape id="_x0000_i1025" o:spt="75" type="#_x0000_t75" style="height:20pt;width:20pt;" filled="f" o:preferrelative="t" stroked="f" coordsize="21600,21600">
            <v:path/>
            <v:fill on="f" focussize="0,0"/>
            <v:stroke on="f" joinstyle="miter"/>
            <v:imagedata r:id="rId18" o:title=""/>
            <o:lock v:ext="edit" aspectratio="t"/>
            <w10:wrap type="none"/>
            <w10:anchorlock/>
          </v:shape>
        </w:pict>
      </w:r>
      <w:r>
        <w:rPr>
          <w:rFonts w:ascii="Times New Roman" w:hAnsi="宋体" w:eastAsia="宋体"/>
        </w:rPr>
        <w:drawing>
          <wp:inline distT="0" distB="0" distL="0" distR="0">
            <wp:extent cx="2068830" cy="1230630"/>
            <wp:effectExtent l="0" t="0" r="0" b="0"/>
            <wp:docPr id="524" name="20MW124.eps" descr="id:214748716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4" name="20MW124.eps" descr="id:2147487162;FounderCES"/>
                    <pic:cNvPicPr>
                      <a:picLocks noChangeAspect="1"/>
                    </pic:cNvPicPr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69280" cy="1231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Times New Roman" w:hAnsi="宋体" w:eastAsia="宋体"/>
        </w:rPr>
      </w:pPr>
      <w:r>
        <w:rPr>
          <w:rFonts w:ascii="Times New Roman" w:hAnsi="宋体" w:eastAsia="宋体"/>
        </w:rPr>
        <w:t>(1)用天平测出烧杯和酱油的总质量为106 g,将烧杯中一部分酱油倒入量筒后,酱油的体积如图甲所示,再测出烧杯和剩余酱油的总质量如图乙所示,则酱油的密度为</w:t>
      </w:r>
      <w:r>
        <w:rPr>
          <w:rFonts w:ascii="Times New Roman" w:hAnsi="宋体" w:eastAsia="宋体"/>
          <w:i/>
          <w:color w:val="FF0000"/>
          <w:u w:val="single" w:color="000000"/>
        </w:rPr>
        <w:t>　　　　</w:t>
      </w:r>
      <w:r>
        <w:rPr>
          <w:rFonts w:ascii="Times New Roman" w:hAnsi="宋体" w:eastAsia="宋体"/>
        </w:rPr>
        <w:t xml:space="preserve"> kg/m</w:t>
      </w:r>
      <w:r>
        <w:rPr>
          <w:rFonts w:ascii="Times New Roman" w:hAnsi="宋体" w:eastAsia="宋体"/>
          <w:vertAlign w:val="superscript"/>
        </w:rPr>
        <w:t>3</w:t>
      </w:r>
      <w:r>
        <w:rPr>
          <w:rFonts w:ascii="Times New Roman" w:hAnsi="宋体" w:eastAsia="宋体"/>
        </w:rPr>
        <w:t>。 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Times New Roman" w:hAnsi="宋体" w:eastAsia="宋体"/>
        </w:rPr>
      </w:pPr>
      <w:r>
        <w:rPr>
          <w:rFonts w:ascii="Times New Roman" w:hAnsi="宋体" w:eastAsia="宋体"/>
        </w:rPr>
        <w:t>(2)小华不用量筒只用天平、一个带盖的饮料瓶和适量的水,按照如下步骤也测出了酱油的密度,请将步骤补充完整。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Times New Roman" w:hAnsi="宋体" w:eastAsia="宋体"/>
        </w:rPr>
      </w:pPr>
      <w:r>
        <w:rPr>
          <w:rFonts w:hint="eastAsia" w:ascii="宋体" w:hAnsi="宋体" w:eastAsia="宋体" w:cs="宋体"/>
          <w:i/>
        </w:rPr>
        <w:t>①</w:t>
      </w:r>
      <w:r>
        <w:rPr>
          <w:rFonts w:ascii="Times New Roman" w:hAnsi="宋体" w:eastAsia="宋体"/>
        </w:rPr>
        <w:t>调节天平平衡。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Times New Roman" w:hAnsi="宋体" w:eastAsia="宋体"/>
        </w:rPr>
      </w:pPr>
      <w:r>
        <w:rPr>
          <w:rFonts w:hint="eastAsia" w:ascii="宋体" w:hAnsi="宋体" w:eastAsia="宋体" w:cs="宋体"/>
          <w:i/>
        </w:rPr>
        <w:t>②</w:t>
      </w:r>
      <w:r>
        <w:rPr>
          <w:rFonts w:ascii="Times New Roman" w:hAnsi="宋体" w:eastAsia="宋体"/>
        </w:rPr>
        <w:t>用天平测出空饮料瓶的质量为</w:t>
      </w:r>
      <w:r>
        <w:rPr>
          <w:rFonts w:ascii="Times New Roman" w:hAnsi="宋体" w:eastAsia="宋体"/>
          <w:i/>
        </w:rPr>
        <w:t>m</w:t>
      </w:r>
      <w:r>
        <w:rPr>
          <w:rFonts w:ascii="Times New Roman" w:hAnsi="宋体" w:eastAsia="宋体"/>
          <w:vertAlign w:val="subscript"/>
        </w:rPr>
        <w:t>0</w:t>
      </w:r>
      <w:r>
        <w:rPr>
          <w:rFonts w:ascii="Times New Roman" w:hAnsi="宋体" w:eastAsia="宋体"/>
        </w:rPr>
        <w:t>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Times New Roman" w:hAnsi="宋体" w:eastAsia="宋体"/>
        </w:rPr>
      </w:pPr>
      <w:r>
        <w:rPr>
          <w:rFonts w:hint="eastAsia" w:ascii="宋体" w:hAnsi="宋体" w:eastAsia="宋体" w:cs="宋体"/>
          <w:i/>
        </w:rPr>
        <w:t>③</w:t>
      </w:r>
      <w:r>
        <w:rPr>
          <w:rFonts w:ascii="Times New Roman" w:hAnsi="宋体" w:eastAsia="宋体"/>
        </w:rPr>
        <w:t>将饮料瓶装满水,盖紧瓶盖用天平测出饮料瓶和水的总质量为</w:t>
      </w:r>
      <w:r>
        <w:rPr>
          <w:rFonts w:ascii="Times New Roman" w:hAnsi="宋体" w:eastAsia="宋体"/>
          <w:i/>
        </w:rPr>
        <w:t>m</w:t>
      </w:r>
      <w:r>
        <w:rPr>
          <w:rFonts w:ascii="Times New Roman" w:hAnsi="宋体" w:eastAsia="宋体"/>
          <w:vertAlign w:val="subscript"/>
        </w:rPr>
        <w:t>1</w:t>
      </w:r>
      <w:r>
        <w:rPr>
          <w:rFonts w:ascii="Times New Roman" w:hAnsi="宋体" w:eastAsia="宋体"/>
        </w:rPr>
        <w:t>,随后将水全部倒出。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Times New Roman" w:hAnsi="宋体" w:eastAsia="宋体"/>
        </w:rPr>
      </w:pPr>
      <w:r>
        <w:rPr>
          <w:rFonts w:hint="eastAsia" w:ascii="宋体" w:hAnsi="宋体" w:eastAsia="宋体" w:cs="宋体"/>
          <w:i/>
        </w:rPr>
        <w:t>④</w:t>
      </w:r>
      <w:r>
        <w:rPr>
          <w:rFonts w:ascii="Times New Roman" w:hAnsi="宋体" w:eastAsia="宋体"/>
        </w:rPr>
        <w:t>将饮料瓶内外擦干后装满酱油,盖紧瓶盖用天平测出饮料瓶和酱油的总质量为</w:t>
      </w:r>
      <w:r>
        <w:rPr>
          <w:rFonts w:ascii="Times New Roman" w:hAnsi="宋体" w:eastAsia="宋体"/>
          <w:i/>
        </w:rPr>
        <w:t>m</w:t>
      </w:r>
      <w:r>
        <w:rPr>
          <w:rFonts w:ascii="Times New Roman" w:hAnsi="宋体" w:eastAsia="宋体"/>
          <w:vertAlign w:val="subscript"/>
        </w:rPr>
        <w:t>2</w:t>
      </w:r>
      <w:r>
        <w:rPr>
          <w:rFonts w:ascii="Times New Roman" w:hAnsi="宋体" w:eastAsia="宋体"/>
        </w:rPr>
        <w:t>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Times New Roman" w:hAnsi="宋体" w:eastAsia="宋体"/>
        </w:rPr>
      </w:pPr>
      <w:r>
        <w:rPr>
          <w:rFonts w:hint="eastAsia" w:ascii="宋体" w:hAnsi="宋体" w:eastAsia="宋体" w:cs="宋体"/>
          <w:i/>
        </w:rPr>
        <w:t>⑤</w:t>
      </w:r>
      <w:r>
        <w:rPr>
          <w:rFonts w:ascii="Times New Roman" w:hAnsi="宋体" w:eastAsia="宋体"/>
        </w:rPr>
        <w:t>酱油的密度</w:t>
      </w:r>
      <w:r>
        <w:rPr>
          <w:rFonts w:ascii="Times New Roman" w:hAnsi="Times New Roman" w:eastAsia="Microsoft Yi Baiti" w:cs="Times New Roman"/>
          <w:i/>
        </w:rPr>
        <w:t>ρ</w:t>
      </w:r>
      <w:r>
        <w:rPr>
          <w:rFonts w:ascii="Times New Roman" w:hAnsi="宋体" w:eastAsia="宋体"/>
          <w:i/>
        </w:rPr>
        <w:t>=</w:t>
      </w:r>
      <w:r>
        <w:rPr>
          <w:rFonts w:ascii="Times New Roman" w:hAnsi="宋体" w:eastAsia="宋体"/>
          <w:i/>
          <w:color w:val="FF0000"/>
          <w:u w:val="single" w:color="000000"/>
        </w:rPr>
        <w:t>　　　　</w:t>
      </w:r>
      <w:r>
        <w:rPr>
          <w:rFonts w:ascii="Times New Roman" w:hAnsi="宋体" w:eastAsia="宋体"/>
        </w:rPr>
        <w:t>(已知水的密度为</w:t>
      </w:r>
      <w:r>
        <w:rPr>
          <w:rFonts w:ascii="Times New Roman" w:hAnsi="Times New Roman" w:eastAsia="Microsoft Yi Baiti" w:cs="Times New Roman"/>
          <w:i/>
        </w:rPr>
        <w:t>ρ</w:t>
      </w:r>
      <w:r>
        <w:rPr>
          <w:rFonts w:ascii="Times New Roman" w:hAnsi="宋体" w:eastAsia="宋体"/>
          <w:vertAlign w:val="subscript"/>
        </w:rPr>
        <w:t>水</w:t>
      </w:r>
      <w:r>
        <w:rPr>
          <w:rFonts w:ascii="Times New Roman" w:hAnsi="宋体" w:eastAsia="宋体"/>
        </w:rPr>
        <w:t>)。 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Times New Roman" w:hAnsi="宋体" w:eastAsia="宋体"/>
        </w:rPr>
      </w:pPr>
      <w:r>
        <w:rPr>
          <w:rFonts w:ascii="Times New Roman" w:hAnsi="Times New Roman" w:eastAsia="宋体"/>
          <w:b/>
        </w:rPr>
        <w:t>20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ascii="Times New Roman" w:hAnsi="宋体" w:eastAsia="宋体"/>
        </w:rPr>
        <w:t>小明和小刚两组同学用</w:t>
      </w:r>
      <w:r>
        <w:rPr>
          <w:rFonts w:ascii="Times New Roman" w:hAnsi="Times New Roman" w:eastAsia="宋体" w:cs="Times New Roman"/>
        </w:rPr>
        <w:t>“</w:t>
      </w:r>
      <w:r>
        <w:rPr>
          <w:rFonts w:ascii="Times New Roman" w:hAnsi="宋体" w:eastAsia="宋体"/>
        </w:rPr>
        <w:t>伏安法</w:t>
      </w:r>
      <w:r>
        <w:rPr>
          <w:rFonts w:ascii="Times New Roman" w:hAnsi="Times New Roman" w:eastAsia="宋体" w:cs="Times New Roman"/>
        </w:rPr>
        <w:t>”</w:t>
      </w:r>
      <w:r>
        <w:rPr>
          <w:rFonts w:ascii="Times New Roman" w:hAnsi="宋体" w:eastAsia="宋体"/>
        </w:rPr>
        <w:t>测未知电阻的阻值,实验过程中电源电压保持不变。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Times New Roman" w:hAnsi="宋体" w:eastAsia="宋体"/>
        </w:rPr>
      </w:pPr>
      <w:r>
        <w:rPr>
          <w:rFonts w:ascii="Times New Roman" w:hAnsi="宋体" w:eastAsia="宋体"/>
        </w:rPr>
        <w:t>(1)请用笔画线表示导线,帮助小明将图甲所示的实物连接成完整电路。要求:滑动变阻器的滑片P向右移动时,电流表示数变小(不要更改原有导线,导线不能交叉)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jc w:val="center"/>
        <w:rPr>
          <w:rFonts w:ascii="Times New Roman" w:hAnsi="宋体" w:eastAsia="宋体"/>
        </w:rPr>
      </w:pPr>
      <w:r>
        <w:rPr>
          <w:rFonts w:ascii="Times New Roman" w:hAnsi="宋体" w:eastAsia="宋体"/>
        </w:rPr>
        <w:drawing>
          <wp:inline distT="0" distB="0" distL="0" distR="0">
            <wp:extent cx="5066030" cy="1383665"/>
            <wp:effectExtent l="0" t="0" r="0" b="0"/>
            <wp:docPr id="525" name="20MW125.eps" descr="id:214748716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5" name="20MW125.eps" descr="id:2147487169;FounderCES"/>
                    <pic:cNvPicPr>
                      <a:picLocks noChangeAspect="1"/>
                    </pic:cNvPicPr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066280" cy="1383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Times New Roman" w:hAnsi="宋体" w:eastAsia="宋体"/>
        </w:rPr>
      </w:pPr>
      <w:r>
        <w:rPr>
          <w:rFonts w:ascii="Times New Roman" w:hAnsi="宋体" w:eastAsia="宋体"/>
        </w:rPr>
        <w:t>(2)小明闭合开关后,发现电流表示数为零,但电压表有示数,此时电路中的一处故障是待测电阻</w:t>
      </w:r>
      <w:r>
        <w:rPr>
          <w:rFonts w:ascii="Times New Roman" w:hAnsi="宋体" w:eastAsia="宋体"/>
          <w:i/>
        </w:rPr>
        <w:t>R</w:t>
      </w:r>
      <w:r>
        <w:rPr>
          <w:rFonts w:ascii="Times New Roman" w:hAnsi="宋体" w:eastAsia="宋体"/>
          <w:i/>
          <w:vertAlign w:val="subscript"/>
        </w:rPr>
        <w:t>x</w:t>
      </w:r>
      <w:r>
        <w:rPr>
          <w:rFonts w:ascii="Times New Roman" w:hAnsi="宋体" w:eastAsia="宋体"/>
          <w:i/>
          <w:color w:val="FF0000"/>
          <w:u w:val="single" w:color="000000"/>
        </w:rPr>
        <w:t>　　　　</w:t>
      </w:r>
      <w:r>
        <w:rPr>
          <w:rFonts w:ascii="Times New Roman" w:hAnsi="宋体" w:eastAsia="宋体"/>
        </w:rPr>
        <w:t>(选填</w:t>
      </w:r>
      <w:r>
        <w:rPr>
          <w:rFonts w:ascii="Times New Roman" w:hAnsi="Times New Roman" w:eastAsia="宋体" w:cs="Times New Roman"/>
        </w:rPr>
        <w:t>“</w:t>
      </w:r>
      <w:r>
        <w:rPr>
          <w:rFonts w:ascii="Times New Roman" w:hAnsi="宋体" w:eastAsia="宋体"/>
        </w:rPr>
        <w:t>短路</w:t>
      </w:r>
      <w:r>
        <w:rPr>
          <w:rFonts w:ascii="Times New Roman" w:hAnsi="Times New Roman" w:eastAsia="宋体" w:cs="Times New Roman"/>
        </w:rPr>
        <w:t>”</w:t>
      </w:r>
      <w:r>
        <w:rPr>
          <w:rFonts w:ascii="Times New Roman" w:hAnsi="宋体" w:eastAsia="宋体"/>
        </w:rPr>
        <w:t>或</w:t>
      </w:r>
      <w:r>
        <w:rPr>
          <w:rFonts w:ascii="Times New Roman" w:hAnsi="Times New Roman" w:eastAsia="宋体" w:cs="Times New Roman"/>
        </w:rPr>
        <w:t>“</w:t>
      </w:r>
      <w:r>
        <w:rPr>
          <w:rFonts w:ascii="Times New Roman" w:hAnsi="宋体" w:eastAsia="宋体"/>
        </w:rPr>
        <w:t>断路</w:t>
      </w:r>
      <w:r>
        <w:rPr>
          <w:rFonts w:ascii="Times New Roman" w:hAnsi="Times New Roman" w:eastAsia="宋体" w:cs="Times New Roman"/>
        </w:rPr>
        <w:t>”</w:t>
      </w:r>
      <w:r>
        <w:rPr>
          <w:rFonts w:ascii="Times New Roman" w:hAnsi="宋体" w:eastAsia="宋体"/>
        </w:rPr>
        <w:t>)。 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Times New Roman" w:hAnsi="宋体" w:eastAsia="宋体"/>
        </w:rPr>
      </w:pPr>
      <w:r>
        <w:rPr>
          <w:rFonts w:ascii="Times New Roman" w:hAnsi="宋体" w:eastAsia="宋体"/>
        </w:rPr>
        <w:t>(3)小明排除故障后,用滑动变阻器调节连入电路中的电阻,对应每次变化各测一次电流值和相应的电压值并记录,其中一次测量电流表和电压表的指针如图乙、丙所示,请计算出电阻</w:t>
      </w:r>
      <w:r>
        <w:rPr>
          <w:rFonts w:ascii="Times New Roman" w:hAnsi="宋体" w:eastAsia="宋体"/>
          <w:i/>
        </w:rPr>
        <w:t>R</w:t>
      </w:r>
      <w:r>
        <w:rPr>
          <w:rFonts w:ascii="Times New Roman" w:hAnsi="宋体" w:eastAsia="宋体"/>
          <w:i/>
          <w:vertAlign w:val="subscript"/>
        </w:rPr>
        <w:t>x</w:t>
      </w:r>
      <w:r>
        <w:rPr>
          <w:rFonts w:ascii="Times New Roman" w:hAnsi="宋体" w:eastAsia="宋体"/>
        </w:rPr>
        <w:t>为</w:t>
      </w:r>
      <w:r>
        <w:rPr>
          <w:rFonts w:ascii="Times New Roman" w:hAnsi="宋体" w:eastAsia="宋体"/>
          <w:i/>
          <w:color w:val="FF0000"/>
          <w:u w:val="single" w:color="000000"/>
        </w:rPr>
        <w:t>　　　　</w:t>
      </w:r>
      <w:r>
        <w:rPr>
          <w:rFonts w:ascii="Times New Roman" w:hAnsi="宋体" w:eastAsia="宋体"/>
        </w:rPr>
        <w:t xml:space="preserve"> Ω(结果保留一位小数)。小明根据几组实验数据分别计算出</w:t>
      </w:r>
      <w:r>
        <w:rPr>
          <w:rFonts w:ascii="Times New Roman" w:hAnsi="宋体" w:eastAsia="宋体"/>
          <w:i/>
        </w:rPr>
        <w:t>R</w:t>
      </w:r>
      <w:r>
        <w:rPr>
          <w:rFonts w:ascii="Times New Roman" w:hAnsi="宋体" w:eastAsia="宋体"/>
          <w:i/>
          <w:vertAlign w:val="subscript"/>
        </w:rPr>
        <w:t>x</w:t>
      </w:r>
      <w:r>
        <w:rPr>
          <w:rFonts w:ascii="Times New Roman" w:hAnsi="宋体" w:eastAsia="宋体"/>
        </w:rPr>
        <w:t>的值,并绘制了</w:t>
      </w:r>
      <w:r>
        <w:rPr>
          <w:rFonts w:ascii="Times New Roman" w:hAnsi="宋体" w:eastAsia="宋体"/>
          <w:i/>
        </w:rPr>
        <w:t>R</w:t>
      </w:r>
      <w:r>
        <w:rPr>
          <w:rFonts w:ascii="Times New Roman" w:hAnsi="宋体" w:eastAsia="宋体"/>
          <w:i/>
          <w:vertAlign w:val="subscript"/>
        </w:rPr>
        <w:t>x</w:t>
      </w:r>
      <w:r>
        <w:rPr>
          <w:rFonts w:ascii="Times New Roman" w:hAnsi="宋体" w:eastAsia="宋体"/>
        </w:rPr>
        <w:t>的</w:t>
      </w:r>
      <w:r>
        <w:rPr>
          <w:rFonts w:ascii="Times New Roman" w:hAnsi="宋体" w:eastAsia="宋体"/>
          <w:i/>
        </w:rPr>
        <w:t>U</w:t>
      </w:r>
      <w:r>
        <w:rPr>
          <w:rFonts w:ascii="Times New Roman" w:hAnsi="宋体" w:eastAsia="宋体"/>
        </w:rPr>
        <w:t>-</w:t>
      </w:r>
      <w:r>
        <w:rPr>
          <w:rFonts w:ascii="Times New Roman" w:hAnsi="宋体" w:eastAsia="宋体"/>
          <w:i/>
        </w:rPr>
        <w:t>I</w:t>
      </w:r>
      <w:r>
        <w:rPr>
          <w:rFonts w:ascii="Times New Roman" w:hAnsi="宋体" w:eastAsia="宋体"/>
        </w:rPr>
        <w:t>图象。 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Times New Roman" w:hAnsi="宋体" w:eastAsia="宋体"/>
        </w:rPr>
      </w:pPr>
      <w:r>
        <w:rPr>
          <w:rFonts w:ascii="Times New Roman" w:hAnsi="宋体" w:eastAsia="宋体"/>
        </w:rPr>
        <w:t>(4)另一组的小刚用相同的器材连接电路并进行实验,并根据自己所记录的实验数据绘制了如图丁所示的</w:t>
      </w:r>
      <w:r>
        <w:rPr>
          <w:rFonts w:ascii="Times New Roman" w:hAnsi="宋体" w:eastAsia="宋体"/>
          <w:i/>
        </w:rPr>
        <w:t>U</w:t>
      </w:r>
      <w:r>
        <w:rPr>
          <w:rFonts w:ascii="Times New Roman" w:hAnsi="宋体" w:eastAsia="宋体"/>
        </w:rPr>
        <w:t>-</w:t>
      </w:r>
      <w:r>
        <w:rPr>
          <w:rFonts w:ascii="Times New Roman" w:hAnsi="宋体" w:eastAsia="宋体"/>
          <w:i/>
        </w:rPr>
        <w:t>I</w:t>
      </w:r>
      <w:r>
        <w:rPr>
          <w:rFonts w:ascii="Times New Roman" w:hAnsi="宋体" w:eastAsia="宋体"/>
        </w:rPr>
        <w:t>图象。小明发现小刚绘制的</w:t>
      </w:r>
      <w:r>
        <w:rPr>
          <w:rFonts w:ascii="Times New Roman" w:hAnsi="宋体" w:eastAsia="宋体"/>
          <w:i/>
        </w:rPr>
        <w:t>U</w:t>
      </w:r>
      <w:r>
        <w:rPr>
          <w:rFonts w:ascii="Times New Roman" w:hAnsi="宋体" w:eastAsia="宋体"/>
        </w:rPr>
        <w:t>-</w:t>
      </w:r>
      <w:r>
        <w:rPr>
          <w:rFonts w:ascii="Times New Roman" w:hAnsi="宋体" w:eastAsia="宋体"/>
          <w:i/>
        </w:rPr>
        <w:t>I</w:t>
      </w:r>
      <w:r>
        <w:rPr>
          <w:rFonts w:ascii="Times New Roman" w:hAnsi="宋体" w:eastAsia="宋体"/>
        </w:rPr>
        <w:t>图象和自己绘制的</w:t>
      </w:r>
      <w:r>
        <w:rPr>
          <w:rFonts w:ascii="Times New Roman" w:hAnsi="宋体" w:eastAsia="宋体"/>
          <w:i/>
        </w:rPr>
        <w:t>U</w:t>
      </w:r>
      <w:r>
        <w:rPr>
          <w:rFonts w:ascii="Times New Roman" w:hAnsi="宋体" w:eastAsia="宋体"/>
        </w:rPr>
        <w:t>-</w:t>
      </w:r>
      <w:r>
        <w:rPr>
          <w:rFonts w:ascii="Times New Roman" w:hAnsi="宋体" w:eastAsia="宋体"/>
          <w:i/>
        </w:rPr>
        <w:t>I</w:t>
      </w:r>
      <w:r>
        <w:rPr>
          <w:rFonts w:ascii="Times New Roman" w:hAnsi="宋体" w:eastAsia="宋体"/>
        </w:rPr>
        <w:t>图象不同,你认为小刚在实验操作中出现的问题是</w:t>
      </w:r>
      <w:r>
        <w:rPr>
          <w:rFonts w:ascii="Times New Roman" w:hAnsi="宋体" w:eastAsia="宋体"/>
          <w:i/>
          <w:color w:val="FF0000"/>
          <w:u w:val="single" w:color="000000"/>
        </w:rPr>
        <w:t>　　　　　　　　　　　</w:t>
      </w:r>
      <w:r>
        <w:rPr>
          <w:rFonts w:ascii="Times New Roman" w:hAnsi="宋体" w:eastAsia="宋体"/>
        </w:rPr>
        <w:t>。 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Times New Roman" w:hAnsi="宋体" w:eastAsia="宋体"/>
        </w:rPr>
      </w:pPr>
      <w:r>
        <w:rPr>
          <w:rFonts w:ascii="Arial" w:hAnsi="黑体" w:eastAsia="黑体"/>
        </w:rPr>
        <w:t>四、计算题</w:t>
      </w:r>
      <w:r>
        <w:rPr>
          <w:rFonts w:ascii="Times New Roman" w:hAnsi="宋体" w:eastAsia="宋体"/>
        </w:rPr>
        <w:t>(</w:t>
      </w:r>
      <w:r>
        <w:rPr>
          <w:rFonts w:ascii="Times New Roman" w:hAnsi="楷体" w:eastAsia="楷体"/>
        </w:rPr>
        <w:t>第</w:t>
      </w:r>
      <w:r>
        <w:rPr>
          <w:rFonts w:ascii="Times New Roman" w:hAnsi="宋体" w:eastAsia="宋体"/>
        </w:rPr>
        <w:t>21</w:t>
      </w:r>
      <w:r>
        <w:rPr>
          <w:rFonts w:ascii="Times New Roman" w:hAnsi="楷体" w:eastAsia="楷体"/>
        </w:rPr>
        <w:t>小题</w:t>
      </w:r>
      <w:r>
        <w:rPr>
          <w:rFonts w:ascii="Times New Roman" w:hAnsi="宋体" w:eastAsia="宋体"/>
        </w:rPr>
        <w:t>5</w:t>
      </w:r>
      <w:r>
        <w:rPr>
          <w:rFonts w:ascii="Times New Roman" w:hAnsi="楷体" w:eastAsia="楷体"/>
        </w:rPr>
        <w:t>分</w:t>
      </w:r>
      <w:r>
        <w:rPr>
          <w:rFonts w:ascii="Times New Roman" w:hAnsi="宋体" w:eastAsia="宋体"/>
        </w:rPr>
        <w:t>,</w:t>
      </w:r>
      <w:r>
        <w:rPr>
          <w:rFonts w:ascii="Times New Roman" w:hAnsi="楷体" w:eastAsia="楷体"/>
        </w:rPr>
        <w:t>第</w:t>
      </w:r>
      <w:r>
        <w:rPr>
          <w:rFonts w:ascii="Times New Roman" w:hAnsi="宋体" w:eastAsia="宋体"/>
        </w:rPr>
        <w:t>22</w:t>
      </w:r>
      <w:r>
        <w:rPr>
          <w:rFonts w:ascii="Times New Roman" w:hAnsi="楷体" w:eastAsia="楷体"/>
        </w:rPr>
        <w:t>小题</w:t>
      </w:r>
      <w:r>
        <w:rPr>
          <w:rFonts w:ascii="Times New Roman" w:hAnsi="宋体" w:eastAsia="宋体"/>
        </w:rPr>
        <w:t>7</w:t>
      </w:r>
      <w:r>
        <w:rPr>
          <w:rFonts w:ascii="Times New Roman" w:hAnsi="楷体" w:eastAsia="楷体"/>
        </w:rPr>
        <w:t>分</w:t>
      </w:r>
      <w:r>
        <w:rPr>
          <w:rFonts w:ascii="Times New Roman" w:hAnsi="宋体" w:eastAsia="宋体"/>
        </w:rPr>
        <w:t>,</w:t>
      </w:r>
      <w:r>
        <w:rPr>
          <w:rFonts w:ascii="Times New Roman" w:hAnsi="楷体" w:eastAsia="楷体"/>
        </w:rPr>
        <w:t>第</w:t>
      </w:r>
      <w:r>
        <w:rPr>
          <w:rFonts w:ascii="Times New Roman" w:hAnsi="宋体" w:eastAsia="宋体"/>
        </w:rPr>
        <w:t>23</w:t>
      </w:r>
      <w:r>
        <w:rPr>
          <w:rFonts w:ascii="Times New Roman" w:hAnsi="楷体" w:eastAsia="楷体"/>
        </w:rPr>
        <w:t>小题</w:t>
      </w:r>
      <w:r>
        <w:rPr>
          <w:rFonts w:ascii="Times New Roman" w:hAnsi="宋体" w:eastAsia="宋体"/>
        </w:rPr>
        <w:t>8</w:t>
      </w:r>
      <w:r>
        <w:rPr>
          <w:rFonts w:ascii="Times New Roman" w:hAnsi="楷体" w:eastAsia="楷体"/>
        </w:rPr>
        <w:t>分</w:t>
      </w:r>
      <w:r>
        <w:rPr>
          <w:rFonts w:ascii="Times New Roman" w:hAnsi="宋体" w:eastAsia="宋体"/>
        </w:rPr>
        <w:t>,</w:t>
      </w:r>
      <w:r>
        <w:rPr>
          <w:rFonts w:ascii="Times New Roman" w:hAnsi="楷体" w:eastAsia="楷体"/>
        </w:rPr>
        <w:t>共</w:t>
      </w:r>
      <w:r>
        <w:rPr>
          <w:rFonts w:ascii="Times New Roman" w:hAnsi="宋体" w:eastAsia="宋体"/>
        </w:rPr>
        <w:t>20</w:t>
      </w:r>
      <w:r>
        <w:rPr>
          <w:rFonts w:ascii="Times New Roman" w:hAnsi="楷体" w:eastAsia="楷体"/>
        </w:rPr>
        <w:t>分</w:t>
      </w:r>
      <w:r>
        <w:rPr>
          <w:rFonts w:ascii="Times New Roman" w:hAnsi="宋体" w:eastAsia="宋体"/>
        </w:rPr>
        <w:t>;</w:t>
      </w:r>
      <w:r>
        <w:rPr>
          <w:rFonts w:ascii="Times New Roman" w:hAnsi="楷体" w:eastAsia="楷体"/>
        </w:rPr>
        <w:t>解答要有必要的公式和过程</w:t>
      </w:r>
      <w:r>
        <w:rPr>
          <w:rFonts w:ascii="Times New Roman" w:hAnsi="宋体" w:eastAsia="宋体"/>
        </w:rPr>
        <w:t>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Times New Roman" w:hAnsi="宋体" w:eastAsia="宋体"/>
        </w:rPr>
      </w:pPr>
      <w:r>
        <w:rPr>
          <w:rFonts w:ascii="Times New Roman" w:hAnsi="Times New Roman" w:eastAsia="宋体"/>
          <w:b/>
        </w:rPr>
        <w:t>21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ascii="Times New Roman" w:hAnsi="宋体" w:eastAsia="宋体"/>
        </w:rPr>
        <w:t>热机效率</w:t>
      </w:r>
      <w:r>
        <w:rPr>
          <w:rFonts w:ascii="Times New Roman" w:hAnsi="Times New Roman" w:eastAsia="Microsoft Yi Baiti" w:cs="Times New Roman"/>
          <w:i/>
        </w:rPr>
        <w:t>η</w:t>
      </w:r>
      <w:r>
        <w:rPr>
          <w:rFonts w:ascii="Times New Roman" w:hAnsi="宋体" w:eastAsia="宋体"/>
        </w:rPr>
        <w:t>是指机械做的有用功与机械完成这些有用功所消耗的能量的比值。用</w:t>
      </w:r>
      <w:r>
        <w:rPr>
          <w:rFonts w:ascii="Times New Roman" w:hAnsi="宋体" w:eastAsia="宋体"/>
          <w:i/>
        </w:rPr>
        <w:t>P</w:t>
      </w:r>
      <w:r>
        <w:rPr>
          <w:rFonts w:ascii="Times New Roman" w:hAnsi="宋体" w:eastAsia="宋体"/>
          <w:vertAlign w:val="subscript"/>
        </w:rPr>
        <w:t>输出</w:t>
      </w:r>
      <w:r>
        <w:rPr>
          <w:rFonts w:ascii="Times New Roman" w:hAnsi="宋体" w:eastAsia="宋体"/>
        </w:rPr>
        <w:t>表示机械输出的功率,</w:t>
      </w:r>
      <w:r>
        <w:rPr>
          <w:rFonts w:ascii="Times New Roman" w:hAnsi="宋体" w:eastAsia="宋体"/>
          <w:i/>
        </w:rPr>
        <w:t>m</w:t>
      </w:r>
      <w:r>
        <w:rPr>
          <w:rFonts w:ascii="Times New Roman" w:hAnsi="宋体" w:eastAsia="宋体"/>
        </w:rPr>
        <w:t>表示单位时间消耗的燃料质量,</w:t>
      </w:r>
      <w:r>
        <w:rPr>
          <w:rFonts w:ascii="Times New Roman" w:hAnsi="宋体" w:eastAsia="宋体"/>
          <w:i/>
        </w:rPr>
        <w:t>q</w:t>
      </w:r>
      <w:r>
        <w:rPr>
          <w:rFonts w:ascii="Times New Roman" w:hAnsi="宋体" w:eastAsia="宋体"/>
        </w:rPr>
        <w:t>表示燃料的热值。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Times New Roman" w:hAnsi="宋体" w:eastAsia="宋体"/>
        </w:rPr>
      </w:pPr>
      <w:r>
        <w:rPr>
          <w:rFonts w:ascii="Times New Roman" w:hAnsi="宋体" w:eastAsia="宋体"/>
        </w:rPr>
        <w:t>(1)试推导:</w:t>
      </w:r>
      <w:r>
        <w:rPr>
          <w:rFonts w:ascii="Times New Roman" w:hAnsi="Times New Roman" w:eastAsia="Microsoft Yi Baiti" w:cs="Times New Roman"/>
          <w:i/>
        </w:rPr>
        <w:t>η</w:t>
      </w:r>
      <w:r>
        <w:rPr>
          <w:rFonts w:ascii="Times New Roman" w:hAnsi="宋体" w:eastAsia="宋体"/>
          <w:i/>
        </w:rPr>
        <w:t>=</w:t>
      </w:r>
      <m:oMath>
        <m:f>
          <m:fPr>
            <m:ctrlPr>
              <w:rPr>
                <w:rFonts w:ascii="Cambria Math" w:hAnsi="Cambria Math" w:eastAsia="宋体"/>
              </w:rPr>
            </m:ctrlPr>
          </m:fPr>
          <m:num>
            <m:sSub>
              <m:sSubPr>
                <m:ctrlPr>
                  <w:rPr>
                    <w:rFonts w:ascii="Cambria Math" w:hAnsi="Cambria Math" w:eastAsia="宋体"/>
                  </w:rPr>
                </m:ctrlPr>
              </m:sSubPr>
              <m:e>
                <m:r>
                  <w:rPr>
                    <w:rFonts w:ascii="Cambria Math" w:hAnsi="Cambria Math" w:eastAsia="宋体"/>
                    <w:sz w:val="23"/>
                    <w:szCs w:val="23"/>
                  </w:rPr>
                  <m:t>P</m:t>
                </m:r>
                <m:ctrlPr>
                  <w:rPr>
                    <w:rFonts w:ascii="Cambria Math" w:hAnsi="Cambria Math" w:eastAsia="宋体"/>
                  </w:rPr>
                </m:ctrlPr>
              </m:e>
              <m:sub>
                <m:r>
                  <m:rPr>
                    <m:nor/>
                    <m:sty m:val="p"/>
                  </m:rPr>
                  <w:rPr>
                    <w:rFonts w:ascii="Times New Roman" w:hAnsi="宋体" w:eastAsia="宋体"/>
                    <w:b w:val="0"/>
                    <w:i w:val="0"/>
                    <w:sz w:val="23"/>
                    <w:szCs w:val="23"/>
                  </w:rPr>
                  <m:t>输出</m:t>
                </m:r>
                <m:ctrlPr>
                  <w:rPr>
                    <w:rFonts w:ascii="Cambria Math" w:hAnsi="Cambria Math" w:eastAsia="宋体"/>
                  </w:rPr>
                </m:ctrlPr>
              </m:sub>
            </m:sSub>
            <m:ctrlPr>
              <w:rPr>
                <w:rFonts w:ascii="Cambria Math" w:hAnsi="Cambria Math" w:eastAsia="宋体"/>
              </w:rPr>
            </m:ctrlPr>
          </m:num>
          <m:den>
            <m:r>
              <w:rPr>
                <w:rFonts w:ascii="Cambria Math" w:hAnsi="Cambria Math" w:eastAsia="宋体"/>
                <w:sz w:val="23"/>
                <w:szCs w:val="23"/>
              </w:rPr>
              <m:t>mq</m:t>
            </m:r>
            <m:ctrlPr>
              <w:rPr>
                <w:rFonts w:ascii="Cambria Math" w:hAnsi="Cambria Math" w:eastAsia="宋体"/>
              </w:rPr>
            </m:ctrlPr>
          </m:den>
        </m:f>
      </m:oMath>
      <w:r>
        <w:rPr>
          <w:rFonts w:ascii="Times New Roman" w:hAnsi="Times New Roman" w:eastAsia="宋体" w:cs="Times New Roman"/>
          <w:i/>
        </w:rPr>
        <w:t>×</w:t>
      </w:r>
      <w:r>
        <w:rPr>
          <w:rFonts w:ascii="Times New Roman" w:hAnsi="宋体" w:eastAsia="宋体"/>
        </w:rPr>
        <w:t>100%;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Times New Roman" w:hAnsi="宋体" w:eastAsia="宋体"/>
        </w:rPr>
      </w:pPr>
      <w:r>
        <w:rPr>
          <w:rFonts w:ascii="Times New Roman" w:hAnsi="宋体" w:eastAsia="宋体"/>
        </w:rPr>
        <w:t>(2)已知汽车发动机的输出功率为90 kW,该汽车行驶1 h所消耗的柴油是30 kg、柴油的热值为</w:t>
      </w:r>
      <w:r>
        <w:rPr>
          <w:rFonts w:ascii="Times New Roman" w:hAnsi="宋体" w:eastAsia="宋体"/>
          <w:i/>
        </w:rPr>
        <w:t>q=</w:t>
      </w:r>
      <w:r>
        <w:rPr>
          <w:rFonts w:ascii="Times New Roman" w:hAnsi="宋体" w:eastAsia="宋体"/>
        </w:rPr>
        <w:t>3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ascii="Times New Roman" w:hAnsi="宋体" w:eastAsia="宋体"/>
        </w:rPr>
        <w:t>3</w:t>
      </w:r>
      <w:r>
        <w:rPr>
          <w:rFonts w:ascii="Times New Roman" w:hAnsi="Times New Roman" w:eastAsia="宋体" w:cs="Times New Roman"/>
          <w:i/>
        </w:rPr>
        <w:t>×</w:t>
      </w:r>
      <w:r>
        <w:rPr>
          <w:rFonts w:ascii="Times New Roman" w:hAnsi="宋体" w:eastAsia="宋体"/>
        </w:rPr>
        <w:t>10</w:t>
      </w:r>
      <w:r>
        <w:rPr>
          <w:rFonts w:ascii="Times New Roman" w:hAnsi="宋体" w:eastAsia="宋体"/>
          <w:vertAlign w:val="superscript"/>
        </w:rPr>
        <w:t>7</w:t>
      </w:r>
      <w:r>
        <w:rPr>
          <w:rFonts w:ascii="Times New Roman" w:hAnsi="宋体" w:eastAsia="宋体"/>
        </w:rPr>
        <w:t xml:space="preserve"> J/kg,试求该汽车发动机的热机效率是多大?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Times New Roman" w:hAnsi="宋体" w:eastAsia="宋体"/>
        </w:rPr>
      </w:pPr>
    </w:p>
    <w:p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Times New Roman" w:hAnsi="宋体" w:eastAsia="宋体"/>
        </w:rPr>
      </w:pPr>
    </w:p>
    <w:p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Times New Roman" w:hAnsi="宋体" w:eastAsia="宋体"/>
        </w:rPr>
      </w:pPr>
    </w:p>
    <w:p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Times New Roman" w:hAnsi="宋体" w:eastAsia="宋体"/>
        </w:rPr>
      </w:pPr>
    </w:p>
    <w:p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</w:pPr>
      <w:r>
        <w:rPr>
          <w:rFonts w:ascii="Times New Roman" w:hAnsi="Times New Roman" w:eastAsia="宋体"/>
          <w:b/>
        </w:rPr>
        <w:t>22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ascii="Times New Roman" w:hAnsi="宋体" w:eastAsia="宋体"/>
        </w:rPr>
        <w:t>在公园里,常看到一些年轻人玩一种平衡车,如图所示。小阳阅读此款平衡车的说明书,主要参数如下表所示。(</w:t>
      </w:r>
      <w:r>
        <w:rPr>
          <w:rFonts w:ascii="Times New Roman" w:hAnsi="宋体" w:eastAsia="宋体"/>
          <w:i/>
        </w:rPr>
        <w:t>g</w:t>
      </w:r>
      <w:r>
        <w:rPr>
          <w:rFonts w:ascii="Times New Roman" w:hAnsi="宋体" w:eastAsia="宋体"/>
        </w:rPr>
        <w:t>取10 N/kg)</w:t>
      </w:r>
    </w:p>
    <w:tbl>
      <w:tblPr>
        <w:tblStyle w:val="25"/>
        <w:tblW w:w="1287" w:type="dxa"/>
        <w:jc w:val="center"/>
        <w:tblInd w:w="0" w:type="dxa"/>
        <w:tblBorders>
          <w:top w:val="single" w:color="auto" w:sz="18" w:space="0"/>
          <w:left w:val="single" w:color="auto" w:sz="18" w:space="0"/>
          <w:bottom w:val="single" w:color="auto" w:sz="18" w:space="0"/>
          <w:right w:val="single" w:color="auto" w:sz="1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7"/>
        <w:gridCol w:w="560"/>
      </w:tblGrid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2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240" w:lineRule="auto"/>
              <w:rPr>
                <w:sz w:val="18"/>
              </w:rPr>
            </w:pPr>
            <w:r>
              <w:rPr>
                <w:rFonts w:ascii="Arial" w:hAnsi="黑体" w:eastAsia="黑体"/>
                <w:sz w:val="18"/>
              </w:rPr>
              <w:t>整车质量</w:t>
            </w:r>
          </w:p>
        </w:tc>
        <w:tc>
          <w:tcPr>
            <w:tcW w:w="5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240" w:lineRule="auto"/>
              <w:rPr>
                <w:sz w:val="18"/>
              </w:rPr>
            </w:pPr>
            <w:r>
              <w:rPr>
                <w:rFonts w:ascii="Times New Roman" w:hAnsi="宋体" w:eastAsia="宋体"/>
                <w:sz w:val="18"/>
              </w:rPr>
              <w:t>10</w:t>
            </w:r>
            <w:r>
              <w:rPr>
                <w:rFonts w:ascii="Arial" w:hAnsi="黑体" w:eastAsia="黑体"/>
                <w:sz w:val="18"/>
              </w:rPr>
              <w:t xml:space="preserve"> </w:t>
            </w:r>
            <w:r>
              <w:rPr>
                <w:rFonts w:ascii="Times New Roman" w:hAnsi="宋体" w:eastAsia="宋体"/>
                <w:sz w:val="18"/>
              </w:rPr>
              <w:t>kg</w:t>
            </w: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2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240" w:lineRule="auto"/>
              <w:rPr>
                <w:sz w:val="18"/>
              </w:rPr>
            </w:pPr>
            <w:r>
              <w:rPr>
                <w:rFonts w:ascii="Arial" w:hAnsi="黑体" w:eastAsia="黑体"/>
                <w:sz w:val="18"/>
              </w:rPr>
              <w:t>最大载重</w:t>
            </w:r>
          </w:p>
        </w:tc>
        <w:tc>
          <w:tcPr>
            <w:tcW w:w="5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240" w:lineRule="auto"/>
              <w:rPr>
                <w:sz w:val="18"/>
              </w:rPr>
            </w:pPr>
            <w:r>
              <w:rPr>
                <w:rFonts w:ascii="Times New Roman" w:hAnsi="宋体" w:eastAsia="宋体"/>
                <w:sz w:val="18"/>
              </w:rPr>
              <w:t>100</w:t>
            </w:r>
            <w:r>
              <w:rPr>
                <w:rFonts w:ascii="Arial" w:hAnsi="黑体" w:eastAsia="黑体"/>
                <w:sz w:val="18"/>
              </w:rPr>
              <w:t xml:space="preserve"> </w:t>
            </w:r>
            <w:r>
              <w:rPr>
                <w:rFonts w:ascii="Times New Roman" w:hAnsi="宋体" w:eastAsia="宋体"/>
                <w:sz w:val="18"/>
              </w:rPr>
              <w:t>kg</w:t>
            </w: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2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240" w:lineRule="auto"/>
              <w:rPr>
                <w:sz w:val="18"/>
              </w:rPr>
            </w:pPr>
            <w:r>
              <w:rPr>
                <w:rFonts w:ascii="Arial" w:hAnsi="黑体" w:eastAsia="黑体"/>
                <w:sz w:val="18"/>
              </w:rPr>
              <w:t>最高车速</w:t>
            </w:r>
          </w:p>
        </w:tc>
        <w:tc>
          <w:tcPr>
            <w:tcW w:w="5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240" w:lineRule="auto"/>
              <w:rPr>
                <w:sz w:val="18"/>
              </w:rPr>
            </w:pPr>
            <w:r>
              <w:rPr>
                <w:rFonts w:ascii="Times New Roman" w:hAnsi="宋体" w:eastAsia="宋体"/>
                <w:sz w:val="18"/>
              </w:rPr>
              <w:t>18</w:t>
            </w:r>
            <w:r>
              <w:rPr>
                <w:rFonts w:ascii="Arial" w:hAnsi="黑体" w:eastAsia="黑体"/>
                <w:sz w:val="18"/>
              </w:rPr>
              <w:t xml:space="preserve"> </w:t>
            </w:r>
            <w:r>
              <w:rPr>
                <w:rFonts w:ascii="Times New Roman" w:hAnsi="宋体" w:eastAsia="宋体"/>
                <w:sz w:val="18"/>
              </w:rPr>
              <w:t>km/h</w:t>
            </w: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2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240" w:lineRule="auto"/>
              <w:rPr>
                <w:sz w:val="18"/>
              </w:rPr>
            </w:pPr>
            <w:r>
              <w:rPr>
                <w:rFonts w:ascii="Arial" w:hAnsi="黑体" w:eastAsia="黑体"/>
                <w:sz w:val="18"/>
              </w:rPr>
              <w:t>轮胎与地面接触总面积</w:t>
            </w:r>
          </w:p>
        </w:tc>
        <w:tc>
          <w:tcPr>
            <w:tcW w:w="5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240" w:lineRule="auto"/>
              <w:rPr>
                <w:sz w:val="18"/>
              </w:rPr>
            </w:pPr>
            <w:r>
              <w:rPr>
                <w:rFonts w:ascii="Times New Roman" w:hAnsi="宋体" w:eastAsia="宋体"/>
                <w:sz w:val="18"/>
              </w:rPr>
              <w:t>4</w:t>
            </w:r>
            <w:r>
              <w:rPr>
                <w:rFonts w:ascii="Times New Roman" w:hAnsi="Times New Roman" w:eastAsia="宋体" w:cs="Times New Roman"/>
                <w:i/>
                <w:sz w:val="18"/>
              </w:rPr>
              <w:t>×</w:t>
            </w:r>
            <w:r>
              <w:rPr>
                <w:rFonts w:ascii="Times New Roman" w:hAnsi="宋体" w:eastAsia="宋体"/>
                <w:sz w:val="18"/>
              </w:rPr>
              <w:t>10</w:t>
            </w:r>
            <w:r>
              <w:rPr>
                <w:rFonts w:ascii="Times New Roman" w:hAnsi="宋体" w:eastAsia="宋体"/>
                <w:i/>
                <w:sz w:val="18"/>
                <w:vertAlign w:val="superscript"/>
              </w:rPr>
              <w:t>-</w:t>
            </w:r>
            <w:r>
              <w:rPr>
                <w:rFonts w:ascii="Times New Roman" w:hAnsi="宋体" w:eastAsia="宋体"/>
                <w:sz w:val="18"/>
                <w:vertAlign w:val="superscript"/>
              </w:rPr>
              <w:t>3</w:t>
            </w:r>
            <w:r>
              <w:rPr>
                <w:rFonts w:ascii="Times New Roman" w:hAnsi="宋体" w:eastAsia="宋体"/>
                <w:sz w:val="18"/>
              </w:rPr>
              <w:t xml:space="preserve"> m</w:t>
            </w:r>
            <w:r>
              <w:rPr>
                <w:rFonts w:ascii="Times New Roman" w:hAnsi="宋体" w:eastAsia="宋体"/>
                <w:sz w:val="18"/>
                <w:vertAlign w:val="superscript"/>
              </w:rPr>
              <w:t>2</w:t>
            </w:r>
          </w:p>
        </w:tc>
      </w:tr>
    </w:tbl>
    <w:p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jc w:val="center"/>
        <w:rPr>
          <w:rFonts w:ascii="Times New Roman" w:hAnsi="宋体" w:eastAsia="宋体"/>
        </w:rPr>
      </w:pPr>
    </w:p>
    <w:p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Times New Roman" w:hAnsi="宋体" w:eastAsia="宋体"/>
        </w:rPr>
      </w:pPr>
    </w:p>
    <w:p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jc w:val="center"/>
        <w:rPr>
          <w:rFonts w:ascii="Times New Roman" w:hAnsi="宋体" w:eastAsia="宋体"/>
        </w:rPr>
      </w:pPr>
      <w:r>
        <w:rPr>
          <w:rFonts w:ascii="Times New Roman" w:hAnsi="宋体" w:eastAsia="宋体"/>
        </w:rPr>
        <w:drawing>
          <wp:inline distT="0" distB="0" distL="0" distR="0">
            <wp:extent cx="1358900" cy="1002665"/>
            <wp:effectExtent l="0" t="0" r="0" b="0"/>
            <wp:docPr id="526" name="20MW127.eps" descr="id:214748718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6" name="20MW127.eps" descr="id:2147487184;FounderCES"/>
                    <pic:cNvPicPr>
                      <a:picLocks noChangeAspect="1"/>
                    </pic:cNvPicPr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59360" cy="1002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Times New Roman" w:hAnsi="宋体" w:eastAsia="宋体"/>
        </w:rPr>
      </w:pPr>
      <w:r>
        <w:rPr>
          <w:rFonts w:ascii="Times New Roman" w:hAnsi="宋体" w:eastAsia="宋体"/>
        </w:rPr>
        <w:t>(1)请你估算小阳站在平衡车上时,平衡车对水平地面的压强是多少?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Times New Roman" w:hAnsi="宋体" w:eastAsia="宋体"/>
        </w:rPr>
      </w:pPr>
      <w:r>
        <w:rPr>
          <w:rFonts w:ascii="Times New Roman" w:hAnsi="宋体" w:eastAsia="宋体"/>
        </w:rPr>
        <w:t>(2)该平衡车在平直的地面上以最高车速匀速前行40 s,受到的平均阻力是小阳和平衡车总重力的0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ascii="Times New Roman" w:hAnsi="宋体" w:eastAsia="宋体"/>
        </w:rPr>
        <w:t>1,则此过程中平衡车克服阻力做的功是多少?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Times New Roman" w:hAnsi="宋体" w:eastAsia="宋体"/>
        </w:rPr>
      </w:pPr>
    </w:p>
    <w:p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Times New Roman" w:hAnsi="宋体" w:eastAsia="宋体"/>
        </w:rPr>
      </w:pPr>
    </w:p>
    <w:p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Times New Roman" w:hAnsi="宋体" w:eastAsia="宋体"/>
        </w:rPr>
      </w:pPr>
    </w:p>
    <w:p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Times New Roman" w:hAnsi="宋体" w:eastAsia="宋体"/>
        </w:rPr>
      </w:pPr>
    </w:p>
    <w:p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Times New Roman" w:hAnsi="宋体" w:eastAsia="宋体"/>
        </w:rPr>
      </w:pPr>
    </w:p>
    <w:p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Times New Roman" w:hAnsi="宋体" w:eastAsia="宋体"/>
        </w:rPr>
      </w:pPr>
      <w:r>
        <w:rPr>
          <w:rFonts w:ascii="Times New Roman" w:hAnsi="Times New Roman" w:eastAsia="宋体"/>
          <w:b/>
        </w:rPr>
        <w:t>23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ascii="Times New Roman" w:hAnsi="宋体" w:eastAsia="宋体"/>
        </w:rPr>
        <w:t>如图甲所示电路,电源电压保持不变。灯L标有</w:t>
      </w:r>
      <w:r>
        <w:rPr>
          <w:rFonts w:ascii="Times New Roman" w:hAnsi="Times New Roman" w:eastAsia="宋体" w:cs="Times New Roman"/>
        </w:rPr>
        <w:t>“</w:t>
      </w:r>
      <w:r>
        <w:rPr>
          <w:rFonts w:ascii="Times New Roman" w:hAnsi="宋体" w:eastAsia="宋体"/>
        </w:rPr>
        <w:t>4 V</w:t>
      </w:r>
      <w:r>
        <w:rPr>
          <w:rFonts w:ascii="Times New Roman" w:hAnsi="宋体" w:eastAsia="宋体"/>
          <w:i/>
        </w:rPr>
        <w:t>　</w:t>
      </w:r>
      <w:r>
        <w:rPr>
          <w:rFonts w:ascii="Times New Roman" w:hAnsi="宋体" w:eastAsia="宋体"/>
        </w:rPr>
        <w:t>2 W</w:t>
      </w:r>
      <w:r>
        <w:rPr>
          <w:rFonts w:ascii="Times New Roman" w:hAnsi="Times New Roman" w:eastAsia="宋体" w:cs="Times New Roman"/>
        </w:rPr>
        <w:t>”</w:t>
      </w:r>
      <w:r>
        <w:rPr>
          <w:rFonts w:ascii="Times New Roman" w:hAnsi="宋体" w:eastAsia="宋体"/>
        </w:rPr>
        <w:t>字样,电流表的量程为0</w:t>
      </w:r>
      <w:r>
        <w:rPr>
          <w:rFonts w:ascii="Times New Roman" w:hAnsi="宋体" w:eastAsia="宋体"/>
          <w:i/>
        </w:rPr>
        <w:t>~</w:t>
      </w:r>
      <w:r>
        <w:rPr>
          <w:rFonts w:ascii="Times New Roman" w:hAnsi="宋体" w:eastAsia="宋体"/>
        </w:rPr>
        <w:t>0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ascii="Times New Roman" w:hAnsi="宋体" w:eastAsia="宋体"/>
        </w:rPr>
        <w:t>6 A,电压表的量程为0</w:t>
      </w:r>
      <w:r>
        <w:rPr>
          <w:rFonts w:ascii="Times New Roman" w:hAnsi="宋体" w:eastAsia="宋体"/>
          <w:i/>
        </w:rPr>
        <w:t>~</w:t>
      </w:r>
      <w:r>
        <w:rPr>
          <w:rFonts w:ascii="Times New Roman" w:hAnsi="宋体" w:eastAsia="宋体"/>
        </w:rPr>
        <w:t>3 V,滑动变阻器</w:t>
      </w:r>
      <w:r>
        <w:rPr>
          <w:rFonts w:ascii="Times New Roman" w:hAnsi="宋体" w:eastAsia="宋体"/>
          <w:i/>
        </w:rPr>
        <w:t>R</w:t>
      </w:r>
      <w:r>
        <w:rPr>
          <w:rFonts w:ascii="Times New Roman" w:hAnsi="宋体" w:eastAsia="宋体"/>
          <w:vertAlign w:val="subscript"/>
        </w:rPr>
        <w:t>1</w:t>
      </w:r>
      <w:r>
        <w:rPr>
          <w:rFonts w:ascii="Times New Roman" w:hAnsi="宋体" w:eastAsia="宋体"/>
        </w:rPr>
        <w:t>的最大阻值为20 Ω,只闭合开关S、S</w:t>
      </w:r>
      <w:r>
        <w:rPr>
          <w:rFonts w:ascii="Times New Roman" w:hAnsi="宋体" w:eastAsia="宋体"/>
          <w:vertAlign w:val="subscript"/>
        </w:rPr>
        <w:t>1</w:t>
      </w:r>
      <w:r>
        <w:rPr>
          <w:rFonts w:ascii="Times New Roman" w:hAnsi="宋体" w:eastAsia="宋体"/>
        </w:rPr>
        <w:t>,调节滑动变阻器滑片P,电流表的示数与电压表的示数变化关系图象如图乙所示。求: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jc w:val="center"/>
        <w:rPr>
          <w:rFonts w:ascii="Times New Roman" w:hAnsi="宋体" w:eastAsia="宋体"/>
        </w:rPr>
      </w:pPr>
      <w:r>
        <w:rPr>
          <w:rFonts w:ascii="Times New Roman" w:hAnsi="宋体" w:eastAsia="宋体"/>
        </w:rPr>
        <w:drawing>
          <wp:inline distT="0" distB="0" distL="0" distR="0">
            <wp:extent cx="3886835" cy="1256665"/>
            <wp:effectExtent l="0" t="0" r="0" b="0"/>
            <wp:docPr id="527" name="20MW128.eps" descr="id:214748719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7" name="20MW128.eps" descr="id:2147487191;FounderCES"/>
                    <pic:cNvPicPr>
                      <a:picLocks noChangeAspect="1"/>
                    </pic:cNvPicPr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886920" cy="1257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Times New Roman" w:hAnsi="宋体" w:eastAsia="宋体"/>
        </w:rPr>
      </w:pPr>
      <w:r>
        <w:rPr>
          <w:rFonts w:ascii="Times New Roman" w:hAnsi="宋体" w:eastAsia="宋体"/>
        </w:rPr>
        <w:t>(1)灯L正常工作时的电阻;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Times New Roman" w:hAnsi="宋体" w:eastAsia="宋体"/>
        </w:rPr>
      </w:pPr>
      <w:r>
        <w:rPr>
          <w:rFonts w:ascii="Times New Roman" w:hAnsi="宋体" w:eastAsia="宋体"/>
        </w:rPr>
        <w:t>(2)电源电压及定值电阻</w:t>
      </w:r>
      <w:r>
        <w:rPr>
          <w:rFonts w:ascii="Times New Roman" w:hAnsi="宋体" w:eastAsia="宋体"/>
          <w:i/>
        </w:rPr>
        <w:t>R</w:t>
      </w:r>
      <w:r>
        <w:rPr>
          <w:rFonts w:ascii="Times New Roman" w:hAnsi="宋体" w:eastAsia="宋体"/>
          <w:vertAlign w:val="subscript"/>
        </w:rPr>
        <w:t>2</w:t>
      </w:r>
      <w:r>
        <w:rPr>
          <w:rFonts w:ascii="Times New Roman" w:hAnsi="宋体" w:eastAsia="宋体"/>
        </w:rPr>
        <w:t>的阻值;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Times New Roman" w:hAnsi="宋体" w:eastAsia="宋体"/>
        </w:rPr>
      </w:pPr>
      <w:r>
        <w:rPr>
          <w:rFonts w:ascii="Times New Roman" w:hAnsi="宋体" w:eastAsia="宋体"/>
        </w:rPr>
        <w:t>(3)只闭合开关S和S</w:t>
      </w:r>
      <w:r>
        <w:rPr>
          <w:rFonts w:ascii="Times New Roman" w:hAnsi="宋体" w:eastAsia="宋体"/>
          <w:vertAlign w:val="subscript"/>
        </w:rPr>
        <w:t>2</w:t>
      </w:r>
      <w:r>
        <w:rPr>
          <w:rFonts w:ascii="Times New Roman" w:hAnsi="宋体" w:eastAsia="宋体"/>
        </w:rPr>
        <w:t>,移动滑动变阻器的滑片P,灯L的</w:t>
      </w:r>
      <w:r>
        <w:rPr>
          <w:rFonts w:ascii="Times New Roman" w:hAnsi="宋体" w:eastAsia="宋体"/>
          <w:i/>
        </w:rPr>
        <w:t>I</w:t>
      </w:r>
      <w:r>
        <w:rPr>
          <w:rFonts w:ascii="Times New Roman" w:hAnsi="宋体" w:eastAsia="宋体"/>
        </w:rPr>
        <w:t>-</w:t>
      </w:r>
      <w:r>
        <w:rPr>
          <w:rFonts w:ascii="Times New Roman" w:hAnsi="宋体" w:eastAsia="宋体"/>
          <w:i/>
        </w:rPr>
        <w:t>U</w:t>
      </w:r>
      <w:r>
        <w:rPr>
          <w:rFonts w:ascii="Times New Roman" w:hAnsi="宋体" w:eastAsia="宋体"/>
        </w:rPr>
        <w:t>图象如图丙所示,在保证各元件安全工作的情况下,滑动变阻器</w:t>
      </w:r>
      <w:r>
        <w:rPr>
          <w:rFonts w:ascii="Times New Roman" w:hAnsi="宋体" w:eastAsia="宋体"/>
          <w:i/>
        </w:rPr>
        <w:t>R</w:t>
      </w:r>
      <w:r>
        <w:rPr>
          <w:rFonts w:ascii="Times New Roman" w:hAnsi="宋体" w:eastAsia="宋体"/>
          <w:vertAlign w:val="subscript"/>
        </w:rPr>
        <w:t>1</w:t>
      </w:r>
      <w:r>
        <w:rPr>
          <w:rFonts w:ascii="Times New Roman" w:hAnsi="宋体" w:eastAsia="宋体"/>
        </w:rPr>
        <w:t>允许的取值范围。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Times New Roman" w:hAnsi="宋体" w:eastAsia="宋体"/>
        </w:rPr>
      </w:pPr>
    </w:p>
    <w:p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Times New Roman" w:hAnsi="宋体" w:eastAsia="宋体"/>
        </w:rPr>
      </w:pPr>
    </w:p>
    <w:p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Times New Roman" w:hAnsi="宋体" w:eastAsia="宋体"/>
        </w:rPr>
      </w:pPr>
    </w:p>
    <w:p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Times New Roman" w:hAnsi="宋体" w:eastAsia="宋体"/>
        </w:rPr>
      </w:pPr>
    </w:p>
    <w:p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Times New Roman" w:hAnsi="宋体" w:eastAsia="宋体"/>
        </w:rPr>
      </w:pPr>
    </w:p>
    <w:p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Times New Roman" w:hAnsi="宋体" w:eastAsia="宋体"/>
        </w:rPr>
      </w:pPr>
    </w:p>
    <w:p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Times New Roman" w:hAnsi="宋体" w:eastAsia="宋体"/>
        </w:rPr>
      </w:pPr>
    </w:p>
    <w:p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Times New Roman" w:hAnsi="宋体" w:eastAsia="宋体"/>
        </w:rPr>
      </w:pPr>
    </w:p>
    <w:p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Times New Roman" w:hAnsi="宋体" w:eastAsia="宋体"/>
        </w:rPr>
      </w:pPr>
    </w:p>
    <w:p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Times New Roman" w:hAnsi="宋体" w:eastAsia="宋体"/>
        </w:rPr>
      </w:pPr>
      <w:bookmarkStart w:id="0" w:name="_GoBack"/>
      <w:bookmarkEnd w:id="0"/>
    </w:p>
    <w:p>
      <w:pPr>
        <w:spacing w:line="240" w:lineRule="auto"/>
      </w:pPr>
    </w:p>
    <w:p>
      <w:pPr>
        <w:spacing w:line="240" w:lineRule="auto"/>
        <w:jc w:val="center"/>
      </w:pPr>
      <w:r>
        <w:t>参考答案</w:t>
      </w:r>
    </w:p>
    <w:p>
      <w:pPr>
        <w:spacing w:line="240" w:lineRule="auto"/>
      </w:pPr>
    </w:p>
    <w:p>
      <w:pPr>
        <w:pStyle w:val="51"/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jc w:val="center"/>
        <w:rPr>
          <w:rFonts w:ascii="Times New Roman" w:hAnsi="宋体" w:eastAsia="宋体"/>
        </w:rPr>
      </w:pPr>
      <w:r>
        <w:rPr>
          <w:rFonts w:ascii="Times New Roman" w:hAnsi="宋体" w:eastAsia="宋体"/>
          <w:sz w:val="24"/>
        </w:rPr>
        <w:t>2021</w:t>
      </w:r>
      <w:r>
        <w:rPr>
          <w:rFonts w:ascii="Arial" w:hAnsi="黑体" w:eastAsia="黑体"/>
          <w:sz w:val="24"/>
        </w:rPr>
        <w:t>年安徽省初中学业水平模拟测试</w:t>
      </w:r>
      <w:r>
        <w:rPr>
          <w:rFonts w:ascii="Times New Roman" w:hAnsi="宋体" w:eastAsia="宋体"/>
          <w:sz w:val="24"/>
        </w:rPr>
        <w:t>(</w:t>
      </w:r>
      <w:r>
        <w:rPr>
          <w:rFonts w:ascii="Arial" w:hAnsi="黑体" w:eastAsia="黑体"/>
          <w:sz w:val="24"/>
        </w:rPr>
        <w:t>一</w:t>
      </w:r>
      <w:r>
        <w:rPr>
          <w:rFonts w:ascii="Times New Roman" w:hAnsi="宋体" w:eastAsia="宋体"/>
          <w:sz w:val="24"/>
        </w:rPr>
        <w:t>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Times New Roman" w:hAnsi="宋体" w:eastAsia="宋体"/>
        </w:rPr>
      </w:pPr>
      <w:r>
        <w:rPr>
          <w:rFonts w:ascii="Times New Roman" w:hAnsi="Times New Roman" w:eastAsia="宋体"/>
          <w:b/>
        </w:rPr>
        <w:t>1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ascii="Arial" w:hAnsi="黑体" w:eastAsia="黑体"/>
        </w:rPr>
        <w:t xml:space="preserve">答案 </w:t>
      </w:r>
      <w:r>
        <w:rPr>
          <w:rFonts w:ascii="Times New Roman" w:hAnsi="Times New Roman" w:eastAsia="Microsoft Yi Baiti" w:cs="Times New Roman"/>
        </w:rPr>
        <w:t>μ</w:t>
      </w:r>
      <w:r>
        <w:rPr>
          <w:rFonts w:ascii="Times New Roman" w:hAnsi="宋体" w:eastAsia="宋体"/>
        </w:rPr>
        <w:t>m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Times New Roman" w:hAnsi="宋体" w:eastAsia="宋体"/>
        </w:rPr>
      </w:pPr>
      <w:r>
        <w:rPr>
          <w:rFonts w:ascii="Times New Roman" w:hAnsi="Times New Roman" w:eastAsia="宋体"/>
          <w:b/>
        </w:rPr>
        <w:t>2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ascii="Arial" w:hAnsi="黑体" w:eastAsia="黑体"/>
        </w:rPr>
        <w:t xml:space="preserve">答案 </w:t>
      </w:r>
      <w:r>
        <w:rPr>
          <w:rFonts w:ascii="Times New Roman" w:hAnsi="宋体" w:eastAsia="宋体"/>
        </w:rPr>
        <w:t>吸引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Times New Roman" w:hAnsi="宋体" w:eastAsia="宋体"/>
        </w:rPr>
      </w:pPr>
    </w:p>
    <w:p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Times New Roman" w:hAnsi="宋体" w:eastAsia="宋体"/>
        </w:rPr>
      </w:pPr>
      <w:r>
        <w:rPr>
          <w:rFonts w:ascii="Times New Roman" w:hAnsi="Times New Roman" w:eastAsia="宋体"/>
          <w:b/>
        </w:rPr>
        <w:t>3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ascii="Arial" w:hAnsi="黑体" w:eastAsia="黑体"/>
        </w:rPr>
        <w:t xml:space="preserve">答案 </w:t>
      </w:r>
      <w:r>
        <w:rPr>
          <w:rFonts w:ascii="Times New Roman" w:hAnsi="宋体" w:eastAsia="宋体"/>
        </w:rPr>
        <w:t>舱内空气流速小压强大,舱外空气流速大压强小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Times New Roman" w:hAnsi="宋体" w:eastAsia="宋体"/>
        </w:rPr>
      </w:pPr>
      <w:r>
        <w:rPr>
          <w:rFonts w:ascii="Times New Roman" w:hAnsi="Times New Roman" w:eastAsia="宋体"/>
          <w:b/>
        </w:rPr>
        <w:t>4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ascii="Arial" w:hAnsi="黑体" w:eastAsia="黑体"/>
        </w:rPr>
        <w:t xml:space="preserve">答案 </w:t>
      </w:r>
      <w:r>
        <w:rPr>
          <w:rFonts w:ascii="Times New Roman" w:hAnsi="宋体" w:eastAsia="宋体"/>
        </w:rPr>
        <w:t>3 400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Times New Roman" w:hAnsi="宋体" w:eastAsia="宋体"/>
        </w:rPr>
      </w:pPr>
      <w:r>
        <w:rPr>
          <w:rFonts w:ascii="Times New Roman" w:hAnsi="Times New Roman" w:eastAsia="宋体"/>
          <w:b/>
        </w:rPr>
        <w:t>5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ascii="Arial" w:hAnsi="黑体" w:eastAsia="黑体"/>
        </w:rPr>
        <w:t xml:space="preserve">答案 </w:t>
      </w:r>
      <w:r>
        <w:rPr>
          <w:rFonts w:ascii="Times New Roman" w:hAnsi="宋体" w:eastAsia="宋体"/>
        </w:rPr>
        <w:t>不变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Times New Roman" w:hAnsi="宋体" w:eastAsia="宋体"/>
        </w:rPr>
      </w:pPr>
      <w:r>
        <w:rPr>
          <w:rFonts w:ascii="Times New Roman" w:hAnsi="Times New Roman" w:eastAsia="宋体"/>
          <w:b/>
        </w:rPr>
        <w:t>6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ascii="Arial" w:hAnsi="黑体" w:eastAsia="黑体"/>
        </w:rPr>
        <w:t xml:space="preserve">答案 </w:t>
      </w:r>
      <w:r>
        <w:rPr>
          <w:rFonts w:ascii="Times New Roman" w:hAnsi="宋体" w:eastAsia="宋体"/>
          <w:i/>
        </w:rPr>
        <w:t>CO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Times New Roman" w:hAnsi="宋体" w:eastAsia="宋体"/>
        </w:rPr>
      </w:pPr>
      <w:r>
        <w:rPr>
          <w:rFonts w:ascii="Times New Roman" w:hAnsi="Times New Roman" w:eastAsia="宋体"/>
          <w:b/>
        </w:rPr>
        <w:t>7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ascii="Arial" w:hAnsi="黑体" w:eastAsia="黑体"/>
        </w:rPr>
        <w:t xml:space="preserve">答案 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jc w:val="center"/>
        <w:rPr>
          <w:rFonts w:ascii="Times New Roman" w:hAnsi="宋体" w:eastAsia="宋体"/>
        </w:rPr>
      </w:pPr>
      <w:r>
        <w:rPr>
          <w:rFonts w:ascii="Times New Roman" w:hAnsi="宋体" w:eastAsia="宋体"/>
        </w:rPr>
        <w:drawing>
          <wp:inline distT="0" distB="0" distL="0" distR="0">
            <wp:extent cx="660400" cy="1065530"/>
            <wp:effectExtent l="0" t="0" r="0" b="0"/>
            <wp:docPr id="102" name="20MW113.eps" descr="id:214748776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" name="20MW113.eps" descr="id:2147487760;FounderCES"/>
                    <pic:cNvPicPr>
                      <a:picLocks noChangeAspect="1"/>
                    </pic:cNvPicPr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60600" cy="1065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Times New Roman" w:hAnsi="宋体" w:eastAsia="宋体"/>
        </w:rPr>
      </w:pPr>
      <w:r>
        <w:rPr>
          <w:rFonts w:ascii="Times New Roman" w:hAnsi="Times New Roman" w:eastAsia="宋体"/>
          <w:b/>
        </w:rPr>
        <w:t>8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ascii="Arial" w:hAnsi="黑体" w:eastAsia="黑体"/>
        </w:rPr>
        <w:t xml:space="preserve">答案 </w:t>
      </w:r>
      <w:r>
        <w:rPr>
          <w:rFonts w:ascii="Times New Roman" w:hAnsi="宋体" w:eastAsia="宋体"/>
        </w:rPr>
        <w:t>42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ascii="Times New Roman" w:hAnsi="宋体" w:eastAsia="宋体"/>
        </w:rPr>
        <w:t>5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Times New Roman" w:hAnsi="宋体" w:eastAsia="宋体"/>
        </w:rPr>
      </w:pPr>
      <w:r>
        <w:rPr>
          <w:rFonts w:ascii="Times New Roman" w:hAnsi="Times New Roman" w:eastAsia="宋体"/>
          <w:b/>
        </w:rPr>
        <w:t>9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ascii="Arial" w:hAnsi="黑体" w:eastAsia="黑体"/>
        </w:rPr>
        <w:t xml:space="preserve">答案 </w:t>
      </w:r>
      <w:r>
        <w:rPr>
          <w:rFonts w:ascii="Times New Roman" w:hAnsi="宋体" w:eastAsia="宋体"/>
        </w:rPr>
        <w:t>1 200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Times New Roman" w:hAnsi="宋体" w:eastAsia="宋体"/>
        </w:rPr>
      </w:pPr>
      <w:r>
        <w:rPr>
          <w:rFonts w:ascii="Times New Roman" w:hAnsi="Times New Roman" w:eastAsia="宋体"/>
          <w:b/>
        </w:rPr>
        <w:t>10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ascii="Arial" w:hAnsi="黑体" w:eastAsia="黑体"/>
        </w:rPr>
        <w:t xml:space="preserve">答案 </w:t>
      </w:r>
      <w:r>
        <w:rPr>
          <w:rFonts w:ascii="Times New Roman" w:hAnsi="宋体" w:eastAsia="宋体"/>
        </w:rPr>
        <w:t>0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ascii="Times New Roman" w:hAnsi="宋体" w:eastAsia="宋体"/>
        </w:rPr>
        <w:t>24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Times New Roman" w:hAnsi="宋体" w:eastAsia="宋体"/>
        </w:rPr>
      </w:pPr>
      <w:r>
        <w:rPr>
          <w:rFonts w:ascii="Times New Roman" w:hAnsi="Times New Roman" w:eastAsia="宋体"/>
          <w:b/>
        </w:rPr>
        <w:t>11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ascii="Times New Roman" w:hAnsi="宋体" w:eastAsia="宋体"/>
        </w:rPr>
        <w:t>A</w:t>
      </w:r>
      <w:r>
        <w:rPr>
          <w:rFonts w:ascii="Times New Roman" w:hAnsi="宋体" w:eastAsia="宋体"/>
          <w:i/>
        </w:rPr>
        <w:t>　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ind w:firstLine="422" w:firstLineChars="200"/>
        <w:rPr>
          <w:rFonts w:ascii="Times New Roman" w:hAnsi="宋体" w:eastAsia="宋体"/>
        </w:rPr>
      </w:pPr>
      <w:r>
        <w:rPr>
          <w:rFonts w:ascii="Times New Roman" w:hAnsi="Times New Roman" w:eastAsia="宋体"/>
          <w:b/>
        </w:rPr>
        <w:t>12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ascii="Times New Roman" w:hAnsi="宋体" w:eastAsia="宋体"/>
        </w:rPr>
        <w:t>D</w:t>
      </w:r>
      <w:r>
        <w:rPr>
          <w:rFonts w:ascii="Times New Roman" w:hAnsi="宋体" w:eastAsia="宋体"/>
          <w:i/>
        </w:rPr>
        <w:t>　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Times New Roman" w:hAnsi="宋体" w:eastAsia="宋体"/>
        </w:rPr>
      </w:pPr>
      <w:r>
        <w:rPr>
          <w:rFonts w:ascii="Times New Roman" w:hAnsi="Times New Roman" w:eastAsia="宋体"/>
          <w:b/>
        </w:rPr>
        <w:t>13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ascii="Times New Roman" w:hAnsi="宋体" w:eastAsia="宋体"/>
        </w:rPr>
        <w:t>D</w:t>
      </w:r>
      <w:r>
        <w:rPr>
          <w:rFonts w:ascii="Times New Roman" w:hAnsi="宋体" w:eastAsia="宋体"/>
          <w:i/>
        </w:rPr>
        <w:t>　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Times New Roman" w:hAnsi="宋体" w:eastAsia="宋体"/>
        </w:rPr>
      </w:pPr>
      <w:r>
        <w:rPr>
          <w:rFonts w:ascii="Times New Roman" w:hAnsi="Times New Roman" w:eastAsia="宋体"/>
          <w:b/>
        </w:rPr>
        <w:t>14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ascii="Times New Roman" w:hAnsi="宋体" w:eastAsia="宋体"/>
        </w:rPr>
        <w:t>D</w:t>
      </w:r>
      <w:r>
        <w:rPr>
          <w:rFonts w:ascii="Times New Roman" w:hAnsi="宋体" w:eastAsia="宋体"/>
          <w:i/>
        </w:rPr>
        <w:t>　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Times New Roman" w:hAnsi="宋体" w:eastAsia="宋体"/>
        </w:rPr>
      </w:pPr>
      <w:r>
        <w:rPr>
          <w:rFonts w:ascii="Times New Roman" w:hAnsi="Times New Roman" w:eastAsia="宋体"/>
          <w:b/>
        </w:rPr>
        <w:t>15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ascii="Times New Roman" w:hAnsi="宋体" w:eastAsia="宋体"/>
        </w:rPr>
        <w:t>B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Times New Roman" w:hAnsi="宋体" w:eastAsia="宋体"/>
        </w:rPr>
      </w:pPr>
      <w:r>
        <w:rPr>
          <w:rFonts w:ascii="Times New Roman" w:hAnsi="Times New Roman" w:eastAsia="宋体"/>
          <w:b/>
        </w:rPr>
        <w:t>16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ascii="Times New Roman" w:hAnsi="宋体" w:eastAsia="宋体"/>
        </w:rPr>
        <w:t>C</w:t>
      </w:r>
      <w:r>
        <w:rPr>
          <w:rFonts w:ascii="Times New Roman" w:hAnsi="宋体" w:eastAsia="宋体"/>
          <w:i/>
        </w:rPr>
        <w:t>　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ind w:firstLine="422" w:firstLineChars="200"/>
        <w:rPr>
          <w:rFonts w:ascii="Times New Roman" w:hAnsi="宋体" w:eastAsia="宋体"/>
        </w:rPr>
      </w:pPr>
      <w:r>
        <w:rPr>
          <w:rFonts w:ascii="Times New Roman" w:hAnsi="Times New Roman" w:eastAsia="宋体"/>
          <w:b/>
        </w:rPr>
        <w:t>17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ascii="Times New Roman" w:hAnsi="宋体" w:eastAsia="宋体"/>
        </w:rPr>
        <w:t>B</w:t>
      </w:r>
      <w:r>
        <w:rPr>
          <w:rFonts w:ascii="Times New Roman" w:hAnsi="宋体" w:eastAsia="宋体"/>
          <w:i/>
        </w:rPr>
        <w:t>　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Times New Roman" w:hAnsi="宋体" w:eastAsia="宋体"/>
        </w:rPr>
      </w:pPr>
      <w:r>
        <w:rPr>
          <w:rFonts w:ascii="Times New Roman" w:hAnsi="Times New Roman" w:eastAsia="宋体"/>
          <w:b/>
        </w:rPr>
        <w:t>18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ascii="Arial" w:hAnsi="黑体" w:eastAsia="黑体"/>
        </w:rPr>
        <w:t xml:space="preserve">答案 </w:t>
      </w:r>
      <w:r>
        <w:rPr>
          <w:rFonts w:ascii="Times New Roman" w:hAnsi="宋体" w:eastAsia="宋体"/>
        </w:rPr>
        <w:t>(1)水平左右</w:t>
      </w:r>
      <w:r>
        <w:rPr>
          <w:rFonts w:ascii="Times New Roman" w:hAnsi="宋体" w:eastAsia="宋体"/>
          <w:i/>
        </w:rPr>
        <w:t>　</w:t>
      </w:r>
      <w:r>
        <w:rPr>
          <w:rFonts w:ascii="Times New Roman" w:hAnsi="宋体" w:eastAsia="宋体"/>
        </w:rPr>
        <w:t>(2)导体运动</w:t>
      </w:r>
      <w:r>
        <w:rPr>
          <w:rFonts w:ascii="Times New Roman" w:hAnsi="宋体" w:eastAsia="宋体"/>
          <w:i/>
        </w:rPr>
        <w:t>　</w:t>
      </w:r>
      <w:r>
        <w:rPr>
          <w:rFonts w:ascii="Times New Roman" w:hAnsi="宋体" w:eastAsia="宋体"/>
        </w:rPr>
        <w:t>(3)发电机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Times New Roman" w:hAnsi="宋体" w:eastAsia="宋体"/>
        </w:rPr>
      </w:pPr>
      <w:r>
        <w:rPr>
          <w:rFonts w:ascii="Arial" w:hAnsi="黑体" w:eastAsia="黑体"/>
        </w:rPr>
        <w:t xml:space="preserve">解析 </w:t>
      </w:r>
      <w:r>
        <w:rPr>
          <w:rFonts w:ascii="Times New Roman" w:hAnsi="宋体" w:eastAsia="宋体"/>
        </w:rPr>
        <w:t>(1)</w:t>
      </w:r>
      <w:r>
        <w:rPr>
          <w:rFonts w:ascii="Times New Roman" w:hAnsi="楷体" w:eastAsia="楷体"/>
        </w:rPr>
        <w:t>闭合开关</w:t>
      </w:r>
      <w:r>
        <w:rPr>
          <w:rFonts w:ascii="Times New Roman" w:hAnsi="宋体" w:eastAsia="宋体"/>
        </w:rPr>
        <w:t>S,</w:t>
      </w:r>
      <w:r>
        <w:rPr>
          <w:rFonts w:ascii="Times New Roman" w:hAnsi="楷体" w:eastAsia="楷体"/>
        </w:rPr>
        <w:t>让导体</w:t>
      </w:r>
      <w:r>
        <w:rPr>
          <w:rFonts w:ascii="Times New Roman" w:hAnsi="宋体" w:eastAsia="宋体"/>
          <w:i/>
        </w:rPr>
        <w:t>AB</w:t>
      </w:r>
      <w:r>
        <w:rPr>
          <w:rFonts w:ascii="Times New Roman" w:hAnsi="楷体" w:eastAsia="楷体"/>
        </w:rPr>
        <w:t>在磁场中水平左右运动时</w:t>
      </w:r>
      <w:r>
        <w:rPr>
          <w:rFonts w:ascii="Times New Roman" w:hAnsi="宋体" w:eastAsia="宋体"/>
        </w:rPr>
        <w:t>,</w:t>
      </w:r>
      <w:r>
        <w:rPr>
          <w:rFonts w:ascii="Times New Roman" w:hAnsi="宋体" w:eastAsia="宋体"/>
          <w:i/>
        </w:rPr>
        <w:t>AB</w:t>
      </w:r>
      <w:r>
        <w:rPr>
          <w:rFonts w:ascii="Times New Roman" w:hAnsi="楷体" w:eastAsia="楷体"/>
        </w:rPr>
        <w:t>做切割磁感线运动</w:t>
      </w:r>
      <w:r>
        <w:rPr>
          <w:rFonts w:ascii="Times New Roman" w:hAnsi="宋体" w:eastAsia="宋体"/>
        </w:rPr>
        <w:t>,</w:t>
      </w:r>
      <w:r>
        <w:rPr>
          <w:rFonts w:ascii="Times New Roman" w:hAnsi="楷体" w:eastAsia="楷体"/>
        </w:rPr>
        <w:t>会产生感应电流</w:t>
      </w:r>
      <w:r>
        <w:rPr>
          <w:rFonts w:ascii="Times New Roman" w:hAnsi="宋体" w:eastAsia="宋体"/>
        </w:rPr>
        <w:t>,</w:t>
      </w:r>
      <w:r>
        <w:rPr>
          <w:rFonts w:ascii="Times New Roman" w:hAnsi="楷体" w:eastAsia="楷体"/>
        </w:rPr>
        <w:t>电流表的指针会偏转</w:t>
      </w:r>
      <w:r>
        <w:rPr>
          <w:rFonts w:ascii="Times New Roman" w:hAnsi="宋体" w:eastAsia="宋体"/>
        </w:rPr>
        <w:t>;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ind w:firstLine="420" w:firstLineChars="200"/>
        <w:rPr>
          <w:rFonts w:ascii="Times New Roman" w:hAnsi="宋体" w:eastAsia="宋体"/>
        </w:rPr>
      </w:pPr>
      <w:r>
        <w:rPr>
          <w:rFonts w:ascii="Times New Roman" w:hAnsi="宋体" w:eastAsia="宋体"/>
        </w:rPr>
        <w:t>(2)</w:t>
      </w:r>
      <w:r>
        <w:rPr>
          <w:rFonts w:ascii="Times New Roman" w:hAnsi="楷体" w:eastAsia="楷体"/>
        </w:rPr>
        <w:t>让导体</w:t>
      </w:r>
      <w:r>
        <w:rPr>
          <w:rFonts w:ascii="Times New Roman" w:hAnsi="宋体" w:eastAsia="宋体"/>
          <w:i/>
        </w:rPr>
        <w:t>AB</w:t>
      </w:r>
      <w:r>
        <w:rPr>
          <w:rFonts w:ascii="Times New Roman" w:hAnsi="楷体" w:eastAsia="楷体"/>
        </w:rPr>
        <w:t>在磁场中水平向左运动时</w:t>
      </w:r>
      <w:r>
        <w:rPr>
          <w:rFonts w:ascii="Times New Roman" w:hAnsi="宋体" w:eastAsia="宋体"/>
        </w:rPr>
        <w:t>,</w:t>
      </w:r>
      <w:r>
        <w:rPr>
          <w:rFonts w:ascii="Times New Roman" w:hAnsi="楷体" w:eastAsia="楷体"/>
        </w:rPr>
        <w:t>观察到灵敏电流表的指针向右偏转</w:t>
      </w:r>
      <w:r>
        <w:rPr>
          <w:rFonts w:ascii="Times New Roman" w:hAnsi="宋体" w:eastAsia="宋体"/>
        </w:rPr>
        <w:t>;</w:t>
      </w:r>
      <w:r>
        <w:rPr>
          <w:rFonts w:ascii="Times New Roman" w:hAnsi="楷体" w:eastAsia="楷体"/>
        </w:rPr>
        <w:t>让导体</w:t>
      </w:r>
      <w:r>
        <w:rPr>
          <w:rFonts w:ascii="Times New Roman" w:hAnsi="宋体" w:eastAsia="宋体"/>
          <w:i/>
        </w:rPr>
        <w:t>AB</w:t>
      </w:r>
      <w:r>
        <w:rPr>
          <w:rFonts w:ascii="Times New Roman" w:hAnsi="楷体" w:eastAsia="楷体"/>
        </w:rPr>
        <w:t>在磁场中水平向右运动时</w:t>
      </w:r>
      <w:r>
        <w:rPr>
          <w:rFonts w:ascii="Times New Roman" w:hAnsi="宋体" w:eastAsia="宋体"/>
        </w:rPr>
        <w:t>,</w:t>
      </w:r>
      <w:r>
        <w:rPr>
          <w:rFonts w:ascii="Times New Roman" w:hAnsi="楷体" w:eastAsia="楷体"/>
        </w:rPr>
        <w:t>观察到灵敏电流表的指针向左偏转。通过这一现象可知</w:t>
      </w:r>
      <w:r>
        <w:rPr>
          <w:rFonts w:ascii="Times New Roman" w:hAnsi="宋体" w:eastAsia="宋体"/>
        </w:rPr>
        <w:t>,</w:t>
      </w:r>
      <w:r>
        <w:rPr>
          <w:rFonts w:ascii="Times New Roman" w:hAnsi="楷体" w:eastAsia="楷体"/>
        </w:rPr>
        <w:t>磁场方向不变时</w:t>
      </w:r>
      <w:r>
        <w:rPr>
          <w:rFonts w:ascii="Times New Roman" w:hAnsi="宋体" w:eastAsia="宋体"/>
        </w:rPr>
        <w:t>,</w:t>
      </w:r>
      <w:r>
        <w:rPr>
          <w:rFonts w:ascii="Times New Roman" w:hAnsi="楷体" w:eastAsia="楷体"/>
        </w:rPr>
        <w:t>改变导体运动的方向能改变感应电流的方向</w:t>
      </w:r>
      <w:r>
        <w:rPr>
          <w:rFonts w:ascii="Times New Roman" w:hAnsi="宋体" w:eastAsia="宋体"/>
        </w:rPr>
        <w:t>,</w:t>
      </w:r>
      <w:r>
        <w:rPr>
          <w:rFonts w:ascii="Times New Roman" w:hAnsi="楷体" w:eastAsia="楷体"/>
        </w:rPr>
        <w:t>即感应电流的方向与导体运动的方向有关</w:t>
      </w:r>
      <w:r>
        <w:rPr>
          <w:rFonts w:ascii="Times New Roman" w:hAnsi="宋体" w:eastAsia="宋体"/>
        </w:rPr>
        <w:t>;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ind w:firstLine="420" w:firstLineChars="200"/>
        <w:rPr>
          <w:rFonts w:ascii="Times New Roman" w:hAnsi="宋体" w:eastAsia="宋体"/>
        </w:rPr>
      </w:pPr>
      <w:r>
        <w:rPr>
          <w:rFonts w:ascii="Times New Roman" w:hAnsi="宋体" w:eastAsia="宋体"/>
        </w:rPr>
        <w:t>(3)</w:t>
      </w:r>
      <w:r>
        <w:rPr>
          <w:rFonts w:ascii="Times New Roman" w:hAnsi="楷体" w:eastAsia="楷体"/>
        </w:rPr>
        <w:t>根据电磁感应现象制成了发电机。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Times New Roman" w:hAnsi="宋体" w:eastAsia="宋体"/>
        </w:rPr>
      </w:pPr>
      <w:r>
        <w:rPr>
          <w:rFonts w:ascii="Times New Roman" w:hAnsi="Times New Roman" w:eastAsia="宋体"/>
          <w:b/>
        </w:rPr>
        <w:t>19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ascii="Arial" w:hAnsi="黑体" w:eastAsia="黑体"/>
        </w:rPr>
        <w:t xml:space="preserve">答案 </w:t>
      </w:r>
      <w:r>
        <w:rPr>
          <w:rFonts w:ascii="Times New Roman" w:hAnsi="宋体" w:eastAsia="宋体"/>
        </w:rPr>
        <w:t>(1)1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ascii="Times New Roman" w:hAnsi="宋体" w:eastAsia="宋体"/>
        </w:rPr>
        <w:t>1</w:t>
      </w:r>
      <w:r>
        <w:rPr>
          <w:rFonts w:ascii="Times New Roman" w:hAnsi="Times New Roman" w:eastAsia="宋体" w:cs="Times New Roman"/>
          <w:i/>
        </w:rPr>
        <w:t>×</w:t>
      </w:r>
      <w:r>
        <w:rPr>
          <w:rFonts w:ascii="Times New Roman" w:hAnsi="宋体" w:eastAsia="宋体"/>
        </w:rPr>
        <w:t>10</w:t>
      </w:r>
      <w:r>
        <w:rPr>
          <w:rFonts w:ascii="Times New Roman" w:hAnsi="宋体" w:eastAsia="宋体"/>
          <w:vertAlign w:val="superscript"/>
        </w:rPr>
        <w:t>3</w:t>
      </w:r>
      <w:r>
        <w:rPr>
          <w:rFonts w:ascii="Times New Roman" w:hAnsi="宋体" w:eastAsia="宋体"/>
          <w:i/>
        </w:rPr>
        <w:t>　</w:t>
      </w:r>
      <w:r>
        <w:rPr>
          <w:rFonts w:ascii="Times New Roman" w:hAnsi="宋体" w:eastAsia="宋体"/>
        </w:rPr>
        <w:t>(2)</w:t>
      </w:r>
      <m:oMath>
        <m:f>
          <m:fPr>
            <m:ctrlPr>
              <w:rPr>
                <w:rFonts w:ascii="Cambria Math" w:hAnsi="Cambria Math" w:eastAsia="宋体"/>
              </w:rPr>
            </m:ctrlPr>
          </m:fPr>
          <m:num>
            <m:sSub>
              <m:sSubPr>
                <m:ctrlPr>
                  <w:rPr>
                    <w:rFonts w:ascii="Cambria Math" w:hAnsi="Cambria Math" w:eastAsia="宋体"/>
                  </w:rPr>
                </m:ctrlPr>
              </m:sSubPr>
              <m:e>
                <m:r>
                  <w:rPr>
                    <w:rFonts w:ascii="Cambria Math" w:hAnsi="Cambria Math" w:eastAsia="宋体"/>
                    <w:sz w:val="23"/>
                    <w:szCs w:val="23"/>
                  </w:rPr>
                  <m:t>m</m:t>
                </m:r>
                <m:ctrlPr>
                  <w:rPr>
                    <w:rFonts w:ascii="Cambria Math" w:hAnsi="Cambria Math" w:eastAsia="宋体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 w:eastAsia="宋体"/>
                    <w:sz w:val="23"/>
                    <w:szCs w:val="23"/>
                  </w:rPr>
                  <m:t>2</m:t>
                </m:r>
                <m:ctrlPr>
                  <w:rPr>
                    <w:rFonts w:ascii="Cambria Math" w:hAnsi="Cambria Math" w:eastAsia="宋体"/>
                  </w:rPr>
                </m:ctrlPr>
              </m:sub>
            </m:sSub>
            <m:r>
              <m:rPr>
                <m:nor/>
                <m:sty m:val="p"/>
              </m:rPr>
              <w:rPr>
                <w:rFonts w:ascii="Times New Roman" w:hAnsi="宋体" w:eastAsia="宋体"/>
                <w:b w:val="0"/>
                <w:i w:val="0"/>
                <w:sz w:val="23"/>
                <w:szCs w:val="23"/>
              </w:rPr>
              <m:t>-</m:t>
            </m:r>
            <m:sSub>
              <m:sSubPr>
                <m:ctrlPr>
                  <w:rPr>
                    <w:rFonts w:ascii="Cambria Math" w:hAnsi="Cambria Math" w:eastAsia="宋体"/>
                  </w:rPr>
                </m:ctrlPr>
              </m:sSubPr>
              <m:e>
                <m:r>
                  <w:rPr>
                    <w:rFonts w:ascii="Cambria Math" w:hAnsi="Cambria Math" w:eastAsia="宋体"/>
                    <w:sz w:val="23"/>
                    <w:szCs w:val="23"/>
                  </w:rPr>
                  <m:t>m</m:t>
                </m:r>
                <m:ctrlPr>
                  <w:rPr>
                    <w:rFonts w:ascii="Cambria Math" w:hAnsi="Cambria Math" w:eastAsia="宋体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 w:eastAsia="宋体"/>
                    <w:sz w:val="23"/>
                    <w:szCs w:val="23"/>
                  </w:rPr>
                  <m:t>0</m:t>
                </m:r>
                <m:ctrlPr>
                  <w:rPr>
                    <w:rFonts w:ascii="Cambria Math" w:hAnsi="Cambria Math" w:eastAsia="宋体"/>
                  </w:rPr>
                </m:ctrlPr>
              </m:sub>
            </m:sSub>
            <m:ctrlPr>
              <w:rPr>
                <w:rFonts w:ascii="Cambria Math" w:hAnsi="Cambria Math" w:eastAsia="宋体"/>
              </w:rPr>
            </m:ctrlPr>
          </m:num>
          <m:den>
            <m:sSub>
              <m:sSubPr>
                <m:ctrlPr>
                  <w:rPr>
                    <w:rFonts w:ascii="Cambria Math" w:hAnsi="Cambria Math" w:eastAsia="宋体"/>
                  </w:rPr>
                </m:ctrlPr>
              </m:sSubPr>
              <m:e>
                <m:r>
                  <w:rPr>
                    <w:rFonts w:ascii="Cambria Math" w:hAnsi="Cambria Math" w:eastAsia="宋体"/>
                    <w:sz w:val="23"/>
                    <w:szCs w:val="23"/>
                  </w:rPr>
                  <m:t>m</m:t>
                </m:r>
                <m:ctrlPr>
                  <w:rPr>
                    <w:rFonts w:ascii="Cambria Math" w:hAnsi="Cambria Math" w:eastAsia="宋体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 w:eastAsia="宋体"/>
                    <w:sz w:val="23"/>
                    <w:szCs w:val="23"/>
                  </w:rPr>
                  <m:t>1</m:t>
                </m:r>
                <m:ctrlPr>
                  <w:rPr>
                    <w:rFonts w:ascii="Cambria Math" w:hAnsi="Cambria Math" w:eastAsia="宋体"/>
                  </w:rPr>
                </m:ctrlPr>
              </m:sub>
            </m:sSub>
            <m:r>
              <m:rPr>
                <m:nor/>
                <m:sty m:val="p"/>
              </m:rPr>
              <w:rPr>
                <w:rFonts w:ascii="Times New Roman" w:hAnsi="宋体" w:eastAsia="宋体"/>
                <w:b w:val="0"/>
                <w:i w:val="0"/>
                <w:sz w:val="23"/>
                <w:szCs w:val="23"/>
              </w:rPr>
              <m:t>-</m:t>
            </m:r>
            <m:sSub>
              <m:sSubPr>
                <m:ctrlPr>
                  <w:rPr>
                    <w:rFonts w:ascii="Cambria Math" w:hAnsi="Cambria Math" w:eastAsia="宋体"/>
                  </w:rPr>
                </m:ctrlPr>
              </m:sSubPr>
              <m:e>
                <m:r>
                  <w:rPr>
                    <w:rFonts w:ascii="Cambria Math" w:hAnsi="Cambria Math" w:eastAsia="宋体"/>
                    <w:sz w:val="23"/>
                    <w:szCs w:val="23"/>
                  </w:rPr>
                  <m:t>m</m:t>
                </m:r>
                <m:ctrlPr>
                  <w:rPr>
                    <w:rFonts w:ascii="Cambria Math" w:hAnsi="Cambria Math" w:eastAsia="宋体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 w:eastAsia="宋体"/>
                    <w:sz w:val="23"/>
                    <w:szCs w:val="23"/>
                  </w:rPr>
                  <m:t>0</m:t>
                </m:r>
                <m:ctrlPr>
                  <w:rPr>
                    <w:rFonts w:ascii="Cambria Math" w:hAnsi="Cambria Math" w:eastAsia="宋体"/>
                  </w:rPr>
                </m:ctrlPr>
              </m:sub>
            </m:sSub>
            <m:ctrlPr>
              <w:rPr>
                <w:rFonts w:ascii="Cambria Math" w:hAnsi="Cambria Math" w:eastAsia="宋体"/>
              </w:rPr>
            </m:ctrlPr>
          </m:den>
        </m:f>
      </m:oMath>
      <w:r>
        <w:rPr>
          <w:rFonts w:ascii="Times New Roman" w:hAnsi="Times New Roman" w:eastAsia="Microsoft Yi Baiti" w:cs="Times New Roman"/>
          <w:i/>
        </w:rPr>
        <w:t>ρ</w:t>
      </w:r>
      <w:r>
        <w:rPr>
          <w:rFonts w:ascii="Times New Roman" w:hAnsi="宋体" w:eastAsia="宋体"/>
          <w:vertAlign w:val="subscript"/>
        </w:rPr>
        <w:t>水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Times New Roman" w:hAnsi="宋体" w:eastAsia="宋体"/>
        </w:rPr>
      </w:pPr>
      <w:r>
        <w:rPr>
          <w:rFonts w:ascii="Times New Roman" w:hAnsi="Times New Roman" w:eastAsia="宋体"/>
          <w:b/>
        </w:rPr>
        <w:t>20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ascii="Arial" w:hAnsi="黑体" w:eastAsia="黑体"/>
        </w:rPr>
        <w:t xml:space="preserve">答案 </w:t>
      </w:r>
      <w:r>
        <w:rPr>
          <w:rFonts w:ascii="Times New Roman" w:hAnsi="宋体" w:eastAsia="宋体"/>
        </w:rPr>
        <w:t>(1)如图所示</w:t>
      </w:r>
      <w:r>
        <w:rPr>
          <w:rFonts w:ascii="Times New Roman" w:hAnsi="宋体" w:eastAsia="宋体"/>
          <w:i/>
        </w:rPr>
        <w:t>　</w:t>
      </w:r>
      <w:r>
        <w:rPr>
          <w:rFonts w:ascii="Times New Roman" w:hAnsi="宋体" w:eastAsia="宋体"/>
        </w:rPr>
        <w:t>(2)断路</w:t>
      </w:r>
      <w:r>
        <w:rPr>
          <w:rFonts w:ascii="Times New Roman" w:hAnsi="宋体" w:eastAsia="宋体"/>
          <w:i/>
        </w:rPr>
        <w:t>　</w:t>
      </w:r>
      <w:r>
        <w:rPr>
          <w:rFonts w:ascii="Times New Roman" w:hAnsi="宋体" w:eastAsia="宋体"/>
        </w:rPr>
        <w:t>(3)9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ascii="Times New Roman" w:hAnsi="宋体" w:eastAsia="宋体"/>
        </w:rPr>
        <w:t>3</w:t>
      </w:r>
      <w:r>
        <w:rPr>
          <w:rFonts w:ascii="Times New Roman" w:hAnsi="宋体" w:eastAsia="宋体"/>
          <w:i/>
        </w:rPr>
        <w:t>　</w:t>
      </w:r>
      <w:r>
        <w:rPr>
          <w:rFonts w:ascii="Times New Roman" w:hAnsi="宋体" w:eastAsia="宋体"/>
        </w:rPr>
        <w:t>(4)将电压表并联在变阻器两端了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jc w:val="center"/>
        <w:rPr>
          <w:rFonts w:ascii="Times New Roman" w:hAnsi="宋体" w:eastAsia="宋体"/>
        </w:rPr>
      </w:pPr>
      <w:r>
        <w:rPr>
          <w:rFonts w:ascii="Times New Roman" w:hAnsi="宋体" w:eastAsia="宋体"/>
        </w:rPr>
        <w:drawing>
          <wp:inline distT="0" distB="0" distL="0" distR="0">
            <wp:extent cx="1929765" cy="1218565"/>
            <wp:effectExtent l="0" t="0" r="0" b="0"/>
            <wp:docPr id="103" name="20MW126.eps" descr="id:214748776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" name="20MW126.eps" descr="id:2147487767;FounderCES"/>
                    <pic:cNvPicPr>
                      <a:picLocks noChangeAspect="1"/>
                    </pic:cNvPicPr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29960" cy="121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Times New Roman" w:hAnsi="宋体" w:eastAsia="宋体"/>
        </w:rPr>
      </w:pPr>
      <w:r>
        <w:rPr>
          <w:rFonts w:ascii="Times New Roman" w:hAnsi="Times New Roman" w:eastAsia="宋体"/>
          <w:b/>
        </w:rPr>
        <w:t>21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ascii="Arial" w:hAnsi="黑体" w:eastAsia="黑体"/>
        </w:rPr>
        <w:t xml:space="preserve">答案 </w:t>
      </w:r>
      <w:r>
        <w:rPr>
          <w:rFonts w:ascii="Times New Roman" w:hAnsi="宋体" w:eastAsia="宋体"/>
        </w:rPr>
        <w:t>(1)见解析</w:t>
      </w:r>
      <w:r>
        <w:rPr>
          <w:rFonts w:ascii="Times New Roman" w:hAnsi="宋体" w:eastAsia="宋体"/>
          <w:i/>
        </w:rPr>
        <w:t>　</w:t>
      </w:r>
      <w:r>
        <w:rPr>
          <w:rFonts w:ascii="Times New Roman" w:hAnsi="宋体" w:eastAsia="宋体"/>
        </w:rPr>
        <w:t>(2)32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ascii="Times New Roman" w:hAnsi="宋体" w:eastAsia="宋体"/>
        </w:rPr>
        <w:t>7%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Times New Roman" w:hAnsi="宋体" w:eastAsia="宋体"/>
        </w:rPr>
      </w:pPr>
      <w:r>
        <w:rPr>
          <w:rFonts w:ascii="Times New Roman" w:hAnsi="Times New Roman" w:eastAsia="宋体"/>
          <w:b/>
        </w:rPr>
        <w:t>22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ascii="Arial" w:hAnsi="黑体" w:eastAsia="黑体"/>
        </w:rPr>
        <w:t xml:space="preserve">答案 </w:t>
      </w:r>
      <w:r>
        <w:rPr>
          <w:rFonts w:ascii="Times New Roman" w:hAnsi="宋体" w:eastAsia="宋体"/>
        </w:rPr>
        <w:t>(1)1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ascii="Times New Roman" w:hAnsi="宋体" w:eastAsia="宋体"/>
        </w:rPr>
        <w:t>5</w:t>
      </w:r>
      <w:r>
        <w:rPr>
          <w:rFonts w:ascii="Times New Roman" w:hAnsi="Times New Roman" w:eastAsia="宋体" w:cs="Times New Roman"/>
          <w:i/>
        </w:rPr>
        <w:t>×</w:t>
      </w:r>
      <w:r>
        <w:rPr>
          <w:rFonts w:ascii="Times New Roman" w:hAnsi="宋体" w:eastAsia="宋体"/>
        </w:rPr>
        <w:t>10</w:t>
      </w:r>
      <w:r>
        <w:rPr>
          <w:rFonts w:ascii="Times New Roman" w:hAnsi="宋体" w:eastAsia="宋体"/>
          <w:vertAlign w:val="superscript"/>
        </w:rPr>
        <w:t>5</w:t>
      </w:r>
      <w:r>
        <w:rPr>
          <w:rFonts w:ascii="Times New Roman" w:hAnsi="宋体" w:eastAsia="宋体"/>
        </w:rPr>
        <w:t xml:space="preserve"> Pa</w:t>
      </w:r>
      <w:r>
        <w:rPr>
          <w:rFonts w:ascii="Times New Roman" w:hAnsi="宋体" w:eastAsia="宋体"/>
          <w:i/>
        </w:rPr>
        <w:t>　</w:t>
      </w:r>
      <w:r>
        <w:rPr>
          <w:rFonts w:ascii="Times New Roman" w:hAnsi="宋体" w:eastAsia="宋体"/>
        </w:rPr>
        <w:t>(2)1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ascii="Times New Roman" w:hAnsi="宋体" w:eastAsia="宋体"/>
        </w:rPr>
        <w:t>2</w:t>
      </w:r>
      <w:r>
        <w:rPr>
          <w:rFonts w:ascii="Times New Roman" w:hAnsi="Times New Roman" w:eastAsia="宋体" w:cs="Times New Roman"/>
          <w:i/>
        </w:rPr>
        <w:t>×</w:t>
      </w:r>
      <w:r>
        <w:rPr>
          <w:rFonts w:ascii="Times New Roman" w:hAnsi="宋体" w:eastAsia="宋体"/>
        </w:rPr>
        <w:t>10</w:t>
      </w:r>
      <w:r>
        <w:rPr>
          <w:rFonts w:ascii="Times New Roman" w:hAnsi="宋体" w:eastAsia="宋体"/>
          <w:vertAlign w:val="superscript"/>
        </w:rPr>
        <w:t>4</w:t>
      </w:r>
      <w:r>
        <w:rPr>
          <w:rFonts w:ascii="Times New Roman" w:hAnsi="宋体" w:eastAsia="宋体"/>
        </w:rPr>
        <w:t xml:space="preserve"> J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Times New Roman" w:hAnsi="宋体" w:eastAsia="宋体"/>
        </w:rPr>
      </w:pPr>
      <w:r>
        <w:rPr>
          <w:rFonts w:ascii="Times New Roman" w:hAnsi="Times New Roman" w:eastAsia="宋体"/>
          <w:b/>
        </w:rPr>
        <w:t>23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ascii="Arial" w:hAnsi="黑体" w:eastAsia="黑体"/>
        </w:rPr>
        <w:t xml:space="preserve">答案 </w:t>
      </w:r>
      <w:r>
        <w:rPr>
          <w:rFonts w:ascii="Times New Roman" w:hAnsi="宋体" w:eastAsia="宋体"/>
        </w:rPr>
        <w:t>(1)8 Ω</w:t>
      </w:r>
      <w:r>
        <w:rPr>
          <w:rFonts w:ascii="Times New Roman" w:hAnsi="宋体" w:eastAsia="宋体"/>
          <w:i/>
        </w:rPr>
        <w:t>　</w:t>
      </w:r>
      <w:r>
        <w:rPr>
          <w:rFonts w:ascii="Times New Roman" w:hAnsi="宋体" w:eastAsia="宋体"/>
        </w:rPr>
        <w:t>(2)5 V</w:t>
      </w:r>
      <w:r>
        <w:rPr>
          <w:rFonts w:ascii="Times New Roman" w:hAnsi="宋体" w:eastAsia="宋体"/>
          <w:i/>
        </w:rPr>
        <w:t>　</w:t>
      </w:r>
      <w:r>
        <w:rPr>
          <w:rFonts w:ascii="Times New Roman" w:hAnsi="宋体" w:eastAsia="宋体"/>
        </w:rPr>
        <w:t>10 Ω</w:t>
      </w:r>
      <w:r>
        <w:rPr>
          <w:rFonts w:ascii="Times New Roman" w:hAnsi="宋体" w:eastAsia="宋体"/>
          <w:i/>
        </w:rPr>
        <w:t>　</w:t>
      </w:r>
      <w:r>
        <w:rPr>
          <w:rFonts w:ascii="Times New Roman" w:hAnsi="宋体" w:eastAsia="宋体"/>
        </w:rPr>
        <w:t>(3)2 Ω</w:t>
      </w:r>
      <w:r>
        <w:rPr>
          <w:rFonts w:ascii="Times New Roman" w:hAnsi="宋体" w:eastAsia="宋体"/>
          <w:i/>
        </w:rPr>
        <w:t>~</w:t>
      </w:r>
      <w:r>
        <w:rPr>
          <w:rFonts w:ascii="Times New Roman" w:hAnsi="宋体" w:eastAsia="宋体"/>
        </w:rPr>
        <w:t>7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ascii="Times New Roman" w:hAnsi="宋体" w:eastAsia="宋体"/>
        </w:rPr>
        <w:t>5 Ω</w:t>
      </w:r>
    </w:p>
    <w:sectPr>
      <w:type w:val="continuous"/>
      <w:pgSz w:w="11907" w:h="16839"/>
      <w:pgMar w:top="1440" w:right="1440" w:bottom="1440" w:left="1440" w:header="720" w:footer="720" w:gutter="0"/>
      <w:cols w:space="720" w:num="1"/>
      <w:docGrid w:type="lines"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NEU-BZ-S92">
    <w:altName w:val="宋体"/>
    <w:panose1 w:val="00000000000000000000"/>
    <w:charset w:val="86"/>
    <w:family w:val="script"/>
    <w:pitch w:val="default"/>
    <w:sig w:usb0="00000000" w:usb1="00000000" w:usb2="000A005E" w:usb3="00000000" w:csb0="003C0041" w:csb1="00000000"/>
  </w:font>
  <w:font w:name="方正书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NEU-BZ">
    <w:altName w:val="宋体"/>
    <w:panose1 w:val="00000000000000000000"/>
    <w:charset w:val="86"/>
    <w:family w:val="script"/>
    <w:pitch w:val="default"/>
    <w:sig w:usb0="00000000" w:usb1="00000000" w:usb2="000A005E" w:usb3="00000000" w:csb0="003C004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Microsoft Yi Baiti">
    <w:panose1 w:val="03000500000000000000"/>
    <w:charset w:val="00"/>
    <w:family w:val="script"/>
    <w:pitch w:val="default"/>
    <w:sig w:usb0="80000003" w:usb1="00010402" w:usb2="00080002" w:usb3="00000000" w:csb0="00000001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4476B24"/>
    <w:multiLevelType w:val="multilevel"/>
    <w:tmpl w:val="54476B24"/>
    <w:lvl w:ilvl="0" w:tentative="0">
      <w:start w:val="1"/>
      <w:numFmt w:val="bullet"/>
      <w:pStyle w:val="7"/>
      <w:lvlText w:val=""/>
      <w:lvlJc w:val="left"/>
      <w:pPr>
        <w:tabs>
          <w:tab w:val="left" w:pos="360"/>
        </w:tabs>
        <w:ind w:left="720" w:hanging="360"/>
      </w:pPr>
      <w:rPr>
        <w:rFonts w:hint="default" w:ascii="Symbol" w:hAnsi="Symbol"/>
        <w:color w:val="auto"/>
      </w:rPr>
    </w:lvl>
    <w:lvl w:ilvl="1" w:tentative="0">
      <w:start w:val="1"/>
      <w:numFmt w:val="bullet"/>
      <w:pStyle w:val="10"/>
      <w:lvlText w:val="o"/>
      <w:lvlJc w:val="left"/>
      <w:pPr>
        <w:tabs>
          <w:tab w:val="left" w:pos="720"/>
        </w:tabs>
        <w:ind w:left="1080" w:hanging="360"/>
      </w:pPr>
      <w:rPr>
        <w:rFonts w:hint="default" w:ascii="Courier New" w:hAnsi="Courier New"/>
      </w:rPr>
    </w:lvl>
    <w:lvl w:ilvl="2" w:tentative="0">
      <w:start w:val="1"/>
      <w:numFmt w:val="bullet"/>
      <w:pStyle w:val="8"/>
      <w:lvlText w:val=""/>
      <w:lvlJc w:val="left"/>
      <w:pPr>
        <w:tabs>
          <w:tab w:val="left" w:pos="1080"/>
        </w:tabs>
        <w:ind w:left="1440" w:hanging="360"/>
      </w:pPr>
      <w:rPr>
        <w:rFonts w:hint="default" w:ascii="Wingdings" w:hAnsi="Wingdings"/>
      </w:rPr>
    </w:lvl>
    <w:lvl w:ilvl="3" w:tentative="0">
      <w:start w:val="1"/>
      <w:numFmt w:val="bullet"/>
      <w:pStyle w:val="6"/>
      <w:lvlText w:val=""/>
      <w:lvlJc w:val="left"/>
      <w:pPr>
        <w:tabs>
          <w:tab w:val="left" w:pos="1440"/>
        </w:tabs>
        <w:ind w:left="1800" w:hanging="360"/>
      </w:pPr>
      <w:rPr>
        <w:rFonts w:hint="default" w:ascii="Wingdings" w:hAnsi="Wingdings"/>
      </w:rPr>
    </w:lvl>
    <w:lvl w:ilvl="4" w:tentative="0">
      <w:start w:val="1"/>
      <w:numFmt w:val="bullet"/>
      <w:pStyle w:val="12"/>
      <w:lvlText w:val=""/>
      <w:lvlJc w:val="left"/>
      <w:pPr>
        <w:tabs>
          <w:tab w:val="left" w:pos="1800"/>
        </w:tabs>
        <w:ind w:left="2160" w:hanging="360"/>
      </w:pPr>
      <w:rPr>
        <w:rFonts w:hint="default" w:ascii="Wingdings" w:hAnsi="Wingdings"/>
      </w:rPr>
    </w:lvl>
    <w:lvl w:ilvl="5" w:tentative="0">
      <w:start w:val="1"/>
      <w:numFmt w:val="none"/>
      <w:lvlText w:val=""/>
      <w:lvlJc w:val="left"/>
      <w:pPr>
        <w:tabs>
          <w:tab w:val="left" w:pos="2160"/>
        </w:tabs>
        <w:ind w:left="2520" w:hanging="360"/>
      </w:pPr>
      <w:rPr>
        <w:rFonts w:hint="default"/>
      </w:rPr>
    </w:lvl>
    <w:lvl w:ilvl="6" w:tentative="0">
      <w:start w:val="1"/>
      <w:numFmt w:val="none"/>
      <w:lvlText w:val="%7"/>
      <w:lvlJc w:val="left"/>
      <w:pPr>
        <w:tabs>
          <w:tab w:val="left" w:pos="2520"/>
        </w:tabs>
        <w:ind w:left="2880" w:hanging="360"/>
      </w:pPr>
      <w:rPr>
        <w:rFonts w:hint="default"/>
      </w:rPr>
    </w:lvl>
    <w:lvl w:ilvl="7" w:tentative="0">
      <w:start w:val="1"/>
      <w:numFmt w:val="none"/>
      <w:lvlText w:val=""/>
      <w:lvlJc w:val="left"/>
      <w:pPr>
        <w:tabs>
          <w:tab w:val="left" w:pos="2880"/>
        </w:tabs>
        <w:ind w:left="3240" w:hanging="360"/>
      </w:pPr>
      <w:rPr>
        <w:rFonts w:hint="default"/>
      </w:rPr>
    </w:lvl>
    <w:lvl w:ilvl="8" w:tentative="0">
      <w:start w:val="1"/>
      <w:numFmt w:val="none"/>
      <w:lvlText w:val=""/>
      <w:lvlJc w:val="left"/>
      <w:pPr>
        <w:tabs>
          <w:tab w:val="left" w:pos="3240"/>
        </w:tabs>
        <w:ind w:left="3600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720"/>
  <w:drawingGridHorizontalSpacing w:val="144"/>
  <w:drawingGridVerticalSpacing w:val="144"/>
  <w:displayVerticalDrawingGridEvery w:val="2"/>
  <w:noPunctuationKerning w:val="1"/>
  <w:characterSpacingControl w:val="doNotCompress"/>
  <w:compat>
    <w:spaceForUL/>
    <w:ulTrailSpace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663F"/>
    <w:rsid w:val="0000142D"/>
    <w:rsid w:val="00011F08"/>
    <w:rsid w:val="00013FC7"/>
    <w:rsid w:val="00020117"/>
    <w:rsid w:val="00022310"/>
    <w:rsid w:val="00022559"/>
    <w:rsid w:val="0004143C"/>
    <w:rsid w:val="000502F7"/>
    <w:rsid w:val="00050583"/>
    <w:rsid w:val="00065AEE"/>
    <w:rsid w:val="0006663F"/>
    <w:rsid w:val="00066DB3"/>
    <w:rsid w:val="000707D5"/>
    <w:rsid w:val="00071CC6"/>
    <w:rsid w:val="00071DE9"/>
    <w:rsid w:val="0007402D"/>
    <w:rsid w:val="000823D3"/>
    <w:rsid w:val="00082E6A"/>
    <w:rsid w:val="00093630"/>
    <w:rsid w:val="000A5259"/>
    <w:rsid w:val="000B1EF5"/>
    <w:rsid w:val="000C03FD"/>
    <w:rsid w:val="000C3347"/>
    <w:rsid w:val="000D27ED"/>
    <w:rsid w:val="000D70DC"/>
    <w:rsid w:val="000E3C41"/>
    <w:rsid w:val="000F3708"/>
    <w:rsid w:val="000F5283"/>
    <w:rsid w:val="000F6F48"/>
    <w:rsid w:val="00100405"/>
    <w:rsid w:val="001135E7"/>
    <w:rsid w:val="00114B76"/>
    <w:rsid w:val="00114C85"/>
    <w:rsid w:val="00121FE7"/>
    <w:rsid w:val="00127823"/>
    <w:rsid w:val="001328C0"/>
    <w:rsid w:val="00147286"/>
    <w:rsid w:val="001527AA"/>
    <w:rsid w:val="00161C42"/>
    <w:rsid w:val="001664ED"/>
    <w:rsid w:val="0017091F"/>
    <w:rsid w:val="00175DA0"/>
    <w:rsid w:val="00193C6A"/>
    <w:rsid w:val="001A2624"/>
    <w:rsid w:val="001B1F5B"/>
    <w:rsid w:val="001C1DA8"/>
    <w:rsid w:val="001D11D0"/>
    <w:rsid w:val="001D37D1"/>
    <w:rsid w:val="001D4D12"/>
    <w:rsid w:val="001E5236"/>
    <w:rsid w:val="001F3481"/>
    <w:rsid w:val="00210FD6"/>
    <w:rsid w:val="00213088"/>
    <w:rsid w:val="00217A6B"/>
    <w:rsid w:val="002214EB"/>
    <w:rsid w:val="00227E9B"/>
    <w:rsid w:val="00246BCB"/>
    <w:rsid w:val="00255059"/>
    <w:rsid w:val="00257F68"/>
    <w:rsid w:val="002605F5"/>
    <w:rsid w:val="0026758B"/>
    <w:rsid w:val="002678CD"/>
    <w:rsid w:val="00272631"/>
    <w:rsid w:val="002811EA"/>
    <w:rsid w:val="00286B35"/>
    <w:rsid w:val="00294125"/>
    <w:rsid w:val="002B6647"/>
    <w:rsid w:val="002C3CD9"/>
    <w:rsid w:val="002C5C85"/>
    <w:rsid w:val="002C6EF9"/>
    <w:rsid w:val="002E6BD3"/>
    <w:rsid w:val="00306989"/>
    <w:rsid w:val="003070B9"/>
    <w:rsid w:val="00312C5E"/>
    <w:rsid w:val="0032613B"/>
    <w:rsid w:val="003314E0"/>
    <w:rsid w:val="00332906"/>
    <w:rsid w:val="0034214F"/>
    <w:rsid w:val="00352238"/>
    <w:rsid w:val="00353F19"/>
    <w:rsid w:val="003660D3"/>
    <w:rsid w:val="0036799B"/>
    <w:rsid w:val="003779D3"/>
    <w:rsid w:val="003862AF"/>
    <w:rsid w:val="00386C3B"/>
    <w:rsid w:val="003900EA"/>
    <w:rsid w:val="00393552"/>
    <w:rsid w:val="003A0231"/>
    <w:rsid w:val="003A1890"/>
    <w:rsid w:val="003A471A"/>
    <w:rsid w:val="003B7D82"/>
    <w:rsid w:val="003C7AAE"/>
    <w:rsid w:val="003D69DF"/>
    <w:rsid w:val="003E14AE"/>
    <w:rsid w:val="003F272F"/>
    <w:rsid w:val="0040308F"/>
    <w:rsid w:val="00410746"/>
    <w:rsid w:val="00417E0E"/>
    <w:rsid w:val="00433652"/>
    <w:rsid w:val="00440163"/>
    <w:rsid w:val="00447165"/>
    <w:rsid w:val="004629E6"/>
    <w:rsid w:val="0046631B"/>
    <w:rsid w:val="00473AA2"/>
    <w:rsid w:val="00480F11"/>
    <w:rsid w:val="00481496"/>
    <w:rsid w:val="004827D8"/>
    <w:rsid w:val="004900BC"/>
    <w:rsid w:val="0049647D"/>
    <w:rsid w:val="004A0A68"/>
    <w:rsid w:val="004B21DF"/>
    <w:rsid w:val="004B308E"/>
    <w:rsid w:val="004C1562"/>
    <w:rsid w:val="004C176A"/>
    <w:rsid w:val="004E0DE3"/>
    <w:rsid w:val="004F0A8C"/>
    <w:rsid w:val="004F3FED"/>
    <w:rsid w:val="004F5EFC"/>
    <w:rsid w:val="00501469"/>
    <w:rsid w:val="00532504"/>
    <w:rsid w:val="00534370"/>
    <w:rsid w:val="00534AA2"/>
    <w:rsid w:val="005364C0"/>
    <w:rsid w:val="0054220D"/>
    <w:rsid w:val="005424B3"/>
    <w:rsid w:val="005443A1"/>
    <w:rsid w:val="005556CA"/>
    <w:rsid w:val="005644A6"/>
    <w:rsid w:val="00566A1D"/>
    <w:rsid w:val="00571838"/>
    <w:rsid w:val="00574344"/>
    <w:rsid w:val="00591E7B"/>
    <w:rsid w:val="005A2465"/>
    <w:rsid w:val="005B35B7"/>
    <w:rsid w:val="005B5282"/>
    <w:rsid w:val="005C0395"/>
    <w:rsid w:val="005C0842"/>
    <w:rsid w:val="005C45A1"/>
    <w:rsid w:val="005D7853"/>
    <w:rsid w:val="005E1024"/>
    <w:rsid w:val="005F7DF6"/>
    <w:rsid w:val="006060A2"/>
    <w:rsid w:val="00616090"/>
    <w:rsid w:val="00616C4D"/>
    <w:rsid w:val="00630E3F"/>
    <w:rsid w:val="00635811"/>
    <w:rsid w:val="00640290"/>
    <w:rsid w:val="00641410"/>
    <w:rsid w:val="0064376B"/>
    <w:rsid w:val="00654BFE"/>
    <w:rsid w:val="00661177"/>
    <w:rsid w:val="0067787C"/>
    <w:rsid w:val="00677986"/>
    <w:rsid w:val="00695B12"/>
    <w:rsid w:val="006A2007"/>
    <w:rsid w:val="006A6DF8"/>
    <w:rsid w:val="006C00EE"/>
    <w:rsid w:val="006C33D0"/>
    <w:rsid w:val="006F4093"/>
    <w:rsid w:val="00707D12"/>
    <w:rsid w:val="007119C1"/>
    <w:rsid w:val="00720F43"/>
    <w:rsid w:val="0073067F"/>
    <w:rsid w:val="00755508"/>
    <w:rsid w:val="00763B6A"/>
    <w:rsid w:val="00763BED"/>
    <w:rsid w:val="007678EF"/>
    <w:rsid w:val="00770923"/>
    <w:rsid w:val="00771E64"/>
    <w:rsid w:val="00782962"/>
    <w:rsid w:val="00782D89"/>
    <w:rsid w:val="00783F8F"/>
    <w:rsid w:val="00793FB6"/>
    <w:rsid w:val="007A09C5"/>
    <w:rsid w:val="007A0B44"/>
    <w:rsid w:val="007A3CEF"/>
    <w:rsid w:val="007A5AA3"/>
    <w:rsid w:val="007B4E4D"/>
    <w:rsid w:val="007B7A6A"/>
    <w:rsid w:val="007D0362"/>
    <w:rsid w:val="007D1BCC"/>
    <w:rsid w:val="007D5209"/>
    <w:rsid w:val="007E44D2"/>
    <w:rsid w:val="007E4F5E"/>
    <w:rsid w:val="007E51B6"/>
    <w:rsid w:val="007E740C"/>
    <w:rsid w:val="007E77B5"/>
    <w:rsid w:val="007F3259"/>
    <w:rsid w:val="007F42E4"/>
    <w:rsid w:val="00811210"/>
    <w:rsid w:val="0081238B"/>
    <w:rsid w:val="00812C75"/>
    <w:rsid w:val="008156C8"/>
    <w:rsid w:val="00841BED"/>
    <w:rsid w:val="00841F6B"/>
    <w:rsid w:val="008425E5"/>
    <w:rsid w:val="00850C6D"/>
    <w:rsid w:val="00851682"/>
    <w:rsid w:val="0085689D"/>
    <w:rsid w:val="00857ECB"/>
    <w:rsid w:val="0086009F"/>
    <w:rsid w:val="008709F1"/>
    <w:rsid w:val="0087234A"/>
    <w:rsid w:val="00876C4C"/>
    <w:rsid w:val="00886715"/>
    <w:rsid w:val="008A79C7"/>
    <w:rsid w:val="008B48E3"/>
    <w:rsid w:val="008C045A"/>
    <w:rsid w:val="008C388A"/>
    <w:rsid w:val="008C4B02"/>
    <w:rsid w:val="008C5DE1"/>
    <w:rsid w:val="008D0C3A"/>
    <w:rsid w:val="008D50F5"/>
    <w:rsid w:val="008D65A0"/>
    <w:rsid w:val="008E181A"/>
    <w:rsid w:val="008E4339"/>
    <w:rsid w:val="008F4AAB"/>
    <w:rsid w:val="008F73E3"/>
    <w:rsid w:val="0090749F"/>
    <w:rsid w:val="00914158"/>
    <w:rsid w:val="00935DFA"/>
    <w:rsid w:val="009360A5"/>
    <w:rsid w:val="00942FD9"/>
    <w:rsid w:val="0094463E"/>
    <w:rsid w:val="0094649F"/>
    <w:rsid w:val="00950863"/>
    <w:rsid w:val="00960E28"/>
    <w:rsid w:val="009770A5"/>
    <w:rsid w:val="0097724E"/>
    <w:rsid w:val="0098273E"/>
    <w:rsid w:val="0098536D"/>
    <w:rsid w:val="00991839"/>
    <w:rsid w:val="00994653"/>
    <w:rsid w:val="009B035C"/>
    <w:rsid w:val="009B086E"/>
    <w:rsid w:val="009B1FAE"/>
    <w:rsid w:val="009B6DAA"/>
    <w:rsid w:val="009B71FD"/>
    <w:rsid w:val="009D66E0"/>
    <w:rsid w:val="009E434F"/>
    <w:rsid w:val="009F21B4"/>
    <w:rsid w:val="009F3451"/>
    <w:rsid w:val="00A059A5"/>
    <w:rsid w:val="00A11173"/>
    <w:rsid w:val="00A22B50"/>
    <w:rsid w:val="00A27EE2"/>
    <w:rsid w:val="00A40934"/>
    <w:rsid w:val="00A51310"/>
    <w:rsid w:val="00A54505"/>
    <w:rsid w:val="00A83932"/>
    <w:rsid w:val="00AA0931"/>
    <w:rsid w:val="00AA5884"/>
    <w:rsid w:val="00AA5E3A"/>
    <w:rsid w:val="00AB08F5"/>
    <w:rsid w:val="00AB547B"/>
    <w:rsid w:val="00AB63F9"/>
    <w:rsid w:val="00AB7743"/>
    <w:rsid w:val="00AC7BC9"/>
    <w:rsid w:val="00AD7802"/>
    <w:rsid w:val="00B01707"/>
    <w:rsid w:val="00B029AA"/>
    <w:rsid w:val="00B04E05"/>
    <w:rsid w:val="00B0636E"/>
    <w:rsid w:val="00B30838"/>
    <w:rsid w:val="00B4428E"/>
    <w:rsid w:val="00B53802"/>
    <w:rsid w:val="00B70860"/>
    <w:rsid w:val="00B854C7"/>
    <w:rsid w:val="00BA2669"/>
    <w:rsid w:val="00BA301B"/>
    <w:rsid w:val="00BA529A"/>
    <w:rsid w:val="00BB02F3"/>
    <w:rsid w:val="00BB4149"/>
    <w:rsid w:val="00BB41D5"/>
    <w:rsid w:val="00BB7AA1"/>
    <w:rsid w:val="00BC239F"/>
    <w:rsid w:val="00BE75CF"/>
    <w:rsid w:val="00BF0FAB"/>
    <w:rsid w:val="00C041CD"/>
    <w:rsid w:val="00C21325"/>
    <w:rsid w:val="00C34C3C"/>
    <w:rsid w:val="00C453BE"/>
    <w:rsid w:val="00C45D66"/>
    <w:rsid w:val="00C521C6"/>
    <w:rsid w:val="00C75545"/>
    <w:rsid w:val="00C814B8"/>
    <w:rsid w:val="00C86F64"/>
    <w:rsid w:val="00C906AD"/>
    <w:rsid w:val="00C90AF8"/>
    <w:rsid w:val="00C9601C"/>
    <w:rsid w:val="00CB58AE"/>
    <w:rsid w:val="00CC5187"/>
    <w:rsid w:val="00CC5366"/>
    <w:rsid w:val="00CE0973"/>
    <w:rsid w:val="00CE4D62"/>
    <w:rsid w:val="00CF2421"/>
    <w:rsid w:val="00CF3518"/>
    <w:rsid w:val="00CF7347"/>
    <w:rsid w:val="00D04416"/>
    <w:rsid w:val="00D21518"/>
    <w:rsid w:val="00D35021"/>
    <w:rsid w:val="00D37791"/>
    <w:rsid w:val="00D40E56"/>
    <w:rsid w:val="00D43999"/>
    <w:rsid w:val="00D71370"/>
    <w:rsid w:val="00D8374B"/>
    <w:rsid w:val="00D94FFB"/>
    <w:rsid w:val="00DA0315"/>
    <w:rsid w:val="00DA5185"/>
    <w:rsid w:val="00DB3E11"/>
    <w:rsid w:val="00DB47C9"/>
    <w:rsid w:val="00DC0B78"/>
    <w:rsid w:val="00DD5BF5"/>
    <w:rsid w:val="00DF08E5"/>
    <w:rsid w:val="00E00A56"/>
    <w:rsid w:val="00E02B79"/>
    <w:rsid w:val="00E17EF2"/>
    <w:rsid w:val="00E22E5F"/>
    <w:rsid w:val="00E23777"/>
    <w:rsid w:val="00E24275"/>
    <w:rsid w:val="00E26979"/>
    <w:rsid w:val="00E30F29"/>
    <w:rsid w:val="00E3324D"/>
    <w:rsid w:val="00E33F44"/>
    <w:rsid w:val="00E36004"/>
    <w:rsid w:val="00E36A40"/>
    <w:rsid w:val="00E43F5F"/>
    <w:rsid w:val="00E471BB"/>
    <w:rsid w:val="00E51A35"/>
    <w:rsid w:val="00E52001"/>
    <w:rsid w:val="00E6198E"/>
    <w:rsid w:val="00E6401B"/>
    <w:rsid w:val="00E6483B"/>
    <w:rsid w:val="00E84C99"/>
    <w:rsid w:val="00E92541"/>
    <w:rsid w:val="00E95E15"/>
    <w:rsid w:val="00E97C64"/>
    <w:rsid w:val="00EA45A2"/>
    <w:rsid w:val="00EA77D0"/>
    <w:rsid w:val="00EB7E45"/>
    <w:rsid w:val="00ED3DD3"/>
    <w:rsid w:val="00ED62FD"/>
    <w:rsid w:val="00EE2B22"/>
    <w:rsid w:val="00EE55AF"/>
    <w:rsid w:val="00EE5B07"/>
    <w:rsid w:val="00EE66D1"/>
    <w:rsid w:val="00EF7232"/>
    <w:rsid w:val="00F00CE1"/>
    <w:rsid w:val="00F00D7F"/>
    <w:rsid w:val="00F01417"/>
    <w:rsid w:val="00F0259D"/>
    <w:rsid w:val="00F17A54"/>
    <w:rsid w:val="00F23EE1"/>
    <w:rsid w:val="00F34C4F"/>
    <w:rsid w:val="00F36071"/>
    <w:rsid w:val="00F40B02"/>
    <w:rsid w:val="00F53876"/>
    <w:rsid w:val="00F56941"/>
    <w:rsid w:val="00F95F45"/>
    <w:rsid w:val="00FA0BFD"/>
    <w:rsid w:val="00FA11E1"/>
    <w:rsid w:val="00FB17A1"/>
    <w:rsid w:val="00FB1970"/>
    <w:rsid w:val="00FB79F0"/>
    <w:rsid w:val="00FC7416"/>
    <w:rsid w:val="00FD3BC2"/>
    <w:rsid w:val="00FE5362"/>
    <w:rsid w:val="0BB17964"/>
    <w:rsid w:val="3F3F54AC"/>
    <w:rsid w:val="568861E2"/>
    <w:rsid w:val="613E42DD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" w:semiHidden="0" w:name="heading 2"/>
    <w:lsdException w:qFormat="1" w:unhideWhenUsed="0" w:uiPriority="9" w:semiHidden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99" w:semiHidden="0" w:name="footnote text"/>
    <w:lsdException w:uiPriority="0" w:name="annotation text"/>
    <w:lsdException w:uiPriority="99" w:semiHidden="0" w:name="header"/>
    <w:lsdException w:uiPriority="99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99" w:semiHidden="0" w:name="footnote reference"/>
    <w:lsdException w:uiPriority="0" w:name="annotation reference"/>
    <w:lsdException w:uiPriority="0" w:name="line number"/>
    <w:lsdException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qFormat="1" w:unhideWhenUsed="0" w:uiPriority="4" w:semiHidden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nhideWhenUsed="0" w:uiPriority="99" w:semiHidden="0" w:name="List Bullet 2"/>
    <w:lsdException w:unhideWhenUsed="0" w:uiPriority="99" w:semiHidden="0" w:name="List Bullet 3"/>
    <w:lsdException w:unhideWhenUsed="0" w:uiPriority="99" w:semiHidden="0" w:name="List Bullet 4"/>
    <w:lsdException w:unhideWhenUsed="0" w:uiPriority="99" w:semiHidden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name="Default Paragraph Font"/>
    <w:lsdException w:qFormat="1" w:unhideWhenUsed="0" w:uiPriority="1" w:semiHidden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12" w:semiHidden="0" w:name="Strong"/>
    <w:lsdException w:qFormat="1" w:unhideWhenUsed="0" w:uiPriority="20" w:semiHidden="0" w:name="Emphasis"/>
    <w:lsdException w:uiPriority="0" w:name="Document Map"/>
    <w:lsdException w:unhideWhenUsed="0" w:uiPriority="0" w:semiHidden="0" w:name="Plain Text"/>
    <w:lsdException w:uiPriority="0" w:name="E-mail Signature"/>
    <w:lsdException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99" w:semiHidden="0" w:name="Balloon Text"/>
    <w:lsdException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="NEU-BZ-S92" w:hAnsi="NEU-BZ-S92" w:eastAsia="方正书宋_GBK" w:cstheme="minorBidi"/>
      <w:color w:val="000000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8"/>
    <w:qFormat/>
    <w:uiPriority w:val="0"/>
    <w:pPr>
      <w:keepNext/>
      <w:spacing w:before="240" w:after="60"/>
      <w:outlineLvl w:val="0"/>
    </w:pPr>
    <w:rPr>
      <w:rFonts w:ascii="Arial" w:hAnsi="Arial" w:eastAsia="Times New Roman"/>
      <w:b/>
      <w:bCs/>
      <w:kern w:val="32"/>
      <w:sz w:val="32"/>
      <w:szCs w:val="32"/>
    </w:rPr>
  </w:style>
  <w:style w:type="paragraph" w:styleId="3">
    <w:name w:val="heading 2"/>
    <w:basedOn w:val="1"/>
    <w:next w:val="1"/>
    <w:link w:val="29"/>
    <w:qFormat/>
    <w:uiPriority w:val="9"/>
    <w:pPr>
      <w:keepNext/>
      <w:spacing w:before="240" w:after="60"/>
      <w:outlineLvl w:val="1"/>
    </w:pPr>
    <w:rPr>
      <w:rFonts w:ascii="Arial" w:hAnsi="Arial" w:eastAsia="Times New Roman"/>
      <w:b/>
      <w:bCs/>
      <w:i/>
      <w:iCs/>
      <w:sz w:val="28"/>
      <w:szCs w:val="28"/>
    </w:rPr>
  </w:style>
  <w:style w:type="paragraph" w:styleId="4">
    <w:name w:val="heading 3"/>
    <w:basedOn w:val="1"/>
    <w:next w:val="1"/>
    <w:link w:val="30"/>
    <w:qFormat/>
    <w:uiPriority w:val="9"/>
    <w:pPr>
      <w:keepNext/>
      <w:spacing w:before="240" w:after="60"/>
      <w:outlineLvl w:val="2"/>
    </w:pPr>
    <w:rPr>
      <w:rFonts w:ascii="Arial" w:hAnsi="Arial" w:eastAsia="Times New Roman"/>
      <w:b/>
      <w:bCs/>
      <w:sz w:val="26"/>
      <w:szCs w:val="26"/>
    </w:rPr>
  </w:style>
  <w:style w:type="paragraph" w:styleId="5">
    <w:name w:val="heading 4"/>
    <w:basedOn w:val="1"/>
    <w:next w:val="1"/>
    <w:link w:val="35"/>
    <w:qFormat/>
    <w:uiPriority w:val="0"/>
    <w:pPr>
      <w:keepNext/>
      <w:keepLines/>
      <w:spacing w:before="200"/>
      <w:outlineLvl w:val="3"/>
    </w:pPr>
    <w:rPr>
      <w:rFonts w:ascii="Arial" w:hAnsi="Arial" w:eastAsia="Times New Roman"/>
      <w:b/>
      <w:bCs/>
      <w:i/>
      <w:iCs/>
    </w:rPr>
  </w:style>
  <w:style w:type="character" w:default="1" w:styleId="19">
    <w:name w:val="Default Paragraph Font"/>
    <w:semiHidden/>
    <w:unhideWhenUsed/>
    <w:uiPriority w:val="1"/>
  </w:style>
  <w:style w:type="table" w:default="1" w:styleId="2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List Bullet 4"/>
    <w:basedOn w:val="1"/>
    <w:uiPriority w:val="99"/>
    <w:pPr>
      <w:numPr>
        <w:ilvl w:val="3"/>
        <w:numId w:val="1"/>
      </w:numPr>
      <w:contextualSpacing/>
    </w:pPr>
  </w:style>
  <w:style w:type="paragraph" w:styleId="7">
    <w:name w:val="List Bullet"/>
    <w:basedOn w:val="1"/>
    <w:qFormat/>
    <w:uiPriority w:val="4"/>
    <w:pPr>
      <w:numPr>
        <w:ilvl w:val="0"/>
        <w:numId w:val="1"/>
      </w:numPr>
      <w:spacing w:after="180"/>
    </w:pPr>
  </w:style>
  <w:style w:type="paragraph" w:styleId="8">
    <w:name w:val="List Bullet 3"/>
    <w:basedOn w:val="1"/>
    <w:uiPriority w:val="99"/>
    <w:pPr>
      <w:numPr>
        <w:ilvl w:val="2"/>
        <w:numId w:val="1"/>
      </w:numPr>
      <w:contextualSpacing/>
    </w:pPr>
  </w:style>
  <w:style w:type="paragraph" w:styleId="9">
    <w:name w:val="Body Text"/>
    <w:basedOn w:val="1"/>
    <w:link w:val="32"/>
    <w:qFormat/>
    <w:uiPriority w:val="1"/>
    <w:pPr>
      <w:spacing w:after="180"/>
    </w:pPr>
  </w:style>
  <w:style w:type="paragraph" w:styleId="10">
    <w:name w:val="List Bullet 2"/>
    <w:basedOn w:val="1"/>
    <w:uiPriority w:val="99"/>
    <w:pPr>
      <w:numPr>
        <w:ilvl w:val="1"/>
        <w:numId w:val="1"/>
      </w:numPr>
      <w:contextualSpacing/>
    </w:pPr>
  </w:style>
  <w:style w:type="paragraph" w:styleId="11">
    <w:name w:val="Plain Text"/>
    <w:basedOn w:val="1"/>
    <w:link w:val="40"/>
    <w:uiPriority w:val="0"/>
    <w:pPr>
      <w:widowControl w:val="0"/>
      <w:jc w:val="both"/>
    </w:pPr>
    <w:rPr>
      <w:rFonts w:ascii="宋体" w:hAnsi="Courier New" w:cs="Courier New"/>
      <w:kern w:val="2"/>
      <w:szCs w:val="21"/>
    </w:rPr>
  </w:style>
  <w:style w:type="paragraph" w:styleId="12">
    <w:name w:val="List Bullet 5"/>
    <w:basedOn w:val="1"/>
    <w:uiPriority w:val="99"/>
    <w:pPr>
      <w:numPr>
        <w:ilvl w:val="4"/>
        <w:numId w:val="1"/>
      </w:numPr>
      <w:contextualSpacing/>
    </w:pPr>
  </w:style>
  <w:style w:type="paragraph" w:styleId="13">
    <w:name w:val="Balloon Text"/>
    <w:basedOn w:val="1"/>
    <w:link w:val="43"/>
    <w:uiPriority w:val="99"/>
    <w:rPr>
      <w:szCs w:val="18"/>
    </w:rPr>
  </w:style>
  <w:style w:type="paragraph" w:styleId="14">
    <w:name w:val="footer"/>
    <w:basedOn w:val="1"/>
    <w:link w:val="37"/>
    <w:unhideWhenUsed/>
    <w:uiPriority w:val="99"/>
    <w:pPr>
      <w:tabs>
        <w:tab w:val="center" w:pos="4680"/>
        <w:tab w:val="right" w:pos="9360"/>
      </w:tabs>
    </w:pPr>
  </w:style>
  <w:style w:type="paragraph" w:styleId="15">
    <w:name w:val="header"/>
    <w:basedOn w:val="1"/>
    <w:link w:val="42"/>
    <w:unhideWhenUsed/>
    <w:uiPriority w:val="99"/>
    <w:pPr>
      <w:tabs>
        <w:tab w:val="center" w:pos="4680"/>
        <w:tab w:val="right" w:pos="9360"/>
      </w:tabs>
    </w:pPr>
  </w:style>
  <w:style w:type="paragraph" w:styleId="16">
    <w:name w:val="footnote text"/>
    <w:basedOn w:val="1"/>
    <w:link w:val="47"/>
    <w:unhideWhenUsed/>
    <w:uiPriority w:val="99"/>
    <w:pPr>
      <w:snapToGrid w:val="0"/>
    </w:pPr>
    <w:rPr>
      <w:rFonts w:ascii="Times New Roman" w:hAnsi="Times New Roman" w:eastAsia="宋体" w:cs="Times New Roman"/>
      <w:color w:val="auto"/>
      <w:szCs w:val="18"/>
    </w:rPr>
  </w:style>
  <w:style w:type="paragraph" w:styleId="17">
    <w:name w:val="Normal (Web)"/>
    <w:basedOn w:val="1"/>
    <w:uiPriority w:val="0"/>
    <w:pPr>
      <w:spacing w:before="100" w:beforeAutospacing="1" w:after="100" w:afterAutospacing="1"/>
    </w:pPr>
    <w:rPr>
      <w:rFonts w:ascii="Arial Unicode MS" w:hAnsi="Arial Unicode MS" w:eastAsia="Arial Unicode MS" w:cs="Arial Unicode MS"/>
    </w:rPr>
  </w:style>
  <w:style w:type="paragraph" w:styleId="18">
    <w:name w:val="Title"/>
    <w:basedOn w:val="1"/>
    <w:next w:val="1"/>
    <w:link w:val="31"/>
    <w:qFormat/>
    <w:uiPriority w:val="10"/>
    <w:pPr>
      <w:spacing w:before="240" w:after="60"/>
      <w:jc w:val="center"/>
      <w:outlineLvl w:val="0"/>
    </w:pPr>
    <w:rPr>
      <w:rFonts w:ascii="Arial" w:hAnsi="Arial" w:eastAsia="Times New Roman"/>
      <w:b/>
      <w:bCs/>
      <w:kern w:val="28"/>
      <w:sz w:val="32"/>
      <w:szCs w:val="32"/>
    </w:rPr>
  </w:style>
  <w:style w:type="character" w:styleId="20">
    <w:name w:val="Strong"/>
    <w:qFormat/>
    <w:uiPriority w:val="12"/>
    <w:rPr>
      <w:b/>
      <w:bCs/>
    </w:rPr>
  </w:style>
  <w:style w:type="character" w:styleId="21">
    <w:name w:val="page number"/>
    <w:basedOn w:val="19"/>
    <w:uiPriority w:val="0"/>
  </w:style>
  <w:style w:type="character" w:styleId="22">
    <w:name w:val="Emphasis"/>
    <w:qFormat/>
    <w:uiPriority w:val="20"/>
    <w:rPr>
      <w:rFonts w:ascii="Times New Roman" w:hAnsi="Times New Roman"/>
      <w:b/>
      <w:i/>
      <w:iCs/>
    </w:rPr>
  </w:style>
  <w:style w:type="character" w:styleId="23">
    <w:name w:val="annotation reference"/>
    <w:semiHidden/>
    <w:unhideWhenUsed/>
    <w:uiPriority w:val="0"/>
    <w:rPr>
      <w:vanish/>
      <w:sz w:val="16"/>
      <w:szCs w:val="16"/>
    </w:rPr>
  </w:style>
  <w:style w:type="character" w:styleId="24">
    <w:name w:val="footnote reference"/>
    <w:basedOn w:val="19"/>
    <w:unhideWhenUsed/>
    <w:uiPriority w:val="99"/>
    <w:rPr>
      <w:vertAlign w:val="superscript"/>
    </w:rPr>
  </w:style>
  <w:style w:type="table" w:styleId="26">
    <w:name w:val="Table Grid"/>
    <w:basedOn w:val="25"/>
    <w:uiPriority w:val="59"/>
    <w:rPr>
      <w:rFonts w:hAnsi="NEU-BZ" w:asciiTheme="minorHAnsi" w:eastAsiaTheme="minorEastAsia" w:cstheme="minorBidi"/>
      <w:sz w:val="22"/>
      <w:szCs w:val="22"/>
    </w:r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27">
    <w:name w:val="Light Shading Accent 3"/>
    <w:basedOn w:val="25"/>
    <w:uiPriority w:val="60"/>
    <w:rPr>
      <w:rFonts w:hAnsi="NEU-BZ" w:asciiTheme="minorHAnsi" w:eastAsiaTheme="minorEastAsia" w:cstheme="minorBidi"/>
      <w:color w:val="76923C" w:themeColor="accent3" w:themeShade="BF"/>
      <w:sz w:val="22"/>
      <w:szCs w:val="22"/>
    </w:rPr>
    <w:tblPr>
      <w:tblBorders>
        <w:top w:val="single" w:color="9BBB59" w:themeColor="accent3" w:sz="8" w:space="0"/>
        <w:bottom w:val="single" w:color="9BBB59" w:themeColor="accent3" w:sz="8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>
        <w:tblLayout w:type="fixed"/>
      </w:tblPr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>
        <w:tblLayout w:type="fixed"/>
      </w:tblPr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>
        <w:tblLayout w:type="fixed"/>
      </w:tblPr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>
        <w:tblLayout w:type="fixed"/>
      </w:tblPr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character" w:customStyle="1" w:styleId="28">
    <w:name w:val="标题 1 Char"/>
    <w:link w:val="2"/>
    <w:uiPriority w:val="9"/>
    <w:rPr>
      <w:rFonts w:ascii="Arial" w:hAnsi="Arial" w:eastAsia="Times New Roman" w:cs="Times New Roman"/>
      <w:b/>
      <w:bCs/>
      <w:kern w:val="32"/>
      <w:sz w:val="32"/>
      <w:szCs w:val="32"/>
    </w:rPr>
  </w:style>
  <w:style w:type="character" w:customStyle="1" w:styleId="29">
    <w:name w:val="标题 2 Char"/>
    <w:link w:val="3"/>
    <w:uiPriority w:val="9"/>
    <w:rPr>
      <w:rFonts w:ascii="Arial" w:hAnsi="Arial" w:eastAsia="Times New Roman" w:cs="Times New Roman"/>
      <w:b/>
      <w:bCs/>
      <w:i/>
      <w:iCs/>
      <w:sz w:val="28"/>
      <w:szCs w:val="28"/>
    </w:rPr>
  </w:style>
  <w:style w:type="character" w:customStyle="1" w:styleId="30">
    <w:name w:val="标题 3 Char"/>
    <w:link w:val="4"/>
    <w:uiPriority w:val="9"/>
    <w:rPr>
      <w:rFonts w:ascii="Arial" w:hAnsi="Arial" w:eastAsia="Times New Roman" w:cs="Times New Roman"/>
      <w:b/>
      <w:bCs/>
      <w:sz w:val="26"/>
      <w:szCs w:val="26"/>
    </w:rPr>
  </w:style>
  <w:style w:type="character" w:customStyle="1" w:styleId="31">
    <w:name w:val="标题 Char"/>
    <w:link w:val="18"/>
    <w:uiPriority w:val="10"/>
    <w:rPr>
      <w:rFonts w:ascii="Arial" w:hAnsi="Arial" w:eastAsia="Times New Roman" w:cs="Times New Roman"/>
      <w:b/>
      <w:bCs/>
      <w:kern w:val="28"/>
      <w:sz w:val="32"/>
      <w:szCs w:val="32"/>
    </w:rPr>
  </w:style>
  <w:style w:type="character" w:customStyle="1" w:styleId="32">
    <w:name w:val="正文文本 Char"/>
    <w:basedOn w:val="19"/>
    <w:link w:val="9"/>
    <w:uiPriority w:val="1"/>
  </w:style>
  <w:style w:type="paragraph" w:styleId="33">
    <w:name w:val="Quote"/>
    <w:basedOn w:val="1"/>
    <w:next w:val="1"/>
    <w:link w:val="34"/>
    <w:qFormat/>
    <w:uiPriority w:val="29"/>
    <w:rPr>
      <w:i/>
    </w:rPr>
  </w:style>
  <w:style w:type="character" w:customStyle="1" w:styleId="34">
    <w:name w:val="引用 Char"/>
    <w:link w:val="33"/>
    <w:uiPriority w:val="29"/>
    <w:rPr>
      <w:i/>
      <w:sz w:val="24"/>
      <w:szCs w:val="24"/>
    </w:rPr>
  </w:style>
  <w:style w:type="character" w:customStyle="1" w:styleId="35">
    <w:name w:val="标题 4 Char"/>
    <w:link w:val="5"/>
    <w:semiHidden/>
    <w:uiPriority w:val="0"/>
    <w:rPr>
      <w:rFonts w:ascii="Arial" w:hAnsi="Arial" w:eastAsia="Times New Roman" w:cs="Times New Roman"/>
      <w:b/>
      <w:bCs/>
      <w:i/>
      <w:iCs/>
    </w:rPr>
  </w:style>
  <w:style w:type="character" w:customStyle="1" w:styleId="36">
    <w:name w:val="No Proofing"/>
    <w:uiPriority w:val="1"/>
    <w:rPr>
      <w:lang w:val="en-US"/>
    </w:rPr>
  </w:style>
  <w:style w:type="character" w:customStyle="1" w:styleId="37">
    <w:name w:val="页脚 Char"/>
    <w:basedOn w:val="19"/>
    <w:link w:val="14"/>
    <w:uiPriority w:val="99"/>
    <w:rPr>
      <w:sz w:val="24"/>
      <w:szCs w:val="24"/>
      <w:lang w:eastAsia="en-US" w:bidi="en-US"/>
    </w:rPr>
  </w:style>
  <w:style w:type="paragraph" w:customStyle="1" w:styleId="38">
    <w:name w:val="Char3"/>
    <w:basedOn w:val="1"/>
    <w:uiPriority w:val="0"/>
    <w:pPr>
      <w:spacing w:line="300" w:lineRule="auto"/>
      <w:ind w:firstLine="200" w:firstLineChars="200"/>
      <w:jc w:val="both"/>
    </w:pPr>
    <w:rPr>
      <w:kern w:val="2"/>
      <w:szCs w:val="20"/>
    </w:rPr>
  </w:style>
  <w:style w:type="paragraph" w:customStyle="1" w:styleId="39">
    <w:name w:val="Char Char Char Char Char Char Char Char Char Char Char Char Char Char Char Char Char Char Char"/>
    <w:basedOn w:val="1"/>
    <w:qFormat/>
    <w:uiPriority w:val="0"/>
    <w:pPr>
      <w:spacing w:line="300" w:lineRule="auto"/>
      <w:ind w:firstLine="200" w:firstLineChars="200"/>
      <w:jc w:val="both"/>
    </w:pPr>
    <w:rPr>
      <w:kern w:val="2"/>
      <w:szCs w:val="20"/>
    </w:rPr>
  </w:style>
  <w:style w:type="character" w:customStyle="1" w:styleId="40">
    <w:name w:val="纯文本 Char"/>
    <w:basedOn w:val="19"/>
    <w:link w:val="11"/>
    <w:uiPriority w:val="0"/>
    <w:rPr>
      <w:rFonts w:ascii="宋体" w:hAnsi="Courier New" w:cs="Courier New"/>
      <w:kern w:val="2"/>
      <w:sz w:val="21"/>
      <w:szCs w:val="21"/>
    </w:rPr>
  </w:style>
  <w:style w:type="paragraph" w:customStyle="1" w:styleId="41">
    <w:name w:val="Char Char Char Char Char Char Char Char Char"/>
    <w:basedOn w:val="1"/>
    <w:uiPriority w:val="0"/>
    <w:pPr>
      <w:spacing w:line="300" w:lineRule="auto"/>
      <w:ind w:firstLine="200" w:firstLineChars="200"/>
      <w:jc w:val="both"/>
    </w:pPr>
    <w:rPr>
      <w:szCs w:val="20"/>
    </w:rPr>
  </w:style>
  <w:style w:type="character" w:customStyle="1" w:styleId="42">
    <w:name w:val="页眉 Char"/>
    <w:basedOn w:val="19"/>
    <w:link w:val="15"/>
    <w:uiPriority w:val="99"/>
    <w:rPr>
      <w:sz w:val="24"/>
      <w:szCs w:val="24"/>
      <w:lang w:eastAsia="en-US" w:bidi="en-US"/>
    </w:rPr>
  </w:style>
  <w:style w:type="character" w:customStyle="1" w:styleId="43">
    <w:name w:val="批注框文本 Char"/>
    <w:basedOn w:val="19"/>
    <w:link w:val="13"/>
    <w:uiPriority w:val="99"/>
    <w:rPr>
      <w:sz w:val="18"/>
      <w:szCs w:val="18"/>
      <w:lang w:eastAsia="en-US" w:bidi="en-US"/>
    </w:rPr>
  </w:style>
  <w:style w:type="paragraph" w:styleId="44">
    <w:name w:val="List Paragraph"/>
    <w:basedOn w:val="1"/>
    <w:qFormat/>
    <w:uiPriority w:val="34"/>
    <w:pPr>
      <w:ind w:left="720"/>
      <w:contextualSpacing/>
    </w:pPr>
  </w:style>
  <w:style w:type="paragraph" w:customStyle="1" w:styleId="45">
    <w:name w:val="MTDisplayEquation"/>
    <w:basedOn w:val="1"/>
    <w:next w:val="1"/>
    <w:link w:val="46"/>
    <w:uiPriority w:val="0"/>
    <w:pPr>
      <w:tabs>
        <w:tab w:val="center" w:pos="4160"/>
        <w:tab w:val="right" w:pos="8300"/>
      </w:tabs>
    </w:pPr>
  </w:style>
  <w:style w:type="character" w:customStyle="1" w:styleId="46">
    <w:name w:val="MTDisplayEquation Char"/>
    <w:basedOn w:val="19"/>
    <w:link w:val="45"/>
    <w:uiPriority w:val="0"/>
    <w:rPr>
      <w:rFonts w:ascii="NEU-BZ" w:hAnsi="NEU-BZ" w:eastAsia="方正书宋_GBK" w:cstheme="minorBidi"/>
      <w:color w:val="000000"/>
      <w:sz w:val="18"/>
      <w:szCs w:val="22"/>
    </w:rPr>
  </w:style>
  <w:style w:type="character" w:customStyle="1" w:styleId="47">
    <w:name w:val="脚注文本 Char"/>
    <w:basedOn w:val="19"/>
    <w:link w:val="16"/>
    <w:uiPriority w:val="99"/>
    <w:rPr>
      <w:sz w:val="18"/>
      <w:szCs w:val="18"/>
    </w:rPr>
  </w:style>
  <w:style w:type="character" w:customStyle="1" w:styleId="48">
    <w:name w:val="脚注文本 Char1"/>
    <w:basedOn w:val="19"/>
    <w:uiPriority w:val="0"/>
    <w:rPr>
      <w:rFonts w:ascii="NEU-BZ" w:hAnsi="NEU-BZ" w:eastAsia="方正书宋_GBK" w:cstheme="minorBidi"/>
      <w:color w:val="000000"/>
      <w:sz w:val="18"/>
      <w:szCs w:val="18"/>
    </w:rPr>
  </w:style>
  <w:style w:type="paragraph" w:customStyle="1" w:styleId="49">
    <w:name w:val="一级章节"/>
    <w:basedOn w:val="1"/>
    <w:qFormat/>
    <w:uiPriority w:val="0"/>
    <w:pPr>
      <w:outlineLvl w:val="1"/>
    </w:pPr>
  </w:style>
  <w:style w:type="paragraph" w:customStyle="1" w:styleId="50">
    <w:name w:val="二级章节"/>
    <w:basedOn w:val="1"/>
    <w:qFormat/>
    <w:uiPriority w:val="0"/>
    <w:pPr>
      <w:outlineLvl w:val="2"/>
    </w:pPr>
  </w:style>
  <w:style w:type="paragraph" w:customStyle="1" w:styleId="51">
    <w:name w:val="三级章节"/>
    <w:basedOn w:val="1"/>
    <w:qFormat/>
    <w:uiPriority w:val="0"/>
    <w:pPr>
      <w:outlineLvl w:val="3"/>
    </w:pPr>
  </w:style>
  <w:style w:type="paragraph" w:customStyle="1" w:styleId="52">
    <w:name w:val="五级章节"/>
    <w:basedOn w:val="1"/>
    <w:qFormat/>
    <w:uiPriority w:val="0"/>
    <w:pPr>
      <w:outlineLvl w:val="5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8" Type="http://schemas.openxmlformats.org/officeDocument/2006/relationships/fontTable" Target="fontTable.xml"/><Relationship Id="rId27" Type="http://schemas.openxmlformats.org/officeDocument/2006/relationships/customXml" Target="../customXml/item2.xml"/><Relationship Id="rId26" Type="http://schemas.openxmlformats.org/officeDocument/2006/relationships/numbering" Target="numbering.xml"/><Relationship Id="rId25" Type="http://schemas.openxmlformats.org/officeDocument/2006/relationships/customXml" Target="../customXml/item1.xml"/><Relationship Id="rId24" Type="http://schemas.openxmlformats.org/officeDocument/2006/relationships/image" Target="media/image21.jpeg"/><Relationship Id="rId23" Type="http://schemas.openxmlformats.org/officeDocument/2006/relationships/image" Target="media/image20.jpeg"/><Relationship Id="rId22" Type="http://schemas.openxmlformats.org/officeDocument/2006/relationships/image" Target="media/image19.jpeg"/><Relationship Id="rId21" Type="http://schemas.openxmlformats.org/officeDocument/2006/relationships/image" Target="media/image18.jpeg"/><Relationship Id="rId20" Type="http://schemas.openxmlformats.org/officeDocument/2006/relationships/image" Target="media/image17.jpeg"/><Relationship Id="rId2" Type="http://schemas.openxmlformats.org/officeDocument/2006/relationships/settings" Target="settings.xml"/><Relationship Id="rId19" Type="http://schemas.openxmlformats.org/officeDocument/2006/relationships/image" Target="media/image16.jpeg"/><Relationship Id="rId18" Type="http://schemas.openxmlformats.org/officeDocument/2006/relationships/image" Target="media/image15.png"/><Relationship Id="rId17" Type="http://schemas.openxmlformats.org/officeDocument/2006/relationships/image" Target="media/image14.jpeg"/><Relationship Id="rId16" Type="http://schemas.openxmlformats.org/officeDocument/2006/relationships/image" Target="media/image13.jpeg"/><Relationship Id="rId15" Type="http://schemas.openxmlformats.org/officeDocument/2006/relationships/image" Target="media/image12.jpeg"/><Relationship Id="rId14" Type="http://schemas.openxmlformats.org/officeDocument/2006/relationships/image" Target="media/image11.jpeg"/><Relationship Id="rId13" Type="http://schemas.openxmlformats.org/officeDocument/2006/relationships/image" Target="media/image10.jpeg"/><Relationship Id="rId12" Type="http://schemas.openxmlformats.org/officeDocument/2006/relationships/image" Target="media/image9.jpeg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CF90769-37B6-4A0F-80AC-D8BEE4CFC81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12</Pages>
  <Words>4121</Words>
  <Characters>4947</Characters>
  <Lines>197</Lines>
  <Paragraphs>206</Paragraphs>
  <TotalTime>4</TotalTime>
  <ScaleCrop>false</ScaleCrop>
  <LinksUpToDate>false</LinksUpToDate>
  <CharactersWithSpaces>8862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2020-11-25T01:51:00Z</dcterms:created>
  <dc:creator>asdf</dc:creator>
  <cp:lastModifiedBy>Administrator</cp:lastModifiedBy>
  <dcterms:modified xsi:type="dcterms:W3CDTF">2021-03-17T14:42:18Z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