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2021年百色市初中学业水平考试与高中阶段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学校招生考试历史模拟试卷(四)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  <w:r>
        <w:rPr>
          <w:rFonts w:ascii="Times New Roman" w:hAnsi="Times New Roman" w:eastAsia="楷体_GB2312" w:cs="Times New Roman"/>
        </w:rPr>
        <w:t>(本大题共15小题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每小题2分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共30分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在每小题列出的四个选项中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只有一项是最符合题意的)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小明的期中考试考砸了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爸爸却说：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这次考差了不全是坏事</w:t>
      </w:r>
      <w:r>
        <w:rPr>
          <w:rFonts w:hint="eastAsia" w:ascii="Times New Roman" w:hAnsi="Times New Roman" w:cs="Times New Roman"/>
        </w:rPr>
        <w:t>，知道差在哪儿了，坏事也可以变成好事嘛！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爸爸的说法与我国古代哪一学派的主张最接近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道家    B．法家    C．墨家    D．儒家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如图反映的史实出现于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809750" cy="1057275"/>
            <wp:effectExtent l="19050" t="0" r="0" b="0"/>
            <wp:docPr id="6" name="图片 1" descr="E:\梅寒霜\2021春下\百色  中考王  历史\LS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E:\梅寒霜\2021春下\百色  中考王  历史\LS20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夏朝    B．西周    C．秦朝    D．西晋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3．</w:t>
      </w:r>
      <w:r>
        <w:rPr>
          <w:rFonts w:ascii="Times New Roman" w:hAnsi="Times New Roman" w:cs="Times New Roman"/>
        </w:rPr>
        <w:t>中国古代各族人民为维护祖国统一作出了不可磨灭的贡献。下列军事斗争得到维吾尔族人民大力支持的是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戚继光抗倭    B．郑成功收</w:t>
      </w:r>
      <w:r>
        <w:rPr>
          <w:rFonts w:hint="eastAsia" w:ascii="Times New Roman" w:hAnsi="Times New Roman" w:cs="Times New Roman"/>
        </w:rPr>
        <w:t>复台湾</w:t>
      </w:r>
      <w:r>
        <w:rPr>
          <w:rFonts w:ascii="Times New Roman" w:hAnsi="Times New Roman" w:cs="Times New Roman"/>
        </w:rPr>
        <w:t xml:space="preserve">    C．雅克萨之战    D．平定大、小和卓叛乱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4．</w:t>
      </w:r>
      <w:r>
        <w:rPr>
          <w:rFonts w:ascii="Times New Roman" w:hAnsi="Times New Roman" w:cs="Times New Roman"/>
        </w:rPr>
        <w:t>有学者认为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近代史上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战前列强的主要侵华方式是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贸易＋特权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战后则是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投资＋特权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。这里的战争是指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鸦片战争    B．第二次鸦片战争    C．甲午中日战争    D．八国联军侵华战争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5．</w:t>
      </w:r>
      <w:r>
        <w:rPr>
          <w:rFonts w:ascii="Times New Roman" w:hAnsi="Times New Roman" w:cs="Times New Roman"/>
        </w:rPr>
        <w:t>学者金冲及在《辛亥革命的历史地位》一文中指出：辛亥革命使中国人抛弃了对皇帝的崇拜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促使人们敢于发表以前不敢说的主张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民众心理有了巨大变化。这反映了辛亥革命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推翻了封建制度    B．促</w:t>
      </w:r>
      <w:r>
        <w:rPr>
          <w:rFonts w:hint="eastAsia" w:ascii="Times New Roman" w:hAnsi="Times New Roman" w:cs="Times New Roman"/>
        </w:rPr>
        <w:t>进了民族资本主义发展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推动了思想解放    D．影响了世界历史发展进程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6．</w:t>
      </w:r>
      <w:r>
        <w:rPr>
          <w:rFonts w:ascii="Times New Roman" w:hAnsi="Times New Roman" w:cs="Times New Roman"/>
        </w:rPr>
        <w:t>新文化运动的倡导者一直为这场运动缺乏传统文化支撑、处于浮游漂离状态而苦恼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五四运动令他们眼前豁然一亮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找到了传统价值的立足点。这里的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立足点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是()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尊孔复古    B．三民主义    C．民主科学    D．爱国主义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7．</w:t>
      </w:r>
      <w:r>
        <w:rPr>
          <w:rFonts w:ascii="Times New Roman" w:hAnsi="Times New Roman" w:cs="Times New Roman"/>
        </w:rPr>
        <w:t>新文化运动、五四运动时期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他接连发表了《庶民的胜利》《我的马克思主义观》等文章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在中华大地上第一次高高举起了马克思主义的旗帜。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是()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胡适    B．鲁迅    C．李大钊    D．蔡元培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8．</w:t>
      </w:r>
      <w:r>
        <w:rPr>
          <w:rFonts w:ascii="Times New Roman" w:hAnsi="Times New Roman" w:cs="Times New Roman"/>
        </w:rPr>
        <w:t>如图为中国人民解放军军徽。军徽镶有金黄色边的五角红星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中嵌金黄色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八一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两字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亦称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八一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军徽。红星象征中国人民获得解放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八一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则是为了纪念()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666750" cy="685800"/>
            <wp:effectExtent l="19050" t="0" r="0" b="0"/>
            <wp:docPr id="2" name="图片 2" descr="E:\梅寒霜\2021春下\百色  中考王  历史\LS2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:\梅寒霜\2021春下\百色  中考王  历史\LS21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北伐战争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t>秋收起义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南昌起义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D．</w:t>
      </w:r>
      <w:r>
        <w:rPr>
          <w:rFonts w:ascii="Times New Roman" w:hAnsi="Times New Roman" w:cs="Times New Roman"/>
        </w:rPr>
        <w:t>井冈山会师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9．</w:t>
      </w:r>
      <w:r>
        <w:rPr>
          <w:rFonts w:ascii="Times New Roman" w:hAnsi="Times New Roman" w:cs="Times New Roman"/>
        </w:rPr>
        <w:t>全民族抗战以来中国军队取得的第一个胜利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粉碎了日军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不可战胜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神话的战役是()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淞沪会战    B．枣宜会战    C．第三次长沙会战    D．平型关大捷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10．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你们的中心注意力必须放在锦州作战方面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求得尽可能迅速地攻克该城。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该作战方针指导的战役是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挺进大别山    B．辽沈战役    C．淮海战役    D．平津战役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11．</w:t>
      </w:r>
      <w:r>
        <w:rPr>
          <w:rFonts w:ascii="Times New Roman" w:hAnsi="Times New Roman" w:cs="Times New Roman"/>
        </w:rPr>
        <w:t>在长期的历史发展中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我国逐渐形成了以汉族为主体的各民族大杂居、小聚居的格局。据此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新中国确定的一项基本政治制度是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全面依法治国    B．民族区域自治    C．坚持民族平等    D．加强民族团结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12．</w:t>
      </w:r>
      <w:r>
        <w:rPr>
          <w:rFonts w:ascii="Times New Roman" w:hAnsi="Times New Roman" w:cs="Times New Roman"/>
        </w:rPr>
        <w:t>文艺复兴运动前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欧洲绘画雕塑中的圣母像神态呆板无神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少有人间之情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而文艺复兴时期米开朗基罗的作品《哀悼基督》中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圣母是一个容貌端庄美丽的母亲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她的神情散发着母爱的光芒。此现象说明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圣像画深受人文思想影响    B．宗教信仰失去了神圣地位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艺术家多出身于平民阶层    D．画家们缺乏艺术的想象力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13．19</w:t>
      </w:r>
      <w:r>
        <w:rPr>
          <w:rFonts w:ascii="Times New Roman" w:hAnsi="Times New Roman" w:cs="Times New Roman"/>
        </w:rPr>
        <w:t>世纪60年代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普鲁士学龄儿童入学率达97.5%；1900年英国初等学校在校生比1870年增加了</w:t>
      </w:r>
      <w:r>
        <w:rPr>
          <w:rFonts w:hint="eastAsia"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倍；1903年法国已婚男子和女子的文盲数量分别降至4.4%和6.3%。这主要是由于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城市化的推动    B．人口快速增长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工业化的发展    D．人口素质提高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14．</w:t>
      </w:r>
      <w:r>
        <w:rPr>
          <w:rFonts w:ascii="Times New Roman" w:hAnsi="Times New Roman" w:cs="Times New Roman"/>
        </w:rPr>
        <w:t>以下对罗斯福新政和新经济政策的共同点的表述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正确的是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都巩固了工农联盟    B．都彻底改变了社会的性质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都引发了经济危机    D．都是生产关系的局部调整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15．</w:t>
      </w:r>
      <w:r>
        <w:rPr>
          <w:rFonts w:ascii="Times New Roman" w:hAnsi="Times New Roman" w:cs="Times New Roman"/>
        </w:rPr>
        <w:t>在世界经济全球化背景下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为促进全球贸易和经济发展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发挥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制定和规范多</w:t>
      </w:r>
      <w:r>
        <w:rPr>
          <w:rFonts w:hint="eastAsia" w:ascii="Times New Roman" w:hAnsi="Times New Roman" w:cs="Times New Roman"/>
        </w:rPr>
        <w:t>边贸易协定、组织贸易谈判、解决贸易争端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职能，于</w:t>
      </w:r>
      <w:r>
        <w:rPr>
          <w:rFonts w:ascii="Times New Roman" w:hAnsi="Times New Roman" w:cs="Times New Roman"/>
        </w:rPr>
        <w:t>1995年成立的国际组织是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国际联盟    B．联合国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世界贸易组织    D．亚太经合组织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二、非选择题</w:t>
      </w:r>
      <w:r>
        <w:rPr>
          <w:rFonts w:ascii="Times New Roman" w:hAnsi="Times New Roman" w:eastAsia="楷体_GB2312" w:cs="Times New Roman"/>
        </w:rPr>
        <w:t>(本大题共3小题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每小题10分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共30分)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16．</w:t>
      </w:r>
      <w:r>
        <w:rPr>
          <w:rFonts w:hint="eastAsia" w:ascii="Times New Roman" w:hAnsi="Times New Roman" w:eastAsia="楷体_GB2312" w:cs="Times New Roman"/>
        </w:rPr>
        <w:t>(10</w:t>
      </w:r>
      <w:r>
        <w:rPr>
          <w:rFonts w:ascii="Times New Roman" w:hAnsi="Times New Roman" w:eastAsia="楷体_GB2312" w:cs="Times New Roman"/>
        </w:rPr>
        <w:t>分)</w:t>
      </w:r>
      <w:r>
        <w:rPr>
          <w:rFonts w:ascii="Times New Roman" w:hAnsi="Times New Roman" w:cs="Times New Roman"/>
        </w:rPr>
        <w:t>阅读材料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完成下列要求。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材料一</w:t>
      </w:r>
      <w:r>
        <w:rPr>
          <w:rFonts w:ascii="Times New Roman" w:hAnsi="Times New Roman" w:eastAsia="楷体_GB2312" w:cs="Times New Roman"/>
        </w:rPr>
        <w:t>　古代蜀地非涝即旱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有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泽国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赤盆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之称。当时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蜀地生产力水平低下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人口稀少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不仅从物力和财力上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而且从人力上也不可能</w:t>
      </w:r>
      <w:r>
        <w:rPr>
          <w:rFonts w:hint="eastAsia" w:ascii="Times New Roman" w:hAnsi="Times New Roman" w:eastAsia="楷体_GB2312" w:cs="Times New Roman"/>
        </w:rPr>
        <w:t>完成大型的水利工程。秦通过实行商鞅变法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迅速成为</w:t>
      </w:r>
      <w:r>
        <w:rPr>
          <w:rFonts w:hint="eastAsia" w:hAnsi="宋体" w:cs="楷体_GB2312"/>
        </w:rPr>
        <w:t>“</w:t>
      </w:r>
      <w:r>
        <w:rPr>
          <w:rFonts w:hint="eastAsia" w:ascii="楷体_GB2312" w:hAnsi="楷体_GB2312" w:eastAsia="楷体_GB2312" w:cs="楷体_GB2312"/>
        </w:rPr>
        <w:t>兵革大强</w:t>
      </w:r>
      <w:r>
        <w:rPr>
          <w:rFonts w:hint="eastAsia" w:hAnsi="宋体" w:cs="楷体_GB2312"/>
        </w:rPr>
        <w:t>”</w:t>
      </w:r>
      <w:r>
        <w:rPr>
          <w:rFonts w:hint="eastAsia" w:ascii="楷体_GB2312" w:hAnsi="楷体_GB2312" w:eastAsia="楷体_GB2312" w:cs="楷体_GB2312"/>
        </w:rPr>
        <w:t>的封建国家。秦并巴蜀后</w:t>
      </w:r>
      <w:r>
        <w:rPr>
          <w:rFonts w:hint="eastAsia" w:hAnsi="宋体" w:cs="Times New Roman"/>
        </w:rPr>
        <w:t>……</w:t>
      </w:r>
      <w:r>
        <w:rPr>
          <w:rFonts w:hint="eastAsia" w:ascii="Times New Roman" w:hAnsi="Times New Roman" w:eastAsia="楷体_GB2312" w:cs="Times New Roman"/>
        </w:rPr>
        <w:t>在政治上实行一系列封建改革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在经</w:t>
      </w:r>
      <w:r>
        <w:rPr>
          <w:rFonts w:hint="eastAsia" w:ascii="Times New Roman" w:hAnsi="Times New Roman" w:eastAsia="楷体_GB2312" w:cs="Times New Roman"/>
        </w:rPr>
        <w:t>济上修筑栈道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移民巴蜀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增加人口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垦荒种田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兴修水利。于是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都江堰应运而生。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——吴金钟《都江堰兴建史学术讨论会综述》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材料二</w:t>
      </w:r>
      <w:r>
        <w:rPr>
          <w:rFonts w:ascii="Times New Roman" w:hAnsi="Times New Roman" w:eastAsia="楷体_GB2312" w:cs="Times New Roman"/>
        </w:rPr>
        <w:t>　都江堰修建后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居住在成都平原的蜀人从此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水旱从人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不知饥馑</w:t>
      </w:r>
      <w:r>
        <w:rPr>
          <w:rFonts w:hAnsi="宋体" w:cs="Times New Roman"/>
        </w:rPr>
        <w:t>”……</w:t>
      </w:r>
      <w:r>
        <w:rPr>
          <w:rFonts w:ascii="Times New Roman" w:hAnsi="Times New Roman" w:eastAsia="楷体_GB2312" w:cs="Times New Roman"/>
        </w:rPr>
        <w:t>秦国在蜀郡获得了继关中平原后的又一个大粮仓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为秦始皇实现天下一统的宏图提供了坚实的后勤保障。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仿宋_GB2312" w:cs="Times New Roman"/>
        </w:rPr>
        <w:t>——李彬彬《李冰对中国统一事业的贡献》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材料三</w:t>
      </w:r>
      <w:r>
        <w:rPr>
          <w:rFonts w:ascii="Times New Roman" w:hAnsi="Times New Roman" w:eastAsia="楷体_GB2312" w:cs="Times New Roman"/>
        </w:rPr>
        <w:t>　1949年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中华人民共和国成立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面对复杂严峻的国内外局势和西藏人民迫切渴望解放的愿望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中国共产党最终确定了和平解放西藏的方式并于1951年5月23日在北京签订了《十七条协议》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西藏实现和平解放。按照协议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进藏部队先后进驻西藏各个国防重镇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结束了西藏边境线上长期有边无防的历史。根据中央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进军西藏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不吃地方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的指示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中共西藏工委和驻藏部队实行生产自给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解决军需民用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大力兴建公路、机场、水利、工厂、农场等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先后组织13批1 000多人次到内地参观访问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增进了西藏与内地的联系。这些举措大大推动了西藏经济社会文化的发展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实现了全国各族人民的团结和西藏内部的团结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为西藏与全国一起共同发展进步创造了基本前提。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仿宋_GB2312" w:cs="Times New Roman"/>
        </w:rPr>
        <w:t>——</w:t>
      </w:r>
      <w:r>
        <w:rPr>
          <w:rFonts w:ascii="Times New Roman" w:hAnsi="Times New Roman" w:eastAsia="仿宋_GB2312" w:cs="Times New Roman"/>
        </w:rPr>
        <w:t>黄慧《历史抉择奠定发展进步基础》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请回答：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根据材料一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概要指出都江堰水利工程为什么能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应运而生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eastAsia="楷体_GB2312" w:cs="Times New Roman"/>
        </w:rPr>
        <w:t>(2分)</w:t>
      </w:r>
    </w:p>
    <w:p>
      <w:pPr>
        <w:pStyle w:val="1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根据材料二归纳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都江堰建成后发挥了哪些作用？</w:t>
      </w:r>
      <w:r>
        <w:rPr>
          <w:rFonts w:ascii="Times New Roman" w:hAnsi="Times New Roman" w:eastAsia="楷体_GB2312" w:cs="Times New Roman"/>
        </w:rPr>
        <w:t>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根据材料三并结合所学知识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概括西藏和平解放的意义。</w:t>
      </w:r>
      <w:r>
        <w:rPr>
          <w:rFonts w:ascii="Times New Roman" w:hAnsi="Times New Roman" w:eastAsia="楷体_GB2312" w:cs="Times New Roman"/>
        </w:rPr>
        <w:t>(3分)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综合上述问题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谈谈对你有何启示？</w:t>
      </w:r>
      <w:r>
        <w:rPr>
          <w:rFonts w:ascii="Times New Roman" w:hAnsi="Times New Roman" w:eastAsia="楷体_GB2312" w:cs="Times New Roman"/>
        </w:rPr>
        <w:t>(3分)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17．</w:t>
      </w:r>
      <w:r>
        <w:rPr>
          <w:rFonts w:hint="eastAsia" w:ascii="Times New Roman" w:hAnsi="Times New Roman" w:eastAsia="楷体_GB2312" w:cs="Times New Roman"/>
        </w:rPr>
        <w:t>(10</w:t>
      </w:r>
      <w:r>
        <w:rPr>
          <w:rFonts w:ascii="Times New Roman" w:hAnsi="Times New Roman" w:eastAsia="楷体_GB2312" w:cs="Times New Roman"/>
        </w:rPr>
        <w:t>分)</w:t>
      </w:r>
      <w:r>
        <w:rPr>
          <w:rFonts w:ascii="Times New Roman" w:hAnsi="Times New Roman" w:cs="Times New Roman"/>
        </w:rPr>
        <w:t>阅读材料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完成下列要求。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材料一</w:t>
      </w:r>
      <w:r>
        <w:rPr>
          <w:rFonts w:ascii="Times New Roman" w:hAnsi="Times New Roman" w:eastAsia="楷体_GB2312" w:cs="Times New Roman"/>
        </w:rPr>
        <w:t>　在编制发展国民经济的第一个五年计划前夕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毛泽东感慨地说：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现在我们能造什么？能造桌子椅子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能造茶碗茶壶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能种粮食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还能磨成面粉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还能造纸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但是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一辆汽车、一架飞机、一辆坦克、一辆拖拉机都不能造。</w:t>
      </w:r>
      <w:r>
        <w:rPr>
          <w:rFonts w:hAnsi="宋体" w:cs="Times New Roman"/>
        </w:rPr>
        <w:t>”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材料二</w:t>
      </w:r>
      <w:r>
        <w:rPr>
          <w:rFonts w:ascii="Times New Roman" w:hAnsi="Times New Roman" w:eastAsia="楷体_GB2312" w:cs="Times New Roman"/>
        </w:rPr>
        <w:t>　中共八大为全面进行社会主义建设制定的路线是正确的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提出的许多新的方针和思想是富于创造精神</w:t>
      </w:r>
      <w:r>
        <w:rPr>
          <w:rFonts w:hint="eastAsia" w:ascii="Times New Roman" w:hAnsi="Times New Roman" w:eastAsia="楷体_GB2312" w:cs="Times New Roman"/>
        </w:rPr>
        <w:t>的。大会分析了当时国内的主要矛盾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指出了党和人民的主要任务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对于社会主义建设事业和党的事业的发展有着长远的指导意义。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材料三</w:t>
      </w:r>
      <w:r>
        <w:rPr>
          <w:rFonts w:ascii="Times New Roman" w:hAnsi="Times New Roman" w:eastAsia="楷体_GB2312" w:cs="Times New Roman"/>
        </w:rPr>
        <w:t>　在习近平新时代中国特色社会主义思想指导下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中国共产党领导全国各族人民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统揽伟大斗争、伟大工程、伟大事业、伟大梦想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使党和国家的事业发生了历史性变革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推动中国特色社会主义进入了新时代。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请回答：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根据材料一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结合所学知识回答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一五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计划的主要任务是什么？</w:t>
      </w:r>
      <w:r>
        <w:rPr>
          <w:rFonts w:ascii="Times New Roman" w:hAnsi="Times New Roman" w:eastAsia="楷体_GB2312" w:cs="Times New Roman"/>
        </w:rPr>
        <w:t>(1分)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计划实施的背景是什么？</w:t>
      </w:r>
      <w:r>
        <w:rPr>
          <w:rFonts w:ascii="Times New Roman" w:hAnsi="Times New Roman" w:eastAsia="楷体_GB2312" w:cs="Times New Roman"/>
        </w:rPr>
        <w:t>(3分)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根据材料二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结合所学知识回答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中共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八大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提出的主要任务是什么？</w:t>
      </w:r>
      <w:r>
        <w:rPr>
          <w:rFonts w:ascii="Times New Roman" w:hAnsi="Times New Roman" w:eastAsia="楷体_GB2312" w:cs="Times New Roman"/>
        </w:rPr>
        <w:t>(1分)</w:t>
      </w:r>
      <w:r>
        <w:rPr>
          <w:rFonts w:ascii="Times New Roman" w:hAnsi="Times New Roman" w:cs="Times New Roman"/>
        </w:rPr>
        <w:t>在全面建设社会主义的火热年代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全国各条战线上涌现出了大批英雄模范人物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其中的典型代表有哪些？</w:t>
      </w:r>
      <w:r>
        <w:rPr>
          <w:rFonts w:ascii="Times New Roman" w:hAnsi="Times New Roman" w:eastAsia="楷体_GB2312" w:cs="Times New Roman"/>
        </w:rPr>
        <w:t>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(3)根据材料三，结合所学知识回答，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中国梦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的内容是什么？</w:t>
      </w:r>
      <w:r>
        <w:rPr>
          <w:rFonts w:ascii="Times New Roman" w:hAnsi="Times New Roman" w:eastAsia="楷体_GB2312" w:cs="Times New Roman"/>
        </w:rPr>
        <w:t>(1分)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两个一百年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指的是哪两个时间段？</w:t>
      </w:r>
      <w:r>
        <w:rPr>
          <w:rFonts w:ascii="Times New Roman" w:hAnsi="Times New Roman" w:eastAsia="楷体_GB2312" w:cs="Times New Roman"/>
        </w:rPr>
        <w:t>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18.</w:t>
      </w:r>
      <w:r>
        <w:rPr>
          <w:rFonts w:hint="eastAsia" w:ascii="Times New Roman" w:hAnsi="Times New Roman" w:eastAsia="楷体_GB2312" w:cs="Times New Roman"/>
        </w:rPr>
        <w:t>(10</w:t>
      </w:r>
      <w:r>
        <w:rPr>
          <w:rFonts w:ascii="Times New Roman" w:hAnsi="Times New Roman" w:eastAsia="楷体_GB2312" w:cs="Times New Roman"/>
        </w:rPr>
        <w:t>分)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拒绝全球化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就是拒绝太阳升起。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全球化是当代世界经济的重要特征之一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也是世界经济发展的重要趋势。阅读材料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完成下列要求。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材料一</w:t>
      </w:r>
      <w:r>
        <w:rPr>
          <w:rFonts w:ascii="Times New Roman" w:hAnsi="Times New Roman" w:eastAsia="楷体_GB2312" w:cs="Times New Roman"/>
        </w:rPr>
        <w:t>　</w:t>
      </w:r>
    </w:p>
    <w:p>
      <w:pPr>
        <w:pStyle w:val="10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drawing>
          <wp:inline distT="0" distB="0" distL="0" distR="0">
            <wp:extent cx="3752850" cy="514350"/>
            <wp:effectExtent l="19050" t="0" r="0" b="0"/>
            <wp:docPr id="3" name="图片 3" descr="E:\梅寒霜\2021春下\百色  中考王  历史\Df2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:\梅寒霜\2021春下\百色  中考王  历史\Df29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全球化进程示意图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材料二</w:t>
      </w:r>
      <w:r>
        <w:rPr>
          <w:rFonts w:ascii="Times New Roman" w:hAnsi="Times New Roman" w:eastAsia="楷体_GB2312" w:cs="Times New Roman"/>
        </w:rPr>
        <w:t>　19世纪中叶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英国成为世界上工业最发达的国家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号称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世界工厂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。其生铁产量1848年为200万吨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eastAsia="楷体_GB2312" w:cs="Times New Roman"/>
        </w:rPr>
        <w:t>1870</w:t>
      </w:r>
      <w:r>
        <w:rPr>
          <w:rFonts w:ascii="Times New Roman" w:hAnsi="Times New Roman" w:eastAsia="楷体_GB2312" w:cs="Times New Roman"/>
        </w:rPr>
        <w:t>年时已增长到600万吨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占全世界总产量的一半。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材料三</w:t>
      </w:r>
      <w:r>
        <w:rPr>
          <w:rFonts w:ascii="Times New Roman" w:hAnsi="Times New Roman" w:eastAsia="楷体_GB2312" w:cs="Times New Roman"/>
        </w:rPr>
        <w:t>　</w:t>
      </w:r>
    </w:p>
    <w:tbl>
      <w:tblPr>
        <w:tblStyle w:val="1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3402"/>
        <w:gridCol w:w="2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923925" cy="790575"/>
                  <wp:effectExtent l="19050" t="0" r="9525" b="0"/>
                  <wp:docPr id="4" name="图片 4" descr="E:\梅寒霜\2021春下\百色  中考王  历史\联合国旗帜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E:\梅寒霜\2021春下\百色  中考王  历史\联合国旗帜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图1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1685925" cy="1447800"/>
                  <wp:effectExtent l="19050" t="0" r="9525" b="0"/>
                  <wp:docPr id="5" name="图片 5" descr="E:\梅寒霜\2021春下\百色  中考王  历史\世界贸易组织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E:\梅寒霜\2021春下\百色  中考王  历史\世界贸易组织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图2</w:t>
            </w:r>
          </w:p>
        </w:tc>
        <w:tc>
          <w:tcPr>
            <w:tcW w:w="2979" w:type="dxa"/>
            <w:shd w:val="clear" w:color="auto" w:fill="auto"/>
            <w:vAlign w:val="center"/>
          </w:tcPr>
          <w:p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一带一路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的根本属性是合作共赢、共同发展。中国虽然是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一带一路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的倡议国、主导者</w:t>
            </w:r>
            <w:r>
              <w:rPr>
                <w:rFonts w:hint="eastAsia"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但不会以老大自居</w:t>
            </w:r>
            <w:r>
              <w:rPr>
                <w:rFonts w:hAnsi="宋体" w:cs="Times New Roman"/>
              </w:rPr>
              <w:t>……</w:t>
            </w:r>
            <w:r>
              <w:rPr>
                <w:rFonts w:ascii="Times New Roman" w:hAnsi="Times New Roman" w:cs="Times New Roman"/>
              </w:rPr>
              <w:t>让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一带一路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上的国家真正得到好处、社会经济发展、人民生活改善</w:t>
            </w:r>
            <w:r>
              <w:rPr>
                <w:rFonts w:hint="eastAsia"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才是中国发出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一带一路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倡议的初衷。</w:t>
            </w:r>
          </w:p>
          <w:p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——</w:t>
            </w:r>
            <w:r>
              <w:rPr>
                <w:rFonts w:ascii="Times New Roman" w:hAnsi="Times New Roman" w:eastAsia="仿宋_GB2312" w:cs="Times New Roman"/>
              </w:rPr>
              <w:t>中国网</w:t>
            </w:r>
          </w:p>
        </w:tc>
      </w:tr>
    </w:tbl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请回答：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开启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全球化1.0版本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的事件是什么？</w:t>
      </w:r>
      <w:r>
        <w:rPr>
          <w:rFonts w:ascii="Times New Roman" w:hAnsi="Times New Roman" w:eastAsia="楷体_GB2312" w:cs="Times New Roman"/>
        </w:rPr>
        <w:t>(1分)</w:t>
      </w:r>
      <w:r>
        <w:rPr>
          <w:rFonts w:ascii="Times New Roman" w:hAnsi="Times New Roman" w:cs="Times New Roman"/>
        </w:rPr>
        <w:t>为什么说它开启了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全球化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eastAsia="楷体_GB2312" w:cs="Times New Roman"/>
        </w:rPr>
        <w:t>(1分)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全球化3.0版本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时期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哪项科技的发明促进了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信息时代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的到</w:t>
      </w:r>
      <w:r>
        <w:rPr>
          <w:rFonts w:hint="eastAsia" w:ascii="Times New Roman" w:hAnsi="Times New Roman" w:cs="Times New Roman"/>
        </w:rPr>
        <w:t>来？</w:t>
      </w:r>
      <w:r>
        <w:rPr>
          <w:rFonts w:ascii="Times New Roman" w:hAnsi="Times New Roman" w:eastAsia="楷体_GB2312" w:cs="Times New Roman"/>
        </w:rPr>
        <w:t>(1分)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请依据材料二和所学知识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说出英国成为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世界工厂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的主要原因。哪种交通运输方式的出现促进了英国这一地位的形成？</w:t>
      </w:r>
      <w:r>
        <w:rPr>
          <w:rFonts w:ascii="Times New Roman" w:hAnsi="Times New Roman" w:eastAsia="楷体_GB2312" w:cs="Times New Roman"/>
        </w:rPr>
        <w:t>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当今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材料三图1与图2两大组织成为支撑、协调世界政治和经</w:t>
      </w:r>
      <w:r>
        <w:rPr>
          <w:rFonts w:hint="eastAsia" w:ascii="Times New Roman" w:hAnsi="Times New Roman" w:cs="Times New Roman"/>
        </w:rPr>
        <w:t>济的两大支柱，请分别写出它们的名称。</w:t>
      </w:r>
      <w:r>
        <w:rPr>
          <w:rFonts w:ascii="Times New Roman" w:hAnsi="Times New Roman" w:eastAsia="楷体_GB2312" w:cs="Times New Roman"/>
        </w:rPr>
        <w:t>(2分)</w:t>
      </w:r>
      <w:r>
        <w:rPr>
          <w:rFonts w:ascii="Times New Roman" w:hAnsi="Times New Roman" w:cs="Times New Roman"/>
        </w:rPr>
        <w:t>根据材料三和所学知识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说说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一带一路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适应了当今怎样的经济发展趋势。</w:t>
      </w:r>
      <w:r>
        <w:rPr>
          <w:rFonts w:ascii="Times New Roman" w:hAnsi="Times New Roman" w:eastAsia="楷体_GB2312" w:cs="Times New Roman"/>
        </w:rPr>
        <w:t>(1分)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以上材料带给我们哪些思考？</w:t>
      </w:r>
      <w:r>
        <w:rPr>
          <w:rFonts w:ascii="Times New Roman" w:hAnsi="Times New Roman" w:eastAsia="楷体_GB2312" w:cs="Times New Roman"/>
        </w:rPr>
        <w:t>(2分)</w:t>
      </w:r>
    </w:p>
    <w:p/>
    <w:p/>
    <w:p/>
    <w:p/>
    <w:p/>
    <w:p/>
    <w:p/>
    <w:p/>
    <w:p/>
    <w:p/>
    <w:p/>
    <w:p/>
    <w:p/>
    <w:p/>
    <w:p/>
    <w:p/>
    <w:p/>
    <w:p/>
    <w:p/>
    <w:p/>
    <w:p>
      <w:bookmarkStart w:id="0" w:name="_GoBack"/>
      <w:bookmarkEnd w:id="0"/>
    </w:p>
    <w:p/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2021年百色市初中学业水平考试与高中阶段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学校招生考试历史模拟试卷(四)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  <w:r>
        <w:rPr>
          <w:rFonts w:ascii="Times New Roman" w:hAnsi="Times New Roman" w:eastAsia="楷体_GB2312" w:cs="Times New Roman"/>
        </w:rPr>
        <w:t>(本大题共15小题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每小题2分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共30分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在每小题列出的四个选项中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楷体_GB2312" w:cs="Times New Roman"/>
        </w:rPr>
        <w:t>只有一项是最符合题意的)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小明的期中考试考砸了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爸爸却说：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这次考差了不全是坏事</w:t>
      </w:r>
      <w:r>
        <w:rPr>
          <w:rFonts w:hint="eastAsia" w:ascii="Times New Roman" w:hAnsi="Times New Roman" w:cs="Times New Roman"/>
        </w:rPr>
        <w:t>，知道差在哪儿了，坏事也可以变成好事嘛！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爸爸的说法与我国古代哪一学派的主张最接近</w:t>
      </w:r>
      <w:r>
        <w:rPr>
          <w:rFonts w:ascii="Times New Roman" w:hAnsi="Times New Roman" w:cs="Times New Roman"/>
        </w:rPr>
        <w:t>(A)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道家    B．法家    C．墨家    D．儒家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如图反映的史实出现于(C)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809750" cy="1057275"/>
            <wp:effectExtent l="0" t="0" r="0" b="9525"/>
            <wp:docPr id="1" name="图片 1" descr="E:\梅寒霜\2021春下\百色  中考王  历史\LS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:\梅寒霜\2021春下\百色  中考王  历史\LS20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夏朝    B．西周    C．秦朝    D．西晋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3．</w:t>
      </w:r>
      <w:r>
        <w:rPr>
          <w:rFonts w:ascii="Times New Roman" w:hAnsi="Times New Roman" w:cs="Times New Roman"/>
        </w:rPr>
        <w:t>中国古代各族人民为维护祖国统一作出了不可磨灭的贡献。下列军事斗争得到维吾尔族人民大力支持的是(D)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戚继光抗倭    B．郑成功收</w:t>
      </w:r>
      <w:r>
        <w:rPr>
          <w:rFonts w:hint="eastAsia" w:ascii="Times New Roman" w:hAnsi="Times New Roman" w:cs="Times New Roman"/>
        </w:rPr>
        <w:t>复台湾</w:t>
      </w:r>
      <w:r>
        <w:rPr>
          <w:rFonts w:ascii="Times New Roman" w:hAnsi="Times New Roman" w:cs="Times New Roman"/>
        </w:rPr>
        <w:t xml:space="preserve">    C．雅克萨之战    D．平定大、小和卓叛乱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4．</w:t>
      </w:r>
      <w:r>
        <w:rPr>
          <w:rFonts w:ascii="Times New Roman" w:hAnsi="Times New Roman" w:cs="Times New Roman"/>
        </w:rPr>
        <w:t>有学者认为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近代史上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战前列强的主要侵华方式是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贸易＋特权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战后则是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投资＋特权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。这里的战争是指(C)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鸦片战争    B．第二次鸦片战争    C．甲午中日战争    D．八国联军侵华战争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5．</w:t>
      </w:r>
      <w:r>
        <w:rPr>
          <w:rFonts w:ascii="Times New Roman" w:hAnsi="Times New Roman" w:cs="Times New Roman"/>
        </w:rPr>
        <w:t>学者金冲及在《辛亥革命的历史地位》一文中指出：辛亥革命使中国人抛弃了对皇帝的崇拜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促使人们敢于发表以前不敢说的主张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民众心理有了巨大变化。这反映了辛亥革命(C)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推翻了封建制度    B．促</w:t>
      </w:r>
      <w:r>
        <w:rPr>
          <w:rFonts w:hint="eastAsia" w:ascii="Times New Roman" w:hAnsi="Times New Roman" w:cs="Times New Roman"/>
        </w:rPr>
        <w:t>进了民族资本主义发展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推动了思想解放    D．影响了世界历史发展进程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6．</w:t>
      </w:r>
      <w:r>
        <w:rPr>
          <w:rFonts w:ascii="Times New Roman" w:hAnsi="Times New Roman" w:cs="Times New Roman"/>
        </w:rPr>
        <w:t>新文化运动的倡导者一直为这场运动缺乏传统文化支撑、处于浮游漂离状态而苦恼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五四运动令他们眼前豁然一亮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找到了传统价值的立足点。这里的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立足点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是(D)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尊孔复古    B．三民主义    C．民主科学    D．爱国主义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7．</w:t>
      </w:r>
      <w:r>
        <w:rPr>
          <w:rFonts w:ascii="Times New Roman" w:hAnsi="Times New Roman" w:cs="Times New Roman"/>
        </w:rPr>
        <w:t>新文化运动、五四运动时期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他接连发表了《庶民的胜利》《我的马克思主义观》等文章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在中华大地上第一次高高举起了马克思主义的旗帜。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是(C)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胡适    B．鲁迅    C．李大钊    D．蔡元培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8．</w:t>
      </w:r>
      <w:r>
        <w:rPr>
          <w:rFonts w:ascii="Times New Roman" w:hAnsi="Times New Roman" w:cs="Times New Roman"/>
        </w:rPr>
        <w:t>如图为中国人民解放军军徽。军徽镶有金黄色边的五角红星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中嵌金黄色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八一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两字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亦称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八一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军徽。红星象征中国人民获得解放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八一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则是为了纪念(C)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666750" cy="685800"/>
            <wp:effectExtent l="0" t="0" r="0" b="0"/>
            <wp:docPr id="7" name="图片 7" descr="E:\梅寒霜\2021春下\百色  中考王  历史\LS2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:\梅寒霜\2021春下\百色  中考王  历史\LS21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北伐战争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t>秋收起义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南昌起义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D．</w:t>
      </w:r>
      <w:r>
        <w:rPr>
          <w:rFonts w:ascii="Times New Roman" w:hAnsi="Times New Roman" w:cs="Times New Roman"/>
        </w:rPr>
        <w:t>井冈山会师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9．</w:t>
      </w:r>
      <w:r>
        <w:rPr>
          <w:rFonts w:ascii="Times New Roman" w:hAnsi="Times New Roman" w:cs="Times New Roman"/>
        </w:rPr>
        <w:t>全民族抗战以来中国军队取得的第一个胜利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粉碎了日军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不可战胜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神话的战役是(D)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淞沪会战    B．枣宜会战    C．第三次长沙会战    D．平型关大捷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10．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你们的中心注意力必须放在锦州作战方面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求得尽可能迅速地攻克该城。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该作战方针指导的战役是(B)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挺进大别山    B．辽沈战役    C．淮海战役    D．平津战役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11．</w:t>
      </w:r>
      <w:r>
        <w:rPr>
          <w:rFonts w:ascii="Times New Roman" w:hAnsi="Times New Roman" w:cs="Times New Roman"/>
        </w:rPr>
        <w:t>在长期的历史发展中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我国逐渐形成了以汉族为主体的各民族大杂居、小聚居的格局。据此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新中国确定的一项基本政治制度是(B)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全面依法治国    B．民族区域自治    C．坚持民族平等    D．加强民族团结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12．</w:t>
      </w:r>
      <w:r>
        <w:rPr>
          <w:rFonts w:ascii="Times New Roman" w:hAnsi="Times New Roman" w:cs="Times New Roman"/>
        </w:rPr>
        <w:t>文艺复兴运动前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欧洲绘画雕塑中的圣母像神态呆板无神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少有人间之情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而文艺复兴时期米开朗基罗的作品《哀悼基督》中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圣母是一个容貌端庄美丽的母亲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她的神情散发着母爱的光芒。此现象说明(A)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圣像画深受人文思想影响    B．宗教信仰失去了神圣地位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艺术家多出身于平民阶层    D．画家们缺乏艺术的想象力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13．19</w:t>
      </w:r>
      <w:r>
        <w:rPr>
          <w:rFonts w:ascii="Times New Roman" w:hAnsi="Times New Roman" w:cs="Times New Roman"/>
        </w:rPr>
        <w:t>世纪60年代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普鲁士学龄儿童入学率达97.5%；1900年英国初等学校在校生比1870年增加了</w:t>
      </w:r>
      <w:r>
        <w:rPr>
          <w:rFonts w:hint="eastAsia"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倍；1903年法国已婚男子和女子的文盲数量分别降至4.4%和6.3%。这主要是由于(C)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城市化的推动    B．人口快速增长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工业化的发展    D．人口素质提高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14．</w:t>
      </w:r>
      <w:r>
        <w:rPr>
          <w:rFonts w:ascii="Times New Roman" w:hAnsi="Times New Roman" w:cs="Times New Roman"/>
        </w:rPr>
        <w:t>以下对罗斯福新政和新经济政策的共同点的表述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正确的是(D)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都巩固了工农联盟    B．都彻底改变了社会的性质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都引发了经济危机    D．都是生产关系的局部调整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15．</w:t>
      </w:r>
      <w:r>
        <w:rPr>
          <w:rFonts w:ascii="Times New Roman" w:hAnsi="Times New Roman" w:cs="Times New Roman"/>
        </w:rPr>
        <w:t>在世界经济全球化背景下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为促进全球贸易和经济发展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发挥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制定和规范多</w:t>
      </w:r>
      <w:r>
        <w:rPr>
          <w:rFonts w:hint="eastAsia" w:ascii="Times New Roman" w:hAnsi="Times New Roman" w:cs="Times New Roman"/>
        </w:rPr>
        <w:t>边贸易协定、组织贸易谈判、解决贸易争端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职能，于</w:t>
      </w:r>
      <w:r>
        <w:rPr>
          <w:rFonts w:ascii="Times New Roman" w:hAnsi="Times New Roman" w:cs="Times New Roman"/>
        </w:rPr>
        <w:t>1995年成立的国际组织是(C)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国际联盟    B．联合国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世界贸易组织    D．亚太经合组织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二、非选择题</w:t>
      </w:r>
      <w:r>
        <w:rPr>
          <w:rFonts w:ascii="Times New Roman" w:hAnsi="Times New Roman" w:eastAsia="楷体_GB2312" w:cs="Times New Roman"/>
        </w:rPr>
        <w:t>(本大题共3小题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每小题10分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共30分)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16．</w:t>
      </w:r>
      <w:r>
        <w:rPr>
          <w:rFonts w:hint="eastAsia" w:ascii="Times New Roman" w:hAnsi="Times New Roman" w:eastAsia="楷体_GB2312" w:cs="Times New Roman"/>
        </w:rPr>
        <w:t>(10</w:t>
      </w:r>
      <w:r>
        <w:rPr>
          <w:rFonts w:ascii="Times New Roman" w:hAnsi="Times New Roman" w:eastAsia="楷体_GB2312" w:cs="Times New Roman"/>
        </w:rPr>
        <w:t>分)</w:t>
      </w:r>
      <w:r>
        <w:rPr>
          <w:rFonts w:ascii="Times New Roman" w:hAnsi="Times New Roman" w:cs="Times New Roman"/>
        </w:rPr>
        <w:t>阅读材料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完成下列要求。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材料一</w:t>
      </w:r>
      <w:r>
        <w:rPr>
          <w:rFonts w:ascii="Times New Roman" w:hAnsi="Times New Roman" w:eastAsia="楷体_GB2312" w:cs="Times New Roman"/>
        </w:rPr>
        <w:t>　古代蜀地非涝即旱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有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泽国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赤盆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之称。当时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蜀地生产力水平低下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人口稀少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不仅从物力和财力上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而且从人力上也不可能</w:t>
      </w:r>
      <w:r>
        <w:rPr>
          <w:rFonts w:hint="eastAsia" w:ascii="Times New Roman" w:hAnsi="Times New Roman" w:eastAsia="楷体_GB2312" w:cs="Times New Roman"/>
        </w:rPr>
        <w:t>完成大型的水利工程。秦通过实行商鞅变法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迅速成为</w:t>
      </w:r>
      <w:r>
        <w:rPr>
          <w:rFonts w:hint="eastAsia" w:hAnsi="宋体" w:cs="楷体_GB2312"/>
        </w:rPr>
        <w:t>“</w:t>
      </w:r>
      <w:r>
        <w:rPr>
          <w:rFonts w:hint="eastAsia" w:ascii="楷体_GB2312" w:hAnsi="楷体_GB2312" w:eastAsia="楷体_GB2312" w:cs="楷体_GB2312"/>
        </w:rPr>
        <w:t>兵革大强</w:t>
      </w:r>
      <w:r>
        <w:rPr>
          <w:rFonts w:hint="eastAsia" w:hAnsi="宋体" w:cs="楷体_GB2312"/>
        </w:rPr>
        <w:t>”</w:t>
      </w:r>
      <w:r>
        <w:rPr>
          <w:rFonts w:hint="eastAsia" w:ascii="楷体_GB2312" w:hAnsi="楷体_GB2312" w:eastAsia="楷体_GB2312" w:cs="楷体_GB2312"/>
        </w:rPr>
        <w:t>的封建国家。秦并巴蜀后</w:t>
      </w:r>
      <w:r>
        <w:rPr>
          <w:rFonts w:hint="eastAsia" w:hAnsi="宋体" w:cs="Times New Roman"/>
        </w:rPr>
        <w:t>……</w:t>
      </w:r>
      <w:r>
        <w:rPr>
          <w:rFonts w:hint="eastAsia" w:ascii="Times New Roman" w:hAnsi="Times New Roman" w:eastAsia="楷体_GB2312" w:cs="Times New Roman"/>
        </w:rPr>
        <w:t>在政治上实行一系列封建改革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在经</w:t>
      </w:r>
      <w:r>
        <w:rPr>
          <w:rFonts w:hint="eastAsia" w:ascii="Times New Roman" w:hAnsi="Times New Roman" w:eastAsia="楷体_GB2312" w:cs="Times New Roman"/>
        </w:rPr>
        <w:t>济上修筑栈道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移民巴蜀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增加人口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垦荒种田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兴修水利。于是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都江堰应运而生。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——吴金钟《都江堰兴建史学术讨论会综述》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材料二</w:t>
      </w:r>
      <w:r>
        <w:rPr>
          <w:rFonts w:ascii="Times New Roman" w:hAnsi="Times New Roman" w:eastAsia="楷体_GB2312" w:cs="Times New Roman"/>
        </w:rPr>
        <w:t>　都江堰修建后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居住在成都平原的蜀人从此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水旱从人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不知饥馑</w:t>
      </w:r>
      <w:r>
        <w:rPr>
          <w:rFonts w:hAnsi="宋体" w:cs="Times New Roman"/>
        </w:rPr>
        <w:t>”……</w:t>
      </w:r>
      <w:r>
        <w:rPr>
          <w:rFonts w:ascii="Times New Roman" w:hAnsi="Times New Roman" w:eastAsia="楷体_GB2312" w:cs="Times New Roman"/>
        </w:rPr>
        <w:t>秦国在蜀郡获得了继关中平原后的又一个大粮仓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为秦始皇实现天下一统的宏图提供了坚实的后勤保障。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仿宋_GB2312" w:cs="Times New Roman"/>
        </w:rPr>
        <w:t>——李彬彬《李冰对中国统一事业的贡献》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材料三</w:t>
      </w:r>
      <w:r>
        <w:rPr>
          <w:rFonts w:ascii="Times New Roman" w:hAnsi="Times New Roman" w:eastAsia="楷体_GB2312" w:cs="Times New Roman"/>
        </w:rPr>
        <w:t>　1949年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中华人民共和国成立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面对复杂严峻的国内外局势和西藏人民迫切渴望解放的愿望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中国共产党最终确定了和平解放西藏的方式并于1951年5月23日在北京签订了《十七条协议》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西藏实现和平解放。按照协议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进藏部队先后进驻西藏各个国防重镇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结束了西藏边境线上长期有边无防的历史。根据中央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进军西藏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不吃地方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的指示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中共西藏工委和驻藏部队实行生产自给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解决军需民用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大力兴建公路、机场、水利、工厂、农场等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先后组织13批1 000多人次到内地参观访问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增进了西藏与内地的联系。这些举措大大推动了西藏经济社会文化的发展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实现了全国各族人民的团结和西藏内部的团结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为西藏与全国一起共同发展进步创造了基本前提。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仿宋_GB2312" w:cs="Times New Roman"/>
        </w:rPr>
        <w:t>——</w:t>
      </w:r>
      <w:r>
        <w:rPr>
          <w:rFonts w:ascii="Times New Roman" w:hAnsi="Times New Roman" w:eastAsia="仿宋_GB2312" w:cs="Times New Roman"/>
        </w:rPr>
        <w:t>黄慧《历史抉择奠定发展进步基础》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请回答：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根据材料一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概要指出都江堰水利工程为什么能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应运而生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eastAsia="楷体_GB2312" w:cs="Times New Roman"/>
        </w:rPr>
        <w:t>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答：秦国具有强大的实力；秦国采取了一系列促进蜀地政治经济发展的措施。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根据材料二归纳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都江堰建成后发挥了哪些作用？</w:t>
      </w:r>
      <w:r>
        <w:rPr>
          <w:rFonts w:ascii="Times New Roman" w:hAnsi="Times New Roman" w:eastAsia="楷体_GB2312" w:cs="Times New Roman"/>
        </w:rPr>
        <w:t>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答：改善了蜀地人民的生活；为秦国统一天下提供了坚实的后勤保障。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根据材料三并结合所学知识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概括西藏和平解放的意义。</w:t>
      </w:r>
      <w:r>
        <w:rPr>
          <w:rFonts w:ascii="Times New Roman" w:hAnsi="Times New Roman" w:eastAsia="楷体_GB2312" w:cs="Times New Roman"/>
        </w:rPr>
        <w:t>(3分)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答：满足了西藏人民迫切渴望解放的愿望；推动了西藏经济社会文化的发展；实现了祖国大陆的统一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维护了祖国的安全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实现了全国各族人民的团结。(言之有理即可)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综合上述问题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谈谈对你有何启示？</w:t>
      </w:r>
      <w:r>
        <w:rPr>
          <w:rFonts w:ascii="Times New Roman" w:hAnsi="Times New Roman" w:eastAsia="楷体_GB2312" w:cs="Times New Roman"/>
        </w:rPr>
        <w:t>(3分)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答：中央领导、促进地方发展；国家是地方发展的坚</w:t>
      </w:r>
      <w:r>
        <w:rPr>
          <w:rFonts w:hint="eastAsia" w:ascii="Times New Roman" w:hAnsi="Times New Roman" w:cs="Times New Roman"/>
        </w:rPr>
        <w:t>强后盾；地方发展有利于国家实力的提升等。</w:t>
      </w:r>
      <w:r>
        <w:rPr>
          <w:rFonts w:ascii="Times New Roman" w:hAnsi="Times New Roman" w:cs="Times New Roman"/>
        </w:rPr>
        <w:t>(言之有理即可)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17．</w:t>
      </w:r>
      <w:r>
        <w:rPr>
          <w:rFonts w:hint="eastAsia" w:ascii="Times New Roman" w:hAnsi="Times New Roman" w:eastAsia="楷体_GB2312" w:cs="Times New Roman"/>
        </w:rPr>
        <w:t>(10</w:t>
      </w:r>
      <w:r>
        <w:rPr>
          <w:rFonts w:ascii="Times New Roman" w:hAnsi="Times New Roman" w:eastAsia="楷体_GB2312" w:cs="Times New Roman"/>
        </w:rPr>
        <w:t>分)</w:t>
      </w:r>
      <w:r>
        <w:rPr>
          <w:rFonts w:ascii="Times New Roman" w:hAnsi="Times New Roman" w:cs="Times New Roman"/>
        </w:rPr>
        <w:t>阅读材料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完成下列要求。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材料一</w:t>
      </w:r>
      <w:r>
        <w:rPr>
          <w:rFonts w:ascii="Times New Roman" w:hAnsi="Times New Roman" w:eastAsia="楷体_GB2312" w:cs="Times New Roman"/>
        </w:rPr>
        <w:t>　在编制发展国民经济的第一个五年计划前夕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毛泽东感慨地说：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现在我们能造什么？能造桌子椅子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能造茶碗茶壶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能种粮食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还能磨成面粉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还能造纸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但是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一辆汽车、一架飞机、一辆坦克、一辆拖拉机都不能造。</w:t>
      </w:r>
      <w:r>
        <w:rPr>
          <w:rFonts w:hAnsi="宋体" w:cs="Times New Roman"/>
        </w:rPr>
        <w:t>”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材料二</w:t>
      </w:r>
      <w:r>
        <w:rPr>
          <w:rFonts w:ascii="Times New Roman" w:hAnsi="Times New Roman" w:eastAsia="楷体_GB2312" w:cs="Times New Roman"/>
        </w:rPr>
        <w:t>　中共八大为全面进行社会主义建设制定的路线是正确的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提出的许多新的方针和思想是富于创造精神</w:t>
      </w:r>
      <w:r>
        <w:rPr>
          <w:rFonts w:hint="eastAsia" w:ascii="Times New Roman" w:hAnsi="Times New Roman" w:eastAsia="楷体_GB2312" w:cs="Times New Roman"/>
        </w:rPr>
        <w:t>的。大会分析了当时国内的主要矛盾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指出了党和人民的主要任务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楷体_GB2312" w:hAnsi="楷体_GB2312" w:eastAsia="楷体_GB2312" w:cs="楷体_GB2312"/>
        </w:rPr>
        <w:t>对于社会主义建设事业和党的事业的发展有着长远的指导意义。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材料三</w:t>
      </w:r>
      <w:r>
        <w:rPr>
          <w:rFonts w:ascii="Times New Roman" w:hAnsi="Times New Roman" w:eastAsia="楷体_GB2312" w:cs="Times New Roman"/>
        </w:rPr>
        <w:t>　在习近平新时代中国特色社会主义思想指导下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中国共产党领导全国各族人民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统揽伟大斗争、伟大工程、伟大事业、伟大梦想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使党和国家的事业发生了历史性变革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推动中国特色社会主义进入了新时代。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请回答：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根据材料一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结合所学知识回答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一五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计划的主要任务是什么？</w:t>
      </w:r>
      <w:r>
        <w:rPr>
          <w:rFonts w:ascii="Times New Roman" w:hAnsi="Times New Roman" w:eastAsia="楷体_GB2312" w:cs="Times New Roman"/>
        </w:rPr>
        <w:t>(1分)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计划实施的背景是什么？</w:t>
      </w:r>
      <w:r>
        <w:rPr>
          <w:rFonts w:ascii="Times New Roman" w:hAnsi="Times New Roman" w:eastAsia="楷体_GB2312" w:cs="Times New Roman"/>
        </w:rPr>
        <w:t>(3分)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答：主要任务：集中主要力量发展重工业。背景：国民经济的恢复和好转；我国是落后的农业国；工业化水平很低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基础薄弱。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根据材料二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结合所学知识回答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中共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八大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提出的主要任务是什么？</w:t>
      </w:r>
      <w:r>
        <w:rPr>
          <w:rFonts w:ascii="Times New Roman" w:hAnsi="Times New Roman" w:eastAsia="楷体_GB2312" w:cs="Times New Roman"/>
        </w:rPr>
        <w:t>(1分)</w:t>
      </w:r>
      <w:r>
        <w:rPr>
          <w:rFonts w:ascii="Times New Roman" w:hAnsi="Times New Roman" w:cs="Times New Roman"/>
        </w:rPr>
        <w:t>在全面建设社会主义的火热年代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全国各条战线上涌现出了大批英雄模范人物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其中的典型代表有哪些？</w:t>
      </w:r>
      <w:r>
        <w:rPr>
          <w:rFonts w:ascii="Times New Roman" w:hAnsi="Times New Roman" w:eastAsia="楷体_GB2312" w:cs="Times New Roman"/>
        </w:rPr>
        <w:t>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答：主要任务：集中力量把我国尽快从落后的农业国变成先进的工业国。典型代表：王进喜、焦裕禄、雷锋。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(3)根据材料三，结合所学知识回答，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中国梦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的内容是什么？</w:t>
      </w:r>
      <w:r>
        <w:rPr>
          <w:rFonts w:ascii="Times New Roman" w:hAnsi="Times New Roman" w:eastAsia="楷体_GB2312" w:cs="Times New Roman"/>
        </w:rPr>
        <w:t>(1分)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两个一百年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指的是哪两个时间段？</w:t>
      </w:r>
      <w:r>
        <w:rPr>
          <w:rFonts w:ascii="Times New Roman" w:hAnsi="Times New Roman" w:eastAsia="楷体_GB2312" w:cs="Times New Roman"/>
        </w:rPr>
        <w:t>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答：内容：实现国家富强、民族振兴、人民幸福。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两个时间段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：中国共产党成立100年；中华人民共和国成立100年。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18.</w:t>
      </w:r>
      <w:r>
        <w:rPr>
          <w:rFonts w:hint="eastAsia" w:ascii="Times New Roman" w:hAnsi="Times New Roman" w:eastAsia="楷体_GB2312" w:cs="Times New Roman"/>
        </w:rPr>
        <w:t>(10</w:t>
      </w:r>
      <w:r>
        <w:rPr>
          <w:rFonts w:ascii="Times New Roman" w:hAnsi="Times New Roman" w:eastAsia="楷体_GB2312" w:cs="Times New Roman"/>
        </w:rPr>
        <w:t>分)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拒绝全球化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就是拒绝太阳升起。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全球化是当代世界经济的重要特征之一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也是世界经济发展的重要趋势。阅读材料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完成下列要求。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材料一</w:t>
      </w:r>
      <w:r>
        <w:rPr>
          <w:rFonts w:ascii="Times New Roman" w:hAnsi="Times New Roman" w:eastAsia="楷体_GB2312" w:cs="Times New Roman"/>
        </w:rPr>
        <w:t>　</w:t>
      </w:r>
    </w:p>
    <w:p>
      <w:pPr>
        <w:pStyle w:val="10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drawing>
          <wp:inline distT="0" distB="0" distL="0" distR="0">
            <wp:extent cx="3752850" cy="514350"/>
            <wp:effectExtent l="0" t="0" r="0" b="0"/>
            <wp:docPr id="8" name="图片 8" descr="E:\梅寒霜\2021春下\百色  中考王  历史\Df2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E:\梅寒霜\2021春下\百色  中考王  历史\Df29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全球化进程示意图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材料二</w:t>
      </w:r>
      <w:r>
        <w:rPr>
          <w:rFonts w:ascii="Times New Roman" w:hAnsi="Times New Roman" w:eastAsia="楷体_GB2312" w:cs="Times New Roman"/>
        </w:rPr>
        <w:t>　19世纪中叶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英国成为世界上工业最发达的国家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号称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世界工厂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。其生铁产量1848年为200万吨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eastAsia="楷体_GB2312" w:cs="Times New Roman"/>
        </w:rPr>
        <w:t>1870</w:t>
      </w:r>
      <w:r>
        <w:rPr>
          <w:rFonts w:ascii="Times New Roman" w:hAnsi="Times New Roman" w:eastAsia="楷体_GB2312" w:cs="Times New Roman"/>
        </w:rPr>
        <w:t>年时已增长到600万吨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楷体_GB2312" w:cs="Times New Roman"/>
        </w:rPr>
        <w:t>占全世界总产量的一半。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材料三</w:t>
      </w:r>
      <w:r>
        <w:rPr>
          <w:rFonts w:ascii="Times New Roman" w:hAnsi="Times New Roman" w:eastAsia="楷体_GB2312" w:cs="Times New Roman"/>
        </w:rPr>
        <w:t>　</w:t>
      </w:r>
    </w:p>
    <w:tbl>
      <w:tblPr>
        <w:tblStyle w:val="1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3402"/>
        <w:gridCol w:w="2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923925" cy="790575"/>
                  <wp:effectExtent l="0" t="0" r="9525" b="9525"/>
                  <wp:docPr id="9" name="图片 9" descr="E:\梅寒霜\2021春下\百色  中考王  历史\联合国旗帜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E:\梅寒霜\2021春下\百色  中考王  历史\联合国旗帜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图1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1685925" cy="1447800"/>
                  <wp:effectExtent l="0" t="0" r="9525" b="0"/>
                  <wp:docPr id="10" name="图片 10" descr="E:\梅寒霜\2021春下\百色  中考王  历史\世界贸易组织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E:\梅寒霜\2021春下\百色  中考王  历史\世界贸易组织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图2</w:t>
            </w:r>
          </w:p>
        </w:tc>
        <w:tc>
          <w:tcPr>
            <w:tcW w:w="2979" w:type="dxa"/>
            <w:shd w:val="clear" w:color="auto" w:fill="auto"/>
            <w:vAlign w:val="center"/>
          </w:tcPr>
          <w:p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一带一路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的根本属性是合作共赢、共同发展。中国虽然是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一带一路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的倡议国、主导者</w:t>
            </w:r>
            <w:r>
              <w:rPr>
                <w:rFonts w:hint="eastAsia"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但不会以老大自居</w:t>
            </w:r>
            <w:r>
              <w:rPr>
                <w:rFonts w:hAnsi="宋体" w:cs="Times New Roman"/>
              </w:rPr>
              <w:t>……</w:t>
            </w:r>
            <w:r>
              <w:rPr>
                <w:rFonts w:ascii="Times New Roman" w:hAnsi="Times New Roman" w:cs="Times New Roman"/>
              </w:rPr>
              <w:t>让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一带一路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上的国家真正得到好处、社会经济发展、人民生活改善</w:t>
            </w:r>
            <w:r>
              <w:rPr>
                <w:rFonts w:hint="eastAsia"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才是中国发出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一带一路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倡议的初衷。</w:t>
            </w:r>
          </w:p>
          <w:p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——</w:t>
            </w:r>
            <w:r>
              <w:rPr>
                <w:rFonts w:ascii="Times New Roman" w:hAnsi="Times New Roman" w:eastAsia="仿宋_GB2312" w:cs="Times New Roman"/>
              </w:rPr>
              <w:t>中国网</w:t>
            </w:r>
          </w:p>
        </w:tc>
      </w:tr>
    </w:tbl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请回答：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开启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全球化1.0版本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的事件是什么？</w:t>
      </w:r>
      <w:r>
        <w:rPr>
          <w:rFonts w:ascii="Times New Roman" w:hAnsi="Times New Roman" w:eastAsia="楷体_GB2312" w:cs="Times New Roman"/>
        </w:rPr>
        <w:t>(1分)</w:t>
      </w:r>
      <w:r>
        <w:rPr>
          <w:rFonts w:ascii="Times New Roman" w:hAnsi="Times New Roman" w:cs="Times New Roman"/>
        </w:rPr>
        <w:t>为什么说它开启了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全球化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eastAsia="楷体_GB2312" w:cs="Times New Roman"/>
        </w:rPr>
        <w:t>(1分)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全球化3.0版本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时期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哪项科技的发明促进了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信息时代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的到</w:t>
      </w:r>
      <w:r>
        <w:rPr>
          <w:rFonts w:hint="eastAsia" w:ascii="Times New Roman" w:hAnsi="Times New Roman" w:cs="Times New Roman"/>
        </w:rPr>
        <w:t>来？</w:t>
      </w:r>
      <w:r>
        <w:rPr>
          <w:rFonts w:ascii="Times New Roman" w:hAnsi="Times New Roman" w:eastAsia="楷体_GB2312" w:cs="Times New Roman"/>
        </w:rPr>
        <w:t>(1分)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答：新航路的开辟(或哥伦布发现美洲大陆)。世界开始连为一个整体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世界的观念也从此逐步确立起来。计算机网络技术(或互联网)。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请依据材料二和所学知识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说出英国成为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世界工厂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的主要原因。哪种交通运输方式的出现促进了英国这一地位的形成？</w:t>
      </w:r>
      <w:r>
        <w:rPr>
          <w:rFonts w:ascii="Times New Roman" w:hAnsi="Times New Roman" w:eastAsia="楷体_GB2312" w:cs="Times New Roman"/>
        </w:rPr>
        <w:t>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答：率先完成工业革命。蒸汽机车(或火车)的使用；铁路时代的到来。(答出任意一点即可)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当今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材料三图1与图2两大组织成为支撑、协调世界政治和经</w:t>
      </w:r>
      <w:r>
        <w:rPr>
          <w:rFonts w:hint="eastAsia" w:ascii="Times New Roman" w:hAnsi="Times New Roman" w:cs="Times New Roman"/>
        </w:rPr>
        <w:t>济的两大支柱，请分别写出它们的名称。</w:t>
      </w:r>
      <w:r>
        <w:rPr>
          <w:rFonts w:ascii="Times New Roman" w:hAnsi="Times New Roman" w:eastAsia="楷体_GB2312" w:cs="Times New Roman"/>
        </w:rPr>
        <w:t>(2分)</w:t>
      </w:r>
      <w:r>
        <w:rPr>
          <w:rFonts w:ascii="Times New Roman" w:hAnsi="Times New Roman" w:cs="Times New Roman"/>
        </w:rPr>
        <w:t>根据材料三和所学知识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说说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一带一路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适应了当今怎样的经济发展趋势。</w:t>
      </w:r>
      <w:r>
        <w:rPr>
          <w:rFonts w:ascii="Times New Roman" w:hAnsi="Times New Roman" w:eastAsia="楷体_GB2312" w:cs="Times New Roman"/>
        </w:rPr>
        <w:t>(1分)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答：联合国；世界贸易组织或WTO。经济全球化。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以上材料带给我们哪些思考？</w:t>
      </w:r>
      <w:r>
        <w:rPr>
          <w:rFonts w:ascii="Times New Roman" w:hAnsi="Times New Roman" w:eastAsia="楷体_GB2312" w:cs="Times New Roman"/>
        </w:rPr>
        <w:t>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答：我们要顺应全球化的发展潮流；应加强友好交流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合作共赢。</w:t>
      </w:r>
    </w:p>
    <w:p/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850" w:h="16783"/>
      <w:pgMar w:top="720" w:right="720" w:bottom="720" w:left="720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center" w:pos="5233"/>
        <w:tab w:val="right" w:pos="10466"/>
        <w:tab w:val="clear" w:pos="4153"/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tabs>
        <w:tab w:val="right" w:pos="10466"/>
        <w:tab w:val="clear" w:pos="4153"/>
        <w:tab w:val="clear" w:pos="8306"/>
      </w:tabs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720"/>
  <w:drawingGridHorizontalSpacing w:val="0"/>
  <w:characterSpacingControl w:val="doNotCompress"/>
  <w:doNotValidateAgainstSchema/>
  <w:doNotDemarcateInvalidXml/>
  <w:compat>
    <w:spaceForUL/>
    <w:doNotLeaveBackslashAlone/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EFE"/>
    <w:rsid w:val="000021C2"/>
    <w:rsid w:val="000452E2"/>
    <w:rsid w:val="000D6FDE"/>
    <w:rsid w:val="000F6063"/>
    <w:rsid w:val="0017291B"/>
    <w:rsid w:val="00172A27"/>
    <w:rsid w:val="001C66DF"/>
    <w:rsid w:val="0020525B"/>
    <w:rsid w:val="002E12EC"/>
    <w:rsid w:val="003F1EFE"/>
    <w:rsid w:val="004C577A"/>
    <w:rsid w:val="005570A4"/>
    <w:rsid w:val="00755326"/>
    <w:rsid w:val="00864160"/>
    <w:rsid w:val="008B6DB3"/>
    <w:rsid w:val="008C621E"/>
    <w:rsid w:val="008F6665"/>
    <w:rsid w:val="00907C1C"/>
    <w:rsid w:val="009A4525"/>
    <w:rsid w:val="009B0751"/>
    <w:rsid w:val="009E13FC"/>
    <w:rsid w:val="009E1ABC"/>
    <w:rsid w:val="00A6154E"/>
    <w:rsid w:val="00AB28B5"/>
    <w:rsid w:val="00AD0895"/>
    <w:rsid w:val="00B86CAE"/>
    <w:rsid w:val="00CA7A9E"/>
    <w:rsid w:val="00CC1F44"/>
    <w:rsid w:val="00DD3BA2"/>
    <w:rsid w:val="00E37A70"/>
    <w:rsid w:val="1F932DEB"/>
    <w:rsid w:val="6692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76" w:lineRule="auto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locked/>
    <w:uiPriority w:val="9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semiHidden/>
    <w:unhideWhenUsed/>
    <w:qFormat/>
    <w:locked/>
    <w:uiPriority w:val="9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Cambria" w:hAnsi="Cambria" w:eastAsia="宋体"/>
      <w:b/>
      <w:bCs/>
      <w:kern w:val="2"/>
      <w:sz w:val="32"/>
      <w:szCs w:val="32"/>
    </w:rPr>
  </w:style>
  <w:style w:type="paragraph" w:styleId="4">
    <w:name w:val="heading 3"/>
    <w:basedOn w:val="1"/>
    <w:next w:val="1"/>
    <w:link w:val="23"/>
    <w:semiHidden/>
    <w:unhideWhenUsed/>
    <w:qFormat/>
    <w:locked/>
    <w:uiPriority w:val="9"/>
    <w:pPr>
      <w:keepNext/>
      <w:keepLines/>
      <w:widowControl w:val="0"/>
      <w:adjustRightInd/>
      <w:snapToGrid/>
      <w:spacing w:before="260" w:after="260" w:line="416" w:lineRule="auto"/>
      <w:jc w:val="both"/>
      <w:outlineLvl w:val="2"/>
    </w:pPr>
    <w:rPr>
      <w:rFonts w:ascii="Calibri" w:hAnsi="Calibri" w:eastAsia="宋体"/>
      <w:b/>
      <w:bCs/>
      <w:kern w:val="2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locked/>
    <w:uiPriority w:val="9"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Cambria" w:hAnsi="Cambria" w:eastAsia="宋体"/>
      <w:b/>
      <w:bCs/>
      <w:kern w:val="2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locked/>
    <w:uiPriority w:val="9"/>
    <w:pPr>
      <w:keepNext/>
      <w:keepLines/>
      <w:widowControl w:val="0"/>
      <w:adjustRightInd/>
      <w:snapToGrid/>
      <w:spacing w:before="280" w:after="290" w:line="376" w:lineRule="auto"/>
      <w:jc w:val="both"/>
      <w:outlineLvl w:val="4"/>
    </w:pPr>
    <w:rPr>
      <w:rFonts w:ascii="Calibri" w:hAnsi="Calibri" w:eastAsia="宋体"/>
      <w:b/>
      <w:bCs/>
      <w:kern w:val="2"/>
      <w:sz w:val="28"/>
      <w:szCs w:val="28"/>
    </w:rPr>
  </w:style>
  <w:style w:type="paragraph" w:styleId="7">
    <w:name w:val="heading 6"/>
    <w:basedOn w:val="1"/>
    <w:next w:val="1"/>
    <w:link w:val="26"/>
    <w:semiHidden/>
    <w:unhideWhenUsed/>
    <w:qFormat/>
    <w:locked/>
    <w:uiPriority w:val="9"/>
    <w:pPr>
      <w:keepNext/>
      <w:keepLines/>
      <w:widowControl w:val="0"/>
      <w:adjustRightInd/>
      <w:snapToGrid/>
      <w:spacing w:before="240" w:after="64" w:line="320" w:lineRule="auto"/>
      <w:jc w:val="both"/>
      <w:outlineLvl w:val="5"/>
    </w:pPr>
    <w:rPr>
      <w:rFonts w:ascii="Cambria" w:hAnsi="Cambria" w:eastAsia="宋体"/>
      <w:b/>
      <w:bCs/>
      <w:kern w:val="2"/>
      <w:sz w:val="24"/>
      <w:szCs w:val="24"/>
    </w:rPr>
  </w:style>
  <w:style w:type="paragraph" w:styleId="8">
    <w:name w:val="heading 7"/>
    <w:basedOn w:val="1"/>
    <w:next w:val="1"/>
    <w:link w:val="27"/>
    <w:semiHidden/>
    <w:unhideWhenUsed/>
    <w:qFormat/>
    <w:locked/>
    <w:uiPriority w:val="9"/>
    <w:pPr>
      <w:keepNext/>
      <w:keepLines/>
      <w:widowControl w:val="0"/>
      <w:adjustRightInd/>
      <w:snapToGrid/>
      <w:spacing w:before="240" w:after="64" w:line="320" w:lineRule="auto"/>
      <w:jc w:val="both"/>
      <w:outlineLvl w:val="6"/>
    </w:pPr>
    <w:rPr>
      <w:rFonts w:ascii="Calibri" w:hAnsi="Calibri" w:eastAsia="宋体"/>
      <w:b/>
      <w:bCs/>
      <w:kern w:val="2"/>
      <w:sz w:val="24"/>
      <w:szCs w:val="24"/>
    </w:rPr>
  </w:style>
  <w:style w:type="paragraph" w:styleId="9">
    <w:name w:val="heading 8"/>
    <w:basedOn w:val="1"/>
    <w:next w:val="1"/>
    <w:link w:val="28"/>
    <w:semiHidden/>
    <w:unhideWhenUsed/>
    <w:qFormat/>
    <w:locked/>
    <w:uiPriority w:val="9"/>
    <w:pPr>
      <w:keepNext/>
      <w:keepLines/>
      <w:widowControl w:val="0"/>
      <w:adjustRightInd/>
      <w:snapToGrid/>
      <w:spacing w:before="240" w:after="64" w:line="320" w:lineRule="auto"/>
      <w:jc w:val="both"/>
      <w:outlineLvl w:val="7"/>
    </w:pPr>
    <w:rPr>
      <w:rFonts w:ascii="Cambria" w:hAnsi="Cambria" w:eastAsia="宋体"/>
      <w:kern w:val="2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9"/>
    <w:unhideWhenUsed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11">
    <w:name w:val="Balloon Text"/>
    <w:basedOn w:val="1"/>
    <w:link w:val="19"/>
    <w:semiHidden/>
    <w:uiPriority w:val="99"/>
    <w:pPr>
      <w:spacing w:after="0"/>
    </w:pPr>
    <w:rPr>
      <w:sz w:val="18"/>
      <w:szCs w:val="18"/>
    </w:rPr>
  </w:style>
  <w:style w:type="paragraph" w:styleId="12">
    <w:name w:val="footer"/>
    <w:basedOn w:val="1"/>
    <w:link w:val="18"/>
    <w:semiHidden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3">
    <w:name w:val="header"/>
    <w:basedOn w:val="1"/>
    <w:link w:val="1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6">
    <w:name w:val="页眉 Char"/>
    <w:basedOn w:val="14"/>
    <w:link w:val="13"/>
    <w:semiHidden/>
    <w:locked/>
    <w:uiPriority w:val="99"/>
    <w:rPr>
      <w:rFonts w:ascii="Tahoma" w:hAnsi="Tahoma" w:cs="Times New Roman"/>
      <w:sz w:val="18"/>
      <w:szCs w:val="18"/>
    </w:rPr>
  </w:style>
  <w:style w:type="character" w:customStyle="1" w:styleId="17">
    <w:name w:val="Placeholder Text1"/>
    <w:basedOn w:val="14"/>
    <w:semiHidden/>
    <w:uiPriority w:val="99"/>
    <w:rPr>
      <w:rFonts w:cs="Times New Roman"/>
      <w:color w:val="808080"/>
    </w:rPr>
  </w:style>
  <w:style w:type="character" w:customStyle="1" w:styleId="18">
    <w:name w:val="页脚 Char"/>
    <w:basedOn w:val="14"/>
    <w:link w:val="12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9">
    <w:name w:val="批注框文本 Char"/>
    <w:basedOn w:val="14"/>
    <w:link w:val="11"/>
    <w:semiHidden/>
    <w:locked/>
    <w:uiPriority w:val="99"/>
    <w:rPr>
      <w:rFonts w:ascii="Tahoma" w:hAnsi="Tahoma" w:cs="Times New Roman"/>
      <w:sz w:val="18"/>
      <w:szCs w:val="18"/>
    </w:rPr>
  </w:style>
  <w:style w:type="paragraph" w:customStyle="1" w:styleId="20">
    <w:name w:val="List Paragraph1"/>
    <w:basedOn w:val="1"/>
    <w:qFormat/>
    <w:uiPriority w:val="99"/>
    <w:pPr>
      <w:ind w:firstLine="420" w:firstLineChars="200"/>
    </w:pPr>
  </w:style>
  <w:style w:type="character" w:customStyle="1" w:styleId="21">
    <w:name w:val="标题 1 Char"/>
    <w:basedOn w:val="14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2">
    <w:name w:val="标题 2 Char"/>
    <w:basedOn w:val="14"/>
    <w:link w:val="3"/>
    <w:semiHidden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23">
    <w:name w:val="标题 3 Char"/>
    <w:basedOn w:val="14"/>
    <w:link w:val="4"/>
    <w:semiHidden/>
    <w:qFormat/>
    <w:uiPriority w:val="9"/>
    <w:rPr>
      <w:rFonts w:ascii="Calibri" w:hAnsi="Calibri" w:eastAsia="宋体" w:cs="Times New Roman"/>
      <w:b/>
      <w:bCs/>
      <w:kern w:val="2"/>
      <w:sz w:val="32"/>
      <w:szCs w:val="32"/>
    </w:rPr>
  </w:style>
  <w:style w:type="character" w:customStyle="1" w:styleId="24">
    <w:name w:val="标题 4 Char"/>
    <w:basedOn w:val="14"/>
    <w:link w:val="5"/>
    <w:semiHidden/>
    <w:uiPriority w:val="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5">
    <w:name w:val="标题 5 Char"/>
    <w:basedOn w:val="14"/>
    <w:link w:val="6"/>
    <w:semiHidden/>
    <w:uiPriority w:val="9"/>
    <w:rPr>
      <w:rFonts w:ascii="Calibri" w:hAnsi="Calibri" w:eastAsia="宋体" w:cs="Times New Roman"/>
      <w:b/>
      <w:bCs/>
      <w:kern w:val="2"/>
      <w:sz w:val="28"/>
      <w:szCs w:val="28"/>
    </w:rPr>
  </w:style>
  <w:style w:type="character" w:customStyle="1" w:styleId="26">
    <w:name w:val="标题 6 Char"/>
    <w:basedOn w:val="14"/>
    <w:link w:val="7"/>
    <w:semiHidden/>
    <w:qFormat/>
    <w:uiPriority w:val="9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27">
    <w:name w:val="标题 7 Char"/>
    <w:basedOn w:val="14"/>
    <w:link w:val="8"/>
    <w:semiHidden/>
    <w:qFormat/>
    <w:uiPriority w:val="9"/>
    <w:rPr>
      <w:rFonts w:ascii="Calibri" w:hAnsi="Calibri" w:eastAsia="宋体" w:cs="Times New Roman"/>
      <w:b/>
      <w:bCs/>
      <w:kern w:val="2"/>
      <w:sz w:val="24"/>
      <w:szCs w:val="24"/>
    </w:rPr>
  </w:style>
  <w:style w:type="character" w:customStyle="1" w:styleId="28">
    <w:name w:val="标题 8 Char"/>
    <w:basedOn w:val="14"/>
    <w:link w:val="9"/>
    <w:semiHidden/>
    <w:qFormat/>
    <w:uiPriority w:val="9"/>
    <w:rPr>
      <w:rFonts w:ascii="Cambria" w:hAnsi="Cambria" w:eastAsia="宋体" w:cs="Times New Roman"/>
      <w:kern w:val="2"/>
      <w:sz w:val="24"/>
      <w:szCs w:val="24"/>
    </w:rPr>
  </w:style>
  <w:style w:type="character" w:customStyle="1" w:styleId="29">
    <w:name w:val="纯文本 Char"/>
    <w:basedOn w:val="14"/>
    <w:link w:val="10"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styleId="30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/>
      <w:kern w:val="2"/>
      <w:sz w:val="21"/>
    </w:rPr>
  </w:style>
  <w:style w:type="paragraph" w:customStyle="1" w:styleId="31">
    <w:name w:val="p0"/>
    <w:basedOn w:val="1"/>
    <w:uiPriority w:val="0"/>
    <w:pPr>
      <w:adjustRightInd/>
      <w:snapToGrid/>
      <w:spacing w:after="0"/>
      <w:jc w:val="both"/>
    </w:pPr>
    <w:rPr>
      <w:rFonts w:ascii="Times New Roman" w:hAnsi="Times New Roman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WORD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925415-4164-431B-BA64-0CBF976972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Pages>9</Pages>
  <Words>6847</Words>
  <Characters>7113</Characters>
  <Lines>29</Lines>
  <Paragraphs>8</Paragraphs>
  <TotalTime>2</TotalTime>
  <ScaleCrop>false</ScaleCrop>
  <LinksUpToDate>false</LinksUpToDate>
  <CharactersWithSpaces>7433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2020-09-12T00:11:00Z</dcterms:created>
  <dc:creator>竹影清风</dc:creator>
  <cp:lastModifiedBy>Administrator</cp:lastModifiedBy>
  <dcterms:modified xsi:type="dcterms:W3CDTF">2021-03-19T14:15:04Z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