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mc:AlternateContent>
          <mc:Choice Requires="wpg">
            <w:drawing>
              <wp:anchor distT="0" distB="0" distL="114300" distR="114300" simplePos="0" relativeHeight="251658240" behindDoc="0" locked="0" layoutInCell="1" allowOverlap="1">
                <wp:simplePos x="0" y="0"/>
                <wp:positionH relativeFrom="column">
                  <wp:posOffset>-1123950</wp:posOffset>
                </wp:positionH>
                <wp:positionV relativeFrom="paragraph">
                  <wp:posOffset>339725</wp:posOffset>
                </wp:positionV>
                <wp:extent cx="1123950" cy="9258935"/>
                <wp:effectExtent l="0" t="0" r="0" b="0"/>
                <wp:wrapNone/>
                <wp:docPr id="3" name="组合 3"/>
                <wp:cNvGraphicFramePr/>
                <a:graphic xmlns:a="http://schemas.openxmlformats.org/drawingml/2006/main">
                  <a:graphicData uri="http://schemas.microsoft.com/office/word/2010/wordprocessingGroup">
                    <wpg:wgp>
                      <wpg:cNvGrpSpPr/>
                      <wpg:grpSpPr>
                        <a:xfrm>
                          <a:off x="0" y="0"/>
                          <a:ext cx="1123950" cy="9258935"/>
                          <a:chOff x="0" y="152400"/>
                          <a:chExt cx="1123950" cy="9258935"/>
                        </a:xfrm>
                        <a:effectLst/>
                      </wpg:grpSpPr>
                      <wps:wsp>
                        <wps:cNvPr id="1" name="文本框 1"/>
                        <wps:cNvSpPr txBox="1">
                          <a:spLocks noChangeArrowheads="1"/>
                        </wps:cNvSpPr>
                        <wps:spPr bwMode="auto">
                          <a:xfrm>
                            <a:off x="0" y="1657350"/>
                            <a:ext cx="914400" cy="6550025"/>
                          </a:xfrm>
                          <a:prstGeom prst="rect">
                            <a:avLst/>
                          </a:prstGeom>
                          <a:noFill/>
                          <a:ln>
                            <a:noFill/>
                          </a:ln>
                          <a:effectLst/>
                        </wps:spPr>
                        <wps:txbx>
                          <w:txbxContent>
                            <w:p>
                              <w:pPr>
                                <w:ind w:firstLine="720"/>
                                <w:jc w:val="distribute"/>
                              </w:pPr>
                              <w:r>
                                <w:rPr>
                                  <w:rFonts w:hint="eastAsia"/>
                                  <w:sz w:val="24"/>
                                </w:rPr>
                                <w:t>此卷</w:t>
                              </w:r>
                              <w:r>
                                <w:rPr>
                                  <w:sz w:val="24"/>
                                </w:rPr>
                                <w:t>只装订不密封</w:t>
                              </w:r>
                            </w:p>
                          </w:txbxContent>
                        </wps:txbx>
                        <wps:bodyPr rot="0" vert="vert270" wrap="square" anchor="t" anchorCtr="0" upright="1"/>
                      </wps:wsp>
                      <wps:wsp>
                        <wps:cNvPr id="35" name="文本框 35"/>
                        <wps:cNvSpPr txBox="1">
                          <a:spLocks noChangeArrowheads="1"/>
                        </wps:cNvSpPr>
                        <wps:spPr bwMode="auto">
                          <a:xfrm>
                            <a:off x="209550" y="152400"/>
                            <a:ext cx="914400" cy="9258935"/>
                          </a:xfrm>
                          <a:prstGeom prst="rect">
                            <a:avLst/>
                          </a:prstGeom>
                          <a:noFill/>
                          <a:ln>
                            <a:noFill/>
                          </a:ln>
                          <a:effectLst/>
                        </wps:spPr>
                        <wps:txbx>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wps:txbx>
                        <wps:bodyPr rot="0" vert="vert270" wrap="square" anchor="t" anchorCtr="0" upright="1"/>
                      </wps:wsp>
                      <pic:pic xmlns:pic="http://schemas.openxmlformats.org/drawingml/2006/picture">
                        <pic:nvPicPr>
                          <pic:cNvPr id="8"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_x0000_s1026" o:spid="_x0000_s1026" o:spt="203" style="position:absolute;left:0pt;margin-left:-88.5pt;margin-top:26.75pt;height:729.05pt;width:88.5pt;z-index:251658240;mso-width-relative:page;mso-height-relative:page;" coordorigin="0,152400" coordsize="1123950,9258935" o:gfxdata="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">
                <o:lock v:ext="edit" aspectratio="f"/>
                <v:shape id="_x0000_s1026" o:spid="_x0000_s1026" o:spt="202" type="#_x0000_t202" style="position:absolute;left:0;top:1657350;height:6550025;width:914400;" filled="f" stroked="f" coordsize="21600,21600" o:gfxdata="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uJeLsAAADa&#10;AAAADwAAAAAAAAABACAAAAAiAAAAZHJzL2Rvd25yZXYueG1sUEsBAhQAFAAAAAgAh07iQDMvBZ47&#10;AAAAOQAAABAAAAAAAAAAAQAgAAAACgEAAGRycy9zaGFwZXhtbC54bWxQSwUGAAAAAAYABgBbAQAA&#10;tAMAAAAA&#10;">
                  <v:fill on="f" focussize="0,0"/>
                  <v:stroke on="f"/>
                  <v:imagedata o:title=""/>
                  <o:lock v:ext="edit" aspectratio="f"/>
                  <v:textbox style="layout-flow:vertical;mso-layout-flow-alt:bottom-to-top;">
                    <w:txbxContent>
                      <w:p>
                        <w:pPr>
                          <w:ind w:firstLine="720"/>
                          <w:jc w:val="distribute"/>
                        </w:pPr>
                        <w:r>
                          <w:rPr>
                            <w:rFonts w:hint="eastAsia"/>
                            <w:sz w:val="24"/>
                          </w:rPr>
                          <w:t>此卷</w:t>
                        </w:r>
                        <w:r>
                          <w:rPr>
                            <w:sz w:val="24"/>
                          </w:rPr>
                          <w:t>只装订不密封</w:t>
                        </w:r>
                      </w:p>
                    </w:txbxContent>
                  </v:textbox>
                </v:shape>
                <v:shape id="_x0000_s1026" o:spid="_x0000_s1026" o:spt="202" type="#_x0000_t202" style="position:absolute;left:209550;top:152400;height:9258935;width:914400;" filled="f" stroked="f" coordsize="21600,21600" o:gfxdata="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Zv+b4A&#10;AADb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v:textbox>
                </v:shape>
                <v:shape id="图片 7" o:spid="_x0000_s1026" o:spt="75" type="#_x0000_t75" style="position:absolute;left:-142875;top:4200525;flip:y;height:222885;width:1350645;rotation:5898240f;" filled="f" o:preferrelative="t" stroked="f" coordsize="21600,21600" o:gfxdata="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DPnVugAAANoA&#10;AAAPAAAAAAAAAAEAIAAAACIAAABkcnMvZG93bnJldi54bWxQSwECFAAUAAAACACHTuJAMy8FnjsA&#10;AAA5AAAAEAAAAAAAAAABACAAAAAJAQAAZHJzL3NoYXBleG1sLnhtbFBLBQYAAAAABgAGAFsBAACz&#10;AwAAAAA=&#10;">
                  <v:fill on="f" focussize="0,0"/>
                  <v:stroke on="f"/>
                  <v:imagedata r:id="rId6" o:title=""/>
                  <o:lock v:ext="edit" aspectratio="t"/>
                </v:shape>
              </v:group>
            </w:pict>
          </mc:Fallback>
        </mc:AlternateContent>
      </w:r>
      <w:r>
        <w:rPr>
          <w:rFonts w:hint="eastAsia" w:ascii="华文行楷" w:hAnsi="华文行楷" w:eastAsia="华文行楷" w:cs="华文行楷"/>
          <w:b/>
          <w:bCs/>
          <w:snapToGrid w:val="0"/>
          <w:sz w:val="32"/>
          <w:szCs w:val="32"/>
        </w:rPr>
        <w:t>吉林省松原市前郭尔罗斯蒙古族自治县洪泉乡中学</w:t>
      </w: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w:t xml:space="preserve">2020-2021学年度一轮复习模拟试卷   </w:t>
      </w: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lang w:val="en-US" w:eastAsia="zh-CN"/>
        </w:rPr>
      </w:pPr>
      <w:r>
        <w:rPr>
          <w:rFonts w:hint="eastAsia" w:ascii="华文行楷" w:hAnsi="华文行楷" w:eastAsia="华文行楷" w:cs="华文行楷"/>
          <w:b/>
          <w:bCs/>
          <w:snapToGrid w:val="0"/>
          <w:sz w:val="32"/>
          <w:szCs w:val="32"/>
          <w:lang w:val="en-US" w:eastAsia="zh-CN"/>
        </w:rPr>
        <w:t>历史试卷（五）</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一、选择题，每题共18题，每小题2分，共计36分。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1.下列三幅图片中的文物共同反映了(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drawing>
          <wp:inline distT="0" distB="0" distL="114300" distR="114300">
            <wp:extent cx="5257800" cy="1304925"/>
            <wp:effectExtent l="0" t="0" r="0" b="9525"/>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7"/>
                    <a:stretch>
                      <a:fillRect/>
                    </a:stretch>
                  </pic:blipFill>
                  <pic:spPr>
                    <a:xfrm>
                      <a:off x="0" y="0"/>
                      <a:ext cx="5257800" cy="1304925"/>
                    </a:xfrm>
                    <a:prstGeom prst="rect">
                      <a:avLst/>
                    </a:prstGeom>
                    <a:noFill/>
                    <a:ln w="9525">
                      <a:noFill/>
                    </a:ln>
                  </pic:spPr>
                </pic:pic>
              </a:graphicData>
            </a:graphic>
          </wp:inline>
        </w:drawing>
      </w: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A.华夏音韵,源远流长</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B.丝竹之音,绵绵不绝</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C.中原文明,历史悠久</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D.钟磬之声,悠悠千年</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2.新疆古称西域,是中国领土不可分割的一部分。西域正式归属中央政权管辖开始于设置(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A.西域都护府</w:t>
      </w:r>
      <w:r>
        <w:rPr>
          <w:rFonts w:hint="eastAsia" w:ascii="宋体" w:hAnsi="宋体" w:eastAsia="宋体" w:cs="宋体"/>
          <w:color w:val="000000"/>
          <w:sz w:val="21"/>
          <w:szCs w:val="21"/>
        </w:rPr>
        <w:tab/>
      </w:r>
      <w:r>
        <w:rPr>
          <w:rFonts w:hint="eastAsia" w:ascii="宋体" w:hAnsi="宋体" w:eastAsia="宋体" w:cs="宋体"/>
          <w:color w:val="000000"/>
          <w:sz w:val="21"/>
          <w:szCs w:val="21"/>
        </w:rPr>
        <w:t>B.安西都护府</w:t>
      </w:r>
      <w:r>
        <w:rPr>
          <w:rFonts w:hint="eastAsia" w:ascii="宋体" w:hAnsi="宋体" w:eastAsia="宋体" w:cs="宋体"/>
          <w:color w:val="000000"/>
          <w:sz w:val="21"/>
          <w:szCs w:val="21"/>
        </w:rPr>
        <w:tab/>
      </w:r>
      <w:r>
        <w:rPr>
          <w:rFonts w:hint="eastAsia" w:ascii="宋体" w:hAnsi="宋体" w:eastAsia="宋体" w:cs="宋体"/>
          <w:color w:val="000000"/>
          <w:sz w:val="21"/>
          <w:szCs w:val="21"/>
        </w:rPr>
        <w:t>C.诸侯国</w:t>
      </w:r>
      <w:r>
        <w:rPr>
          <w:rFonts w:hint="eastAsia" w:ascii="宋体" w:hAnsi="宋体" w:eastAsia="宋体" w:cs="宋体"/>
          <w:color w:val="000000"/>
          <w:sz w:val="21"/>
          <w:szCs w:val="21"/>
        </w:rPr>
        <w:tab/>
      </w:r>
      <w:r>
        <w:rPr>
          <w:rFonts w:hint="eastAsia" w:ascii="宋体" w:hAnsi="宋体" w:eastAsia="宋体" w:cs="宋体"/>
          <w:color w:val="000000"/>
          <w:sz w:val="21"/>
          <w:szCs w:val="21"/>
        </w:rPr>
        <w:t>D.郡县</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3.我国古代有一部集周秦至北魏农业生产知识之大成的总结性著作。作者贾思勰搜集了丰富的文献和农谙，访问老农，并经过实地观察和亲身实践之后写成此书。这部书是(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A.《齐民要术》</w:t>
      </w:r>
      <w:r>
        <w:rPr>
          <w:rFonts w:hint="eastAsia" w:ascii="宋体" w:hAnsi="宋体" w:eastAsia="宋体" w:cs="宋体"/>
          <w:color w:val="000000"/>
          <w:sz w:val="21"/>
          <w:szCs w:val="21"/>
        </w:rPr>
        <w:tab/>
      </w:r>
      <w:r>
        <w:rPr>
          <w:rFonts w:hint="eastAsia" w:ascii="宋体" w:hAnsi="宋体" w:eastAsia="宋体" w:cs="宋体"/>
          <w:color w:val="000000"/>
          <w:sz w:val="21"/>
          <w:szCs w:val="21"/>
        </w:rPr>
        <w:t>B.《本草纲目》</w:t>
      </w:r>
      <w:r>
        <w:rPr>
          <w:rFonts w:hint="eastAsia" w:ascii="宋体" w:hAnsi="宋体" w:eastAsia="宋体" w:cs="宋体"/>
          <w:color w:val="000000"/>
          <w:sz w:val="21"/>
          <w:szCs w:val="21"/>
        </w:rPr>
        <w:tab/>
      </w:r>
      <w:r>
        <w:rPr>
          <w:rFonts w:hint="eastAsia" w:ascii="宋体" w:hAnsi="宋体" w:eastAsia="宋体" w:cs="宋体"/>
          <w:color w:val="000000"/>
          <w:sz w:val="21"/>
          <w:szCs w:val="21"/>
        </w:rPr>
        <w:t>C.《天工开物》</w:t>
      </w:r>
      <w:r>
        <w:rPr>
          <w:rFonts w:hint="eastAsia" w:ascii="宋体" w:hAnsi="宋体" w:eastAsia="宋体" w:cs="宋体"/>
          <w:color w:val="000000"/>
          <w:sz w:val="21"/>
          <w:szCs w:val="21"/>
        </w:rPr>
        <w:tab/>
      </w:r>
      <w:r>
        <w:rPr>
          <w:rFonts w:hint="eastAsia" w:ascii="宋体" w:hAnsi="宋体" w:eastAsia="宋体" w:cs="宋体"/>
          <w:color w:val="000000"/>
          <w:sz w:val="21"/>
          <w:szCs w:val="21"/>
        </w:rPr>
        <w:t>D.《农政全书》</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4.“水车如纺车,以细竹为之,车骨之末,缚以竹筒,旋转时,低则舀水,高则泻水”。上述史料介绍的农用工具应该是(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A.曲辕犁</w:t>
      </w:r>
      <w:r>
        <w:rPr>
          <w:rFonts w:hint="eastAsia" w:ascii="宋体" w:hAnsi="宋体" w:eastAsia="宋体" w:cs="宋体"/>
          <w:color w:val="000000"/>
          <w:sz w:val="21"/>
          <w:szCs w:val="21"/>
        </w:rPr>
        <w:tab/>
      </w:r>
      <w:r>
        <w:rPr>
          <w:rFonts w:hint="eastAsia" w:ascii="宋体" w:hAnsi="宋体" w:eastAsia="宋体" w:cs="宋体"/>
          <w:color w:val="000000"/>
          <w:sz w:val="21"/>
          <w:szCs w:val="21"/>
        </w:rPr>
        <w:t>B.筒车</w:t>
      </w:r>
      <w:r>
        <w:rPr>
          <w:rFonts w:hint="eastAsia" w:ascii="宋体" w:hAnsi="宋体" w:eastAsia="宋体" w:cs="宋体"/>
          <w:color w:val="000000"/>
          <w:sz w:val="21"/>
          <w:szCs w:val="21"/>
        </w:rPr>
        <w:tab/>
      </w:r>
      <w:r>
        <w:rPr>
          <w:rFonts w:hint="eastAsia" w:ascii="宋体" w:hAnsi="宋体" w:eastAsia="宋体" w:cs="宋体"/>
          <w:color w:val="000000"/>
          <w:sz w:val="21"/>
          <w:szCs w:val="21"/>
        </w:rPr>
        <w:t>C.翻车</w:t>
      </w:r>
      <w:r>
        <w:rPr>
          <w:rFonts w:hint="eastAsia" w:ascii="宋体" w:hAnsi="宋体" w:eastAsia="宋体" w:cs="宋体"/>
          <w:color w:val="000000"/>
          <w:sz w:val="21"/>
          <w:szCs w:val="21"/>
        </w:rPr>
        <w:tab/>
      </w:r>
      <w:r>
        <w:rPr>
          <w:rFonts w:hint="eastAsia" w:ascii="宋体" w:hAnsi="宋体" w:eastAsia="宋体" w:cs="宋体"/>
          <w:color w:val="000000"/>
          <w:sz w:val="21"/>
          <w:szCs w:val="21"/>
        </w:rPr>
        <w:t>D.马车</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5.宋代早市紧接夜市,因其凌晨营业,天明即散,故被时人形象地称为“鬼市”。“鬼市” 不仅在都城里普遍存在,外地州县也是如此。这反映了宋代(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A.农业的发展</w:t>
      </w:r>
      <w:r>
        <w:rPr>
          <w:rFonts w:hint="eastAsia" w:ascii="宋体" w:hAnsi="宋体" w:eastAsia="宋体" w:cs="宋体"/>
          <w:color w:val="000000"/>
          <w:sz w:val="21"/>
          <w:szCs w:val="21"/>
        </w:rPr>
        <w:tab/>
      </w:r>
      <w:r>
        <w:rPr>
          <w:rFonts w:hint="eastAsia" w:ascii="宋体" w:hAnsi="宋体" w:eastAsia="宋体" w:cs="宋体"/>
          <w:color w:val="000000"/>
          <w:sz w:val="21"/>
          <w:szCs w:val="21"/>
        </w:rPr>
        <w:t>B.手工业的进步</w:t>
      </w:r>
      <w:r>
        <w:rPr>
          <w:rFonts w:hint="eastAsia" w:ascii="宋体" w:hAnsi="宋体" w:eastAsia="宋体" w:cs="宋体"/>
          <w:color w:val="000000"/>
          <w:sz w:val="21"/>
          <w:szCs w:val="21"/>
        </w:rPr>
        <w:tab/>
      </w:r>
      <w:r>
        <w:rPr>
          <w:rFonts w:hint="eastAsia" w:ascii="宋体" w:hAnsi="宋体" w:eastAsia="宋体" w:cs="宋体"/>
          <w:color w:val="000000"/>
          <w:sz w:val="21"/>
          <w:szCs w:val="21"/>
        </w:rPr>
        <w:t>C.商业的繁荣</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D.经济重心南移完成</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6.作为明朝的外交使节和贸易代表,郑和始终奉行“不欺寡、不凌弱,友好相处,共享太平”的准则,和沿途国家相互尊重,友好相待。这体现了郑和下西洋的特点是(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A.和平交往</w:t>
      </w:r>
      <w:r>
        <w:rPr>
          <w:rFonts w:hint="eastAsia" w:ascii="宋体" w:hAnsi="宋体" w:eastAsia="宋体" w:cs="宋体"/>
          <w:color w:val="000000"/>
          <w:sz w:val="21"/>
          <w:szCs w:val="21"/>
        </w:rPr>
        <w:tab/>
      </w:r>
      <w:r>
        <w:rPr>
          <w:rFonts w:hint="eastAsia" w:ascii="宋体" w:hAnsi="宋体" w:eastAsia="宋体" w:cs="宋体"/>
          <w:color w:val="000000"/>
          <w:sz w:val="21"/>
          <w:szCs w:val="21"/>
        </w:rPr>
        <w:t>B.规模空前</w:t>
      </w:r>
      <w:r>
        <w:rPr>
          <w:rFonts w:hint="eastAsia" w:ascii="宋体" w:hAnsi="宋体" w:eastAsia="宋体" w:cs="宋体"/>
          <w:color w:val="000000"/>
          <w:sz w:val="21"/>
          <w:szCs w:val="21"/>
        </w:rPr>
        <w:tab/>
      </w:r>
      <w:r>
        <w:rPr>
          <w:rFonts w:hint="eastAsia" w:ascii="宋体" w:hAnsi="宋体" w:eastAsia="宋体" w:cs="宋体"/>
          <w:color w:val="000000"/>
          <w:sz w:val="21"/>
          <w:szCs w:val="21"/>
        </w:rPr>
        <w:t>C.获利丰厚</w:t>
      </w:r>
      <w:r>
        <w:rPr>
          <w:rFonts w:hint="eastAsia" w:ascii="宋体" w:hAnsi="宋体" w:eastAsia="宋体" w:cs="宋体"/>
          <w:color w:val="000000"/>
          <w:sz w:val="21"/>
          <w:szCs w:val="21"/>
        </w:rPr>
        <w:tab/>
      </w:r>
      <w:r>
        <w:rPr>
          <w:rFonts w:hint="eastAsia" w:ascii="宋体" w:hAnsi="宋体" w:eastAsia="宋体" w:cs="宋体"/>
          <w:color w:val="000000"/>
          <w:sz w:val="21"/>
          <w:szCs w:val="21"/>
        </w:rPr>
        <w:t>D.范围广泛</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7.它可以说是中国旧民主主义革命的序幕。它把农民平均主义思想发展到了顶峰。从形式上看,清朝的统治还延续了近半个世纪,但在这半个世纪中,中国人受到了它的影响和鼓舞,一直没有停止过对封建王朝的斗争。材料中的“它”指的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A.太平天国运动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B.洋务运动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C.戊戌变法</w:t>
      </w:r>
      <w:r>
        <w:rPr>
          <w:rFonts w:hint="eastAsia" w:ascii="宋体" w:hAnsi="宋体" w:eastAsia="宋体" w:cs="宋体"/>
          <w:color w:val="000000"/>
          <w:sz w:val="21"/>
          <w:szCs w:val="21"/>
        </w:rPr>
        <w:tab/>
      </w:r>
      <w:r>
        <w:rPr>
          <w:rFonts w:hint="eastAsia" w:ascii="宋体" w:hAnsi="宋体" w:eastAsia="宋体" w:cs="宋体"/>
          <w:color w:val="000000"/>
          <w:sz w:val="21"/>
          <w:szCs w:val="21"/>
        </w:rPr>
        <w:t>D.辛亥革命</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8.孙中山先生在革命生涯中“坚定维护民主共和制度和国家完整统一”。下列最能证明这一观点的是(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A.成立中国同盟会</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B.组织黄花岗起义</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C.颁布《中华民国临时约法》</w:t>
      </w:r>
      <w:r>
        <w:rPr>
          <w:rFonts w:hint="eastAsia" w:ascii="宋体" w:hAnsi="宋体" w:eastAsia="宋体" w:cs="宋体"/>
          <w:color w:val="000000"/>
          <w:sz w:val="21"/>
          <w:szCs w:val="21"/>
        </w:rPr>
        <w:tab/>
      </w:r>
      <w:r>
        <w:rPr>
          <w:rFonts w:hint="eastAsia" w:ascii="宋体" w:hAnsi="宋体" w:eastAsia="宋体" w:cs="宋体"/>
          <w:color w:val="000000"/>
          <w:sz w:val="21"/>
          <w:szCs w:val="21"/>
        </w:rPr>
        <w:t>D.发动二次革命</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9.毛泽东在《七律·人民解放军占领南京》中有这样的诗句：“钟山风雨起苍黄，百万雄师过大江。”该诗句再现的军事行动(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A.揭开了人民解放军战略进攻的序幕</w:t>
      </w:r>
      <w:r>
        <w:rPr>
          <w:rFonts w:hint="eastAsia" w:ascii="宋体" w:hAnsi="宋体" w:eastAsia="宋体" w:cs="宋体"/>
          <w:color w:val="000000"/>
          <w:sz w:val="21"/>
          <w:szCs w:val="21"/>
        </w:rPr>
        <w:tab/>
      </w:r>
      <w:r>
        <w:rPr>
          <w:rFonts w:hint="eastAsia" w:ascii="宋体" w:hAnsi="宋体" w:eastAsia="宋体" w:cs="宋体"/>
          <w:color w:val="000000"/>
          <w:sz w:val="21"/>
          <w:szCs w:val="21"/>
        </w:rPr>
        <w:t>B.解放了长江中下游以北的广大地区</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C.基本消灭了国民党军队的主力</w:t>
      </w:r>
      <w:r>
        <w:rPr>
          <w:rFonts w:hint="eastAsia" w:ascii="宋体" w:hAnsi="宋体" w:eastAsia="宋体" w:cs="宋体"/>
          <w:color w:val="000000"/>
          <w:sz w:val="21"/>
          <w:szCs w:val="21"/>
        </w:rPr>
        <w:tab/>
      </w:r>
      <w:r>
        <w:rPr>
          <w:rFonts w:hint="eastAsia" w:ascii="宋体" w:hAnsi="宋体" w:eastAsia="宋体" w:cs="宋体"/>
          <w:color w:val="000000"/>
          <w:sz w:val="21"/>
          <w:szCs w:val="21"/>
        </w:rPr>
        <w:t>D.结束了国民党在大陆的统治</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10.这庄严的宣告,这雄伟的声音,使全场三十万人一齐欢呼起来。这庄严的宣告, 这雄伟的声音,经过无线电的广播,传到长城内外,传到大江南北,使全中国人民的心一齐欢跃起来。他用强有力的语调向全世界发出新中国的声音。材料主要表现了下列哪一事件的意义之大(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A.太平天国运动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B.五四运动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C.开国大典</w:t>
      </w:r>
      <w:r>
        <w:rPr>
          <w:rFonts w:hint="eastAsia" w:ascii="宋体" w:hAnsi="宋体" w:eastAsia="宋体" w:cs="宋体"/>
          <w:color w:val="000000"/>
          <w:sz w:val="21"/>
          <w:szCs w:val="21"/>
        </w:rPr>
        <w:tab/>
      </w:r>
      <w:r>
        <w:rPr>
          <w:rFonts w:hint="eastAsia" w:ascii="宋体" w:hAnsi="宋体" w:eastAsia="宋体" w:cs="宋体"/>
          <w:color w:val="000000"/>
          <w:sz w:val="21"/>
          <w:szCs w:val="21"/>
        </w:rPr>
        <w:t>D.土地改革</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11.下列关于第一届全国人民代表大会的表述正确的是(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①召开于1953年</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②制定了《中华人民共和国宪法》</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③选举毛泽东为中华人民共和国主席</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④在北京召开</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A.①②③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B.②③④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C.①②④ </w:t>
      </w:r>
      <w:r>
        <w:rPr>
          <w:rFonts w:hint="eastAsia" w:ascii="宋体" w:hAnsi="宋体" w:eastAsia="宋体" w:cs="宋体"/>
          <w:color w:val="000000"/>
          <w:sz w:val="21"/>
          <w:szCs w:val="21"/>
        </w:rPr>
        <w:tab/>
      </w:r>
      <w:r>
        <w:rPr>
          <w:rFonts w:hint="eastAsia" w:ascii="宋体" w:hAnsi="宋体" w:eastAsia="宋体" w:cs="宋体"/>
          <w:color w:val="000000"/>
          <w:sz w:val="21"/>
          <w:szCs w:val="21"/>
        </w:rPr>
        <w:t>D.①③④</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12.20世纪70年代,进入中国采访的外国记者们惊讶于中国人清一色蓝、灰、军绿色的衣着,所以有了“灰蚂蚁”“蓝蚂蚁”的形容。80年代,中国人一直被忽视与压抑的时尚意识渐次苏醒萌芽。推动“时尚意识渐次苏醒萌芽”的主要因素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A.三大改造</w:t>
      </w:r>
      <w:r>
        <w:rPr>
          <w:rFonts w:hint="eastAsia" w:ascii="宋体" w:hAnsi="宋体" w:eastAsia="宋体" w:cs="宋体"/>
          <w:color w:val="000000"/>
          <w:sz w:val="21"/>
          <w:szCs w:val="21"/>
        </w:rPr>
        <w:tab/>
      </w:r>
      <w:r>
        <w:rPr>
          <w:rFonts w:hint="eastAsia" w:ascii="宋体" w:hAnsi="宋体" w:eastAsia="宋体" w:cs="宋体"/>
          <w:color w:val="000000"/>
          <w:sz w:val="21"/>
          <w:szCs w:val="21"/>
        </w:rPr>
        <w:t>B.改革开放</w:t>
      </w:r>
      <w:r>
        <w:rPr>
          <w:rFonts w:hint="eastAsia" w:ascii="宋体" w:hAnsi="宋体" w:eastAsia="宋体" w:cs="宋体"/>
          <w:color w:val="000000"/>
          <w:sz w:val="21"/>
          <w:szCs w:val="21"/>
        </w:rPr>
        <w:tab/>
      </w:r>
      <w:r>
        <w:rPr>
          <w:rFonts w:hint="eastAsia" w:ascii="宋体" w:hAnsi="宋体" w:eastAsia="宋体" w:cs="宋体"/>
          <w:color w:val="000000"/>
          <w:sz w:val="21"/>
          <w:szCs w:val="21"/>
        </w:rPr>
        <w:t>C.港澳回归</w:t>
      </w:r>
      <w:r>
        <w:rPr>
          <w:rFonts w:hint="eastAsia" w:ascii="宋体" w:hAnsi="宋体" w:eastAsia="宋体" w:cs="宋体"/>
          <w:color w:val="000000"/>
          <w:sz w:val="21"/>
          <w:szCs w:val="21"/>
        </w:rPr>
        <w:tab/>
      </w:r>
      <w:r>
        <w:rPr>
          <w:rFonts w:hint="eastAsia" w:ascii="宋体" w:hAnsi="宋体" w:eastAsia="宋体" w:cs="宋体"/>
          <w:color w:val="000000"/>
          <w:sz w:val="21"/>
          <w:szCs w:val="21"/>
        </w:rPr>
        <w:t>D.中美建交</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13.“许多手工业者和商人纷纷聚集到交通便利、安全可靠的地方……从事专门的工商业活动,这些地方的人口不断增多,出现了作坊、商铺和货栈,由此逐渐形成了……”上述材料反映了(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A.庄园的产生</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B.自治城市的出现</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C.早期资产阶级的形成 </w:t>
      </w:r>
      <w:r>
        <w:rPr>
          <w:rFonts w:hint="eastAsia" w:ascii="宋体" w:hAnsi="宋体" w:eastAsia="宋体" w:cs="宋体"/>
          <w:color w:val="000000"/>
          <w:sz w:val="21"/>
          <w:szCs w:val="21"/>
        </w:rPr>
        <w:tab/>
      </w:r>
      <w:r>
        <w:rPr>
          <w:rFonts w:hint="eastAsia" w:ascii="宋体" w:hAnsi="宋体" w:eastAsia="宋体" w:cs="宋体"/>
          <w:color w:val="000000"/>
          <w:sz w:val="21"/>
          <w:szCs w:val="21"/>
        </w:rPr>
        <w:t>D.西欧城市的兴起</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拜占庭文明立足于东方希腊化地区文化的肥田沃土之上,从其产生的那一时刻起就带有明显的东方色彩;同时,它又是典型的基督教文明;另外,拜占庭文明还具有明显的罗马因素。材料体现了拜占庭文明的突出特点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A.小国寡民</w:t>
      </w:r>
      <w:r>
        <w:rPr>
          <w:rFonts w:hint="eastAsia" w:ascii="宋体" w:hAnsi="宋体" w:eastAsia="宋体" w:cs="宋体"/>
          <w:color w:val="000000"/>
          <w:sz w:val="21"/>
          <w:szCs w:val="21"/>
        </w:rPr>
        <w:tab/>
      </w:r>
      <w:r>
        <w:rPr>
          <w:rFonts w:hint="eastAsia" w:ascii="宋体" w:hAnsi="宋体" w:eastAsia="宋体" w:cs="宋体"/>
          <w:color w:val="000000"/>
          <w:sz w:val="21"/>
          <w:szCs w:val="21"/>
        </w:rPr>
        <w:t>B.兼收并蓄</w:t>
      </w:r>
      <w:r>
        <w:rPr>
          <w:rFonts w:hint="eastAsia" w:ascii="宋体" w:hAnsi="宋体" w:eastAsia="宋体" w:cs="宋体"/>
          <w:color w:val="000000"/>
          <w:sz w:val="21"/>
          <w:szCs w:val="21"/>
        </w:rPr>
        <w:tab/>
      </w:r>
      <w:r>
        <w:rPr>
          <w:rFonts w:hint="eastAsia" w:ascii="宋体" w:hAnsi="宋体" w:eastAsia="宋体" w:cs="宋体"/>
          <w:color w:val="000000"/>
          <w:sz w:val="21"/>
          <w:szCs w:val="21"/>
        </w:rPr>
        <w:t>C.影响深远</w:t>
      </w:r>
      <w:r>
        <w:rPr>
          <w:rFonts w:hint="eastAsia" w:ascii="宋体" w:hAnsi="宋体" w:eastAsia="宋体" w:cs="宋体"/>
          <w:color w:val="000000"/>
          <w:sz w:val="21"/>
          <w:szCs w:val="21"/>
        </w:rPr>
        <w:tab/>
      </w:r>
      <w:r>
        <w:rPr>
          <w:rFonts w:hint="eastAsia" w:ascii="宋体" w:hAnsi="宋体" w:eastAsia="宋体" w:cs="宋体"/>
          <w:color w:val="000000"/>
          <w:sz w:val="21"/>
          <w:szCs w:val="21"/>
        </w:rPr>
        <w:t>D.自由民主</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15.1689年英国颁布了《权利法案》,其目的是(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A.保证资产阶级独自掌握国家政权</w:t>
      </w:r>
      <w:r>
        <w:rPr>
          <w:rFonts w:hint="eastAsia" w:ascii="宋体" w:hAnsi="宋体" w:eastAsia="宋体" w:cs="宋体"/>
          <w:color w:val="000000"/>
          <w:sz w:val="21"/>
          <w:szCs w:val="21"/>
        </w:rPr>
        <w:tab/>
      </w:r>
      <w:r>
        <w:rPr>
          <w:rFonts w:hint="eastAsia" w:ascii="宋体" w:hAnsi="宋体" w:eastAsia="宋体" w:cs="宋体"/>
          <w:color w:val="000000"/>
          <w:sz w:val="21"/>
          <w:szCs w:val="21"/>
        </w:rPr>
        <w:t>B.限制国王的权力</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C.用文献的形式宣告君主立宪制的废除</w:t>
      </w:r>
      <w:r>
        <w:rPr>
          <w:rFonts w:hint="eastAsia" w:ascii="宋体" w:hAnsi="宋体" w:eastAsia="宋体" w:cs="宋体"/>
          <w:color w:val="000000"/>
          <w:sz w:val="21"/>
          <w:szCs w:val="21"/>
        </w:rPr>
        <w:tab/>
      </w:r>
      <w:r>
        <w:rPr>
          <w:rFonts w:hint="eastAsia" w:ascii="宋体" w:hAnsi="宋体" w:eastAsia="宋体" w:cs="宋体"/>
          <w:color w:val="000000"/>
          <w:sz w:val="21"/>
          <w:szCs w:val="21"/>
        </w:rPr>
        <w:t>D.在英国彻底废除国王</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恩格斯认为《物种起源》“写得简直好极了”,马克思也曾经几乎“有好几个月不谈论什么其他的东西,而是谈论达尔文和他的发现的革命力量”。社会达尔文主义者认为,社会的组织结构、阶级层次,可以用生物学中的生存斗争加以说明。 这表明进化论(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A.为马克思主义诞生创造条件</w:t>
      </w:r>
      <w:r>
        <w:rPr>
          <w:rFonts w:hint="eastAsia" w:ascii="宋体" w:hAnsi="宋体" w:eastAsia="宋体" w:cs="宋体"/>
          <w:color w:val="000000"/>
          <w:sz w:val="21"/>
          <w:szCs w:val="21"/>
        </w:rPr>
        <w:tab/>
      </w:r>
      <w:r>
        <w:rPr>
          <w:rFonts w:hint="eastAsia" w:ascii="宋体" w:hAnsi="宋体" w:eastAsia="宋体" w:cs="宋体"/>
          <w:color w:val="000000"/>
          <w:sz w:val="21"/>
          <w:szCs w:val="21"/>
        </w:rPr>
        <w:t>B.适合了不同认知群体的需求</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C.推动社会结构的变化和整合</w:t>
      </w:r>
      <w:r>
        <w:rPr>
          <w:rFonts w:hint="eastAsia" w:ascii="宋体" w:hAnsi="宋体" w:eastAsia="宋体" w:cs="宋体"/>
          <w:color w:val="000000"/>
          <w:sz w:val="21"/>
          <w:szCs w:val="21"/>
        </w:rPr>
        <w:tab/>
      </w:r>
      <w:r>
        <w:rPr>
          <w:rFonts w:hint="eastAsia" w:ascii="宋体" w:hAnsi="宋体" w:eastAsia="宋体" w:cs="宋体"/>
          <w:color w:val="000000"/>
          <w:sz w:val="21"/>
          <w:szCs w:val="21"/>
        </w:rPr>
        <w:t>D.是无产阶级革命的指导思想</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17.1941年,罗斯福宣布“美国决心在可能的范围之内,全力援助苏联”。同年9月29日至10月1日,苏、美、英三国代表团在莫斯科签订了在短期内向苏联提供援助的议定书。上述情况出现的主要背景是(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A.德国闪击波兰</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B.太平洋战争爆发</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C.苏德战争爆发</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D.雅尔塔会议召开</w:t>
      </w:r>
    </w:p>
    <w:p>
      <w:pPr>
        <w:pStyle w:val="5"/>
        <w:keepNext w:val="0"/>
        <w:keepLines w:val="0"/>
        <w:widowControl w:val="0"/>
        <w:suppressLineNumbers w:val="0"/>
        <w:spacing w:before="0" w:beforeAutospacing="0" w:after="0" w:afterAutospacing="0" w:line="240" w:lineRule="auto"/>
        <w:ind w:left="0" w:right="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18.2020年是非洲获得完全独立30周年。30年前，标志着所有非洲国家都摆脱了殖民主义枷锁的事件是(   )</w:t>
      </w:r>
    </w:p>
    <w:p>
      <w:pPr>
        <w:pStyle w:val="5"/>
        <w:keepNext w:val="0"/>
        <w:keepLines w:val="0"/>
        <w:widowControl w:val="0"/>
        <w:suppressLineNumbers w:val="0"/>
        <w:spacing w:before="0" w:beforeAutospacing="0" w:after="0" w:afterAutospacing="0" w:line="240" w:lineRule="auto"/>
        <w:ind w:left="0" w:right="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A.埃及华夫脱运动</w:t>
      </w:r>
      <w:r>
        <w:rPr>
          <w:rFonts w:hint="eastAsia" w:ascii="宋体" w:hAnsi="宋体" w:eastAsia="宋体" w:cs="宋体"/>
          <w:color w:val="000000"/>
          <w:kern w:val="0"/>
          <w:sz w:val="21"/>
          <w:szCs w:val="21"/>
          <w:lang w:val="en-US" w:eastAsia="zh-CN" w:bidi="ar"/>
        </w:rPr>
        <w:tab/>
      </w:r>
      <w:r>
        <w:rPr>
          <w:rFonts w:hint="eastAsia" w:ascii="宋体" w:hAnsi="宋体" w:eastAsia="宋体" w:cs="宋体"/>
          <w:color w:val="000000"/>
          <w:kern w:val="0"/>
          <w:sz w:val="21"/>
          <w:szCs w:val="21"/>
          <w:lang w:val="en-US" w:eastAsia="zh-CN" w:bidi="ar"/>
        </w:rPr>
        <w:tab/>
      </w:r>
      <w:r>
        <w:rPr>
          <w:rFonts w:hint="eastAsia" w:ascii="宋体" w:hAnsi="宋体" w:eastAsia="宋体" w:cs="宋体"/>
          <w:color w:val="000000"/>
          <w:kern w:val="0"/>
          <w:sz w:val="21"/>
          <w:szCs w:val="21"/>
          <w:lang w:val="en-US" w:eastAsia="zh-CN" w:bidi="ar"/>
        </w:rPr>
        <w:t>B.印度非暴力不合作运动</w:t>
      </w:r>
    </w:p>
    <w:p>
      <w:pPr>
        <w:pStyle w:val="5"/>
        <w:keepNext w:val="0"/>
        <w:keepLines w:val="0"/>
        <w:widowControl w:val="0"/>
        <w:suppressLineNumbers w:val="0"/>
        <w:spacing w:before="0" w:beforeAutospacing="0" w:after="0" w:afterAutospacing="0" w:line="240" w:lineRule="auto"/>
        <w:ind w:left="0" w:right="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C.纳米比亚的独立</w:t>
      </w:r>
      <w:r>
        <w:rPr>
          <w:rFonts w:hint="eastAsia" w:ascii="宋体" w:hAnsi="宋体" w:eastAsia="宋体" w:cs="宋体"/>
          <w:color w:val="000000"/>
          <w:kern w:val="0"/>
          <w:sz w:val="21"/>
          <w:szCs w:val="21"/>
          <w:lang w:val="en-US" w:eastAsia="zh-CN" w:bidi="ar"/>
        </w:rPr>
        <w:tab/>
      </w:r>
      <w:r>
        <w:rPr>
          <w:rFonts w:hint="eastAsia" w:ascii="宋体" w:hAnsi="宋体" w:eastAsia="宋体" w:cs="宋体"/>
          <w:color w:val="000000"/>
          <w:kern w:val="0"/>
          <w:sz w:val="21"/>
          <w:szCs w:val="21"/>
          <w:lang w:val="en-US" w:eastAsia="zh-CN" w:bidi="ar"/>
        </w:rPr>
        <w:tab/>
      </w:r>
      <w:r>
        <w:rPr>
          <w:rFonts w:hint="eastAsia" w:ascii="宋体" w:hAnsi="宋体" w:eastAsia="宋体" w:cs="宋体"/>
          <w:color w:val="000000"/>
          <w:kern w:val="0"/>
          <w:sz w:val="21"/>
          <w:szCs w:val="21"/>
          <w:lang w:val="en-US" w:eastAsia="zh-CN" w:bidi="ar"/>
        </w:rPr>
        <w:t>D.古巴走上社会主义道路</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二、选择题，共3题，共计64分。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19.阅读下列材料,回答问题。（24分）</w:t>
      </w:r>
    </w:p>
    <w:p>
      <w:pPr>
        <w:pStyle w:val="18"/>
        <w:keepNext w:val="0"/>
        <w:keepLines w:val="0"/>
        <w:widowControl/>
        <w:suppressLineNumbers w:val="0"/>
        <w:spacing w:line="240" w:lineRule="auto"/>
        <w:ind w:left="0" w:firstLine="630" w:firstLineChars="300"/>
        <w:rPr>
          <w:rFonts w:hint="eastAsia" w:ascii="宋体" w:hAnsi="宋体" w:eastAsia="宋体" w:cs="宋体"/>
          <w:b/>
          <w:color w:val="000000"/>
          <w:sz w:val="21"/>
          <w:szCs w:val="21"/>
        </w:rPr>
      </w:pPr>
      <w:r>
        <w:rPr>
          <w:rFonts w:hint="eastAsia" w:ascii="宋体" w:hAnsi="宋体" w:eastAsia="宋体" w:cs="宋体"/>
          <w:b/>
          <w:color w:val="000000"/>
          <w:sz w:val="21"/>
          <w:szCs w:val="21"/>
        </w:rPr>
        <w:t>材料一</w:t>
      </w:r>
    </w:p>
    <w:p>
      <w:pPr>
        <w:pStyle w:val="18"/>
        <w:keepNext w:val="0"/>
        <w:keepLines w:val="0"/>
        <w:widowControl/>
        <w:suppressLineNumbers w:val="0"/>
        <w:spacing w:line="240" w:lineRule="auto"/>
        <w:rPr>
          <w:rFonts w:hint="eastAsia" w:ascii="宋体" w:hAnsi="宋体" w:eastAsia="宋体" w:cs="宋体"/>
          <w:color w:val="000000"/>
          <w:sz w:val="21"/>
          <w:szCs w:val="21"/>
        </w:rPr>
      </w:pPr>
      <w:r>
        <w:drawing>
          <wp:inline distT="0" distB="0" distL="114300" distR="114300">
            <wp:extent cx="3667125" cy="1543050"/>
            <wp:effectExtent l="0" t="0" r="9525" b="0"/>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8"/>
                    <a:stretch>
                      <a:fillRect/>
                    </a:stretch>
                  </pic:blipFill>
                  <pic:spPr>
                    <a:xfrm>
                      <a:off x="0" y="0"/>
                      <a:ext cx="3667125" cy="1543050"/>
                    </a:xfrm>
                    <a:prstGeom prst="rect">
                      <a:avLst/>
                    </a:prstGeom>
                    <a:noFill/>
                    <a:ln w="9525">
                      <a:noFill/>
                    </a:ln>
                  </pic:spPr>
                </pic:pic>
              </a:graphicData>
            </a:graphic>
          </wp:inline>
        </w:drawing>
      </w:r>
      <w:r>
        <w:rPr>
          <w:rFonts w:hint="eastAsia" w:ascii="宋体" w:hAnsi="宋体" w:eastAsia="宋体" w:cs="宋体"/>
          <w:color w:val="000000"/>
          <w:sz w:val="21"/>
          <w:szCs w:val="21"/>
        </w:rPr>
        <w:t xml:space="preserve"> </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北京故宫是世界上现存规模最大、保存最为完整的木质结构古建筑之一。根据古代“天人合一”的理念,天上的星辰与都城规划相对应,以突出政权的合法性和皇权的至高性。天帝居住在紫微宫,而人间皇帝自诩为受命于天的“天子”,其居所应象征紫微宫以与天帝对应。万神殿是至今保存完整的唯一一座罗马帝国时期建筑,由屋大维的女婿阿格里帕建造,用以供奉奥林匹亚山上诸神,是古罗马建筑艺术的杰作。万神殿的基础、墙和穹顶都是用火山灰制成的混凝土浇筑而成的,非常牢固。</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(1)根据材料一和材料二,指出明清故宫和古罗马万神庙的异同点。（12分）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(2)历史建筑是对政治的折射,两座建筑对应的政权有何相同的政治特点?根据所学知识,这两个政权的社会性质有何不同?（6分）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(3)综上所述,谈谈你对历史建筑的认识。（6分）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20.阅读材料,结合所学知识回答问题。（20分）</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 xml:space="preserve"> 完成社会主义革命,确立社会主义基本制度,为当代中国一切发展进步奠定了根本政治前提和制度基础;进行改革开放新的伟大革命,全面推动我国社会主义制度的自我完善和发展,极大地解放和发展了生产力,开辟了中国特色社会主义道路。</w:t>
      </w:r>
    </w:p>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——摘自《人民日报》</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要胜利推进改革开放这场新的伟大革命……习近平同志深刻指出,改革开放是亿万人民自己的事业,必须坚持尊重人民首创精神,坚持在党的领导下推进。改革开放在认识和实践上的每一次突破和发展,改革开放中每一个新生事物的产生和发展,改革开放每一个方面经验的创造和积累,无不来自亿万人民的实践和智慧。</w:t>
      </w:r>
    </w:p>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——摘编自“中国共产党新闻网”</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2020年是具有里程碑意义的一年。我们将全面建成小康社会,实现第一个百年奋斗目标。2020年也是脱贫攻坚决战决胜之年。冲锋号已经吹响。我们要万众一心加油干,越是艰险越向前,把短板补得再扎实一些,把基础打得再牢靠一些,坚决打贏脱贫攻坚战,如期实现现行标准下农村贫困人口全部脱贫、贫困县全部摘帽。</w:t>
      </w:r>
    </w:p>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——摘自《国家主席习近平二〇二〇年新年贺词》</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(1)“确立社会主义基本制度”在我国历史上有什么重要意义?我国“进行改革开放新的伟大革命”开始于哪次会议?（8分）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(2)我国农村改革的开始体现了哪个省“人民的实践和智慧”?要胜利推进改革开放这场新的伟大革命,必须坚持什么?（6分）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(3)我国在哪次会议上确定了“全面建成小康社会”的目标?2020年全面建成小康社会必须完成什么任务?（6分）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21.阅读下列材料,回答问题。（20分）</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 xml:space="preserve"> 世界大战是资本主义发展到垄断阶段的产物,同时又是世界秩序严重失调的产物。第一次世界大战有30个国家、15亿人口卷入战争,人员死亡达1850万,其中1000万为非战斗人员,直接经济损失1805亿美元,间接经济损失1516亿美元。</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——摘编自王斯德《世界通史》</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随着大批新兴独立国家的加入,联合国的组成情况逐渐发生变化。1971年在第三世界国家(多为新兴的独立国家)的一致努力下,中华人民共和国在联合国的合法席位得到恢复,更使第三世界在联合国内成为一支举足轻重的政治力量,从而扭转了联合国受两个超级大国左右的局面。在这之后的历次联合国的重要会议上,都能听到一百多个第三世界国家的声音。</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——摘编自齐世荣等《世界史•当代卷》</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材料三 </w:t>
      </w:r>
      <w:r>
        <w:rPr>
          <w:rFonts w:hint="eastAsia" w:ascii="宋体" w:hAnsi="宋体" w:eastAsia="宋体" w:cs="宋体"/>
          <w:color w:val="000000"/>
          <w:sz w:val="21"/>
          <w:szCs w:val="21"/>
        </w:rPr>
        <w:t>疫情发生以来,中国始终同国际社会开展交流合作……为全球抗疫贡献中国智慧、中国力量。中国共产党同110多个国家的240个政党发出共同呼吁,呼吁各方以人类安全健康为重,秉持人类命运共同体理念,携手加强国际抗疫合作。</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——摘编自《抗击新冠肺炎疫情的中国行动》白皮书</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(1)根据材料一,概括第一次世界大战的特点。（4分）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(2)依据所学知识回答,联合国是由哪次国际会议决定成立的?并结合材料二,概括中华人民共和国在联合国的合法席位得到恢复所产生的影响。（10分）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(3)综合上述三则材料,谈谈你获得的启示。（6分）</w:t>
      </w:r>
    </w:p>
    <w:p>
      <w:pPr>
        <w:pStyle w:val="18"/>
        <w:keepNext w:val="0"/>
        <w:keepLines w:val="0"/>
        <w:widowControl/>
        <w:suppressLineNumbers w:val="0"/>
        <w:spacing w:after="240" w:afterAutospacing="0" w:line="240" w:lineRule="auto"/>
        <w:jc w:val="center"/>
      </w:pP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br w:type="textWrapping"/>
      </w: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bookmarkStart w:id="0" w:name="_GoBack"/>
      <w:bookmarkEnd w:id="0"/>
      <w:r>
        <w:rPr>
          <w:rFonts w:hint="eastAsia" w:ascii="宋体" w:hAnsi="宋体" w:eastAsia="宋体" w:cs="宋体"/>
          <w:b/>
          <w:sz w:val="30"/>
          <w:szCs w:val="30"/>
        </w:rPr>
        <w:t>答案以及解析</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以历史图片为切入点，考查学生的理解分析能力。骨笛是笛子的一种，也是最早的乐器;埙是中国最古老的吹奏乐器之一，大约有七千年的历史;编钟兴起于西周，是古代大型打击乐器。三幅图共同反映了华夏古老的音韵，A项正确。“丝”指弦乐器，“竹”指管乐器丝竹”一般是指弦乐和管乐，埙和编钟不属于丝竹之音，排除B项。西周铜编钟出土于西安，西安不属于中原地区，排除C项。钟、磬是古代两种重要的打击乐器，骨笛和埙不属于打击乐器，排除D项。</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2.答案：A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3.答案：A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所学可知，北魏时期，贾思勰写了《齐民要术》，它是我国古代集周秦至北魏农业生产知识之大成的总结性著作，故A符合题意；《本草纲目》《天工开物》《农政全书》均是明代著作，故B、C、D三项均不符合题意。故选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唐朝的灌溉工具。依据所学知识和材料“水车……低则舀水，高则泻水”可知，这是以水力为动力的灌溉工具，是筒车，故B符合题意；曲辕犁是耕作工具，翻车是以人力为动力的灌溉工具，马车是运载工具，故A、C、D均不符合题意。</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5.答案：</w:t>
      </w:r>
      <w:r>
        <w:rPr>
          <w:rFonts w:hint="eastAsia" w:ascii="宋体" w:hAnsi="宋体" w:eastAsia="宋体" w:cs="宋体"/>
          <w:color w:val="000000"/>
          <w:spacing w:val="140"/>
          <w:sz w:val="21"/>
          <w:szCs w:val="21"/>
        </w:rPr>
        <w:t>C</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解析：本题考查宋朝商业贸易的繁荣。题干信息表明的是当时集市不仅在一天内出现的时间不同，而且在不同地域普遍存在,说明了商业的繁荣。故选C。</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6.答案：A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解析：由材料中“不欺寡、不凌弱,友好相处,共享太平”“和沿途国家相互尊重,友好相待”等可知,A符合题意。</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7.答案：A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由材料中“中国旧民主主义革命”“农民平均主义思想”“清朝的统治还延续了近半个世纪”等并结合所学知识可知，1864年,中国历史上规模最宏大的一次农民战争——太平天国运动以失败告终,但它沉重地打击了清朝的统治,加速了清朝的衰败。太平天国颁布的《天朝田亩制度》把农民平均主义思想发展到了顶峰。故选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8.答案：D</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解析：根据所学知识可知，袁世凯就任临时大总统之后，为了建立独裁统治，一再破坏责任内阁制。为了维护共和制度, 孙中山和黄兴等号召南方各省起来反袁，发动“二次革命”。故选D。</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9.答案：D</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解析：由题干中关键信息“人民解放军占领南京”“百万雄师过大江”可知，该诗句反映的军事行动是渡江战役。结合所学知识可知，1949年4月，人民解放军百万雄师兵分三路,横渡长 江，占领南京，结束了国民党在大陆的统治。A反映的是刘邓大军挺进大别山；B反映的是淮海战役;C是三大战役的意义。故选D。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10.答案：C</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解析：本题考查开国大典。根据材料“全场三十万人”“全中国人民的心一齐欢跃起来”“向全世界发出新中国的声音”并结合所学知识可知，材料主要表现了开国大典意义之大。故选C。</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解析：本题考查第一届全国人民代表大会的相关知识。结合所学知识可知,1954年9月，第一届全国人民代表大会在北京召开，会议制定了《中华人民共和国宪法》；大会选举毛泽东为中 华人民共和国主席，朱德为副主席，刘少奇为第一届全国人民代 表大会常务委员会委员长；决定周恩来为国务院总理。由此可知，正确答案为B。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由题干中关键信息“20世纪70年代”“中国人清一色蓝、灰、军绿色的衣着”“80年代”“时尚意识”等，结合所学知识可知，改革开放前，经济发展水平较低，不能满足人们生活需要，人们买衣服要凭布票，不仅数量有限，色彩和样式也很多单调。改革开放后，随着经济的快速发展和思想观念的解放，人们的衣着变得丰富多彩起来。服饰已经不仅仅是满足御寒等需要的工具，更是人们显示风度、展示个性的方式。故选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13.答案：D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解析：根据材料中“许多手工业者和商人”“人口不断增多”，结合所学知识可知，从10世纪起，西欧开始恢复，农业技术 提高,商业贸易发展，人口增长，旧的城市开始复苏，新的城市不断产生。那些以手工业和商业为中心的城市发展更快。故选D。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解析：根据材料中关键信息“带有明显的东方色彩”“又是典型的基督教文明”“还具有明显的罗马因素”可知,B符合题意。</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15.答案：B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为了限制国王的权利，1689年英国议会通过了《权利法案》，《权利法案》以法律形式对国王的权利进行了明确的制约规定未经议会同意，国王不得征税，也不能在和平时期维持常备军；同时还规定国王既不能随意废除法律，也不能停止法律的执行这样，君主立宪制的资产阶级统治开始确立起来所以B选项是正确的。</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16.答案：B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解析：根据材料可知，恩格斯、马克思、社会达尔文主义者均对《物种起源》表示认可，这表明进化论适合了不同认知群体的需求。故选B。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17.答案：C</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解析：德国闪击波兰发生于1939年9月；1941年12月，日军偷袭美国海军基地珍珠港，标志着太平洋战争爆发;1941 年6月，苏德战争爆发;1945年2月，雅尔塔会议召开。据此可看出符合题意的只有C。</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18.答案：C</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解析：本题主要考查非洲民族独立运动。根据题干信息“2020年是非洲获得完全独立30周年”并 结合所学知识可知，1990年纳米比亚的独立，标志着非洲所有国家都摆脱了殖民主义的枷锁，故C项正确。埃及华夫脱运动是华夫脱党在1918-1922年发动的和平独立运动，排除A项；印度非暴力不合作运动开始于1920年，且与题干“非洲”不符，排除B项；古巴于1961年走上社会主义道路，排除D项。</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19.答案：</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（1）相同点：设计科学，造型美观；都体现出了古代人民的智慧；都体现了神灵崇拜的观念。</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不同点：明清故宫是木质结构建筑，古罗马万神庙是由混凝土浇筑而成的；明清故宫是一个建筑群，古罗马万神庙是一个主体建筑；明清故宫是王权统治的象征，古罗马万神庙体现出对神权的推崇。（12分）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（2）都实行专制制度。明清故宫对应的是封建社会；古罗马万神庙对应的是奴隶社会。（6分）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（3）历史建筑都是人类智慧的结晶；历史建筑不仅是凝固的艺术品，也是历史的见证；无论是古代中国还是古罗马创造的文明都是人类共同的财富。（6分）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1）根据材料一两幅图片及材料二中关键信息“木质结构古建筑之一”“皇帝自诩为受命于天的‘天子’”“供奉奥林匹亚山上诸神”“混凝土浇筑而成”等总结即可。（2）第一小问，结合所学知识可知，明清时期和古罗马帝国时期都实行专制制度；第二小问，结合所学知识可知，明清时期属于封建社会，古罗马帝国时期属于奴隶社会。（3）为开放性设问，符合题意，言之有理即可。</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20.答案：</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(1)意义:这是中国历史上最深刻的社会变革,我国从此进入社会主义初级阶段。会议:中共十一届三中全会。（8分）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(2)省:安徽。坚持:尊重人民首创的精神,中国共产党的领导。（6分）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(3)会议:中共十八大。</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任务:打赢脱贫攻坚战,如期实现现行标准下农村贫困人口全部脱贫、贫困县全部摘帽。（6分）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(1)本题主要考查社会主义制度的建立、中国特色社会主义道路。第一小问,依据材料一中“确立社会主义基本制度,为当代中国一切发展进步奠定了根本政治前提和制度基础”并结合所学知识,从社会主义三大改造基本完成后中国进入社会主义初级阶段的角度进行归纳概括。第二小问,结合所学知识可知,1978年十一届三中全会会议上做出了把党的工作重心转移到经济建设上来和实行改革开放的战略决策,开启了我国改革开放的新征程。(2)本题主要考查中国特色社会主义道路。第一小问,结合所学知识,十一届三中全会后,经济体制改革首先在农村展开,在全国范围内推广安徽凤阳县小岗村村民首创的家庭联产承包责任制。第二小问,依据材料二中“习近平同志深刻指出,改革开放是亿万人民自己的事业,必须坚持尊重人民首创精神,坚持在党的领导下推进”并结合所学知识可知,要胜利推进改革开放这场新的伟大革命,必须坚持尊重人民首创的精神,必须坚持中国共产党的领导。(3)本题主要考查全面建成小康社会的目标。第一小问,结合所学知识可知,2012年中共十八大,确立了全面建成小康社会的伟大目标。第二小问,依据材料三中“我们要万众一心加油干,越是艰险越向前,把短板补得再扎实一些,把基础打得再牢靠一些,坚决打赢脱贫攻坚战,如期实现现行标准下农村贫困人口全部脱贫、贫困县全部摘帽”可以看出,2020年实现全面建成小康社会必须完成的任务是打赢脱贫攻坚战,如期实现现行标准下农村贫困人口全部脱贫、贫困县全部摘帽。</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21.答案：</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（1）卷入国家和人口多，人员伤亡和经济损失大。（4分）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（2）会议：雅尔塔会议。</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影响：中国积极参与国际事务，作为联合国安理会常任理事国之一，发挥了重要作用；提高了第三世界在联合国内的地位和作用，扭转了联合国受两个超级大国左右的局面。</w:t>
      </w:r>
      <w:r>
        <w:rPr>
          <w:rFonts w:hint="eastAsia" w:ascii="宋体" w:hAnsi="宋体" w:eastAsia="宋体" w:cs="宋体"/>
          <w:color w:val="000000"/>
          <w:sz w:val="21"/>
          <w:szCs w:val="21"/>
        </w:rPr>
        <w:tab/>
      </w:r>
      <w:r>
        <w:rPr>
          <w:rFonts w:hint="eastAsia" w:ascii="宋体" w:hAnsi="宋体" w:eastAsia="宋体" w:cs="宋体"/>
          <w:color w:val="000000"/>
          <w:sz w:val="21"/>
          <w:szCs w:val="21"/>
        </w:rPr>
        <w:t>（10分）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（3）国际社会应不冲突，不对抗，加强团结合作，共同应对人类面临的各种问题。（6分）</w:t>
      </w:r>
    </w:p>
    <w:p>
      <w:pPr>
        <w:pStyle w:val="18"/>
        <w:keepNext w:val="0"/>
        <w:keepLines w:val="0"/>
        <w:widowControl/>
        <w:suppressLineNumbers w:val="0"/>
        <w:spacing w:line="240" w:lineRule="auto"/>
        <w:rPr>
          <w:rFonts w:hint="eastAsia" w:ascii="华文行楷" w:hAnsi="华文行楷" w:eastAsia="华文行楷" w:cs="华文行楷"/>
          <w:b/>
          <w:bCs/>
          <w:snapToGrid w:val="0"/>
          <w:sz w:val="32"/>
          <w:szCs w:val="32"/>
          <w:lang w:val="en-US" w:eastAsia="zh-CN"/>
        </w:rPr>
      </w:pPr>
      <w:r>
        <w:rPr>
          <w:rFonts w:hint="eastAsia" w:ascii="宋体" w:hAnsi="宋体" w:eastAsia="宋体" w:cs="宋体"/>
          <w:color w:val="000000"/>
          <w:sz w:val="21"/>
          <w:szCs w:val="21"/>
        </w:rPr>
        <w:t>解析：（1）根据材料一中“第一次世界大战有30个国家、15亿人口卷入战争”“人员死亡达1850万，其中1000万为非战斗人员”“直接经济损失1805亿美元，间接经济损失1516亿美元”概括即可。（2）第一小问，结合所学知识回答即可；第二小问，根据材料二中关键信息“中华人民共和国在联合国的合法席位得到恢复，更使第三世界在联合国内成为一支举足轻重的政治力量”“扭转了联合国受两个超级大国左右的局面”概括即可。（3）为开放性设问，符合题意，言之成理即可。</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0"/>
          <w:szCs w:val="30"/>
          <w:lang w:val="en-US" w:eastAsia="zh-CN" w:bidi="ar"/>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default"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r>
        <w:rPr>
          <w:rFonts w:hint="eastAsia" w:ascii="华文行楷" w:hAnsi="华文行楷" w:eastAsia="华文行楷" w:cs="华文行楷"/>
          <w:snapToGrid w:val="0"/>
          <w:sz w:val="32"/>
          <w:szCs w:val="32"/>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default" w:ascii="华文行楷" w:hAnsi="华文行楷" w:eastAsia="华文行楷" w:cs="华文行楷"/>
          <w:snapToGrid w:val="0"/>
          <w:sz w:val="32"/>
          <w:szCs w:val="32"/>
          <w:lang w:val="en-US" w:eastAsia="zh-CN"/>
        </w:rPr>
      </w:pPr>
      <w:r>
        <w:rPr>
          <w:rFonts w:hint="eastAsia" w:ascii="华文行楷" w:hAnsi="华文行楷" w:eastAsia="华文行楷" w:cs="华文行楷"/>
          <w:snapToGrid w:val="0"/>
          <w:sz w:val="32"/>
          <w:szCs w:val="32"/>
          <w:lang w:val="en-US" w:eastAsia="zh-CN"/>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suppressLineNumbers w:val="0"/>
        <w:autoSpaceDE w:val="0"/>
        <w:autoSpaceDN/>
        <w:spacing w:before="0" w:beforeAutospacing="0" w:after="0" w:afterAutospacing="0" w:line="240" w:lineRule="auto"/>
        <w:ind w:left="0" w:leftChars="0" w:right="0" w:rightChars="0" w:firstLine="0" w:firstLineChars="0"/>
        <w:jc w:val="center"/>
        <w:rPr>
          <w:rFonts w:hint="eastAsia" w:ascii="华文行楷" w:hAnsi="华文行楷" w:eastAsia="华文行楷" w:cs="华文行楷"/>
          <w:snapToGrid w:val="0"/>
          <w:sz w:val="36"/>
          <w:szCs w:val="36"/>
          <w:lang w:val="en-US" w:eastAsia="zh-CN"/>
        </w:rPr>
      </w:pPr>
    </w:p>
    <w:sectPr>
      <w:footerReference r:id="rId3" w:type="default"/>
      <w:footerReference r:id="rId4" w:type="even"/>
      <w:pgSz w:w="11850" w:h="16783"/>
      <w:pgMar w:top="720" w:right="720" w:bottom="720" w:left="720" w:header="851" w:footer="992" w:gutter="1134"/>
      <w:cols w:space="425"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方正书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3290"/>
    <w:rsid w:val="00497C73"/>
    <w:rsid w:val="00D84B76"/>
    <w:rsid w:val="0100248E"/>
    <w:rsid w:val="01080440"/>
    <w:rsid w:val="011F1977"/>
    <w:rsid w:val="01497DA9"/>
    <w:rsid w:val="018B6782"/>
    <w:rsid w:val="01AC0DC9"/>
    <w:rsid w:val="01CC3FA5"/>
    <w:rsid w:val="01D348C8"/>
    <w:rsid w:val="02372381"/>
    <w:rsid w:val="027C0C7E"/>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5260CB2"/>
    <w:rsid w:val="053C389E"/>
    <w:rsid w:val="053C74CF"/>
    <w:rsid w:val="057D37ED"/>
    <w:rsid w:val="0581103E"/>
    <w:rsid w:val="05D14E53"/>
    <w:rsid w:val="05E030E1"/>
    <w:rsid w:val="05EB27E7"/>
    <w:rsid w:val="062618EF"/>
    <w:rsid w:val="06281A8F"/>
    <w:rsid w:val="064E7844"/>
    <w:rsid w:val="065E79CE"/>
    <w:rsid w:val="06AA0319"/>
    <w:rsid w:val="07040366"/>
    <w:rsid w:val="071A55E6"/>
    <w:rsid w:val="073848F3"/>
    <w:rsid w:val="074F20FF"/>
    <w:rsid w:val="07534B65"/>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AFC5AE6"/>
    <w:rsid w:val="0B2B7CBB"/>
    <w:rsid w:val="0B8168F9"/>
    <w:rsid w:val="0B9A2626"/>
    <w:rsid w:val="0BB348E2"/>
    <w:rsid w:val="0BD00EA7"/>
    <w:rsid w:val="0BD05B13"/>
    <w:rsid w:val="0BF821D6"/>
    <w:rsid w:val="0C1B5566"/>
    <w:rsid w:val="0C1E71AB"/>
    <w:rsid w:val="0C340225"/>
    <w:rsid w:val="0C7029FD"/>
    <w:rsid w:val="0C984DD2"/>
    <w:rsid w:val="0C9E06C4"/>
    <w:rsid w:val="0CF12A32"/>
    <w:rsid w:val="0D7E2773"/>
    <w:rsid w:val="0DAC4F3E"/>
    <w:rsid w:val="0DB86FB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5C292B"/>
    <w:rsid w:val="12D47365"/>
    <w:rsid w:val="135C0554"/>
    <w:rsid w:val="13603A88"/>
    <w:rsid w:val="13617C72"/>
    <w:rsid w:val="138A6B19"/>
    <w:rsid w:val="13914F1D"/>
    <w:rsid w:val="13C67198"/>
    <w:rsid w:val="13F03C38"/>
    <w:rsid w:val="13F5326E"/>
    <w:rsid w:val="154E52B5"/>
    <w:rsid w:val="15774A45"/>
    <w:rsid w:val="157A5C61"/>
    <w:rsid w:val="15A131B3"/>
    <w:rsid w:val="15C50C01"/>
    <w:rsid w:val="15F42B17"/>
    <w:rsid w:val="161E7F70"/>
    <w:rsid w:val="163A535B"/>
    <w:rsid w:val="16604B19"/>
    <w:rsid w:val="16745E98"/>
    <w:rsid w:val="1683596C"/>
    <w:rsid w:val="16934519"/>
    <w:rsid w:val="16CA3312"/>
    <w:rsid w:val="16F41B1B"/>
    <w:rsid w:val="17054276"/>
    <w:rsid w:val="175D4126"/>
    <w:rsid w:val="1767333E"/>
    <w:rsid w:val="17745A31"/>
    <w:rsid w:val="1783346C"/>
    <w:rsid w:val="17DA59F6"/>
    <w:rsid w:val="1818425B"/>
    <w:rsid w:val="18394243"/>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BB10884"/>
    <w:rsid w:val="1C441420"/>
    <w:rsid w:val="1C945F5E"/>
    <w:rsid w:val="1CD95355"/>
    <w:rsid w:val="1CEB45A1"/>
    <w:rsid w:val="1CF610D2"/>
    <w:rsid w:val="1D1B7F83"/>
    <w:rsid w:val="1D1C66E4"/>
    <w:rsid w:val="1D602E9E"/>
    <w:rsid w:val="1D707C1D"/>
    <w:rsid w:val="1D7F0F8E"/>
    <w:rsid w:val="1DCC5C1C"/>
    <w:rsid w:val="1DD67052"/>
    <w:rsid w:val="1DFB3224"/>
    <w:rsid w:val="1E2623DD"/>
    <w:rsid w:val="1E3C590B"/>
    <w:rsid w:val="1EAE6811"/>
    <w:rsid w:val="1EB11220"/>
    <w:rsid w:val="1EB43B4D"/>
    <w:rsid w:val="1ED94FA0"/>
    <w:rsid w:val="1ED95495"/>
    <w:rsid w:val="1EE379EA"/>
    <w:rsid w:val="1F004F84"/>
    <w:rsid w:val="1F1E14F4"/>
    <w:rsid w:val="1F576AFD"/>
    <w:rsid w:val="1F7B2A9C"/>
    <w:rsid w:val="1FFD7C92"/>
    <w:rsid w:val="200D00E5"/>
    <w:rsid w:val="202A4DE1"/>
    <w:rsid w:val="20445976"/>
    <w:rsid w:val="204D5796"/>
    <w:rsid w:val="20A508A1"/>
    <w:rsid w:val="20D44BC5"/>
    <w:rsid w:val="20F46DE2"/>
    <w:rsid w:val="211D2F51"/>
    <w:rsid w:val="2151404E"/>
    <w:rsid w:val="21F83EB3"/>
    <w:rsid w:val="22171210"/>
    <w:rsid w:val="22450D02"/>
    <w:rsid w:val="224E11DB"/>
    <w:rsid w:val="22EF28A7"/>
    <w:rsid w:val="230B0559"/>
    <w:rsid w:val="2321534F"/>
    <w:rsid w:val="232D3305"/>
    <w:rsid w:val="2346332D"/>
    <w:rsid w:val="23A34D58"/>
    <w:rsid w:val="240972FD"/>
    <w:rsid w:val="24261779"/>
    <w:rsid w:val="2441478D"/>
    <w:rsid w:val="24AA64B3"/>
    <w:rsid w:val="24E2439E"/>
    <w:rsid w:val="25BA2D17"/>
    <w:rsid w:val="25DF2A9E"/>
    <w:rsid w:val="25DF3B65"/>
    <w:rsid w:val="25E42363"/>
    <w:rsid w:val="25E55FAD"/>
    <w:rsid w:val="25EB2051"/>
    <w:rsid w:val="25EE34B5"/>
    <w:rsid w:val="26646D23"/>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802F3C"/>
    <w:rsid w:val="2A8A7A39"/>
    <w:rsid w:val="2AAF5A6C"/>
    <w:rsid w:val="2AB27902"/>
    <w:rsid w:val="2B6B1BFE"/>
    <w:rsid w:val="2BAD1D0B"/>
    <w:rsid w:val="2BB74554"/>
    <w:rsid w:val="2C671FFB"/>
    <w:rsid w:val="2C69780F"/>
    <w:rsid w:val="2C902E86"/>
    <w:rsid w:val="2CC20D12"/>
    <w:rsid w:val="2CFA44EB"/>
    <w:rsid w:val="2E4C38EB"/>
    <w:rsid w:val="2E8E2CF0"/>
    <w:rsid w:val="2E9619AC"/>
    <w:rsid w:val="2EC72E3D"/>
    <w:rsid w:val="2ECD63AB"/>
    <w:rsid w:val="2F0D57E8"/>
    <w:rsid w:val="2F27028B"/>
    <w:rsid w:val="2F836CF8"/>
    <w:rsid w:val="2FAA431E"/>
    <w:rsid w:val="2FCB2096"/>
    <w:rsid w:val="2FDC6992"/>
    <w:rsid w:val="31084B2A"/>
    <w:rsid w:val="314102B2"/>
    <w:rsid w:val="314A3E60"/>
    <w:rsid w:val="316C04D0"/>
    <w:rsid w:val="318431A1"/>
    <w:rsid w:val="32666E44"/>
    <w:rsid w:val="32B25E73"/>
    <w:rsid w:val="32C241F0"/>
    <w:rsid w:val="32C82B4D"/>
    <w:rsid w:val="32E54D55"/>
    <w:rsid w:val="32E74649"/>
    <w:rsid w:val="32FE150C"/>
    <w:rsid w:val="33236B85"/>
    <w:rsid w:val="333D71BE"/>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A94A49"/>
    <w:rsid w:val="36AE47C1"/>
    <w:rsid w:val="36B33D5F"/>
    <w:rsid w:val="36CD1010"/>
    <w:rsid w:val="36DA2D73"/>
    <w:rsid w:val="36E94DB8"/>
    <w:rsid w:val="37103635"/>
    <w:rsid w:val="372511BC"/>
    <w:rsid w:val="372D06FE"/>
    <w:rsid w:val="37435953"/>
    <w:rsid w:val="376377B2"/>
    <w:rsid w:val="37646023"/>
    <w:rsid w:val="379B47B8"/>
    <w:rsid w:val="379B7153"/>
    <w:rsid w:val="37D978ED"/>
    <w:rsid w:val="37DF73EF"/>
    <w:rsid w:val="37E75253"/>
    <w:rsid w:val="38497366"/>
    <w:rsid w:val="3891003E"/>
    <w:rsid w:val="39030428"/>
    <w:rsid w:val="39376E2F"/>
    <w:rsid w:val="393B512F"/>
    <w:rsid w:val="39423007"/>
    <w:rsid w:val="39506B47"/>
    <w:rsid w:val="396002BF"/>
    <w:rsid w:val="39735B91"/>
    <w:rsid w:val="39A077EF"/>
    <w:rsid w:val="39F36166"/>
    <w:rsid w:val="3A050157"/>
    <w:rsid w:val="3A727336"/>
    <w:rsid w:val="3A7D26C4"/>
    <w:rsid w:val="3ABC4046"/>
    <w:rsid w:val="3AC84BDD"/>
    <w:rsid w:val="3ACB2E7B"/>
    <w:rsid w:val="3AE57227"/>
    <w:rsid w:val="3AF51B51"/>
    <w:rsid w:val="3B07001A"/>
    <w:rsid w:val="3B5A57EA"/>
    <w:rsid w:val="3B823FE4"/>
    <w:rsid w:val="3B9B44F6"/>
    <w:rsid w:val="3BA21126"/>
    <w:rsid w:val="3BA9597E"/>
    <w:rsid w:val="3C986243"/>
    <w:rsid w:val="3CEE4208"/>
    <w:rsid w:val="3D5E0139"/>
    <w:rsid w:val="3D9C5884"/>
    <w:rsid w:val="3E042922"/>
    <w:rsid w:val="3E88447A"/>
    <w:rsid w:val="3EB96DF7"/>
    <w:rsid w:val="3EC67189"/>
    <w:rsid w:val="3F17674C"/>
    <w:rsid w:val="3F8533E2"/>
    <w:rsid w:val="3F9F1E5E"/>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382C6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D617DD"/>
    <w:rsid w:val="480B32CC"/>
    <w:rsid w:val="48350B60"/>
    <w:rsid w:val="485E7F29"/>
    <w:rsid w:val="48A229DC"/>
    <w:rsid w:val="48AB03C6"/>
    <w:rsid w:val="48C74F1B"/>
    <w:rsid w:val="49BB7C61"/>
    <w:rsid w:val="49C603D1"/>
    <w:rsid w:val="49D9746D"/>
    <w:rsid w:val="49ED29A4"/>
    <w:rsid w:val="4A065122"/>
    <w:rsid w:val="4A144CAF"/>
    <w:rsid w:val="4A320B77"/>
    <w:rsid w:val="4AC41DAF"/>
    <w:rsid w:val="4ADE5268"/>
    <w:rsid w:val="4B305BEC"/>
    <w:rsid w:val="4BA60812"/>
    <w:rsid w:val="4BFB723E"/>
    <w:rsid w:val="4C5A2FEE"/>
    <w:rsid w:val="4C950A97"/>
    <w:rsid w:val="4CB23339"/>
    <w:rsid w:val="4D2E1009"/>
    <w:rsid w:val="4D5D48BA"/>
    <w:rsid w:val="4E075F83"/>
    <w:rsid w:val="4E442853"/>
    <w:rsid w:val="4E9C0931"/>
    <w:rsid w:val="4EE9379F"/>
    <w:rsid w:val="4EF148F5"/>
    <w:rsid w:val="4F3805AC"/>
    <w:rsid w:val="4F912CE5"/>
    <w:rsid w:val="4FB73F8A"/>
    <w:rsid w:val="4FF002CD"/>
    <w:rsid w:val="500A1A8B"/>
    <w:rsid w:val="509A0930"/>
    <w:rsid w:val="515D0C24"/>
    <w:rsid w:val="51B87A22"/>
    <w:rsid w:val="51BD2C12"/>
    <w:rsid w:val="51FF53CE"/>
    <w:rsid w:val="52113B98"/>
    <w:rsid w:val="525E666F"/>
    <w:rsid w:val="5262499C"/>
    <w:rsid w:val="52C24D7B"/>
    <w:rsid w:val="52D35399"/>
    <w:rsid w:val="53451AB1"/>
    <w:rsid w:val="538444AB"/>
    <w:rsid w:val="539642C2"/>
    <w:rsid w:val="53A34DB9"/>
    <w:rsid w:val="53AA69ED"/>
    <w:rsid w:val="53D31D7C"/>
    <w:rsid w:val="54031606"/>
    <w:rsid w:val="540E3423"/>
    <w:rsid w:val="543E7A18"/>
    <w:rsid w:val="54CD208D"/>
    <w:rsid w:val="550E720F"/>
    <w:rsid w:val="55367306"/>
    <w:rsid w:val="553A2C43"/>
    <w:rsid w:val="55536C87"/>
    <w:rsid w:val="55C82336"/>
    <w:rsid w:val="55EA49E1"/>
    <w:rsid w:val="56256DBF"/>
    <w:rsid w:val="565A75DB"/>
    <w:rsid w:val="566373D8"/>
    <w:rsid w:val="578474B4"/>
    <w:rsid w:val="579B13DF"/>
    <w:rsid w:val="57A4114D"/>
    <w:rsid w:val="57C17AA7"/>
    <w:rsid w:val="57E70E4B"/>
    <w:rsid w:val="582C34C7"/>
    <w:rsid w:val="58CC633A"/>
    <w:rsid w:val="58E84612"/>
    <w:rsid w:val="591E5409"/>
    <w:rsid w:val="5936078B"/>
    <w:rsid w:val="59550AB6"/>
    <w:rsid w:val="5A6B6D75"/>
    <w:rsid w:val="5AA2031A"/>
    <w:rsid w:val="5AC43AE9"/>
    <w:rsid w:val="5B381020"/>
    <w:rsid w:val="5B4D3ED3"/>
    <w:rsid w:val="5BB33B2B"/>
    <w:rsid w:val="5BB33E01"/>
    <w:rsid w:val="5BD024CC"/>
    <w:rsid w:val="5C2802E2"/>
    <w:rsid w:val="5C2E4AC6"/>
    <w:rsid w:val="5C5A7DBA"/>
    <w:rsid w:val="5C6A1AD6"/>
    <w:rsid w:val="5C7D700D"/>
    <w:rsid w:val="5CA51798"/>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0419CA"/>
    <w:rsid w:val="603E4765"/>
    <w:rsid w:val="60AA77C3"/>
    <w:rsid w:val="61083B87"/>
    <w:rsid w:val="61146825"/>
    <w:rsid w:val="616F3313"/>
    <w:rsid w:val="619764E3"/>
    <w:rsid w:val="619C4B9D"/>
    <w:rsid w:val="62EB196C"/>
    <w:rsid w:val="62EC7E6D"/>
    <w:rsid w:val="63181ADE"/>
    <w:rsid w:val="6371324B"/>
    <w:rsid w:val="63802F96"/>
    <w:rsid w:val="641B28D0"/>
    <w:rsid w:val="64566C42"/>
    <w:rsid w:val="64C22574"/>
    <w:rsid w:val="64E1028C"/>
    <w:rsid w:val="657802A7"/>
    <w:rsid w:val="65977CD9"/>
    <w:rsid w:val="65A814F3"/>
    <w:rsid w:val="65F13288"/>
    <w:rsid w:val="668E005A"/>
    <w:rsid w:val="66F00EE3"/>
    <w:rsid w:val="66F34B3B"/>
    <w:rsid w:val="670652B0"/>
    <w:rsid w:val="671B189A"/>
    <w:rsid w:val="673A53E2"/>
    <w:rsid w:val="67423077"/>
    <w:rsid w:val="68AD5A9D"/>
    <w:rsid w:val="68AD7963"/>
    <w:rsid w:val="68BA19E3"/>
    <w:rsid w:val="68D754E4"/>
    <w:rsid w:val="68F57096"/>
    <w:rsid w:val="695C24A8"/>
    <w:rsid w:val="69F37379"/>
    <w:rsid w:val="69F74C37"/>
    <w:rsid w:val="6A0D3388"/>
    <w:rsid w:val="6A62102D"/>
    <w:rsid w:val="6A856092"/>
    <w:rsid w:val="6AA31F67"/>
    <w:rsid w:val="6B113017"/>
    <w:rsid w:val="6B223AE5"/>
    <w:rsid w:val="6B266D91"/>
    <w:rsid w:val="6BAE7E26"/>
    <w:rsid w:val="6BBB2B79"/>
    <w:rsid w:val="6BC8122F"/>
    <w:rsid w:val="6BCC3C65"/>
    <w:rsid w:val="6C2959C6"/>
    <w:rsid w:val="6C816F01"/>
    <w:rsid w:val="6C934A53"/>
    <w:rsid w:val="6C9B5044"/>
    <w:rsid w:val="6CD0591B"/>
    <w:rsid w:val="6D0F3F8D"/>
    <w:rsid w:val="6D1423EC"/>
    <w:rsid w:val="6D2873DD"/>
    <w:rsid w:val="6D483A26"/>
    <w:rsid w:val="6D4B7F69"/>
    <w:rsid w:val="6D8D63AA"/>
    <w:rsid w:val="6DAB1A49"/>
    <w:rsid w:val="6DF46FC4"/>
    <w:rsid w:val="6E1E3EA8"/>
    <w:rsid w:val="6E30328B"/>
    <w:rsid w:val="6ECD6C6A"/>
    <w:rsid w:val="6F2E12C5"/>
    <w:rsid w:val="6F4D7B0D"/>
    <w:rsid w:val="6F4E07DE"/>
    <w:rsid w:val="6F5A6E9A"/>
    <w:rsid w:val="6F674EB9"/>
    <w:rsid w:val="6FBC0B55"/>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31DB5"/>
    <w:rsid w:val="75E42A8D"/>
    <w:rsid w:val="760C30A3"/>
    <w:rsid w:val="761573FD"/>
    <w:rsid w:val="762355B5"/>
    <w:rsid w:val="76350670"/>
    <w:rsid w:val="767B23C6"/>
    <w:rsid w:val="76C10758"/>
    <w:rsid w:val="76CE0B43"/>
    <w:rsid w:val="7710646B"/>
    <w:rsid w:val="7714467A"/>
    <w:rsid w:val="772E0917"/>
    <w:rsid w:val="774776B0"/>
    <w:rsid w:val="785431D9"/>
    <w:rsid w:val="78612F6F"/>
    <w:rsid w:val="78A07576"/>
    <w:rsid w:val="78BF7F3E"/>
    <w:rsid w:val="78FB093E"/>
    <w:rsid w:val="79077323"/>
    <w:rsid w:val="792D780B"/>
    <w:rsid w:val="79373A99"/>
    <w:rsid w:val="793A30FE"/>
    <w:rsid w:val="79946056"/>
    <w:rsid w:val="79993CF4"/>
    <w:rsid w:val="799E4BC3"/>
    <w:rsid w:val="79A26462"/>
    <w:rsid w:val="79A77384"/>
    <w:rsid w:val="79F15A4B"/>
    <w:rsid w:val="7A263A7C"/>
    <w:rsid w:val="7A68359D"/>
    <w:rsid w:val="7A764A9C"/>
    <w:rsid w:val="7A8537B0"/>
    <w:rsid w:val="7A8E2DA0"/>
    <w:rsid w:val="7A9E4FA2"/>
    <w:rsid w:val="7ACE34E6"/>
    <w:rsid w:val="7AD14C59"/>
    <w:rsid w:val="7AEE5C7C"/>
    <w:rsid w:val="7AF736C9"/>
    <w:rsid w:val="7B0457F8"/>
    <w:rsid w:val="7BFA0BD4"/>
    <w:rsid w:val="7C4B0FFC"/>
    <w:rsid w:val="7C7E6230"/>
    <w:rsid w:val="7CA636E6"/>
    <w:rsid w:val="7CCD767D"/>
    <w:rsid w:val="7CF90A89"/>
    <w:rsid w:val="7D003B8F"/>
    <w:rsid w:val="7D505298"/>
    <w:rsid w:val="7DA616F0"/>
    <w:rsid w:val="7EC767AE"/>
    <w:rsid w:val="7EF647FA"/>
    <w:rsid w:val="7F743BA9"/>
    <w:rsid w:val="7F90634B"/>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0" w:beforeAutospacing="1" w:after="0" w:afterAutospacing="1"/>
      <w:ind w:left="0" w:right="0"/>
      <w:jc w:val="left"/>
    </w:pPr>
    <w:rPr>
      <w:rFonts w:ascii="宋体" w:hAnsi="宋体" w:cs="宋体"/>
      <w:kern w:val="0"/>
      <w:sz w:val="24"/>
      <w:szCs w:val="24"/>
      <w:lang w:val="en-US" w:eastAsia="zh-CN" w:bidi="ar"/>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Normal_0"/>
    <w:basedOn w:val="1"/>
    <w:qFormat/>
    <w:uiPriority w:val="0"/>
    <w:pPr>
      <w:widowControl/>
      <w:spacing w:before="0" w:beforeAutospacing="0" w:after="0" w:afterAutospacing="0"/>
      <w:ind w:left="0" w:right="0"/>
      <w:jc w:val="left"/>
    </w:pPr>
    <w:rPr>
      <w:rFonts w:hint="default" w:ascii="Calibri" w:hAnsi="Calibri" w:eastAsia="Times New Roman" w:cs="Calibri"/>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2021-03-20T02:58:27Z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