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autoSpaceDE w:val="0"/>
        <w:autoSpaceDN w:val="0"/>
        <w:adjustRightInd w:val="0"/>
        <w:snapToGrid w:val="0"/>
        <w:spacing w:line="360" w:lineRule="auto"/>
        <w:jc w:val="center"/>
        <w:rPr>
          <w:rFonts w:ascii="黑体" w:eastAsia="黑体" w:hAnsi="黑体" w:cs="方正小标宋简体"/>
          <w:bCs/>
          <w:kern w:val="0"/>
          <w:sz w:val="40"/>
          <w:szCs w:val="40"/>
        </w:rPr>
      </w:pPr>
      <w:r>
        <w:rPr>
          <w:rFonts w:ascii="黑体" w:eastAsia="黑体" w:hAnsi="黑体" w:cs="方正小标宋简体" w:hint="eastAsia"/>
          <w:bCs/>
          <w:kern w:val="0"/>
          <w:sz w:val="40"/>
          <w:szCs w:val="40"/>
        </w:rPr>
        <w:t>桐城</w:t>
      </w:r>
      <w:r>
        <w:rPr>
          <w:rFonts w:ascii="黑体" w:eastAsia="黑体" w:hAnsi="黑体" w:cs="方正小标宋简体" w:hint="eastAsia"/>
          <w:bCs/>
          <w:kern w:val="0"/>
          <w:sz w:val="40"/>
          <w:szCs w:val="40"/>
          <w:lang w:val="en-US" w:eastAsia="zh-CN"/>
        </w:rPr>
        <w:t>二中</w:t>
      </w:r>
      <w:r>
        <w:rPr>
          <w:rFonts w:ascii="黑体" w:eastAsia="黑体" w:hAnsi="黑体" w:cs="方正小标宋简体" w:hint="eastAsia"/>
          <w:bCs/>
          <w:kern w:val="0"/>
          <w:sz w:val="40"/>
          <w:szCs w:val="40"/>
        </w:rPr>
        <w:t>2020-2021学年度第一学期九年级期末考试</w:t>
      </w:r>
    </w:p>
    <w:p>
      <w:pPr>
        <w:snapToGrid w:val="0"/>
        <w:spacing w:line="252" w:lineRule="auto"/>
        <w:jc w:val="center"/>
        <w:rPr>
          <w:rFonts w:ascii="黑体" w:eastAsia="黑体" w:hAnsi="黑体" w:cs="黑体"/>
          <w:b/>
          <w:bCs/>
          <w:sz w:val="40"/>
          <w:szCs w:val="40"/>
        </w:rPr>
      </w:pPr>
      <w:r>
        <w:rPr>
          <w:rFonts w:ascii="黑体" w:eastAsia="黑体" w:hAnsi="黑体" w:cs="黑体" w:hint="eastAsia"/>
          <w:b/>
          <w:bCs/>
          <w:sz w:val="40"/>
          <w:szCs w:val="40"/>
        </w:rPr>
        <w:t>道 德 与 法 治 试 题</w:t>
      </w:r>
    </w:p>
    <w:p>
      <w:pPr>
        <w:snapToGrid w:val="0"/>
        <w:spacing w:line="360" w:lineRule="auto"/>
        <w:jc w:val="center"/>
        <w:rPr>
          <w:rFonts w:ascii="Times New Roman" w:hAnsi="Times New Roman" w:cs="Times New Roman"/>
          <w:b/>
          <w:sz w:val="24"/>
          <w:szCs w:val="24"/>
        </w:rPr>
      </w:pPr>
      <w:r>
        <w:rPr>
          <w:rFonts w:ascii="Times New Roman" w:hAnsi="Times New Roman" w:cs="Times New Roman" w:hint="eastAsia"/>
          <w:b/>
          <w:sz w:val="24"/>
          <w:szCs w:val="24"/>
        </w:rPr>
        <w:t xml:space="preserve">满分：100分  考试时间：60分钟   </w:t>
      </w:r>
    </w:p>
    <w:p>
      <w:pPr>
        <w:spacing w:line="240" w:lineRule="exact"/>
        <w:rPr>
          <w:rFonts w:ascii="Times New Roman" w:eastAsia="宋体" w:hAnsi="Calibri" w:cs="Times New Roman"/>
        </w:rPr>
      </w:pPr>
      <w:r>
        <w:rPr>
          <w:rFonts w:ascii="Calibri" w:eastAsia="宋体" w:hAnsi="Calibri" w:cs="Times New Roman" w:hint="eastAsia"/>
          <w:b/>
        </w:rPr>
        <w:t>一、选择题</w:t>
      </w:r>
      <w:r>
        <w:rPr>
          <w:rFonts w:ascii="Calibri" w:eastAsia="宋体" w:hAnsi="Calibri" w:cs="Times New Roman" w:hint="eastAsia"/>
          <w:bCs/>
        </w:rPr>
        <w:t>（共</w:t>
      </w:r>
      <w:r>
        <w:rPr>
          <w:rFonts w:ascii="Times New Roman" w:eastAsia="宋体" w:hAnsi="Times New Roman" w:cs="Times New Roman" w:hint="eastAsia"/>
          <w:bCs/>
        </w:rPr>
        <w:t>36</w:t>
      </w:r>
      <w:r>
        <w:rPr>
          <w:rFonts w:ascii="Calibri" w:eastAsia="宋体" w:hAnsi="Calibri" w:cs="Times New Roman" w:hint="eastAsia"/>
          <w:bCs/>
        </w:rPr>
        <w:t>分，</w:t>
      </w:r>
      <w:r>
        <w:rPr>
          <w:rFonts w:ascii="Times New Roman" w:eastAsia="宋体" w:hAnsi="Times New Roman" w:cs="Times New Roman"/>
          <w:bCs/>
        </w:rPr>
        <w:t>12</w:t>
      </w:r>
      <w:r>
        <w:rPr>
          <w:rFonts w:ascii="Calibri" w:eastAsia="宋体" w:hAnsi="Calibri" w:cs="Times New Roman" w:hint="eastAsia"/>
          <w:bCs/>
        </w:rPr>
        <w:t>小题，每小题</w:t>
      </w:r>
      <w:r>
        <w:rPr>
          <w:rFonts w:ascii="Times New Roman" w:eastAsia="宋体" w:hAnsi="Times New Roman" w:cs="Times New Roman" w:hint="eastAsia"/>
          <w:bCs/>
        </w:rPr>
        <w:t>3</w:t>
      </w:r>
      <w:r>
        <w:rPr>
          <w:rFonts w:ascii="Calibri" w:eastAsia="宋体" w:hAnsi="Calibri" w:cs="Times New Roman" w:hint="eastAsia"/>
          <w:bCs/>
        </w:rPr>
        <w:t>分。下列各题</w:t>
      </w:r>
      <w:r>
        <w:rPr>
          <w:rFonts w:ascii="Times New Roman" w:eastAsia="宋体" w:hAnsi="Times New Roman" w:cs="Times New Roman"/>
          <w:bCs/>
        </w:rPr>
        <w:t>4</w:t>
      </w:r>
      <w:r>
        <w:rPr>
          <w:rFonts w:ascii="Calibri" w:eastAsia="宋体" w:hAnsi="Calibri" w:cs="Times New Roman" w:hint="eastAsia"/>
          <w:bCs/>
        </w:rPr>
        <w:t>个备选答案中，只有</w:t>
      </w:r>
      <w:r>
        <w:rPr>
          <w:rFonts w:ascii="Times New Roman" w:eastAsia="宋体" w:hAnsi="Times New Roman" w:cs="Times New Roman"/>
          <w:bCs/>
        </w:rPr>
        <w:t>1</w:t>
      </w:r>
      <w:r>
        <w:rPr>
          <w:rFonts w:ascii="Calibri" w:eastAsia="宋体" w:hAnsi="Calibri" w:cs="Times New Roman" w:hint="eastAsia"/>
          <w:bCs/>
        </w:rPr>
        <w:t>个是最符合题意的。）</w:t>
      </w:r>
    </w:p>
    <w:p>
      <w:pPr>
        <w:snapToGrid w:val="0"/>
        <w:spacing w:line="264" w:lineRule="auto"/>
        <w:ind w:left="210" w:hanging="210" w:hangingChars="100"/>
        <w:rPr>
          <w:rFonts w:ascii="Times New Roman" w:eastAsia="宋体" w:hAnsi="Calibri" w:cs="Times New Roman"/>
        </w:rPr>
      </w:pPr>
      <w:r>
        <w:rPr>
          <w:rFonts w:ascii="Times New Roman" w:eastAsia="宋体" w:hAnsi="Calibri" w:cs="Times New Roman"/>
        </w:rPr>
        <w:t xml:space="preserve">1. </w:t>
      </w:r>
      <w:r>
        <w:rPr>
          <w:rFonts w:ascii="Times New Roman" w:eastAsia="宋体" w:hAnsi="Calibri" w:cs="Times New Roman" w:hint="eastAsia"/>
        </w:rPr>
        <w:t>2020年10月14日，习近平总书记在出席深圳经济特区建立40周年庆祝大会上指出，深圳是改革开放后党和人民一手缔造的崭新城市，是中国特色社会主义在一张白纸上的精彩演绎。下面漫画“居住的变迁”鲜明反映出改革开放以来</w:t>
      </w:r>
    </w:p>
    <w:p>
      <w:pPr>
        <w:snapToGrid w:val="0"/>
        <w:spacing w:line="264" w:lineRule="auto"/>
        <w:rPr>
          <w:rFonts w:ascii="Times New Roman" w:eastAsia="宋体" w:hAnsi="Calibri" w:cs="Times New Roman"/>
        </w:rPr>
      </w:pPr>
      <w:r>
        <w:rPr>
          <w:rFonts w:ascii="Times New Roman" w:eastAsia="宋体" w:hAnsi="Calibri" w:cs="Times New Roman"/>
        </w:rPr>
        <w:t xml:space="preserve">  </w:t>
      </w:r>
      <w:r>
        <w:rPr>
          <w:rFonts w:ascii="Times New Roman" w:eastAsia="宋体" w:hAnsi="Calibri" w:cs="Times New Roman"/>
        </w:rPr>
        <w:drawing>
          <wp:inline distT="0" distB="0" distL="0" distR="0">
            <wp:extent cx="1219200" cy="876300"/>
            <wp:effectExtent l="0" t="0" r="0" b="0"/>
            <wp:docPr id="5" name="图片 26" descr="20086314393980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298574" name="图片 26" descr="20086314393980_2[1]"/>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19200" cy="876300"/>
                    </a:xfrm>
                    <a:prstGeom prst="rect">
                      <a:avLst/>
                    </a:prstGeom>
                    <a:noFill/>
                    <a:ln>
                      <a:noFill/>
                    </a:ln>
                  </pic:spPr>
                </pic:pic>
              </a:graphicData>
            </a:graphic>
          </wp:inline>
        </w:drawing>
      </w:r>
      <w:r>
        <w:rPr>
          <w:rFonts w:ascii="Times New Roman" w:eastAsia="宋体" w:hAnsi="Calibri" w:cs="Times New Roman" w:hint="eastAsia"/>
        </w:rPr>
        <w:t xml:space="preserve">  </w:t>
      </w:r>
      <w:r>
        <w:rPr>
          <w:rFonts w:ascii="Times New Roman" w:eastAsia="宋体" w:hAnsi="Calibri" w:cs="Times New Roman"/>
        </w:rPr>
        <w:drawing>
          <wp:inline distT="0" distB="0" distL="0" distR="0">
            <wp:extent cx="1238250" cy="876300"/>
            <wp:effectExtent l="0" t="0" r="0" b="0"/>
            <wp:docPr id="2" name="图片 27" descr="5e9cbd1fhbdf450dc4786&amp;6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918347" name="图片 27" descr="5e9cbd1fhbdf450dc4786&amp;690[1]"/>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38250" cy="876300"/>
                    </a:xfrm>
                    <a:prstGeom prst="rect">
                      <a:avLst/>
                    </a:prstGeom>
                    <a:noFill/>
                    <a:ln>
                      <a:noFill/>
                    </a:ln>
                  </pic:spPr>
                </pic:pic>
              </a:graphicData>
            </a:graphic>
          </wp:inline>
        </w:drawing>
      </w:r>
      <w:r>
        <w:rPr>
          <w:rFonts w:ascii="Times New Roman" w:eastAsia="宋体" w:hAnsi="Calibri" w:cs="Times New Roman" w:hint="eastAsia"/>
        </w:rPr>
        <w:t xml:space="preserve">  </w:t>
      </w:r>
      <w:r>
        <w:rPr>
          <w:rFonts w:ascii="Times New Roman" w:eastAsia="宋体" w:hAnsi="Calibri" w:cs="Times New Roman"/>
        </w:rPr>
        <w:drawing>
          <wp:inline distT="0" distB="0" distL="0" distR="0">
            <wp:extent cx="1228725" cy="876300"/>
            <wp:effectExtent l="0" t="0" r="9525" b="0"/>
            <wp:docPr id="7" name="图片 20" descr="2009060222274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255814" name="图片 20" descr="200906022227442[1]"/>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28725" cy="876300"/>
                    </a:xfrm>
                    <a:prstGeom prst="rect">
                      <a:avLst/>
                    </a:prstGeom>
                    <a:noFill/>
                    <a:ln>
                      <a:noFill/>
                    </a:ln>
                  </pic:spPr>
                </pic:pic>
              </a:graphicData>
            </a:graphic>
          </wp:inline>
        </w:drawing>
      </w:r>
      <w:r>
        <w:rPr>
          <w:rFonts w:ascii="Times New Roman" w:eastAsia="宋体" w:hAnsi="Calibri" w:cs="Times New Roman" w:hint="eastAsia"/>
        </w:rPr>
        <w:t xml:space="preserve"> </w:t>
      </w:r>
      <w:r>
        <w:rPr>
          <w:rFonts w:ascii="Times New Roman" w:eastAsia="宋体" w:hAnsi="Calibri" w:cs="Times New Roman"/>
        </w:rPr>
        <w:t xml:space="preserve"> </w:t>
      </w:r>
      <w:r>
        <w:rPr>
          <w:rFonts w:ascii="Times New Roman" w:eastAsia="宋体" w:hAnsi="Calibri" w:cs="Times New Roman"/>
        </w:rPr>
        <w:drawing>
          <wp:inline distT="0" distB="0" distL="0" distR="0">
            <wp:extent cx="1247775" cy="885825"/>
            <wp:effectExtent l="0" t="0" r="9525" b="9525"/>
            <wp:docPr id="8" name="图片 25" descr="272E72D0-8641-5611-DB5C-5539435A89F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928307" name="图片 25" descr="272E72D0-8641-5611-DB5C-5539435A89F2[1]"/>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47775" cy="885825"/>
                    </a:xfrm>
                    <a:prstGeom prst="rect">
                      <a:avLst/>
                    </a:prstGeom>
                    <a:noFill/>
                    <a:ln>
                      <a:noFill/>
                    </a:ln>
                  </pic:spPr>
                </pic:pic>
              </a:graphicData>
            </a:graphic>
          </wp:inline>
        </w:drawing>
      </w:r>
      <w:r>
        <w:rPr>
          <w:rFonts w:ascii="Times New Roman" w:eastAsia="宋体" w:hAnsi="Calibri" w:cs="Times New Roman" w:hint="eastAsia"/>
        </w:rPr>
        <w:t xml:space="preserve">  </w:t>
      </w:r>
    </w:p>
    <w:p>
      <w:pPr>
        <w:snapToGrid w:val="0"/>
        <w:spacing w:line="264" w:lineRule="auto"/>
        <w:ind w:firstLine="210" w:firstLineChars="100"/>
        <w:rPr>
          <w:rFonts w:ascii="Times New Roman" w:eastAsia="宋体" w:hAnsi="Calibri" w:cs="Times New Roman"/>
        </w:rPr>
      </w:pPr>
      <w:r>
        <w:rPr>
          <w:rFonts w:ascii="Times New Roman" w:eastAsia="宋体" w:hAnsi="Calibri" w:cs="Times New Roman"/>
        </w:rPr>
        <w:t>A.</w:t>
      </w:r>
      <w:r>
        <w:rPr>
          <w:rFonts w:ascii="Times New Roman" w:eastAsia="宋体" w:hAnsi="Calibri" w:cs="Times New Roman" w:hint="eastAsia"/>
        </w:rPr>
        <w:t>我国城乡发展的差距已经消除</w:t>
      </w:r>
      <w:r>
        <w:rPr>
          <w:rFonts w:ascii="Times New Roman" w:eastAsia="宋体" w:hAnsi="Calibri" w:cs="Times New Roman"/>
        </w:rPr>
        <w:t xml:space="preserve">      B.</w:t>
      </w:r>
      <w:r>
        <w:rPr>
          <w:rFonts w:ascii="Times New Roman" w:eastAsia="宋体" w:hAnsi="Calibri" w:cs="Times New Roman" w:hint="eastAsia"/>
        </w:rPr>
        <w:t>我国乡村振兴，已率先实现现代化</w:t>
      </w:r>
    </w:p>
    <w:p>
      <w:pPr>
        <w:snapToGrid w:val="0"/>
        <w:spacing w:line="264" w:lineRule="auto"/>
        <w:ind w:firstLine="210" w:firstLineChars="100"/>
        <w:rPr>
          <w:rFonts w:ascii="Times New Roman" w:eastAsia="宋体" w:hAnsi="Calibri" w:cs="Times New Roman"/>
        </w:rPr>
      </w:pPr>
      <w:r>
        <w:rPr>
          <w:rFonts w:ascii="Times New Roman" w:eastAsia="宋体" w:hAnsi="Calibri" w:cs="Times New Roman"/>
        </w:rPr>
        <w:t>C.</w:t>
      </w:r>
      <w:r>
        <w:rPr>
          <w:rFonts w:ascii="Times New Roman" w:eastAsia="宋体" w:hAnsi="Calibri" w:cs="Times New Roman" w:hint="eastAsia"/>
        </w:rPr>
        <w:t>我国已实现充分和高质量发展</w:t>
      </w:r>
      <w:r>
        <w:rPr>
          <w:rFonts w:ascii="Times New Roman" w:eastAsia="宋体" w:hAnsi="Calibri" w:cs="Times New Roman"/>
        </w:rPr>
        <w:t xml:space="preserve">    </w:t>
      </w:r>
      <w:r>
        <w:rPr>
          <w:rFonts w:ascii="Times New Roman" w:eastAsia="宋体" w:hAnsi="Calibri" w:cs="Times New Roman" w:hint="eastAsia"/>
        </w:rPr>
        <w:t xml:space="preserve">  </w:t>
      </w:r>
      <w:r>
        <w:rPr>
          <w:rFonts w:ascii="Times New Roman" w:eastAsia="宋体" w:hAnsi="Calibri" w:cs="Times New Roman"/>
        </w:rPr>
        <w:t>D.</w:t>
      </w:r>
      <w:r>
        <w:rPr>
          <w:rFonts w:ascii="Times New Roman" w:eastAsia="宋体" w:hAnsi="Calibri" w:cs="Times New Roman" w:hint="eastAsia"/>
        </w:rPr>
        <w:t>社会不断发展，人民生活显著改善</w:t>
      </w:r>
    </w:p>
    <w:p>
      <w:pPr>
        <w:snapToGrid w:val="0"/>
        <w:spacing w:line="264" w:lineRule="auto"/>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下列名言寓意相同的是</w:t>
      </w:r>
    </w:p>
    <w:p>
      <w:pPr>
        <w:snapToGrid w:val="0"/>
        <w:spacing w:line="264" w:lineRule="auto"/>
        <w:ind w:firstLine="210" w:firstLineChars="100"/>
        <w:rPr>
          <w:rFonts w:ascii="Times New Roman" w:eastAsia="宋体" w:hAnsi="Times New Roman" w:cs="Times New Roman"/>
        </w:rPr>
      </w:pPr>
      <w:r>
        <w:rPr>
          <w:rFonts w:ascii="Times New Roman" w:eastAsia="宋体" w:hAnsi="Times New Roman" w:cs="Times New Roman" w:hint="eastAsia"/>
        </w:rPr>
        <w:t>①天地之大，黎元为先</w:t>
      </w:r>
      <w:r>
        <w:rPr>
          <w:rFonts w:ascii="Times New Roman" w:eastAsia="宋体" w:hAnsi="Times New Roman" w:cs="Times New Roman"/>
        </w:rPr>
        <w:t xml:space="preserve">      </w:t>
      </w:r>
      <w:r>
        <w:rPr>
          <w:rFonts w:ascii="Times New Roman" w:eastAsia="宋体" w:hAnsi="Times New Roman" w:cs="Times New Roman" w:hint="eastAsia"/>
        </w:rPr>
        <w:t>②天下兴亡，匹夫有责</w:t>
      </w:r>
      <w:r>
        <w:rPr>
          <w:rFonts w:ascii="Times New Roman" w:eastAsia="宋体" w:hAnsi="Times New Roman" w:cs="Times New Roman"/>
        </w:rPr>
        <w:t xml:space="preserve">    </w:t>
      </w:r>
    </w:p>
    <w:p>
      <w:pPr>
        <w:snapToGrid w:val="0"/>
        <w:spacing w:line="264" w:lineRule="auto"/>
        <w:ind w:firstLine="210" w:firstLineChars="100"/>
        <w:rPr>
          <w:rFonts w:ascii="Times New Roman" w:eastAsia="宋体" w:hAnsi="Times New Roman" w:cs="Times New Roman"/>
        </w:rPr>
      </w:pPr>
      <w:r>
        <w:rPr>
          <w:rFonts w:ascii="Times New Roman" w:eastAsia="宋体" w:hAnsi="Times New Roman" w:cs="Times New Roman" w:hint="eastAsia"/>
        </w:rPr>
        <w:t>③克勤于邦，克俭于家</w:t>
      </w:r>
      <w:r>
        <w:rPr>
          <w:rFonts w:ascii="Times New Roman" w:eastAsia="宋体" w:hAnsi="Times New Roman" w:cs="Times New Roman"/>
        </w:rPr>
        <w:t xml:space="preserve">      </w:t>
      </w:r>
      <w:r>
        <w:rPr>
          <w:rFonts w:ascii="Times New Roman" w:eastAsia="宋体" w:hAnsi="Times New Roman" w:cs="Times New Roman" w:hint="eastAsia"/>
        </w:rPr>
        <w:t>④治国有常，而利民为本</w:t>
      </w:r>
    </w:p>
    <w:p>
      <w:pPr>
        <w:snapToGrid w:val="0"/>
        <w:spacing w:line="264" w:lineRule="auto"/>
        <w:ind w:firstLine="210" w:firstLineChars="1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①②</w:t>
      </w:r>
      <w:r>
        <w:rPr>
          <w:rFonts w:ascii="Times New Roman" w:eastAsia="宋体" w:hAnsi="Times New Roman" w:cs="Times New Roman"/>
        </w:rPr>
        <w:t xml:space="preserve">      B.</w:t>
      </w:r>
      <w:r>
        <w:rPr>
          <w:rFonts w:ascii="Times New Roman" w:eastAsia="宋体" w:hAnsi="Times New Roman" w:cs="Times New Roman" w:hint="eastAsia"/>
        </w:rPr>
        <w:t>②③</w:t>
      </w:r>
      <w:r>
        <w:rPr>
          <w:rFonts w:ascii="Times New Roman" w:eastAsia="宋体" w:hAnsi="Times New Roman" w:cs="Times New Roman"/>
        </w:rPr>
        <w:t xml:space="preserve">      C.</w:t>
      </w:r>
      <w:r>
        <w:rPr>
          <w:rFonts w:ascii="Times New Roman" w:eastAsia="宋体" w:hAnsi="Times New Roman" w:cs="Times New Roman" w:hint="eastAsia"/>
        </w:rPr>
        <w:t>①④</w:t>
      </w:r>
      <w:r>
        <w:rPr>
          <w:rFonts w:ascii="Times New Roman" w:eastAsia="宋体" w:hAnsi="Times New Roman" w:cs="Times New Roman"/>
        </w:rPr>
        <w:t xml:space="preserve">      D.</w:t>
      </w:r>
      <w:r>
        <w:rPr>
          <w:rFonts w:ascii="Times New Roman" w:eastAsia="宋体" w:hAnsi="Times New Roman" w:cs="Times New Roman" w:hint="eastAsia"/>
        </w:rPr>
        <w:t>③④</w:t>
      </w:r>
    </w:p>
    <w:p>
      <w:pPr>
        <w:snapToGrid w:val="0"/>
        <w:spacing w:line="264" w:lineRule="auto"/>
        <w:ind w:left="210" w:hanging="210" w:hangingChars="100"/>
        <w:rPr>
          <w:rFonts w:ascii="宋体" w:eastAsia="宋体" w:hAnsi="宋体" w:cs="Times New Roman"/>
          <w:color w:val="000000"/>
          <w:szCs w:val="21"/>
        </w:rPr>
      </w:pPr>
      <w:r>
        <w:rPr>
          <w:rFonts w:ascii="Times New Roman" w:eastAsia="宋体" w:hAnsi="Times New Roman" w:cs="Times New Roman"/>
        </w:rPr>
        <w:t xml:space="preserve">3. </w:t>
      </w:r>
      <w:r>
        <w:rPr>
          <w:rFonts w:ascii="Times New Roman" w:eastAsia="宋体" w:hAnsi="Times New Roman" w:cs="Times New Roman"/>
          <w:color w:val="000000"/>
        </w:rPr>
        <w:t>20</w:t>
      </w:r>
      <w:r>
        <w:rPr>
          <w:rFonts w:ascii="Times New Roman" w:eastAsia="宋体" w:hAnsi="Times New Roman" w:cs="Times New Roman" w:hint="eastAsia"/>
          <w:color w:val="000000"/>
        </w:rPr>
        <w:t>20</w:t>
      </w:r>
      <w:r>
        <w:rPr>
          <w:rFonts w:ascii="宋体" w:eastAsia="宋体" w:hAnsi="宋体" w:cs="宋体" w:hint="eastAsia"/>
          <w:color w:val="000000"/>
        </w:rPr>
        <w:t>年</w:t>
      </w:r>
      <w:r>
        <w:rPr>
          <w:rFonts w:ascii="Times New Roman" w:eastAsia="宋体" w:hAnsi="Times New Roman" w:cs="Times New Roman" w:hint="eastAsia"/>
          <w:color w:val="000000"/>
        </w:rPr>
        <w:t>11</w:t>
      </w:r>
      <w:r>
        <w:rPr>
          <w:rFonts w:ascii="宋体" w:eastAsia="宋体" w:hAnsi="宋体" w:cs="宋体" w:hint="eastAsia"/>
          <w:color w:val="000000"/>
        </w:rPr>
        <w:t>月</w:t>
      </w:r>
      <w:r>
        <w:rPr>
          <w:rFonts w:ascii="Times New Roman" w:eastAsia="宋体" w:hAnsi="Times New Roman" w:cs="Times New Roman" w:hint="eastAsia"/>
          <w:color w:val="000000"/>
        </w:rPr>
        <w:t>1</w:t>
      </w:r>
      <w:r>
        <w:rPr>
          <w:rFonts w:ascii="宋体" w:eastAsia="宋体" w:hAnsi="宋体" w:cs="宋体" w:hint="eastAsia"/>
          <w:color w:val="000000"/>
        </w:rPr>
        <w:t>日</w:t>
      </w:r>
      <w:r>
        <w:rPr>
          <w:rFonts w:ascii="Calibri" w:eastAsia="宋体" w:hAnsi="Calibri" w:cs="Times New Roman" w:hint="eastAsia"/>
          <w:color w:val="000000"/>
        </w:rPr>
        <w:t>，中国电子学会发出《关于举办第八届全国青少年电子信息智能创新大赛的通知》。</w:t>
      </w:r>
      <w:r>
        <w:rPr>
          <w:rFonts w:ascii="宋体" w:eastAsia="宋体" w:hAnsi="宋体" w:cs="Times New Roman" w:hint="eastAsia"/>
          <w:color w:val="000000"/>
          <w:szCs w:val="21"/>
        </w:rPr>
        <w:t>青少年参加电子信息智能创新大赛活动</w:t>
      </w:r>
    </w:p>
    <w:p>
      <w:pPr>
        <w:snapToGrid w:val="0"/>
        <w:spacing w:line="264" w:lineRule="auto"/>
        <w:ind w:firstLine="210" w:firstLineChars="100"/>
        <w:rPr>
          <w:rFonts w:ascii="宋体" w:eastAsia="宋体" w:hAnsi="宋体" w:cs="Times New Roman"/>
          <w:color w:val="000000"/>
          <w:szCs w:val="21"/>
        </w:rPr>
      </w:pPr>
      <w:r>
        <w:rPr>
          <w:rFonts w:ascii="宋体" w:eastAsia="宋体" w:hAnsi="宋体" w:cs="Times New Roman" w:hint="eastAsia"/>
          <w:color w:val="000000"/>
          <w:szCs w:val="21"/>
        </w:rPr>
        <w:t>①锻炼了动手和实践能力       ②妨碍了文化课的学习</w:t>
      </w:r>
    </w:p>
    <w:p>
      <w:pPr>
        <w:snapToGrid w:val="0"/>
        <w:spacing w:line="264" w:lineRule="auto"/>
        <w:ind w:firstLine="210" w:firstLineChars="100"/>
        <w:rPr>
          <w:rFonts w:ascii="宋体" w:eastAsia="宋体" w:hAnsi="宋体" w:cs="Times New Roman"/>
          <w:color w:val="000000"/>
          <w:szCs w:val="21"/>
        </w:rPr>
      </w:pPr>
      <w:r>
        <w:rPr>
          <w:rFonts w:ascii="宋体" w:eastAsia="宋体" w:hAnsi="宋体" w:cs="Times New Roman" w:hint="eastAsia"/>
          <w:color w:val="000000"/>
          <w:szCs w:val="21"/>
        </w:rPr>
        <w:t>③有利于培养创新精神         ④是展示才能的唯一途径</w:t>
      </w:r>
    </w:p>
    <w:p>
      <w:pPr>
        <w:snapToGrid w:val="0"/>
        <w:spacing w:line="264" w:lineRule="auto"/>
        <w:ind w:firstLine="210" w:firstLineChars="100"/>
        <w:rPr>
          <w:rFonts w:ascii="宋体" w:eastAsia="宋体" w:hAnsi="宋体" w:cs="Times New Roman"/>
          <w:color w:val="000000"/>
          <w:szCs w:val="21"/>
        </w:rPr>
      </w:pPr>
      <w:r>
        <w:rPr>
          <w:rFonts w:ascii="Times New Roman" w:eastAsia="宋体" w:hAnsi="Times New Roman" w:cs="Times New Roman"/>
          <w:color w:val="000000"/>
          <w:szCs w:val="21"/>
        </w:rPr>
        <w:t>A.</w:t>
      </w:r>
      <w:r>
        <w:rPr>
          <w:rFonts w:ascii="宋体" w:eastAsia="宋体" w:hAnsi="宋体" w:cs="Times New Roman" w:hint="eastAsia"/>
          <w:color w:val="000000"/>
          <w:szCs w:val="21"/>
        </w:rPr>
        <w:t xml:space="preserve">①③      </w:t>
      </w:r>
      <w:r>
        <w:rPr>
          <w:rFonts w:ascii="Times New Roman" w:eastAsia="宋体" w:hAnsi="Times New Roman" w:cs="Times New Roman"/>
          <w:color w:val="000000"/>
          <w:szCs w:val="21"/>
        </w:rPr>
        <w:t>B.</w:t>
      </w:r>
      <w:r>
        <w:rPr>
          <w:rFonts w:ascii="宋体" w:eastAsia="宋体" w:hAnsi="宋体" w:cs="Times New Roman" w:hint="eastAsia"/>
          <w:color w:val="000000"/>
          <w:szCs w:val="21"/>
        </w:rPr>
        <w:t xml:space="preserve">①④      </w:t>
      </w:r>
      <w:r>
        <w:rPr>
          <w:rFonts w:ascii="Times New Roman" w:eastAsia="宋体" w:hAnsi="Times New Roman" w:cs="Times New Roman"/>
          <w:color w:val="000000"/>
          <w:szCs w:val="21"/>
        </w:rPr>
        <w:t>C.</w:t>
      </w:r>
      <w:r>
        <w:rPr>
          <w:rFonts w:ascii="宋体" w:eastAsia="宋体" w:hAnsi="宋体" w:cs="Times New Roman" w:hint="eastAsia"/>
          <w:color w:val="000000"/>
          <w:szCs w:val="21"/>
        </w:rPr>
        <w:t xml:space="preserve">②③      </w:t>
      </w:r>
      <w:r>
        <w:rPr>
          <w:rFonts w:ascii="Times New Roman" w:eastAsia="宋体" w:hAnsi="Times New Roman" w:cs="Times New Roman"/>
          <w:color w:val="000000"/>
          <w:szCs w:val="21"/>
        </w:rPr>
        <w:t>D.</w:t>
      </w:r>
      <w:r>
        <w:rPr>
          <w:rFonts w:ascii="宋体" w:eastAsia="宋体" w:hAnsi="宋体" w:cs="Times New Roman" w:hint="eastAsia"/>
          <w:color w:val="000000"/>
          <w:szCs w:val="21"/>
        </w:rPr>
        <w:t>②④</w:t>
      </w:r>
    </w:p>
    <w:p>
      <w:pPr>
        <w:snapToGrid w:val="0"/>
        <w:spacing w:line="264" w:lineRule="auto"/>
        <w:ind w:left="210" w:hanging="210" w:hangingChars="100"/>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hint="eastAsia"/>
        </w:rPr>
        <w:t xml:space="preserve"> </w:t>
      </w:r>
      <w:r>
        <w:rPr>
          <w:rFonts w:ascii="Times New Roman" w:eastAsia="宋体" w:hAnsi="Times New Roman" w:cs="Times New Roman"/>
        </w:rPr>
        <w:t>20</w:t>
      </w:r>
      <w:r>
        <w:rPr>
          <w:rFonts w:ascii="Times New Roman" w:eastAsia="宋体" w:hAnsi="Times New Roman" w:cs="Times New Roman" w:hint="eastAsia"/>
        </w:rPr>
        <w:t>20年10月15日，中共中央、国务院办公厅印发《关于全面加强和改进新时代学校体育工作的意见》《关于全面加强和改进新时代学校美育工作的意见》，这两个重磅文件强调“全面加强和改进”，说明新时代党和国家高度重视全面教育，是因为</w:t>
      </w:r>
    </w:p>
    <w:p>
      <w:pPr>
        <w:snapToGrid w:val="0"/>
        <w:spacing w:line="264" w:lineRule="auto"/>
        <w:ind w:left="210" w:leftChars="100"/>
        <w:rPr>
          <w:rFonts w:ascii="宋体" w:eastAsia="宋体" w:hAnsi="宋体" w:cs="Times New Roman"/>
          <w:color w:val="000000"/>
          <w:szCs w:val="21"/>
        </w:rPr>
      </w:pPr>
      <w:r>
        <w:rPr>
          <w:rFonts w:ascii="宋体" w:eastAsia="宋体" w:hAnsi="宋体" w:cs="Times New Roman" w:hint="eastAsia"/>
          <w:color w:val="000000"/>
          <w:szCs w:val="21"/>
        </w:rPr>
        <w:t xml:space="preserve">①教育是民族振兴、社会进步的基石 </w:t>
      </w:r>
    </w:p>
    <w:p>
      <w:pPr>
        <w:snapToGrid w:val="0"/>
        <w:spacing w:line="264" w:lineRule="auto"/>
        <w:ind w:left="210" w:leftChars="100"/>
        <w:rPr>
          <w:rFonts w:ascii="宋体" w:eastAsia="宋体" w:hAnsi="宋体" w:cs="Times New Roman"/>
          <w:color w:val="000000"/>
          <w:szCs w:val="21"/>
        </w:rPr>
      </w:pPr>
      <w:r>
        <w:rPr>
          <w:rFonts w:ascii="宋体" w:eastAsia="宋体" w:hAnsi="宋体" w:cs="Times New Roman" w:hint="eastAsia"/>
          <w:color w:val="000000"/>
          <w:szCs w:val="21"/>
        </w:rPr>
        <w:t>②教育是提高国民素质、培养创新型人才、促进人的全面发展的根本途径</w:t>
      </w:r>
    </w:p>
    <w:p>
      <w:pPr>
        <w:snapToGrid w:val="0"/>
        <w:spacing w:line="264" w:lineRule="auto"/>
        <w:ind w:firstLine="210" w:firstLineChars="100"/>
        <w:rPr>
          <w:rFonts w:ascii="宋体" w:eastAsia="宋体" w:hAnsi="宋体" w:cs="Times New Roman"/>
          <w:color w:val="000000"/>
          <w:szCs w:val="21"/>
        </w:rPr>
      </w:pPr>
      <w:r>
        <w:rPr>
          <w:rFonts w:ascii="宋体" w:eastAsia="宋体" w:hAnsi="宋体" w:cs="Times New Roman" w:hint="eastAsia"/>
          <w:color w:val="000000"/>
          <w:szCs w:val="21"/>
        </w:rPr>
        <w:t xml:space="preserve">③发展教育是我国当前一切工作的中心    </w:t>
      </w:r>
    </w:p>
    <w:p>
      <w:pPr>
        <w:snapToGrid w:val="0"/>
        <w:spacing w:line="264" w:lineRule="auto"/>
        <w:ind w:firstLine="210" w:firstLineChars="100"/>
        <w:rPr>
          <w:rFonts w:ascii="宋体" w:eastAsia="宋体" w:hAnsi="宋体" w:cs="Times New Roman"/>
          <w:color w:val="000000"/>
          <w:szCs w:val="21"/>
        </w:rPr>
      </w:pPr>
      <w:r>
        <w:rPr>
          <w:rFonts w:ascii="宋体" w:eastAsia="宋体" w:hAnsi="宋体" w:cs="Times New Roman" w:hint="eastAsia"/>
          <w:color w:val="000000"/>
          <w:szCs w:val="21"/>
        </w:rPr>
        <w:t>④教育寄托着亿万家庭对美好生活的期盼</w:t>
      </w:r>
    </w:p>
    <w:p>
      <w:pPr>
        <w:snapToGrid w:val="0"/>
        <w:spacing w:line="264" w:lineRule="auto"/>
        <w:ind w:firstLine="210" w:firstLineChars="100"/>
        <w:rPr>
          <w:rFonts w:ascii="Times New Roman" w:eastAsia="宋体" w:hAnsi="Times New Roman" w:cs="Times New Roman"/>
        </w:rPr>
      </w:pPr>
      <w:r>
        <w:rPr>
          <w:rFonts w:ascii="Times New Roman" w:eastAsia="宋体" w:hAnsi="Times New Roman" w:cs="Times New Roman"/>
          <w:color w:val="000000"/>
          <w:szCs w:val="21"/>
        </w:rPr>
        <w:t>A.</w:t>
      </w:r>
      <w:r>
        <w:rPr>
          <w:rFonts w:ascii="宋体" w:eastAsia="宋体" w:hAnsi="宋体" w:cs="Times New Roman" w:hint="eastAsia"/>
          <w:color w:val="000000"/>
          <w:szCs w:val="21"/>
        </w:rPr>
        <w:t xml:space="preserve">①②③      </w:t>
      </w:r>
      <w:r>
        <w:rPr>
          <w:rFonts w:ascii="Times New Roman" w:eastAsia="宋体" w:hAnsi="Times New Roman" w:cs="Times New Roman"/>
          <w:color w:val="000000"/>
          <w:szCs w:val="21"/>
        </w:rPr>
        <w:t>B.</w:t>
      </w:r>
      <w:r>
        <w:rPr>
          <w:rFonts w:ascii="宋体" w:eastAsia="宋体" w:hAnsi="宋体" w:cs="Times New Roman" w:hint="eastAsia"/>
          <w:color w:val="000000"/>
          <w:szCs w:val="21"/>
        </w:rPr>
        <w:t xml:space="preserve">①②④      </w:t>
      </w:r>
      <w:r>
        <w:rPr>
          <w:rFonts w:ascii="Times New Roman" w:eastAsia="宋体" w:hAnsi="Times New Roman" w:cs="Times New Roman"/>
          <w:color w:val="000000"/>
          <w:szCs w:val="21"/>
        </w:rPr>
        <w:t>C.</w:t>
      </w:r>
      <w:r>
        <w:rPr>
          <w:rFonts w:ascii="宋体" w:eastAsia="宋体" w:hAnsi="宋体" w:cs="Times New Roman" w:hint="eastAsia"/>
          <w:color w:val="000000"/>
          <w:szCs w:val="21"/>
        </w:rPr>
        <w:t xml:space="preserve">①③④      </w:t>
      </w:r>
      <w:r>
        <w:rPr>
          <w:rFonts w:ascii="Times New Roman" w:eastAsia="宋体" w:hAnsi="Times New Roman" w:cs="Times New Roman"/>
          <w:color w:val="000000"/>
          <w:szCs w:val="21"/>
        </w:rPr>
        <w:t>D.</w:t>
      </w:r>
      <w:r>
        <w:rPr>
          <w:rFonts w:ascii="宋体" w:eastAsia="宋体" w:hAnsi="宋体" w:cs="Times New Roman" w:hint="eastAsia"/>
          <w:color w:val="000000"/>
          <w:szCs w:val="21"/>
        </w:rPr>
        <w:t xml:space="preserve">②③④   </w:t>
      </w:r>
    </w:p>
    <w:p>
      <w:pPr>
        <w:snapToGrid w:val="0"/>
        <w:spacing w:line="264" w:lineRule="auto"/>
        <w:ind w:left="210" w:hanging="210" w:hangingChars="100"/>
        <w:rPr>
          <w:rFonts w:ascii="Times New Roman" w:eastAsia="宋体" w:hAnsi="Times New Roman" w:cs="Times New Roman"/>
        </w:rPr>
      </w:pPr>
      <w:r>
        <w:rPr>
          <w:rFonts w:ascii="Times New Roman" w:eastAsia="宋体" w:hAnsi="Times New Roman" w:cs="Times New Roman"/>
        </w:rPr>
        <w:t xml:space="preserve">5. </w:t>
      </w:r>
      <w:r>
        <w:rPr>
          <w:rFonts w:ascii="Times New Roman" w:eastAsia="宋体" w:hAnsi="Times New Roman" w:cs="Times New Roman" w:hint="eastAsia"/>
        </w:rPr>
        <w:t>初中生小泽对“小区路灯不亮，给居民出行造成安全隐患”等问题，到社区人大代表联络站向人大代表反映，问题很快得到解决。对小泽的行为，理解错误的是</w:t>
      </w:r>
    </w:p>
    <w:p>
      <w:pPr>
        <w:snapToGrid w:val="0"/>
        <w:spacing w:line="264" w:lineRule="auto"/>
        <w:ind w:firstLine="210" w:firstLineChars="10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具有民主意识，积极参与民主生活</w:t>
      </w:r>
      <w:r>
        <w:rPr>
          <w:rFonts w:ascii="Times New Roman" w:eastAsia="宋体" w:hAnsi="Times New Roman" w:cs="Times New Roman"/>
        </w:rPr>
        <w:t xml:space="preserve">      B.</w:t>
      </w:r>
      <w:r>
        <w:rPr>
          <w:rFonts w:ascii="Times New Roman" w:eastAsia="宋体" w:hAnsi="Times New Roman" w:cs="Times New Roman" w:hint="eastAsia"/>
        </w:rPr>
        <w:t>懂得正确行使民主权利，依法有序参与</w:t>
      </w:r>
    </w:p>
    <w:p>
      <w:pPr>
        <w:snapToGrid w:val="0"/>
        <w:spacing w:line="264" w:lineRule="auto"/>
        <w:ind w:firstLine="210" w:firstLineChars="10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体现了有社会责任感和主人翁意识</w:t>
      </w:r>
      <w:r>
        <w:rPr>
          <w:rFonts w:ascii="Times New Roman" w:eastAsia="宋体" w:hAnsi="Times New Roman" w:cs="Times New Roman"/>
        </w:rPr>
        <w:t xml:space="preserve">      D.</w:t>
      </w:r>
      <w:r>
        <w:rPr>
          <w:rFonts w:ascii="Times New Roman" w:eastAsia="宋体" w:hAnsi="Times New Roman" w:cs="Times New Roman" w:hint="eastAsia"/>
        </w:rPr>
        <w:t>公民参与民主生活是民主监督的具体体现</w:t>
      </w:r>
    </w:p>
    <w:p>
      <w:pPr>
        <w:snapToGrid w:val="0"/>
        <w:spacing w:line="264" w:lineRule="auto"/>
        <w:ind w:left="210" w:hanging="210" w:hangingChars="100"/>
        <w:rPr>
          <w:rFonts w:ascii="Times New Roman" w:eastAsia="宋体" w:hAnsi="Times New Roman" w:cs="Times New Roman"/>
        </w:rPr>
      </w:pPr>
      <w:r>
        <w:rPr>
          <w:rFonts w:ascii="Times New Roman" w:eastAsia="宋体" w:hAnsi="Times New Roman" w:cs="Times New Roman"/>
        </w:rPr>
        <w:t xml:space="preserve">6. </w:t>
      </w:r>
      <w:r>
        <w:rPr>
          <w:rFonts w:ascii="Times New Roman" w:eastAsia="宋体" w:hAnsi="Times New Roman" w:cs="Times New Roman" w:hint="eastAsia"/>
        </w:rPr>
        <w:t>“国无常强，无常弱。奉法者强则国强，奉法者弱则国弱。”这句话意在强调依法治国，因为法治</w:t>
      </w:r>
    </w:p>
    <w:p>
      <w:pPr>
        <w:snapToGrid w:val="0"/>
        <w:spacing w:line="264" w:lineRule="auto"/>
        <w:ind w:left="210" w:leftChars="100"/>
        <w:rPr>
          <w:rFonts w:ascii="宋体" w:eastAsia="宋体" w:hAnsi="宋体" w:cs="Times New Roman"/>
          <w:color w:val="000000"/>
          <w:szCs w:val="21"/>
        </w:rPr>
      </w:pPr>
      <w:r>
        <w:rPr>
          <w:rFonts w:ascii="宋体" w:eastAsia="宋体" w:hAnsi="宋体" w:cs="Times New Roman" w:hint="eastAsia"/>
          <w:color w:val="000000"/>
          <w:szCs w:val="21"/>
        </w:rPr>
        <w:t>①是现代政治文明的核心，是发展市场经济、实现强国富民的基本保障</w:t>
      </w:r>
    </w:p>
    <w:p>
      <w:pPr>
        <w:snapToGrid w:val="0"/>
        <w:spacing w:line="264" w:lineRule="auto"/>
        <w:ind w:left="210" w:leftChars="100"/>
        <w:rPr>
          <w:rFonts w:ascii="宋体" w:eastAsia="宋体" w:hAnsi="宋体" w:cs="Times New Roman"/>
          <w:color w:val="000000"/>
          <w:szCs w:val="21"/>
        </w:rPr>
      </w:pPr>
      <w:r>
        <w:rPr>
          <w:rFonts w:ascii="宋体" w:eastAsia="宋体" w:hAnsi="宋体" w:cs="Times New Roman" w:hint="eastAsia"/>
          <w:color w:val="000000"/>
          <w:szCs w:val="21"/>
        </w:rPr>
        <w:t>②是解决社会矛盾、维护社会稳定、实现社会正义的有效方式</w:t>
      </w:r>
    </w:p>
    <w:p>
      <w:pPr>
        <w:snapToGrid w:val="0"/>
        <w:spacing w:line="264" w:lineRule="auto"/>
        <w:ind w:left="210" w:leftChars="100"/>
        <w:rPr>
          <w:rFonts w:ascii="宋体" w:eastAsia="宋体" w:hAnsi="宋体" w:cs="Times New Roman"/>
          <w:color w:val="000000"/>
          <w:szCs w:val="21"/>
        </w:rPr>
      </w:pPr>
      <w:r>
        <w:rPr>
          <w:rFonts w:ascii="宋体" w:eastAsia="宋体" w:hAnsi="宋体" w:cs="Times New Roman" w:hint="eastAsia"/>
          <w:color w:val="000000"/>
          <w:szCs w:val="21"/>
        </w:rPr>
        <w:t xml:space="preserve">③能够为人们提供良好的生活秩序，让人们建立起基本、稳定、持续的生活预期    </w:t>
      </w:r>
    </w:p>
    <w:p>
      <w:pPr>
        <w:snapToGrid w:val="0"/>
        <w:spacing w:line="264" w:lineRule="auto"/>
        <w:ind w:left="210" w:leftChars="100"/>
        <w:rPr>
          <w:rFonts w:ascii="宋体" w:eastAsia="宋体" w:hAnsi="宋体" w:cs="Times New Roman"/>
          <w:color w:val="000000"/>
          <w:szCs w:val="21"/>
        </w:rPr>
      </w:pPr>
      <w:r>
        <w:rPr>
          <w:rFonts w:ascii="宋体" w:eastAsia="宋体" w:hAnsi="宋体" w:cs="Times New Roman" w:hint="eastAsia"/>
          <w:color w:val="000000"/>
          <w:szCs w:val="21"/>
        </w:rPr>
        <w:t>④保障人们在社会各个领域享有一切权利和自由，使人们安全、有尊严地生活</w:t>
      </w:r>
    </w:p>
    <w:p>
      <w:pPr>
        <w:snapToGrid w:val="0"/>
        <w:spacing w:line="264" w:lineRule="auto"/>
        <w:ind w:left="210" w:leftChars="100"/>
        <w:rPr>
          <w:rFonts w:ascii="Times New Roman" w:eastAsia="宋体" w:hAnsi="Times New Roman" w:cs="Times New Roman"/>
        </w:rPr>
      </w:pPr>
      <w:r>
        <w:rPr>
          <w:rFonts w:ascii="Times New Roman" w:eastAsia="宋体" w:hAnsi="Times New Roman" w:cs="Times New Roman"/>
          <w:color w:val="000000"/>
          <w:szCs w:val="21"/>
        </w:rPr>
        <w:t>A.</w:t>
      </w:r>
      <w:r>
        <w:rPr>
          <w:rFonts w:ascii="宋体" w:eastAsia="宋体" w:hAnsi="宋体" w:cs="Times New Roman" w:hint="eastAsia"/>
          <w:color w:val="000000"/>
          <w:szCs w:val="21"/>
        </w:rPr>
        <w:t xml:space="preserve">①②④      </w:t>
      </w:r>
      <w:r>
        <w:rPr>
          <w:rFonts w:ascii="Times New Roman" w:eastAsia="宋体" w:hAnsi="Times New Roman" w:cs="Times New Roman"/>
          <w:color w:val="000000"/>
          <w:szCs w:val="21"/>
        </w:rPr>
        <w:t>B.</w:t>
      </w:r>
      <w:r>
        <w:rPr>
          <w:rFonts w:ascii="宋体" w:eastAsia="宋体" w:hAnsi="宋体" w:cs="Times New Roman" w:hint="eastAsia"/>
          <w:color w:val="000000"/>
          <w:szCs w:val="21"/>
        </w:rPr>
        <w:t xml:space="preserve">①②③      </w:t>
      </w:r>
      <w:r>
        <w:rPr>
          <w:rFonts w:ascii="Times New Roman" w:eastAsia="宋体" w:hAnsi="Times New Roman" w:cs="Times New Roman"/>
          <w:color w:val="000000"/>
          <w:szCs w:val="21"/>
        </w:rPr>
        <w:t>C.</w:t>
      </w:r>
      <w:r>
        <w:rPr>
          <w:rFonts w:ascii="宋体" w:eastAsia="宋体" w:hAnsi="宋体" w:cs="Times New Roman" w:hint="eastAsia"/>
          <w:color w:val="000000"/>
          <w:szCs w:val="21"/>
        </w:rPr>
        <w:t xml:space="preserve">②③④      </w:t>
      </w:r>
      <w:r>
        <w:rPr>
          <w:rFonts w:ascii="Times New Roman" w:eastAsia="宋体" w:hAnsi="Times New Roman" w:cs="Times New Roman"/>
          <w:color w:val="000000"/>
          <w:szCs w:val="21"/>
        </w:rPr>
        <w:t>D.</w:t>
      </w:r>
      <w:r>
        <w:rPr>
          <w:rFonts w:ascii="宋体" w:eastAsia="宋体" w:hAnsi="宋体" w:cs="Times New Roman" w:hint="eastAsia"/>
          <w:color w:val="000000"/>
          <w:szCs w:val="21"/>
        </w:rPr>
        <w:t xml:space="preserve">①③④ </w:t>
      </w:r>
    </w:p>
    <w:p>
      <w:pPr>
        <w:snapToGrid w:val="0"/>
        <w:spacing w:line="264" w:lineRule="auto"/>
        <w:ind w:left="210" w:hanging="210" w:hangingChars="100"/>
        <w:rPr>
          <w:rFonts w:ascii="Times New Roman" w:eastAsia="宋体" w:hAnsi="Times New Roman" w:cs="Times New Roman"/>
        </w:rPr>
      </w:pPr>
      <w:r>
        <w:rPr>
          <w:rFonts w:ascii="Times New Roman" w:eastAsia="宋体" w:hAnsi="Times New Roman" w:cs="Times New Roman"/>
        </w:rPr>
        <w:t>7. 20</w:t>
      </w:r>
      <w:r>
        <w:rPr>
          <w:rFonts w:ascii="Times New Roman" w:eastAsia="宋体" w:hAnsi="Times New Roman" w:cs="Times New Roman" w:hint="eastAsia"/>
        </w:rPr>
        <w:t>20年</w:t>
      </w:r>
      <w:r>
        <w:rPr>
          <w:rFonts w:ascii="Times New Roman" w:eastAsia="宋体" w:hAnsi="Times New Roman" w:cs="Times New Roman"/>
        </w:rPr>
        <w:t>6</w:t>
      </w:r>
      <w:r>
        <w:rPr>
          <w:rFonts w:ascii="Times New Roman" w:eastAsia="宋体" w:hAnsi="Times New Roman" w:cs="Times New Roman" w:hint="eastAsia"/>
        </w:rPr>
        <w:t>月</w:t>
      </w:r>
      <w:r>
        <w:rPr>
          <w:rFonts w:ascii="Times New Roman" w:eastAsia="宋体" w:hAnsi="Times New Roman" w:cs="Times New Roman"/>
        </w:rPr>
        <w:t>2</w:t>
      </w:r>
      <w:r>
        <w:rPr>
          <w:rFonts w:ascii="Times New Roman" w:eastAsia="宋体" w:hAnsi="Times New Roman" w:cs="Times New Roman" w:hint="eastAsia"/>
        </w:rPr>
        <w:t>0日，第十三届全国人民代表大会常务委员会会议通过《中华人民共和国公职人员政务处分法》，于2020年7月1日起施行。这表明</w:t>
      </w:r>
    </w:p>
    <w:p>
      <w:pPr>
        <w:snapToGrid w:val="0"/>
        <w:spacing w:line="264" w:lineRule="auto"/>
        <w:ind w:firstLine="210" w:firstLineChars="100"/>
        <w:rPr>
          <w:rFonts w:ascii="Times New Roman" w:eastAsia="宋体" w:hAnsi="Calibri" w:cs="Times New Roman"/>
        </w:rPr>
      </w:pPr>
      <w:r>
        <w:rPr>
          <w:rFonts w:ascii="Times New Roman" w:eastAsia="宋体" w:hAnsi="Calibri" w:cs="Times New Roman" w:hint="eastAsia"/>
        </w:rPr>
        <w:t>A.立法机关科学立法       B.执法机关严格执法</w:t>
      </w:r>
    </w:p>
    <w:p>
      <w:pPr>
        <w:snapToGrid w:val="0"/>
        <w:spacing w:line="264" w:lineRule="auto"/>
        <w:rPr>
          <w:rFonts w:ascii="Times New Roman" w:eastAsia="宋体" w:hAnsi="Calibri" w:cs="Times New Roman"/>
        </w:rPr>
      </w:pPr>
      <w:r>
        <w:rPr>
          <w:rFonts w:ascii="Times New Roman" w:eastAsia="宋体" w:hAnsi="Calibri" w:cs="Times New Roman" w:hint="eastAsia"/>
        </w:rPr>
        <w:t xml:space="preserve">  C.司法机关公正司法       D.行政机关依法行政</w:t>
      </w:r>
    </w:p>
    <w:p>
      <w:pPr>
        <w:snapToGrid w:val="0"/>
        <w:spacing w:line="264" w:lineRule="auto"/>
        <w:ind w:left="210" w:hanging="210" w:hangingChars="100"/>
        <w:rPr>
          <w:rFonts w:ascii="宋体" w:eastAsia="宋体" w:hAnsi="宋体" w:cs="Times New Roman"/>
          <w:color w:val="000000"/>
          <w:szCs w:val="21"/>
        </w:rPr>
      </w:pPr>
      <w:r>
        <w:rPr>
          <w:rFonts w:ascii="Times New Roman" w:eastAsia="宋体" w:hAnsi="Times New Roman" w:cs="Times New Roman"/>
        </w:rPr>
        <w:t>8.</w:t>
      </w:r>
      <w:r>
        <w:rPr>
          <w:rFonts w:ascii="Times New Roman" w:eastAsia="宋体" w:hAnsi="Times New Roman" w:cs="Times New Roman" w:hint="eastAsia"/>
        </w:rPr>
        <w:t xml:space="preserve"> </w:t>
      </w:r>
      <w:r>
        <w:rPr>
          <w:rFonts w:ascii="Times New Roman" w:eastAsia="宋体" w:hAnsi="Times New Roman" w:cs="Times New Roman"/>
          <w:color w:val="000000"/>
          <w:szCs w:val="21"/>
        </w:rPr>
        <w:t>2020</w:t>
      </w:r>
      <w:r>
        <w:rPr>
          <w:rFonts w:ascii="宋体" w:eastAsia="宋体" w:hAnsi="宋体" w:cs="Times New Roman" w:hint="eastAsia"/>
          <w:color w:val="000000"/>
          <w:szCs w:val="21"/>
        </w:rPr>
        <w:t>年</w:t>
      </w:r>
      <w:r>
        <w:rPr>
          <w:rFonts w:ascii="Times New Roman" w:eastAsia="宋体" w:hAnsi="Times New Roman" w:cs="Times New Roman"/>
          <w:color w:val="000000"/>
          <w:szCs w:val="21"/>
        </w:rPr>
        <w:t>5</w:t>
      </w:r>
      <w:r>
        <w:rPr>
          <w:rFonts w:ascii="宋体" w:eastAsia="宋体" w:hAnsi="宋体" w:cs="Times New Roman" w:hint="eastAsia"/>
          <w:color w:val="000000"/>
          <w:szCs w:val="21"/>
        </w:rPr>
        <w:t>月</w:t>
      </w:r>
      <w:r>
        <w:rPr>
          <w:rFonts w:ascii="Times New Roman" w:eastAsia="宋体" w:hAnsi="Times New Roman" w:cs="Times New Roman"/>
          <w:color w:val="000000"/>
          <w:szCs w:val="21"/>
        </w:rPr>
        <w:t>11</w:t>
      </w:r>
      <w:r>
        <w:rPr>
          <w:rFonts w:ascii="宋体" w:eastAsia="宋体" w:hAnsi="宋体" w:cs="Times New Roman" w:hint="eastAsia"/>
          <w:color w:val="000000"/>
          <w:szCs w:val="21"/>
        </w:rPr>
        <w:t>日，习近平在山西省大同市云冈石窟考察。他强调，云冈石窟是世界文化遗产，保护好云冈石窟，不仅具有中国意义，而且具有世界意义。保护好文化遗产有利于</w:t>
      </w:r>
    </w:p>
    <w:p>
      <w:pPr>
        <w:snapToGrid w:val="0"/>
        <w:spacing w:line="264" w:lineRule="auto"/>
        <w:ind w:firstLine="210" w:firstLineChars="100"/>
        <w:rPr>
          <w:rFonts w:ascii="宋体" w:eastAsia="宋体" w:hAnsi="宋体" w:cs="Times New Roman"/>
          <w:szCs w:val="21"/>
        </w:rPr>
      </w:pPr>
      <w:r>
        <w:rPr>
          <w:rFonts w:ascii="宋体" w:eastAsia="宋体" w:hAnsi="宋体" w:cs="Times New Roman" w:hint="eastAsia"/>
          <w:szCs w:val="21"/>
        </w:rPr>
        <w:t xml:space="preserve">①增强中华民族的文化认同感，坚定文化自信       ②提高中华文化的国际影响力  </w:t>
      </w:r>
    </w:p>
    <w:p>
      <w:pPr>
        <w:snapToGrid w:val="0"/>
        <w:spacing w:line="264" w:lineRule="auto"/>
        <w:ind w:firstLine="210" w:firstLineChars="100"/>
        <w:rPr>
          <w:rFonts w:ascii="宋体" w:eastAsia="宋体" w:hAnsi="宋体" w:cs="Times New Roman"/>
          <w:color w:val="000000"/>
          <w:szCs w:val="21"/>
        </w:rPr>
      </w:pPr>
      <w:r>
        <w:rPr>
          <w:rFonts w:ascii="宋体" w:eastAsia="宋体" w:hAnsi="宋体" w:cs="Times New Roman" w:hint="eastAsia"/>
          <w:szCs w:val="21"/>
        </w:rPr>
        <w:t>③推动世界上最优秀的中华文化在交流互鉴中发展   ④维护世界文化的多样性和丰富性</w:t>
      </w:r>
    </w:p>
    <w:p>
      <w:pPr>
        <w:snapToGrid w:val="0"/>
        <w:spacing w:line="264" w:lineRule="auto"/>
        <w:ind w:firstLine="210" w:firstLineChars="100"/>
        <w:rPr>
          <w:rFonts w:ascii="宋体" w:eastAsia="宋体" w:hAnsi="宋体" w:cs="Times New Roman"/>
          <w:szCs w:val="21"/>
        </w:rPr>
      </w:pPr>
      <w:r>
        <w:rPr>
          <w:rFonts w:ascii="Times New Roman" w:eastAsia="宋体" w:hAnsi="Times New Roman" w:cs="Times New Roman"/>
          <w:color w:val="000000"/>
          <w:szCs w:val="21"/>
        </w:rPr>
        <w:t>A.</w:t>
      </w:r>
      <w:r>
        <w:rPr>
          <w:rFonts w:ascii="宋体" w:eastAsia="宋体" w:hAnsi="宋体" w:cs="Times New Roman" w:hint="eastAsia"/>
          <w:color w:val="000000"/>
          <w:szCs w:val="21"/>
        </w:rPr>
        <w:t xml:space="preserve">①②③          </w:t>
      </w:r>
      <w:r>
        <w:rPr>
          <w:rFonts w:ascii="Times New Roman" w:eastAsia="宋体" w:hAnsi="Times New Roman" w:cs="Times New Roman"/>
          <w:color w:val="000000"/>
          <w:szCs w:val="21"/>
        </w:rPr>
        <w:t>B.</w:t>
      </w:r>
      <w:r>
        <w:rPr>
          <w:rFonts w:ascii="宋体" w:eastAsia="宋体" w:hAnsi="宋体" w:cs="Times New Roman" w:hint="eastAsia"/>
          <w:color w:val="000000"/>
          <w:szCs w:val="21"/>
        </w:rPr>
        <w:t xml:space="preserve">②③④         </w:t>
      </w:r>
      <w:r>
        <w:rPr>
          <w:rFonts w:ascii="Times New Roman" w:eastAsia="宋体" w:hAnsi="Times New Roman" w:cs="Times New Roman"/>
          <w:color w:val="000000"/>
          <w:szCs w:val="21"/>
        </w:rPr>
        <w:t xml:space="preserve"> C.</w:t>
      </w:r>
      <w:r>
        <w:rPr>
          <w:rFonts w:ascii="宋体" w:eastAsia="宋体" w:hAnsi="宋体" w:cs="Times New Roman" w:hint="eastAsia"/>
          <w:color w:val="000000"/>
          <w:szCs w:val="21"/>
        </w:rPr>
        <w:t xml:space="preserve">①②④         </w:t>
      </w:r>
      <w:r>
        <w:rPr>
          <w:rFonts w:ascii="Times New Roman" w:eastAsia="宋体" w:hAnsi="Times New Roman" w:cs="Times New Roman"/>
          <w:color w:val="000000"/>
          <w:szCs w:val="21"/>
        </w:rPr>
        <w:t xml:space="preserve"> D.</w:t>
      </w:r>
      <w:r>
        <w:rPr>
          <w:rFonts w:ascii="宋体" w:eastAsia="宋体" w:hAnsi="宋体" w:cs="Times New Roman" w:hint="eastAsia"/>
          <w:color w:val="000000"/>
          <w:szCs w:val="21"/>
        </w:rPr>
        <w:t>①③④</w:t>
      </w:r>
    </w:p>
    <w:p>
      <w:pPr>
        <w:snapToGrid w:val="0"/>
        <w:spacing w:line="264" w:lineRule="auto"/>
        <w:ind w:left="210" w:hanging="210" w:hangingChars="100"/>
      </w:pPr>
      <w:r>
        <w:rPr>
          <w:rFonts w:ascii="Times New Roman" w:eastAsia="宋体" w:hAnsi="Times New Roman" w:cs="Times New Roman" w:hint="eastAsia"/>
        </w:rPr>
        <w:t xml:space="preserve">9. </w:t>
      </w:r>
      <w:r>
        <w:rPr>
          <w:rFonts w:ascii="Times New Roman" w:hAnsi="Times New Roman" w:cs="Times New Roman" w:hint="eastAsia"/>
        </w:rPr>
        <w:t>2020年</w:t>
      </w:r>
      <w:r>
        <w:rPr>
          <w:rFonts w:ascii="Times New Roman" w:hAnsi="Times New Roman" w:cs="Times New Roman"/>
        </w:rPr>
        <w:t>12</w:t>
      </w:r>
      <w:r>
        <w:rPr>
          <w:rFonts w:hint="eastAsia"/>
        </w:rPr>
        <w:t>月</w:t>
      </w:r>
      <w:r>
        <w:rPr>
          <w:rFonts w:ascii="Times New Roman" w:hAnsi="Times New Roman" w:cs="Times New Roman"/>
        </w:rPr>
        <w:t>16</w:t>
      </w:r>
      <w:r>
        <w:rPr>
          <w:rFonts w:hint="eastAsia"/>
        </w:rPr>
        <w:t>日至</w:t>
      </w:r>
      <w:r>
        <w:rPr>
          <w:rFonts w:ascii="Times New Roman" w:hAnsi="Times New Roman" w:cs="Times New Roman"/>
        </w:rPr>
        <w:t>18</w:t>
      </w:r>
      <w:r>
        <w:rPr>
          <w:rFonts w:hint="eastAsia"/>
        </w:rPr>
        <w:t>日，中央经济工作会议在北京举行。会议将“做好碳达峰、碳中和工作”作为</w:t>
      </w:r>
      <w:r>
        <w:rPr>
          <w:rFonts w:ascii="Times New Roman" w:hAnsi="Times New Roman" w:cs="Times New Roman"/>
        </w:rPr>
        <w:t>2021</w:t>
      </w:r>
      <w:r>
        <w:rPr>
          <w:rFonts w:ascii="Times New Roman" w:hAnsi="Times New Roman" w:cs="Times New Roman" w:hint="eastAsia"/>
        </w:rPr>
        <w:t>年要抓好的重点任务之一。下列体现“减污降碳”的正确做法是</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①依法治理污染，以法治的力量保护生态环境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②处理好经济发展与生态环境保护的关系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③坚持绿色富国、绿色富民，将良好生态环境作为最普惠的民生福祉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④大力倡导节能、环保、低碳、文明的绿色生产生活方式，并自觉行动</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A.①      B.①④      C.①③④      D.①②③④  </w:t>
      </w:r>
    </w:p>
    <w:p>
      <w:pPr>
        <w:snapToGrid w:val="0"/>
        <w:spacing w:line="264" w:lineRule="auto"/>
        <w:ind w:left="210" w:hanging="210" w:hangingChars="100"/>
        <w:rPr>
          <w:rFonts w:ascii="Times New Roman" w:eastAsia="宋体" w:hAnsi="Times New Roman" w:cs="Times New Roman"/>
        </w:rPr>
      </w:pPr>
      <w:r>
        <w:rPr>
          <w:rFonts w:ascii="Times New Roman" w:eastAsia="宋体" w:hAnsi="Times New Roman" w:cs="Times New Roman" w:hint="eastAsia"/>
        </w:rPr>
        <w:t>10. 2020年9月25日至26日，第三次中央新疆工作座谈会在北京召开。习近平出席会议并强调，牢牢扭住新疆工作总目标，依法治疆、团结稳疆、文化润疆、富民兴疆、长期建疆，以推进治理体系和治理能力现代化为保障，多谋长远之策，多行固本之举，努力建设团结和谐、繁荣富裕、文明进步、安居乐业、生态良好的新时代中国特色社会主义新疆。做好新疆工作</w:t>
      </w:r>
    </w:p>
    <w:p>
      <w:pPr>
        <w:snapToGrid w:val="0"/>
        <w:spacing w:line="264" w:lineRule="auto"/>
        <w:ind w:left="210" w:leftChars="100"/>
        <w:rPr>
          <w:rFonts w:ascii="Times New Roman" w:eastAsia="宋体" w:hAnsi="Times New Roman" w:cs="Times New Roman"/>
        </w:rPr>
      </w:pPr>
      <w:r>
        <w:rPr>
          <w:rFonts w:ascii="Times New Roman" w:eastAsia="宋体" w:hAnsi="Times New Roman" w:cs="Times New Roman" w:hint="eastAsia"/>
        </w:rPr>
        <w:t xml:space="preserve">①说明民族区域自治制度是我国的一项基本政治制度  </w:t>
      </w:r>
    </w:p>
    <w:p>
      <w:pPr>
        <w:snapToGrid w:val="0"/>
        <w:spacing w:line="264" w:lineRule="auto"/>
        <w:ind w:left="210" w:leftChars="100"/>
        <w:rPr>
          <w:rFonts w:ascii="Times New Roman" w:eastAsia="宋体" w:hAnsi="Times New Roman" w:cs="Times New Roman"/>
        </w:rPr>
      </w:pPr>
      <w:r>
        <w:rPr>
          <w:rFonts w:ascii="Times New Roman" w:eastAsia="宋体" w:hAnsi="Times New Roman" w:cs="Times New Roman" w:hint="eastAsia"/>
        </w:rPr>
        <w:t xml:space="preserve">②有利于巩固平等、团结、互助、和谐的民族关系   </w:t>
      </w:r>
    </w:p>
    <w:p>
      <w:pPr>
        <w:snapToGrid w:val="0"/>
        <w:spacing w:line="264" w:lineRule="auto"/>
        <w:ind w:left="210" w:leftChars="100"/>
        <w:rPr>
          <w:rFonts w:ascii="Times New Roman" w:eastAsia="宋体" w:hAnsi="Times New Roman" w:cs="Times New Roman"/>
        </w:rPr>
      </w:pPr>
      <w:r>
        <w:rPr>
          <w:rFonts w:ascii="Times New Roman" w:eastAsia="宋体" w:hAnsi="Times New Roman" w:cs="Times New Roman" w:hint="eastAsia"/>
        </w:rPr>
        <w:t xml:space="preserve">③有利于促进各民族共同繁荣   </w:t>
      </w:r>
    </w:p>
    <w:p>
      <w:pPr>
        <w:snapToGrid w:val="0"/>
        <w:spacing w:line="264" w:lineRule="auto"/>
        <w:ind w:left="210" w:leftChars="100"/>
        <w:rPr>
          <w:rFonts w:ascii="Times New Roman" w:eastAsia="宋体" w:hAnsi="Times New Roman" w:cs="Times New Roman"/>
        </w:rPr>
      </w:pPr>
      <w:r>
        <w:rPr>
          <w:rFonts w:ascii="Times New Roman" w:eastAsia="宋体" w:hAnsi="Times New Roman" w:cs="Times New Roman" w:hint="eastAsia"/>
        </w:rPr>
        <w:t>④有利于促进区域协调发展</w:t>
      </w:r>
    </w:p>
    <w:p>
      <w:pPr>
        <w:snapToGrid w:val="0"/>
        <w:spacing w:line="264" w:lineRule="auto"/>
        <w:ind w:firstLine="210" w:firstLineChars="100"/>
        <w:rPr>
          <w:rFonts w:ascii="Times New Roman" w:eastAsia="宋体" w:hAnsi="Times New Roman" w:cs="Times New Roman"/>
        </w:rPr>
      </w:pPr>
      <w:r>
        <w:rPr>
          <w:rFonts w:ascii="Times New Roman" w:eastAsia="宋体" w:hAnsi="Calibri" w:cs="Times New Roman" w:hint="eastAsia"/>
        </w:rPr>
        <w:t>A.①②③       B.②③④        C.①②④        D.①③④</w:t>
      </w:r>
    </w:p>
    <w:p>
      <w:pPr>
        <w:snapToGrid w:val="0"/>
        <w:spacing w:line="264" w:lineRule="auto"/>
        <w:ind w:left="210" w:hanging="210" w:hangingChars="100"/>
        <w:jc w:val="left"/>
        <w:rPr>
          <w:rFonts w:ascii="Times New Roman" w:eastAsia="宋体" w:hAnsi="Times New Roman" w:cs="Times New Roman"/>
        </w:rPr>
      </w:pPr>
      <w:r>
        <w:rPr>
          <w:rFonts w:ascii="Times New Roman" w:eastAsia="宋体" w:hAnsi="Times New Roman" w:cs="Times New Roman" w:hint="eastAsia"/>
        </w:rPr>
        <w:t>11. 2020年11月24日，全国劳动模范和先进工作者表彰大会在北京人民大会堂隆重举行。党中央、国务院决定，授予1689人全国劳动模范称号，授予804人全国先进工作者称号。大力弘扬劳模精神、劳动精神、工匠精神，就是要培育和践行</w:t>
      </w:r>
    </w:p>
    <w:p>
      <w:pPr>
        <w:snapToGrid w:val="0"/>
        <w:spacing w:line="264" w:lineRule="auto"/>
        <w:jc w:val="left"/>
        <w:rPr>
          <w:rFonts w:ascii="Times New Roman" w:eastAsia="宋体" w:hAnsi="Times New Roman" w:cs="Times New Roman"/>
        </w:rPr>
      </w:pPr>
      <w:r>
        <w:rPr>
          <w:rFonts w:ascii="Times New Roman" w:eastAsia="宋体" w:hAnsi="Times New Roman" w:cs="Times New Roman" w:hint="eastAsia"/>
        </w:rPr>
        <w:t xml:space="preserve">  A.社会主义核心价值观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B.以爱国主义为核心的民族精神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C.以爱国主义为核心的民族精神和以改革创新为核心的时代精神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D.源远流长的中华文化 </w:t>
      </w:r>
    </w:p>
    <w:p>
      <w:pPr>
        <w:snapToGrid w:val="0"/>
        <w:spacing w:line="264" w:lineRule="auto"/>
        <w:ind w:left="210" w:hanging="210" w:hangingChars="100"/>
        <w:jc w:val="left"/>
        <w:rPr>
          <w:rFonts w:ascii="Times New Roman" w:eastAsia="宋体" w:hAnsi="Times New Roman" w:cs="Times New Roman"/>
        </w:rPr>
      </w:pPr>
      <w:r>
        <w:rPr>
          <w:rFonts w:ascii="Times New Roman" w:eastAsia="宋体" w:hAnsi="Times New Roman" w:cs="Times New Roman" w:hint="eastAsia"/>
        </w:rPr>
        <w:t>12. 我国著名生物学家童第周在比利时留学时，面对别国留学生对中国的轻蔑和侮辱，用自己的优异成绩证明了“中国人决不比别人笨”。从童第周身上你能学到</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①把个人的前途与祖国的发展结合起来，做自信的中国人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②具有强烈的民族自信心，自觉维护国家利益和国家尊严</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③在国际交往中不卑不亢、自尊自信，展示中国人的气度和风采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④不计较别人言论，胸怀理想，勤奋学习，实干才能梦想成真</w:t>
      </w:r>
    </w:p>
    <w:p>
      <w:pPr>
        <w:snapToGrid w:val="0"/>
        <w:spacing w:line="264" w:lineRule="auto"/>
        <w:ind w:firstLine="210" w:firstLineChars="100"/>
        <w:jc w:val="left"/>
        <w:rPr>
          <w:rFonts w:ascii="宋体" w:eastAsia="宋体" w:hAnsi="宋体" w:cs="Times New Roman"/>
          <w:color w:val="000000"/>
          <w:szCs w:val="21"/>
        </w:rPr>
      </w:pPr>
      <w:r>
        <w:rPr>
          <w:rFonts w:ascii="Times New Roman" w:eastAsia="宋体" w:hAnsi="Times New Roman" w:cs="Times New Roman" w:hint="eastAsia"/>
          <w:color w:val="000000"/>
          <w:szCs w:val="21"/>
        </w:rPr>
        <w:t>A.</w:t>
      </w:r>
      <w:r>
        <w:rPr>
          <w:rFonts w:ascii="宋体" w:eastAsia="宋体" w:hAnsi="宋体" w:cs="Times New Roman" w:hint="eastAsia"/>
          <w:color w:val="000000"/>
          <w:szCs w:val="21"/>
        </w:rPr>
        <w:t xml:space="preserve">①②③      </w:t>
      </w:r>
      <w:r>
        <w:rPr>
          <w:rFonts w:ascii="Times New Roman" w:eastAsia="宋体" w:hAnsi="Times New Roman" w:cs="Times New Roman" w:hint="eastAsia"/>
          <w:color w:val="000000"/>
          <w:szCs w:val="21"/>
        </w:rPr>
        <w:t>B.</w:t>
      </w:r>
      <w:r>
        <w:rPr>
          <w:rFonts w:ascii="宋体" w:eastAsia="宋体" w:hAnsi="宋体" w:cs="Times New Roman" w:hint="eastAsia"/>
          <w:color w:val="000000"/>
          <w:szCs w:val="21"/>
        </w:rPr>
        <w:t xml:space="preserve">①②④      </w:t>
      </w:r>
      <w:r>
        <w:rPr>
          <w:rFonts w:ascii="Times New Roman" w:eastAsia="宋体" w:hAnsi="Times New Roman" w:cs="Times New Roman" w:hint="eastAsia"/>
          <w:color w:val="000000"/>
          <w:szCs w:val="21"/>
        </w:rPr>
        <w:t>C.</w:t>
      </w:r>
      <w:r>
        <w:rPr>
          <w:rFonts w:ascii="宋体" w:eastAsia="宋体" w:hAnsi="宋体" w:cs="Times New Roman" w:hint="eastAsia"/>
          <w:color w:val="000000"/>
          <w:szCs w:val="21"/>
        </w:rPr>
        <w:t xml:space="preserve">②③④      </w:t>
      </w:r>
      <w:r>
        <w:rPr>
          <w:rFonts w:ascii="Times New Roman" w:eastAsia="宋体" w:hAnsi="Times New Roman" w:cs="Times New Roman" w:hint="eastAsia"/>
          <w:color w:val="000000"/>
          <w:szCs w:val="21"/>
        </w:rPr>
        <w:t>D.</w:t>
      </w:r>
      <w:r>
        <w:rPr>
          <w:rFonts w:ascii="宋体" w:eastAsia="宋体" w:hAnsi="宋体" w:cs="Times New Roman" w:hint="eastAsia"/>
          <w:color w:val="000000"/>
          <w:szCs w:val="21"/>
        </w:rPr>
        <w:t xml:space="preserve">①③④ </w:t>
      </w:r>
    </w:p>
    <w:p>
      <w:pPr>
        <w:snapToGrid w:val="0"/>
        <w:spacing w:line="264" w:lineRule="auto"/>
        <w:ind w:firstLine="210" w:firstLineChars="100"/>
        <w:jc w:val="left"/>
        <w:rPr>
          <w:rFonts w:ascii="Times New Roman" w:eastAsia="宋体" w:hAnsi="Times New Roman" w:cs="Times New Roman"/>
        </w:rPr>
      </w:pPr>
    </w:p>
    <w:p>
      <w:pPr>
        <w:numPr>
          <w:ilvl w:val="0"/>
          <w:numId w:val="1"/>
        </w:numPr>
        <w:snapToGrid w:val="0"/>
        <w:spacing w:line="264" w:lineRule="auto"/>
        <w:rPr>
          <w:rFonts w:ascii="Times New Roman" w:eastAsia="宋体" w:hAnsi="Times New Roman" w:cs="Times New Roman"/>
          <w:b/>
        </w:rPr>
      </w:pPr>
      <w:r>
        <w:rPr>
          <w:rFonts w:ascii="Times New Roman" w:eastAsia="宋体" w:hAnsi="Times New Roman" w:cs="Times New Roman" w:hint="eastAsia"/>
          <w:b/>
        </w:rPr>
        <w:t>非选择题</w:t>
      </w:r>
      <w:r>
        <w:rPr>
          <w:rFonts w:ascii="Times New Roman" w:eastAsia="宋体" w:hAnsi="Times New Roman" w:cs="Times New Roman" w:hint="eastAsia"/>
          <w:bCs/>
        </w:rPr>
        <w:t>（共64分，5小题）</w:t>
      </w:r>
    </w:p>
    <w:p>
      <w:pPr>
        <w:snapToGrid w:val="0"/>
        <w:spacing w:line="264" w:lineRule="auto"/>
        <w:jc w:val="left"/>
        <w:rPr>
          <w:rFonts w:ascii="Times New Roman" w:eastAsia="宋体" w:hAnsi="Times New Roman" w:cs="Times New Roman"/>
          <w:bCs/>
        </w:rPr>
      </w:pPr>
      <w:r>
        <w:rPr>
          <w:rFonts w:ascii="Times New Roman" w:eastAsia="宋体" w:hAnsi="Times New Roman" w:cs="Times New Roman" w:hint="eastAsia"/>
          <w:bCs/>
        </w:rPr>
        <w:t>【</w:t>
      </w:r>
      <w:r>
        <w:rPr>
          <w:rFonts w:ascii="Times New Roman" w:eastAsia="宋体" w:hAnsi="Times New Roman" w:cs="Times New Roman" w:hint="eastAsia"/>
          <w:b/>
          <w:bCs/>
        </w:rPr>
        <w:t>透视现象  明理导行</w:t>
      </w:r>
      <w:r>
        <w:rPr>
          <w:rFonts w:ascii="Times New Roman" w:eastAsia="宋体" w:hAnsi="Times New Roman" w:cs="Times New Roman" w:hint="eastAsia"/>
          <w:bCs/>
        </w:rPr>
        <w:t>】</w:t>
      </w:r>
    </w:p>
    <w:p>
      <w:pPr>
        <w:snapToGrid w:val="0"/>
        <w:spacing w:line="264" w:lineRule="auto"/>
        <w:jc w:val="left"/>
        <w:rPr>
          <w:rFonts w:ascii="Calibri" w:eastAsia="宋体" w:hAnsi="Calibri" w:cs="Times New Roman"/>
        </w:rPr>
      </w:pPr>
      <w:r>
        <w:rPr>
          <w:rFonts w:ascii="Times New Roman" w:eastAsia="宋体" w:hAnsi="Times New Roman" w:cs="Times New Roman"/>
        </w:rPr>
        <w:pict>
          <v:shapetype id="_x0000_t202" coordsize="21600,21600" o:spt="202" path="m,l,21600r21600,l21600,xe">
            <v:stroke joinstyle="miter"/>
            <v:path gradientshapeok="t" o:connecttype="rect"/>
          </v:shapetype>
          <v:shape id="_x0000_s1026" o:spid="_x0000_s1025" type="#_x0000_t202" style="width:104.25pt;height:33pt;margin-top:7.1pt;margin-left:59.75pt;mso-height-relative:page;mso-width-relative:page;position:absolute;z-index:251658240" coordsize="21600,21600" filled="f" stroked="f">
            <v:stroke joinstyle="miter"/>
            <v:textbox>
              <w:txbxContent>
                <w:p>
                  <w:pPr>
                    <w:rPr>
                      <w:rFonts w:ascii="Adobe 楷体 Std R" w:eastAsia="Adobe 楷体 Std R" w:hAnsi="Adobe 楷体 Std R"/>
                      <w:sz w:val="28"/>
                      <w:szCs w:val="28"/>
                    </w:rPr>
                  </w:pPr>
                  <w:r>
                    <w:rPr>
                      <w:rFonts w:ascii="Adobe 楷体 Std R" w:eastAsia="Adobe 楷体 Std R" w:hAnsi="Adobe 楷体 Std R" w:hint="eastAsia"/>
                      <w:sz w:val="28"/>
                      <w:szCs w:val="28"/>
                    </w:rPr>
                    <w:t>高空抛撒垃圾</w:t>
                  </w:r>
                </w:p>
              </w:txbxContent>
            </v:textbox>
          </v:shape>
        </w:pict>
      </w:r>
      <w:r>
        <w:rPr>
          <w:rFonts w:ascii="Times New Roman" w:eastAsia="宋体" w:hAnsi="Times New Roman" w:cs="Times New Roman" w:hint="eastAsia"/>
          <w:bCs/>
        </w:rPr>
        <w:t>13.（10分）观察下列漫画，回答问题。</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rPr>
        <w:pict>
          <v:shape id="_x0000_s1027" o:spid="_x0000_s1026" type="#_x0000_t202" style="width:96.8pt;height:26.8pt;margin-top:91.75pt;margin-left:199.6pt;flip:x;mso-height-relative:page;mso-width-relative:page;position:absolute;z-index:251659264" coordsize="21600,21600" filled="f" fillcolor="#d9d9d9" stroked="f">
            <v:stroke joinstyle="miter"/>
            <v:textbox>
              <w:txbxContent>
                <w:p>
                  <w:pPr>
                    <w:rPr>
                      <w:rFonts w:ascii="Adobe 楷体 Std R" w:eastAsia="Adobe 楷体 Std R" w:hAnsi="Adobe 楷体 Std R"/>
                      <w:sz w:val="18"/>
                      <w:szCs w:val="18"/>
                    </w:rPr>
                  </w:pPr>
                  <w:r>
                    <w:rPr>
                      <w:rFonts w:ascii="Adobe 楷体 Std R" w:eastAsia="Adobe 楷体 Std R" w:hAnsi="Adobe 楷体 Std R" w:hint="eastAsia"/>
                      <w:sz w:val="18"/>
                      <w:szCs w:val="18"/>
                    </w:rPr>
                    <w:t>垃圾分类，从我做起</w:t>
                  </w:r>
                </w:p>
              </w:txbxContent>
            </v:textbox>
          </v:shape>
        </w:pict>
      </w:r>
      <w:r>
        <w:drawing>
          <wp:inline distT="0" distB="0" distL="0" distR="0">
            <wp:extent cx="1875790" cy="1383665"/>
            <wp:effectExtent l="0" t="0" r="10160" b="6985"/>
            <wp:docPr id="1" name="图片 1" descr="https://5b0988e595225.cdn.sohucs.com/q_70,c_zoom,w_640/images/20181130/cf03cb8ed1394b9a916334517794f2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250663" name="图片 1" descr="https://5b0988e595225.cdn.sohucs.com/q_70,c_zoom,w_640/images/20181130/cf03cb8ed1394b9a916334517794f2b2.jpg"/>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rcRect r="2020" b="6832"/>
                    <a:stretch>
                      <a:fillRect/>
                    </a:stretch>
                  </pic:blipFill>
                  <pic:spPr>
                    <a:xfrm>
                      <a:off x="0" y="0"/>
                      <a:ext cx="1875790" cy="1383665"/>
                    </a:xfrm>
                    <a:prstGeom prst="rect">
                      <a:avLst/>
                    </a:prstGeom>
                    <a:noFill/>
                    <a:ln>
                      <a:noFill/>
                    </a:ln>
                  </pic:spPr>
                </pic:pic>
              </a:graphicData>
            </a:graphic>
          </wp:inline>
        </w:drawing>
      </w:r>
      <w:r>
        <w:rPr>
          <w:rFonts w:ascii="Times New Roman" w:eastAsia="宋体" w:hAnsi="Times New Roman" w:cs="Times New Roman" w:hint="eastAsia"/>
        </w:rPr>
        <w:t xml:space="preserve">       </w:t>
      </w:r>
      <w:r>
        <w:drawing>
          <wp:inline distT="0" distB="0" distL="0" distR="0">
            <wp:extent cx="1784350" cy="1388745"/>
            <wp:effectExtent l="0" t="0" r="6350" b="1905"/>
            <wp:docPr id="4" name="图片 4" descr="åå¾åç±» å¾çæ¥æºç½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288439" name="图片 4" descr="åå¾åç±» å¾çæ¥æºç½ç»"/>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784350" cy="1388745"/>
                    </a:xfrm>
                    <a:prstGeom prst="rect">
                      <a:avLst/>
                    </a:prstGeom>
                    <a:noFill/>
                    <a:ln>
                      <a:noFill/>
                    </a:ln>
                  </pic:spPr>
                </pic:pic>
              </a:graphicData>
            </a:graphic>
          </wp:inline>
        </w:drawing>
      </w:r>
      <w:r>
        <w:rPr>
          <w:rFonts w:ascii="Times New Roman" w:eastAsia="宋体" w:hAnsi="Times New Roman" w:cs="Times New Roman" w:hint="eastAsia"/>
        </w:rPr>
        <w:t xml:space="preserve"> </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          漫画一                             漫画二</w:t>
      </w:r>
    </w:p>
    <w:p>
      <w:pPr>
        <w:snapToGrid w:val="0"/>
        <w:spacing w:line="264" w:lineRule="auto"/>
        <w:ind w:firstLine="105" w:firstLineChars="50"/>
        <w:jc w:val="left"/>
        <w:rPr>
          <w:rFonts w:ascii="Times New Roman" w:eastAsia="宋体" w:hAnsi="Times New Roman" w:cs="Times New Roman"/>
        </w:rPr>
      </w:pPr>
      <w:r>
        <w:rPr>
          <w:rFonts w:ascii="Times New Roman" w:eastAsia="宋体" w:hAnsi="Times New Roman" w:cs="Times New Roman" w:hint="eastAsia"/>
        </w:rPr>
        <w:t>（1）请你根据漫画完成本题两小问。</w:t>
      </w:r>
      <w:r>
        <w:rPr>
          <w:rFonts w:asciiTheme="minorEastAsia" w:hAnsiTheme="minorEastAsia" w:cs="Times New Roman" w:hint="eastAsia"/>
        </w:rPr>
        <w:t>（</w:t>
      </w:r>
      <w:r>
        <w:rPr>
          <w:rFonts w:ascii="Times New Roman" w:hAnsi="Times New Roman" w:cs="Times New Roman"/>
        </w:rPr>
        <w:t>4</w:t>
      </w:r>
      <w:r>
        <w:rPr>
          <w:rFonts w:asciiTheme="minorEastAsia" w:hAnsiTheme="minorEastAsia" w:cs="Times New Roman" w:hint="eastAsia"/>
        </w:rPr>
        <w:t>分）</w:t>
      </w:r>
    </w:p>
    <w:p>
      <w:pPr>
        <w:snapToGrid w:val="0"/>
        <w:spacing w:line="264" w:lineRule="auto"/>
        <w:ind w:firstLine="630" w:firstLineChars="300"/>
        <w:jc w:val="left"/>
        <w:rPr>
          <w:rFonts w:ascii="Times New Roman" w:eastAsia="宋体" w:hAnsi="Times New Roman" w:cs="Times New Roman"/>
        </w:rPr>
      </w:pPr>
      <w:r>
        <w:rPr>
          <w:rFonts w:asciiTheme="minorEastAsia" w:hAnsiTheme="minorEastAsia" w:cs="Times New Roman"/>
        </w:rPr>
        <w:t>①</w:t>
      </w:r>
      <w:r>
        <w:rPr>
          <w:rFonts w:asciiTheme="minorEastAsia" w:hAnsiTheme="minorEastAsia" w:cs="Times New Roman" w:hint="eastAsia"/>
        </w:rPr>
        <w:t>漫画一中抛物人违背了社会主义核心价值观的价值取向和价值准则</w:t>
      </w:r>
      <w:r>
        <w:rPr>
          <w:rFonts w:ascii="Times New Roman" w:eastAsia="宋体" w:hAnsi="Times New Roman" w:cs="Times New Roman" w:hint="eastAsia"/>
        </w:rPr>
        <w:t>是：</w:t>
      </w:r>
      <w:r>
        <w:rPr>
          <w:rFonts w:asciiTheme="minorEastAsia" w:hAnsiTheme="minorEastAsia" w:cs="Times New Roman" w:hint="eastAsia"/>
        </w:rPr>
        <w:t>（</w:t>
      </w:r>
      <w:r>
        <w:rPr>
          <w:rFonts w:ascii="Times New Roman" w:hAnsi="Times New Roman" w:cs="Times New Roman" w:hint="eastAsia"/>
        </w:rPr>
        <w:t>2</w:t>
      </w:r>
      <w:r>
        <w:rPr>
          <w:rFonts w:asciiTheme="minorEastAsia" w:hAnsiTheme="minorEastAsia" w:cs="Times New Roman" w:hint="eastAsia"/>
        </w:rPr>
        <w:t>分）</w:t>
      </w:r>
    </w:p>
    <w:p>
      <w:pPr>
        <w:snapToGrid w:val="0"/>
        <w:spacing w:line="264" w:lineRule="auto"/>
        <w:ind w:firstLine="630" w:firstLineChars="300"/>
        <w:jc w:val="left"/>
        <w:rPr>
          <w:rFonts w:asciiTheme="minorEastAsia" w:hAnsiTheme="minorEastAsia" w:cs="Times New Roman"/>
        </w:rPr>
      </w:pPr>
      <w:r>
        <w:rPr>
          <w:rFonts w:ascii="宋体" w:eastAsia="宋体" w:hAnsi="宋体" w:cs="Times New Roman" w:hint="eastAsia"/>
          <w:color w:val="000000"/>
          <w:szCs w:val="21"/>
        </w:rPr>
        <w:t>②漫画二中行为践行的发展理念是：</w:t>
      </w:r>
      <w:r>
        <w:rPr>
          <w:rFonts w:asciiTheme="minorEastAsia" w:hAnsiTheme="minorEastAsia" w:cs="Times New Roman" w:hint="eastAsia"/>
        </w:rPr>
        <w:t>（</w:t>
      </w:r>
      <w:r>
        <w:rPr>
          <w:rFonts w:ascii="Times New Roman" w:hAnsi="Times New Roman" w:cs="Times New Roman" w:hint="eastAsia"/>
        </w:rPr>
        <w:t>2</w:t>
      </w:r>
      <w:r>
        <w:rPr>
          <w:rFonts w:asciiTheme="minorEastAsia" w:hAnsiTheme="minorEastAsia"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pt;height:20pt">
            <v:imagedata r:id="rId12" o:title=""/>
            <o:lock v:ext="edit" aspectratio="t"/>
          </v:shape>
        </w:pict>
      </w:r>
      <w:r>
        <w:rPr>
          <w:rFonts w:asciiTheme="minorEastAsia" w:hAnsiTheme="minorEastAsia" w:cs="Times New Roman" w:hint="eastAsia"/>
        </w:rPr>
        <w:t>分）</w:t>
      </w:r>
    </w:p>
    <w:p>
      <w:pPr>
        <w:snapToGrid w:val="0"/>
        <w:spacing w:line="264" w:lineRule="auto"/>
        <w:ind w:left="69" w:leftChars="33"/>
        <w:jc w:val="left"/>
        <w:rPr>
          <w:rFonts w:ascii="Times New Roman" w:eastAsia="宋体" w:hAnsi="Times New Roman" w:cs="Times New Roman"/>
        </w:rPr>
      </w:pPr>
      <w:r>
        <w:rPr>
          <w:rFonts w:ascii="Times New Roman" w:eastAsia="宋体" w:hAnsi="Times New Roman" w:cs="Times New Roman" w:hint="eastAsia"/>
        </w:rPr>
        <w:t>（2）请你谈谈实现由“随意抛撒垃圾”到“垃圾分类，从我做起”的转变，有何重要价值。（6分）</w:t>
      </w:r>
    </w:p>
    <w:p>
      <w:pPr>
        <w:snapToGrid w:val="0"/>
        <w:spacing w:line="264" w:lineRule="auto"/>
        <w:jc w:val="left"/>
        <w:rPr>
          <w:rFonts w:ascii="Times New Roman" w:eastAsia="宋体" w:hAnsi="Times New Roman" w:cs="Times New Roman"/>
          <w:bCs/>
        </w:rPr>
      </w:pPr>
    </w:p>
    <w:p>
      <w:pPr>
        <w:snapToGrid w:val="0"/>
        <w:spacing w:line="264" w:lineRule="auto"/>
        <w:jc w:val="left"/>
        <w:rPr>
          <w:rFonts w:ascii="Times New Roman" w:eastAsia="宋体" w:hAnsi="Times New Roman" w:cs="Times New Roman"/>
          <w:bCs/>
        </w:rPr>
      </w:pPr>
      <w:r>
        <w:rPr>
          <w:rFonts w:ascii="Times New Roman" w:eastAsia="宋体" w:hAnsi="Times New Roman" w:cs="Times New Roman" w:hint="eastAsia"/>
          <w:bCs/>
        </w:rPr>
        <w:t>【</w:t>
      </w:r>
      <w:r>
        <w:rPr>
          <w:rFonts w:ascii="Times New Roman" w:eastAsia="宋体" w:hAnsi="Times New Roman" w:cs="Times New Roman" w:hint="eastAsia"/>
          <w:b/>
          <w:bCs/>
        </w:rPr>
        <w:t>传承精神  践行美德</w:t>
      </w:r>
      <w:r>
        <w:rPr>
          <w:rFonts w:ascii="Times New Roman" w:eastAsia="宋体" w:hAnsi="Times New Roman" w:cs="Times New Roman" w:hint="eastAsia"/>
          <w:bCs/>
        </w:rPr>
        <w:t>】</w:t>
      </w:r>
    </w:p>
    <w:p>
      <w:pPr>
        <w:snapToGrid w:val="0"/>
        <w:spacing w:line="264" w:lineRule="auto"/>
        <w:ind w:left="315" w:hanging="315" w:hangingChars="150"/>
        <w:jc w:val="left"/>
        <w:rPr>
          <w:rFonts w:ascii="Times New Roman" w:eastAsia="宋体" w:hAnsi="Times New Roman" w:cs="Times New Roman"/>
        </w:rPr>
      </w:pPr>
      <w:r>
        <w:rPr>
          <w:rFonts w:ascii="Times New Roman" w:eastAsia="宋体" w:hAnsi="Times New Roman" w:cs="Times New Roman" w:hint="eastAsia"/>
        </w:rPr>
        <w:t>14.（10分）2020年9月8日，全国抗击新冠肺炎疫情表彰大会在北京人民大会堂隆重举行。中共中央总书记、国家主席、中央军委主席习近平向作出杰出贡献的功勋模范人物颁授共和国勋章和国家荣誉称号奖章，表彰抗疫先进个人和先进集体，弘扬伟大抗疫精神。</w:t>
      </w:r>
    </w:p>
    <w:p>
      <w:pPr>
        <w:snapToGrid w:val="0"/>
        <w:spacing w:line="264" w:lineRule="auto"/>
        <w:ind w:left="315" w:firstLine="420" w:leftChars="150" w:firstLineChars="200"/>
        <w:jc w:val="left"/>
        <w:rPr>
          <w:rFonts w:ascii="楷体" w:eastAsia="楷体" w:hAnsi="楷体" w:cs="楷体"/>
        </w:rPr>
      </w:pPr>
      <w:r>
        <w:rPr>
          <w:rFonts w:ascii="楷体" w:eastAsia="楷体" w:hAnsi="楷体" w:cs="楷体" w:hint="eastAsia"/>
        </w:rPr>
        <w:t>习近平指出，面对突如其来的严重疫情，广大医务人员白衣为甲、逆行出征，舍生忘死挽救生命，是最美的天使，是新时代最可爱的人。</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 xml:space="preserve">（1）请结合材料，谈谈广大医务人员是“最美的天使”，何以“最美”？（4分） </w:t>
      </w:r>
    </w:p>
    <w:p>
      <w:pPr>
        <w:pStyle w:val="BodyText"/>
      </w:pPr>
    </w:p>
    <w:p>
      <w:pPr>
        <w:snapToGrid w:val="0"/>
        <w:spacing w:line="264" w:lineRule="auto"/>
        <w:ind w:left="315" w:firstLine="420" w:leftChars="150" w:firstLineChars="200"/>
        <w:jc w:val="left"/>
        <w:rPr>
          <w:rFonts w:ascii="楷体" w:eastAsia="楷体" w:hAnsi="楷体" w:cs="楷体"/>
        </w:rPr>
      </w:pPr>
      <w:r>
        <w:rPr>
          <w:rFonts w:ascii="楷体" w:eastAsia="楷体" w:hAnsi="楷体" w:cs="楷体" w:hint="eastAsia"/>
        </w:rPr>
        <w:t>在这次抗疫斗争中，青年一代的突出表现令人欣慰、令人感动。青年一代不怕苦、不畏难、不惧牺牲，用臂膀扛起如山的责任，展现出青春激昂的风采，展现出中华民族的希望！让我们一起为他们点赞！</w:t>
      </w:r>
    </w:p>
    <w:p>
      <w:pPr>
        <w:snapToGrid w:val="0"/>
        <w:spacing w:line="264" w:lineRule="auto"/>
        <w:ind w:firstLine="210" w:firstLineChars="100"/>
        <w:jc w:val="left"/>
        <w:rPr>
          <w:rFonts w:ascii="Times New Roman" w:eastAsia="宋体" w:hAnsi="Times New Roman" w:cs="Times New Roman"/>
        </w:rPr>
      </w:pPr>
      <w:r>
        <w:rPr>
          <w:rFonts w:ascii="Times New Roman" w:eastAsia="宋体" w:hAnsi="Times New Roman" w:cs="Times New Roman" w:hint="eastAsia"/>
        </w:rPr>
        <w:t>（2）上述青年一代的突出表现启示我们青少年应如何传承伟大民族精神？（6分）</w:t>
      </w:r>
    </w:p>
    <w:p>
      <w:pPr>
        <w:snapToGrid w:val="0"/>
        <w:spacing w:line="264" w:lineRule="auto"/>
        <w:ind w:left="630" w:hanging="420" w:leftChars="100" w:hangingChars="200"/>
        <w:jc w:val="left"/>
        <w:rPr>
          <w:rFonts w:ascii="Times New Roman" w:eastAsia="宋体" w:hAnsi="Times New Roman" w:cs="Times New Roman"/>
        </w:rPr>
      </w:pPr>
    </w:p>
    <w:p>
      <w:pPr>
        <w:snapToGrid w:val="0"/>
        <w:spacing w:line="264" w:lineRule="auto"/>
        <w:jc w:val="left"/>
        <w:rPr>
          <w:rFonts w:ascii="Times New Roman" w:eastAsia="宋体" w:hAnsi="Times New Roman" w:cs="Times New Roman"/>
          <w:bCs/>
        </w:rPr>
      </w:pPr>
      <w:r>
        <w:rPr>
          <w:rFonts w:ascii="Times New Roman" w:eastAsia="宋体" w:hAnsi="Times New Roman" w:cs="Times New Roman" w:hint="eastAsia"/>
          <w:bCs/>
        </w:rPr>
        <w:t>【</w:t>
      </w:r>
      <w:r>
        <w:rPr>
          <w:rFonts w:ascii="Times New Roman" w:eastAsia="宋体" w:hAnsi="Times New Roman" w:cs="Times New Roman" w:hint="eastAsia"/>
          <w:b/>
          <w:bCs/>
        </w:rPr>
        <w:t>情境探究  学以致用</w:t>
      </w:r>
      <w:r>
        <w:rPr>
          <w:rFonts w:ascii="Times New Roman" w:eastAsia="宋体" w:hAnsi="Times New Roman" w:cs="Times New Roman" w:hint="eastAsia"/>
          <w:bCs/>
        </w:rPr>
        <w:t>】</w:t>
      </w:r>
    </w:p>
    <w:p>
      <w:pPr>
        <w:snapToGrid w:val="0"/>
        <w:spacing w:line="264" w:lineRule="auto"/>
        <w:rPr>
          <w:rFonts w:ascii="Times New Roman" w:eastAsia="宋体" w:hAnsi="Times New Roman" w:cs="Times New Roman"/>
        </w:rPr>
      </w:pPr>
      <w:r>
        <w:rPr>
          <w:rFonts w:ascii="Times New Roman" w:eastAsia="宋体" w:hAnsi="Times New Roman" w:cs="Times New Roman" w:hint="eastAsia"/>
        </w:rPr>
        <w:t>15.（12分）以下是萌萌生活中的三个情境，请你运用所学知识，对其进行探究。</w:t>
      </w:r>
    </w:p>
    <w:p>
      <w:pPr>
        <w:snapToGrid w:val="0"/>
        <w:spacing w:line="264" w:lineRule="auto"/>
        <w:ind w:left="1157" w:hanging="840" w:leftChars="151" w:hangingChars="400"/>
        <w:rPr>
          <w:rFonts w:ascii="Times New Roman" w:eastAsia="宋体" w:hAnsi="Times New Roman" w:cs="Times New Roman"/>
          <w:b/>
          <w:bCs/>
        </w:rPr>
      </w:pPr>
      <w:r>
        <w:rPr>
          <w:rFonts w:ascii="Times New Roman" w:eastAsia="宋体" w:hAnsi="Times New Roman" w:cs="Times New Roman" w:hint="eastAsia"/>
          <w:b/>
          <w:bCs/>
        </w:rPr>
        <w:t>情境一：</w:t>
      </w:r>
      <w:r>
        <w:rPr>
          <w:rFonts w:ascii="楷体" w:eastAsia="楷体" w:hAnsi="楷体" w:cs="楷体" w:hint="eastAsia"/>
        </w:rPr>
        <w:t>上学途中，萌萌和同学看到路边有一个背包，打开一看，有学习机、辅导书等物品。有同学说：“我们分掉吧。”</w:t>
      </w:r>
    </w:p>
    <w:p>
      <w:pPr>
        <w:snapToGrid w:val="0"/>
        <w:spacing w:line="264" w:lineRule="auto"/>
        <w:ind w:firstLine="210" w:firstLineChars="100"/>
        <w:rPr>
          <w:rFonts w:ascii="宋体" w:eastAsia="宋体" w:hAnsi="宋体" w:cs="宋体"/>
          <w:color w:val="000000"/>
          <w:szCs w:val="21"/>
        </w:rPr>
      </w:pPr>
      <w:r>
        <w:rPr>
          <w:rFonts w:ascii="Times New Roman" w:eastAsia="宋体" w:hAnsi="Times New Roman" w:cs="Times New Roman" w:hint="eastAsia"/>
        </w:rPr>
        <w:t>（1）此时，萌萌的正确做法是</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napToGrid w:val="0"/>
        <w:spacing w:line="264" w:lineRule="auto"/>
        <w:ind w:firstLine="210" w:firstLineChars="100"/>
        <w:rPr>
          <w:rFonts w:ascii="宋体" w:eastAsia="宋体" w:hAnsi="宋体" w:cs="楷体_GB2312"/>
          <w:color w:val="000000"/>
          <w:szCs w:val="21"/>
        </w:rPr>
      </w:pP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）理由是</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napToGrid w:val="0"/>
        <w:spacing w:line="264" w:lineRule="auto"/>
        <w:ind w:left="1157" w:hanging="840" w:leftChars="151" w:hangingChars="400"/>
        <w:rPr>
          <w:rFonts w:ascii="宋体" w:eastAsia="宋体" w:hAnsi="宋体" w:cs="宋体"/>
          <w:color w:val="000000"/>
          <w:szCs w:val="21"/>
        </w:rPr>
      </w:pPr>
      <w:r>
        <w:rPr>
          <w:rFonts w:ascii="宋体" w:eastAsia="宋体" w:hAnsi="宋体" w:cs="黑体" w:hint="eastAsia"/>
          <w:b/>
          <w:color w:val="000000"/>
          <w:szCs w:val="21"/>
        </w:rPr>
        <w:t>情境二</w:t>
      </w:r>
      <w:r>
        <w:rPr>
          <w:rFonts w:ascii="宋体" w:eastAsia="宋体" w:hAnsi="宋体" w:cs="宋体" w:hint="eastAsia"/>
          <w:b/>
          <w:color w:val="000000"/>
          <w:szCs w:val="21"/>
        </w:rPr>
        <w:t>：</w:t>
      </w:r>
      <w:r>
        <w:rPr>
          <w:rFonts w:ascii="楷体" w:eastAsia="楷体" w:hAnsi="楷体" w:cs="楷体" w:hint="eastAsia"/>
          <w:color w:val="000000"/>
          <w:szCs w:val="21"/>
        </w:rPr>
        <w:t>放学后，萌萌路过一家房地产建筑公司，观察到该公司门口宣传栏上盗用了父亲的设计图案。</w:t>
      </w:r>
    </w:p>
    <w:p>
      <w:pPr>
        <w:snapToGrid w:val="0"/>
        <w:spacing w:line="264" w:lineRule="auto"/>
        <w:ind w:firstLine="210" w:firstLineChars="100"/>
        <w:rPr>
          <w:rFonts w:ascii="宋体" w:eastAsia="宋体" w:hAnsi="宋体" w:cs="宋体"/>
          <w:color w:val="000000"/>
          <w:szCs w:val="21"/>
        </w:rPr>
      </w:pPr>
      <w:r>
        <w:rPr>
          <w:rFonts w:ascii="宋体" w:eastAsia="宋体" w:hAnsi="宋体" w:cs="宋体" w:hint="eastAsia"/>
          <w:color w:val="000000"/>
          <w:szCs w:val="21"/>
        </w:rPr>
        <w:t>（</w:t>
      </w:r>
      <w:r>
        <w:rPr>
          <w:rFonts w:ascii="Times New Roman" w:eastAsia="宋体" w:hAnsi="Times New Roman" w:cs="Times New Roman"/>
          <w:color w:val="000000"/>
          <w:szCs w:val="21"/>
        </w:rPr>
        <w:t>1</w:t>
      </w:r>
      <w:r>
        <w:rPr>
          <w:rFonts w:ascii="宋体" w:eastAsia="宋体" w:hAnsi="宋体" w:cs="宋体" w:hint="eastAsia"/>
          <w:color w:val="000000"/>
          <w:szCs w:val="21"/>
        </w:rPr>
        <w:t>）该房地产建筑公司侵犯了萌萌父亲的</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napToGrid w:val="0"/>
        <w:spacing w:line="264" w:lineRule="auto"/>
        <w:ind w:firstLine="210" w:firstLineChars="100"/>
        <w:rPr>
          <w:rFonts w:ascii="宋体" w:eastAsia="宋体" w:hAnsi="宋体" w:cs="宋体"/>
          <w:color w:val="000000"/>
          <w:szCs w:val="21"/>
        </w:rPr>
      </w:pP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）萌萌建议父亲</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napToGrid w:val="0"/>
        <w:spacing w:line="264" w:lineRule="auto"/>
        <w:ind w:left="1157" w:hanging="840" w:leftChars="151" w:hangingChars="400"/>
        <w:rPr>
          <w:rFonts w:ascii="宋体" w:eastAsia="宋体" w:hAnsi="宋体" w:cs="楷体_GB2312"/>
          <w:color w:val="000000"/>
          <w:szCs w:val="21"/>
        </w:rPr>
      </w:pPr>
      <w:r>
        <w:rPr>
          <w:rFonts w:ascii="宋体" w:eastAsia="宋体" w:hAnsi="宋体" w:cs="黑体" w:hint="eastAsia"/>
          <w:b/>
          <w:color w:val="000000"/>
          <w:szCs w:val="21"/>
        </w:rPr>
        <w:t>情境三</w:t>
      </w:r>
      <w:r>
        <w:rPr>
          <w:rFonts w:ascii="宋体" w:eastAsia="宋体" w:hAnsi="宋体" w:cs="宋体" w:hint="eastAsia"/>
          <w:b/>
          <w:color w:val="000000"/>
          <w:szCs w:val="21"/>
        </w:rPr>
        <w:t>：</w:t>
      </w:r>
      <w:r>
        <w:rPr>
          <w:rFonts w:ascii="楷体" w:eastAsia="楷体" w:hAnsi="楷体" w:cs="楷体" w:hint="eastAsia"/>
          <w:color w:val="000000"/>
          <w:szCs w:val="21"/>
        </w:rPr>
        <w:t>周末晚上，萌萌在家上网查找学习资料时，发现有人在网上传播一些破坏民族团结、制造民族分裂的言论。</w:t>
      </w:r>
    </w:p>
    <w:p>
      <w:pPr>
        <w:widowControl/>
        <w:snapToGrid w:val="0"/>
        <w:spacing w:line="264" w:lineRule="auto"/>
        <w:ind w:firstLine="210" w:firstLineChars="100"/>
        <w:jc w:val="left"/>
        <w:rPr>
          <w:rFonts w:ascii="宋体" w:eastAsia="宋体" w:hAnsi="宋体" w:cs="宋体"/>
          <w:color w:val="000000"/>
          <w:szCs w:val="21"/>
        </w:rPr>
      </w:pPr>
      <w:r>
        <w:rPr>
          <w:rFonts w:ascii="宋体" w:eastAsia="宋体" w:hAnsi="宋体" w:cs="宋体" w:hint="eastAsia"/>
          <w:color w:val="000000"/>
          <w:szCs w:val="21"/>
        </w:rPr>
        <w:t>（</w:t>
      </w:r>
      <w:r>
        <w:rPr>
          <w:rFonts w:ascii="Times New Roman" w:eastAsia="宋体" w:hAnsi="Times New Roman" w:cs="Times New Roman"/>
          <w:color w:val="000000"/>
          <w:szCs w:val="21"/>
        </w:rPr>
        <w:t>1</w:t>
      </w:r>
      <w:r>
        <w:rPr>
          <w:rFonts w:ascii="宋体" w:eastAsia="宋体" w:hAnsi="宋体" w:cs="宋体" w:hint="eastAsia"/>
          <w:color w:val="000000"/>
          <w:szCs w:val="21"/>
        </w:rPr>
        <w:t>）萌萌的正确做法是</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widowControl/>
        <w:snapToGrid w:val="0"/>
        <w:spacing w:line="264" w:lineRule="auto"/>
        <w:ind w:firstLine="210" w:firstLineChars="100"/>
        <w:jc w:val="left"/>
        <w:rPr>
          <w:rFonts w:ascii="宋体" w:eastAsia="宋体" w:hAnsi="宋体" w:cs="宋体"/>
          <w:b/>
          <w:bCs/>
          <w:color w:val="000000"/>
          <w:szCs w:val="21"/>
        </w:rPr>
      </w:pP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）理由是</w:t>
      </w:r>
      <w:r>
        <w:rPr>
          <w:rFonts w:ascii="宋体" w:eastAsia="宋体" w:hAnsi="宋体" w:cs="宋体" w:hint="eastAsia"/>
          <w:color w:val="000000"/>
          <w:szCs w:val="21"/>
          <w:u w:val="single"/>
        </w:rPr>
        <w:t xml:space="preserve">                                                                </w:t>
      </w:r>
      <w:r>
        <w:rPr>
          <w:rFonts w:ascii="宋体" w:eastAsia="宋体" w:hAnsi="宋体" w:cs="宋体" w:hint="eastAsia"/>
          <w:color w:val="000000"/>
          <w:szCs w:val="21"/>
        </w:rPr>
        <w:t>。（</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napToGrid w:val="0"/>
        <w:spacing w:line="264" w:lineRule="auto"/>
        <w:jc w:val="left"/>
        <w:rPr>
          <w:rFonts w:ascii="Times New Roman" w:eastAsia="宋体" w:hAnsi="Times New Roman" w:cs="Times New Roman"/>
          <w:bCs/>
        </w:rPr>
      </w:pPr>
      <w:r>
        <w:rPr>
          <w:rFonts w:ascii="Times New Roman" w:eastAsia="宋体" w:hAnsi="Times New Roman" w:cs="Times New Roman" w:hint="eastAsia"/>
          <w:bCs/>
        </w:rPr>
        <w:t>【</w:t>
      </w:r>
      <w:r>
        <w:rPr>
          <w:rFonts w:ascii="Times New Roman" w:eastAsia="宋体" w:hAnsi="Times New Roman" w:cs="Times New Roman" w:hint="eastAsia"/>
          <w:b/>
          <w:bCs/>
        </w:rPr>
        <w:t>关注发展  建设安徽</w:t>
      </w:r>
      <w:r>
        <w:rPr>
          <w:rFonts w:ascii="Times New Roman" w:eastAsia="宋体" w:hAnsi="Times New Roman" w:cs="Times New Roman" w:hint="eastAsia"/>
          <w:bCs/>
        </w:rPr>
        <w:t>】</w:t>
      </w:r>
    </w:p>
    <w:p>
      <w:pPr>
        <w:snapToGrid w:val="0"/>
        <w:spacing w:line="264" w:lineRule="auto"/>
        <w:jc w:val="left"/>
        <w:rPr>
          <w:rFonts w:asciiTheme="minorEastAsia" w:hAnsiTheme="minorEastAsia" w:cs="Times New Roman"/>
        </w:rPr>
      </w:pPr>
      <w:r>
        <w:rPr>
          <w:rFonts w:ascii="Times New Roman" w:eastAsia="楷体" w:hAnsi="Times New Roman" w:cs="Times New Roman"/>
        </w:rPr>
        <w:t>16.</w:t>
      </w:r>
      <w:r>
        <w:rPr>
          <w:rFonts w:ascii="Times New Roman" w:eastAsia="楷体" w:hAnsi="Times New Roman" w:cs="Times New Roman" w:hint="eastAsia"/>
        </w:rPr>
        <w:t>（16</w:t>
      </w:r>
      <w:r>
        <w:rPr>
          <w:rFonts w:asciiTheme="minorEastAsia" w:hAnsiTheme="minorEastAsia" w:cs="Times New Roman" w:hint="eastAsia"/>
        </w:rPr>
        <w:t>分</w:t>
      </w:r>
      <w:r>
        <w:rPr>
          <w:rFonts w:ascii="Times New Roman" w:eastAsia="楷体" w:hAnsi="Times New Roman" w:cs="Times New Roman" w:hint="eastAsia"/>
        </w:rPr>
        <w:t>）</w:t>
      </w:r>
      <w:r>
        <w:rPr>
          <w:rFonts w:asciiTheme="minorEastAsia" w:hAnsiTheme="minorEastAsia" w:cs="Times New Roman" w:hint="eastAsia"/>
        </w:rPr>
        <w:t>阅读材料，回答下列问题。</w:t>
      </w:r>
    </w:p>
    <w:p>
      <w:pPr>
        <w:snapToGrid w:val="0"/>
        <w:spacing w:line="264" w:lineRule="auto"/>
        <w:ind w:left="659" w:hanging="420" w:leftChars="114" w:hangingChars="200"/>
        <w:jc w:val="left"/>
        <w:rPr>
          <w:rFonts w:asciiTheme="minorEastAsia" w:hAnsiTheme="minorEastAsia" w:cs="Times New Roman"/>
        </w:rPr>
      </w:pPr>
      <w:r>
        <w:rPr>
          <w:rFonts w:asciiTheme="minorEastAsia" w:hAnsiTheme="minorEastAsia" w:cs="Times New Roman" w:hint="eastAsia"/>
        </w:rPr>
        <w:t>材料一：</w:t>
      </w:r>
      <w:r>
        <w:rPr>
          <w:rFonts w:ascii="楷体" w:eastAsia="楷体" w:hAnsi="楷体" w:cs="楷体" w:hint="eastAsia"/>
        </w:rPr>
        <w:t>2020年8月18日至21日，习近平总书记来安徽考察调研。其中8月19日上午，习近平前往马鞍山市考察。他强调，长江经济带建设，要共抓大保护、不搞大开发。要增强爱护长江、保护长江的意识，实现“人民保护长江、长江造福人民”的良性循环，早日重现“一江碧水向东流”的胜景。</w:t>
      </w:r>
    </w:p>
    <w:p>
      <w:pPr>
        <w:numPr>
          <w:ilvl w:val="0"/>
          <w:numId w:val="2"/>
        </w:numPr>
        <w:snapToGrid w:val="0"/>
        <w:spacing w:line="264" w:lineRule="auto"/>
        <w:ind w:left="1050" w:hanging="525" w:leftChars="250" w:hangingChars="250"/>
        <w:jc w:val="left"/>
        <w:rPr>
          <w:rFonts w:ascii="Times New Roman" w:hAnsi="Times New Roman" w:cs="Times New Roman"/>
        </w:rPr>
      </w:pPr>
      <w:r>
        <w:rPr>
          <w:rFonts w:asciiTheme="minorEastAsia" w:hAnsiTheme="minorEastAsia" w:cs="Times New Roman" w:hint="eastAsia"/>
        </w:rPr>
        <w:t>“人民保护长江、长江造福人民”体现了党和政府坚持怎样的发展思想？</w:t>
      </w:r>
      <w:r>
        <w:rPr>
          <w:rFonts w:ascii="Times New Roman" w:hAnsi="Times New Roman" w:cs="Times New Roman"/>
        </w:rPr>
        <w:t>（2分）</w:t>
      </w:r>
    </w:p>
    <w:p>
      <w:pPr>
        <w:pStyle w:val="BodyText"/>
      </w:pPr>
      <w:r>
        <w:rPr>
          <w:rFonts w:hint="eastAsia"/>
        </w:rPr>
        <w:t xml:space="preserve">     </w:t>
      </w:r>
    </w:p>
    <w:p>
      <w:pPr>
        <w:snapToGrid w:val="0"/>
        <w:spacing w:line="264" w:lineRule="auto"/>
        <w:ind w:left="420" w:firstLine="105" w:leftChars="200" w:firstLineChars="50"/>
        <w:jc w:val="left"/>
        <w:rPr>
          <w:rFonts w:ascii="Times New Roman" w:hAnsi="Times New Roman" w:cs="Times New Roman"/>
        </w:rPr>
      </w:pP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重现“一江碧水向东流”的胜景，中学生可以做些什么？</w:t>
      </w:r>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分）</w:t>
      </w:r>
    </w:p>
    <w:p>
      <w:pPr>
        <w:snapToGrid w:val="0"/>
        <w:spacing w:line="264" w:lineRule="auto"/>
        <w:ind w:left="420" w:firstLine="105" w:leftChars="200" w:firstLineChars="50"/>
        <w:jc w:val="left"/>
        <w:rPr>
          <w:rFonts w:ascii="Times New Roman" w:hAnsi="Times New Roman" w:cs="Times New Roman"/>
        </w:rPr>
      </w:pPr>
    </w:p>
    <w:p>
      <w:pPr>
        <w:snapToGrid w:val="0"/>
        <w:spacing w:line="264" w:lineRule="auto"/>
        <w:ind w:left="630" w:hanging="420" w:leftChars="100" w:hangingChars="200"/>
        <w:jc w:val="left"/>
        <w:rPr>
          <w:rFonts w:asciiTheme="minorEastAsia" w:hAnsiTheme="minorEastAsia" w:cs="Times New Roman"/>
        </w:rPr>
      </w:pPr>
      <w:r>
        <w:rPr>
          <w:rFonts w:asciiTheme="minorEastAsia" w:hAnsiTheme="minorEastAsia" w:cs="Times New Roman" w:hint="eastAsia"/>
        </w:rPr>
        <w:t>材料二：</w:t>
      </w:r>
      <w:r>
        <w:rPr>
          <w:rFonts w:ascii="楷体" w:eastAsia="楷体" w:hAnsi="楷体" w:cs="楷体" w:hint="eastAsia"/>
        </w:rPr>
        <w:t>2020年9月24日上午，中国(安徽)自由贸易试验区揭牌仪式以视频互联方式在合肥隆重举行，标志着安徽自贸试验区进入全面启动建设阶段。安徽自贸试验区是服务国家战略的“最新平台”，是展示新时代美好安徽建设的“最佳窗口”，在我省发展史上具有极其重大的里程碑意义。</w:t>
      </w:r>
    </w:p>
    <w:p>
      <w:pPr>
        <w:snapToGrid w:val="0"/>
        <w:spacing w:line="264" w:lineRule="auto"/>
        <w:ind w:left="420" w:firstLine="105" w:leftChars="200" w:firstLineChars="50"/>
        <w:jc w:val="left"/>
        <w:rPr>
          <w:rFonts w:ascii="Times New Roman" w:hAnsi="Times New Roman" w:cs="Times New Roman"/>
        </w:rPr>
      </w:pPr>
      <w:r>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请你说说</w:t>
      </w:r>
      <w:r>
        <w:rPr>
          <w:rFonts w:asciiTheme="minorEastAsia" w:hAnsiTheme="minorEastAsia" w:cs="Times New Roman" w:hint="eastAsia"/>
        </w:rPr>
        <w:t>安徽自贸试验区建立对安徽发展的重大意义。</w:t>
      </w:r>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分）</w:t>
      </w:r>
    </w:p>
    <w:p>
      <w:pPr>
        <w:snapToGrid w:val="0"/>
        <w:spacing w:line="264" w:lineRule="auto"/>
        <w:ind w:left="420" w:hanging="420" w:hangingChars="200"/>
        <w:jc w:val="left"/>
        <w:rPr>
          <w:rFonts w:asciiTheme="minorEastAsia" w:hAnsiTheme="minorEastAsia" w:cs="Times New Roman"/>
        </w:rPr>
      </w:pPr>
    </w:p>
    <w:p>
      <w:pPr>
        <w:snapToGrid w:val="0"/>
        <w:spacing w:line="264" w:lineRule="auto"/>
        <w:ind w:left="630" w:hanging="420" w:leftChars="100" w:hangingChars="200"/>
        <w:rPr>
          <w:rFonts w:ascii="宋体" w:eastAsia="宋体" w:hAnsi="宋体" w:cs="Times New Roman"/>
          <w:color w:val="000000"/>
          <w:szCs w:val="21"/>
        </w:rPr>
      </w:pPr>
      <w:r>
        <w:rPr>
          <w:rFonts w:asciiTheme="minorEastAsia" w:hAnsiTheme="minorEastAsia" w:cs="Times New Roman" w:hint="eastAsia"/>
        </w:rPr>
        <w:t>材料三：</w:t>
      </w:r>
      <w:r>
        <w:rPr>
          <w:rFonts w:ascii="楷体" w:eastAsia="楷体" w:hAnsi="楷体" w:cs="楷体" w:hint="eastAsia"/>
        </w:rPr>
        <w:t>2020年12月17日，嫦娥五号返回器携带月球样品在内蒙古四子王旗预定区域安全着陆，标志着我国首次地外天体采样返回任务圆满完成。嫦娥五号任务取得圆满成功，</w:t>
      </w:r>
      <w:r>
        <w:rPr>
          <w:rFonts w:ascii="楷体" w:eastAsia="楷体" w:hAnsi="楷体" w:cs="楷体" w:hint="eastAsia"/>
          <w:color w:val="000000"/>
          <w:szCs w:val="21"/>
        </w:rPr>
        <w:t>汇聚了“安徽智造”，如为“嫦娥五号”量身定做的4款高压抗辐照DC/DC变换器，为探测器各功能单元提供稳定供电；特种低温接收机可以精确接收远至上亿公里之外的微弱信号，则为地面测控和通讯系统装上了“顺风耳”等。</w:t>
      </w:r>
    </w:p>
    <w:p>
      <w:pPr>
        <w:snapToGrid w:val="0"/>
        <w:spacing w:line="264" w:lineRule="auto"/>
        <w:ind w:firstLine="525" w:firstLineChars="250"/>
        <w:rPr>
          <w:rFonts w:ascii="Times New Roman" w:eastAsia="宋体" w:hAnsi="Times New Roman" w:cs="Times New Roman"/>
          <w:color w:val="000000"/>
          <w:szCs w:val="21"/>
        </w:rPr>
      </w:pPr>
      <w:r>
        <w:rPr>
          <w:rFonts w:ascii="Times New Roman" w:eastAsia="宋体" w:hAnsi="Times New Roman" w:cs="Times New Roman"/>
          <w:color w:val="000000"/>
          <w:szCs w:val="21"/>
        </w:rPr>
        <w:t>（4）请</w:t>
      </w:r>
      <w:r>
        <w:rPr>
          <w:rFonts w:ascii="Times New Roman" w:eastAsia="宋体" w:hAnsi="Times New Roman" w:cs="Times New Roman" w:hint="eastAsia"/>
          <w:color w:val="000000"/>
          <w:szCs w:val="21"/>
        </w:rPr>
        <w:t>你谈谈对</w:t>
      </w:r>
      <w:r>
        <w:rPr>
          <w:rFonts w:asciiTheme="minorEastAsia" w:hAnsiTheme="minorEastAsia" w:cs="Times New Roman" w:hint="eastAsia"/>
          <w:color w:val="000000"/>
          <w:szCs w:val="21"/>
        </w:rPr>
        <w:t>众多</w:t>
      </w:r>
      <w:r>
        <w:rPr>
          <w:rFonts w:asciiTheme="minorEastAsia" w:hAnsiTheme="minorEastAsia" w:cs="Times New Roman"/>
          <w:color w:val="000000"/>
          <w:szCs w:val="21"/>
        </w:rPr>
        <w:t>“安徽智造”</w:t>
      </w:r>
      <w:r>
        <w:rPr>
          <w:rFonts w:ascii="Times New Roman" w:eastAsia="宋体" w:hAnsi="Times New Roman" w:cs="Times New Roman"/>
          <w:color w:val="000000"/>
          <w:szCs w:val="21"/>
        </w:rPr>
        <w:t>的</w:t>
      </w:r>
      <w:r>
        <w:rPr>
          <w:rFonts w:ascii="Times New Roman" w:eastAsia="宋体" w:hAnsi="Times New Roman" w:cs="Times New Roman" w:hint="eastAsia"/>
          <w:color w:val="000000"/>
          <w:szCs w:val="21"/>
        </w:rPr>
        <w:t>感悟</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6</w:t>
      </w:r>
      <w:r>
        <w:rPr>
          <w:rFonts w:ascii="Times New Roman" w:eastAsia="宋体" w:hAnsi="Times New Roman" w:cs="Times New Roman"/>
          <w:color w:val="000000"/>
          <w:szCs w:val="21"/>
        </w:rPr>
        <w:t>分）</w:t>
      </w:r>
    </w:p>
    <w:p>
      <w:pPr>
        <w:snapToGrid w:val="0"/>
        <w:spacing w:line="264" w:lineRule="auto"/>
        <w:rPr>
          <w:rFonts w:ascii="宋体" w:eastAsia="宋体" w:hAnsi="宋体" w:cs="黑体"/>
          <w:b/>
          <w:bCs/>
          <w:color w:val="000000"/>
          <w:szCs w:val="21"/>
        </w:rPr>
      </w:pPr>
    </w:p>
    <w:p>
      <w:pPr>
        <w:snapToGrid w:val="0"/>
        <w:spacing w:line="264" w:lineRule="auto"/>
        <w:rPr>
          <w:rFonts w:ascii="宋体" w:eastAsia="宋体" w:hAnsi="宋体" w:cs="黑体"/>
          <w:b/>
          <w:bCs/>
          <w:color w:val="000000"/>
          <w:szCs w:val="21"/>
        </w:rPr>
      </w:pPr>
      <w:r>
        <w:rPr>
          <w:rFonts w:ascii="宋体" w:eastAsia="宋体" w:hAnsi="宋体" w:cs="黑体" w:hint="eastAsia"/>
          <w:b/>
          <w:bCs/>
          <w:color w:val="000000"/>
          <w:szCs w:val="21"/>
        </w:rPr>
        <w:t>【</w:t>
      </w:r>
      <w:r>
        <w:rPr>
          <w:rFonts w:ascii="宋体" w:eastAsia="宋体" w:hAnsi="宋体" w:cs="Times New Roman" w:hint="eastAsia"/>
          <w:b/>
          <w:color w:val="000000"/>
          <w:szCs w:val="21"/>
        </w:rPr>
        <w:t>歌颂祖国  拥抱未来</w:t>
      </w:r>
      <w:r>
        <w:rPr>
          <w:rFonts w:ascii="宋体" w:eastAsia="宋体" w:hAnsi="宋体" w:cs="黑体" w:hint="eastAsia"/>
          <w:b/>
          <w:bCs/>
          <w:color w:val="000000"/>
          <w:szCs w:val="21"/>
        </w:rPr>
        <w:t>】</w:t>
      </w:r>
    </w:p>
    <w:p>
      <w:pPr>
        <w:snapToGrid w:val="0"/>
        <w:spacing w:line="264" w:lineRule="auto"/>
        <w:ind w:left="315" w:hanging="315" w:hangingChars="150"/>
        <w:rPr>
          <w:rFonts w:ascii="楷体" w:eastAsia="楷体" w:hAnsi="楷体" w:cs="楷体"/>
          <w:color w:val="000000"/>
          <w:szCs w:val="21"/>
        </w:rPr>
      </w:pPr>
      <w:r>
        <w:rPr>
          <w:rFonts w:ascii="Times New Roman" w:eastAsia="宋体" w:hAnsi="Times New Roman" w:cs="Times New Roman" w:hint="eastAsia"/>
        </w:rPr>
        <w:t>17.（16分）</w:t>
      </w:r>
      <w:r>
        <w:rPr>
          <w:rFonts w:asciiTheme="minorEastAsia" w:hAnsiTheme="minorEastAsia" w:cstheme="minorEastAsia" w:hint="eastAsia"/>
          <w:szCs w:val="21"/>
        </w:rPr>
        <w:t>2020年，全面建成小康社会取得伟大历史性成就，决战脱贫攻坚取得决定性胜利，“十三五”圆满收官。2021年，</w:t>
      </w:r>
      <w:r>
        <w:rPr>
          <w:rFonts w:asciiTheme="minorEastAsia" w:hAnsiTheme="minorEastAsia" w:cstheme="minorEastAsia" w:hint="eastAsia"/>
        </w:rPr>
        <w:t>“十四五”规划开局之年，开启</w:t>
      </w:r>
      <w:r>
        <w:rPr>
          <w:rFonts w:asciiTheme="minorEastAsia" w:hAnsiTheme="minorEastAsia" w:cstheme="minorEastAsia" w:hint="eastAsia"/>
          <w:szCs w:val="21"/>
        </w:rPr>
        <w:t>第二个百年奋斗目标新征程</w:t>
      </w:r>
      <w:r>
        <w:rPr>
          <w:rFonts w:asciiTheme="minorEastAsia" w:hAnsiTheme="minorEastAsia" w:cstheme="minorEastAsia" w:hint="eastAsia"/>
        </w:rPr>
        <w:t>。最近，九年级某班开</w:t>
      </w:r>
      <w:r>
        <w:rPr>
          <w:rFonts w:asciiTheme="minorEastAsia" w:hAnsiTheme="minorEastAsia" w:cstheme="minorEastAsia" w:hint="eastAsia"/>
          <w:color w:val="000000"/>
          <w:szCs w:val="21"/>
        </w:rPr>
        <w:t>展了以“歌颂祖国，拥抱未来”为主题的系列活动。请你参与其中并完成下列任务。</w:t>
      </w:r>
    </w:p>
    <w:p>
      <w:pPr>
        <w:snapToGrid w:val="0"/>
        <w:spacing w:line="264" w:lineRule="auto"/>
        <w:ind w:left="315" w:firstLine="420" w:leftChars="150" w:firstLineChars="200"/>
        <w:rPr>
          <w:rFonts w:ascii="楷体" w:eastAsia="楷体" w:hAnsi="楷体" w:cs="楷体"/>
        </w:rPr>
      </w:pPr>
      <w:r>
        <w:rPr>
          <w:rFonts w:ascii="楷体" w:eastAsia="楷体" w:hAnsi="楷体" w:cs="楷体" w:hint="eastAsia"/>
        </w:rPr>
        <w:t>2021年，我国在全面建成小康社会的基础上乘势而上向第二个百年奋斗目标进军。</w:t>
      </w:r>
    </w:p>
    <w:p>
      <w:pPr>
        <w:snapToGrid w:val="0"/>
        <w:spacing w:line="264" w:lineRule="auto"/>
        <w:ind w:firstLine="630" w:firstLineChars="300"/>
        <w:rPr>
          <w:rFonts w:ascii="Times New Roman" w:eastAsia="宋体" w:hAnsi="Times New Roman" w:cs="Times New Roman"/>
        </w:rPr>
      </w:pPr>
      <w:r>
        <w:rPr>
          <w:rFonts w:ascii="Times New Roman" w:eastAsia="宋体" w:hAnsi="Times New Roman" w:cs="Times New Roman" w:hint="eastAsia"/>
        </w:rPr>
        <w:t>（1）请你写出第二个百年奋斗目标。（2分）</w:t>
      </w:r>
    </w:p>
    <w:p>
      <w:pPr>
        <w:snapToGrid w:val="0"/>
        <w:spacing w:line="264" w:lineRule="auto"/>
        <w:rPr>
          <w:rFonts w:ascii="Times New Roman" w:eastAsia="宋体" w:hAnsi="Times New Roman" w:cs="Times New Roman"/>
        </w:rPr>
      </w:pPr>
    </w:p>
    <w:p>
      <w:pPr>
        <w:snapToGrid w:val="0"/>
        <w:spacing w:line="264" w:lineRule="auto"/>
        <w:ind w:left="315" w:firstLine="420" w:leftChars="150" w:firstLineChars="200"/>
        <w:rPr>
          <w:rFonts w:ascii="楷体" w:eastAsia="楷体" w:hAnsi="楷体" w:cs="楷体"/>
        </w:rPr>
      </w:pPr>
      <w:r>
        <w:rPr>
          <w:rFonts w:ascii="楷体" w:eastAsia="楷体" w:hAnsi="楷体" w:cs="楷体" w:hint="eastAsia"/>
        </w:rPr>
        <w:t>2020年，我国在世界主要经济体中率先实现正增长，粮食生产喜获“十七连丰”，“天问一号”、“嫦娥五号”、“奋斗者”号等科学探测实现重大突破……我国克服疫情影响，统筹疫情防控和经济社会发展取得重大成果。</w:t>
      </w:r>
    </w:p>
    <w:p>
      <w:pPr>
        <w:snapToGrid w:val="0"/>
        <w:spacing w:line="264" w:lineRule="auto"/>
        <w:ind w:firstLine="630" w:firstLineChars="300"/>
        <w:rPr>
          <w:rFonts w:ascii="Times New Roman" w:eastAsia="宋体" w:hAnsi="Times New Roman" w:cs="Times New Roman"/>
        </w:rPr>
      </w:pPr>
      <w:r>
        <w:rPr>
          <w:rFonts w:ascii="Times New Roman" w:eastAsia="宋体" w:hAnsi="Times New Roman" w:cs="Times New Roman" w:hint="eastAsia"/>
        </w:rPr>
        <w:t>（2）同学们就2020年我国取得重大成果的原因各抒己见。你的观点是什么？（6分）</w:t>
      </w:r>
    </w:p>
    <w:p>
      <w:pPr>
        <w:snapToGrid w:val="0"/>
        <w:spacing w:line="264" w:lineRule="auto"/>
        <w:ind w:left="315" w:hanging="315" w:hangingChars="150"/>
        <w:rPr>
          <w:rFonts w:ascii="Times New Roman" w:eastAsia="宋体" w:hAnsi="Times New Roman" w:cs="Times New Roman"/>
        </w:rPr>
      </w:pPr>
    </w:p>
    <w:p>
      <w:pPr>
        <w:snapToGrid w:val="0"/>
        <w:spacing w:line="264" w:lineRule="auto"/>
        <w:ind w:left="315" w:hanging="315" w:hangingChars="150"/>
        <w:rPr>
          <w:rFonts w:ascii="Times New Roman" w:eastAsia="宋体" w:hAnsi="Times New Roman" w:cs="Times New Roman"/>
        </w:rPr>
      </w:pPr>
      <w:r>
        <w:rPr>
          <w:rFonts w:ascii="Times New Roman" w:eastAsia="宋体" w:hAnsi="Times New Roman" w:cs="Times New Roman" w:hint="eastAsia"/>
        </w:rPr>
        <w:t xml:space="preserve">　　   </w:t>
      </w:r>
      <w:r>
        <w:rPr>
          <w:rFonts w:ascii="楷体" w:eastAsia="楷体" w:hAnsi="楷体" w:cs="楷体" w:hint="eastAsia"/>
        </w:rPr>
        <w:t>大道不孤，天下一家。经历了2020一年来的风雨，我们比任何时候都更加深切体会到人类命运共同体的意义。疫情防控任重道远。世界各国人民要携起手来，风雨同舟，早日驱散疫情的阴霾，努力建设更加美好的地球家园。</w:t>
      </w:r>
    </w:p>
    <w:p>
      <w:pPr>
        <w:numPr>
          <w:ilvl w:val="0"/>
          <w:numId w:val="3"/>
        </w:numPr>
        <w:snapToGrid w:val="0"/>
        <w:spacing w:line="264" w:lineRule="auto"/>
        <w:ind w:firstLine="630" w:firstLineChars="300"/>
        <w:rPr>
          <w:rFonts w:ascii="Times New Roman" w:eastAsia="宋体" w:hAnsi="Times New Roman" w:cs="Times New Roman"/>
        </w:rPr>
      </w:pPr>
      <w:r>
        <w:rPr>
          <w:rFonts w:ascii="Times New Roman" w:eastAsia="宋体" w:hAnsi="Times New Roman" w:cs="Times New Roman" w:hint="eastAsia"/>
        </w:rPr>
        <w:t>请你说说世界各国人民应该怎样携起手来关心共同命运？（4分）</w:t>
      </w:r>
    </w:p>
    <w:p>
      <w:pPr>
        <w:snapToGrid w:val="0"/>
        <w:spacing w:line="264" w:lineRule="auto"/>
        <w:ind w:left="630"/>
        <w:rPr>
          <w:rFonts w:ascii="Times New Roman" w:eastAsia="宋体" w:hAnsi="Times New Roman" w:cs="Times New Roman"/>
        </w:rPr>
      </w:pPr>
    </w:p>
    <w:p>
      <w:pPr>
        <w:snapToGrid w:val="0"/>
        <w:spacing w:line="264" w:lineRule="auto"/>
        <w:ind w:left="315" w:firstLine="420" w:leftChars="150" w:firstLineChars="200"/>
        <w:rPr>
          <w:rFonts w:ascii="楷体" w:eastAsia="楷体" w:hAnsi="楷体" w:cs="楷体"/>
        </w:rPr>
      </w:pPr>
      <w:r>
        <w:rPr>
          <w:rFonts w:ascii="楷体" w:eastAsia="楷体" w:hAnsi="楷体" w:cs="楷体" w:hint="eastAsia"/>
        </w:rPr>
        <w:t>2021年是中国共产党百年华诞。百年征程波澜壮阔，百年初心历久弥坚，乘风破浪、扬帆远航，征途漫漫，我们还要继续奋斗，勇往直前，创造更加灿烂的辉煌。</w:t>
      </w:r>
    </w:p>
    <w:p>
      <w:pPr>
        <w:snapToGrid w:val="0"/>
        <w:spacing w:line="264" w:lineRule="auto"/>
        <w:ind w:firstLine="630" w:firstLineChars="300"/>
        <w:rPr>
          <w:rFonts w:ascii="Times New Roman" w:eastAsia="宋体" w:hAnsi="Times New Roman" w:cs="Times New Roman" w:hint="eastAsia"/>
        </w:rPr>
      </w:pPr>
      <w:r>
        <w:rPr>
          <w:rFonts w:ascii="Times New Roman" w:eastAsia="宋体" w:hAnsi="Times New Roman" w:cs="Times New Roman" w:hint="eastAsia"/>
        </w:rPr>
        <w:t>（4）为中华民族创造更加灿烂的辉煌，作为青少年学生，请谈谈你的打算。（4分）</w:t>
      </w:r>
    </w:p>
    <w:p>
      <w:pPr>
        <w:rPr>
          <w:rFonts w:ascii="Times New Roman" w:eastAsia="宋体" w:hAnsi="Times New Roman" w:cs="Times New Roman" w:hint="eastAsia"/>
        </w:rPr>
      </w:pPr>
      <w:r>
        <w:rPr>
          <w:rFonts w:ascii="Times New Roman" w:eastAsia="宋体" w:hAnsi="Times New Roman" w:cs="Times New Roman" w:hint="eastAsia"/>
        </w:rPr>
        <w:br w:type="page"/>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黑体" w:eastAsia="黑体" w:hAnsi="黑体" w:cs="方正小标宋简体" w:hint="default"/>
          <w:bCs/>
          <w:color w:val="auto"/>
          <w:kern w:val="0"/>
          <w:sz w:val="36"/>
          <w:szCs w:val="36"/>
          <w:lang w:val="en-US" w:eastAsia="zh-CN"/>
        </w:rPr>
      </w:pPr>
      <w:r>
        <w:rPr>
          <w:rFonts w:ascii="黑体" w:eastAsia="黑体" w:hAnsi="黑体" w:cs="方正小标宋简体" w:hint="eastAsia"/>
          <w:bCs/>
          <w:color w:val="auto"/>
          <w:kern w:val="0"/>
          <w:sz w:val="36"/>
          <w:szCs w:val="36"/>
        </w:rPr>
        <w:t>桐城</w:t>
      </w:r>
      <w:r>
        <w:rPr>
          <w:rFonts w:ascii="黑体" w:eastAsia="黑体" w:hAnsi="黑体" w:cs="方正小标宋简体" w:hint="eastAsia"/>
          <w:bCs/>
          <w:color w:val="auto"/>
          <w:kern w:val="0"/>
          <w:sz w:val="36"/>
          <w:szCs w:val="36"/>
          <w:lang w:val="en-US" w:eastAsia="zh-CN"/>
        </w:rPr>
        <w:t>二中</w:t>
      </w:r>
      <w:r>
        <w:rPr>
          <w:rFonts w:ascii="黑体" w:eastAsia="黑体" w:hAnsi="黑体" w:cs="方正小标宋简体" w:hint="eastAsia"/>
          <w:bCs/>
          <w:color w:val="auto"/>
          <w:kern w:val="0"/>
          <w:sz w:val="36"/>
          <w:szCs w:val="36"/>
        </w:rPr>
        <w:t>20</w:t>
      </w:r>
      <w:r>
        <w:rPr>
          <w:rFonts w:ascii="黑体" w:eastAsia="黑体" w:hAnsi="黑体" w:cs="方正小标宋简体" w:hint="eastAsia"/>
          <w:bCs/>
          <w:color w:val="auto"/>
          <w:kern w:val="0"/>
          <w:sz w:val="36"/>
          <w:szCs w:val="36"/>
          <w:lang w:val="en-US" w:eastAsia="zh-CN"/>
        </w:rPr>
        <w:t>20</w:t>
      </w:r>
      <w:r>
        <w:rPr>
          <w:rFonts w:ascii="黑体" w:eastAsia="黑体" w:hAnsi="黑体" w:cs="方正小标宋简体" w:hint="eastAsia"/>
          <w:bCs/>
          <w:color w:val="auto"/>
          <w:kern w:val="0"/>
          <w:sz w:val="36"/>
          <w:szCs w:val="36"/>
        </w:rPr>
        <w:t>-202</w:t>
      </w:r>
      <w:r>
        <w:rPr>
          <w:rFonts w:ascii="黑体" w:eastAsia="黑体" w:hAnsi="黑体" w:cs="方正小标宋简体" w:hint="eastAsia"/>
          <w:bCs/>
          <w:color w:val="auto"/>
          <w:kern w:val="0"/>
          <w:sz w:val="36"/>
          <w:szCs w:val="36"/>
          <w:lang w:val="en-US" w:eastAsia="zh-CN"/>
        </w:rPr>
        <w:t>1</w:t>
      </w:r>
      <w:r>
        <w:rPr>
          <w:rFonts w:ascii="黑体" w:eastAsia="黑体" w:hAnsi="黑体" w:cs="方正小标宋简体" w:hint="eastAsia"/>
          <w:bCs/>
          <w:color w:val="auto"/>
          <w:kern w:val="0"/>
          <w:sz w:val="36"/>
          <w:szCs w:val="36"/>
        </w:rPr>
        <w:t>学年度第</w:t>
      </w:r>
      <w:r>
        <w:rPr>
          <w:rFonts w:ascii="黑体" w:eastAsia="黑体" w:hAnsi="黑体" w:cs="方正小标宋简体" w:hint="eastAsia"/>
          <w:bCs/>
          <w:color w:val="auto"/>
          <w:kern w:val="0"/>
          <w:sz w:val="36"/>
          <w:szCs w:val="36"/>
          <w:lang w:val="en-US" w:eastAsia="zh-CN"/>
        </w:rPr>
        <w:t>一</w:t>
      </w:r>
      <w:r>
        <w:rPr>
          <w:rFonts w:ascii="黑体" w:eastAsia="黑体" w:hAnsi="黑体" w:cs="方正小标宋简体" w:hint="eastAsia"/>
          <w:bCs/>
          <w:color w:val="auto"/>
          <w:kern w:val="0"/>
          <w:sz w:val="36"/>
          <w:szCs w:val="36"/>
        </w:rPr>
        <w:t>学期</w:t>
      </w:r>
      <w:r>
        <w:rPr>
          <w:rFonts w:ascii="黑体" w:eastAsia="黑体" w:hAnsi="黑体" w:cs="方正小标宋简体" w:hint="eastAsia"/>
          <w:bCs/>
          <w:color w:val="auto"/>
          <w:kern w:val="0"/>
          <w:sz w:val="36"/>
          <w:szCs w:val="36"/>
          <w:lang w:val="en-US" w:eastAsia="zh-CN"/>
        </w:rPr>
        <w:t>九年级期末考试</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s="宋体" w:hint="eastAsia"/>
          <w:b/>
          <w:bCs/>
          <w:color w:val="auto"/>
          <w:sz w:val="44"/>
          <w:szCs w:val="44"/>
          <w:lang w:val="en-US" w:eastAsia="zh-CN"/>
        </w:rPr>
      </w:pPr>
      <w:r>
        <w:rPr>
          <w:rFonts w:ascii="宋体" w:hAnsi="宋体" w:cs="宋体" w:hint="eastAsia"/>
          <w:b/>
          <w:bCs/>
          <w:color w:val="auto"/>
          <w:sz w:val="44"/>
          <w:szCs w:val="44"/>
          <w:lang w:val="en-US" w:eastAsia="zh-CN"/>
        </w:rPr>
        <w:t>道德与法治参考答案</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hAnsi="宋体" w:cs="宋体" w:hint="eastAsia"/>
          <w:b w:val="0"/>
          <w:bCs w:val="0"/>
          <w:color w:val="auto"/>
          <w:sz w:val="24"/>
          <w:szCs w:val="24"/>
          <w:lang w:val="en-US" w:eastAsia="zh-CN"/>
        </w:rPr>
      </w:pPr>
    </w:p>
    <w:p>
      <w:pPr>
        <w:spacing w:line="0" w:lineRule="atLeast"/>
        <w:jc w:val="left"/>
        <w:rPr>
          <w:rFonts w:ascii="宋体" w:eastAsia="宋体" w:hAnsi="宋体" w:cs="宋体"/>
          <w:szCs w:val="21"/>
        </w:rPr>
      </w:pPr>
      <w:r>
        <w:rPr>
          <w:rFonts w:ascii="宋体" w:eastAsia="宋体" w:hAnsi="宋体" w:cs="宋体" w:hint="eastAsia"/>
          <w:b/>
          <w:bCs/>
          <w:szCs w:val="21"/>
        </w:rPr>
        <w:t>一、选择题</w:t>
      </w:r>
      <w:r>
        <w:rPr>
          <w:rFonts w:ascii="宋体" w:eastAsia="宋体" w:hAnsi="宋体" w:cs="宋体" w:hint="eastAsia"/>
          <w:szCs w:val="21"/>
        </w:rPr>
        <w:t>（共</w:t>
      </w:r>
      <w:r>
        <w:rPr>
          <w:rFonts w:ascii="Times New Roman" w:hAnsi="Times New Roman" w:cs="Times New Roman" w:hint="eastAsia"/>
          <w:szCs w:val="21"/>
          <w:lang w:val="en-US" w:eastAsia="zh-CN"/>
        </w:rPr>
        <w:t>36</w:t>
      </w:r>
      <w:r>
        <w:rPr>
          <w:rFonts w:ascii="宋体" w:eastAsia="宋体" w:hAnsi="宋体" w:cs="宋体" w:hint="eastAsia"/>
          <w:szCs w:val="21"/>
        </w:rPr>
        <w:t>分，每小题</w:t>
      </w:r>
      <w:r>
        <w:rPr>
          <w:rFonts w:ascii="Times New Roman" w:hAnsi="Times New Roman" w:cs="Times New Roman" w:hint="eastAsia"/>
          <w:szCs w:val="21"/>
          <w:lang w:val="en-US" w:eastAsia="zh-CN"/>
        </w:rPr>
        <w:t>3</w:t>
      </w:r>
      <w:r>
        <w:rPr>
          <w:rFonts w:ascii="宋体" w:eastAsia="宋体" w:hAnsi="宋体" w:cs="宋体" w:hint="eastAsia"/>
          <w:szCs w:val="21"/>
        </w:rPr>
        <w:t>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79"/>
        <w:gridCol w:w="679"/>
        <w:gridCol w:w="679"/>
        <w:gridCol w:w="678"/>
        <w:gridCol w:w="680"/>
        <w:gridCol w:w="679"/>
        <w:gridCol w:w="680"/>
        <w:gridCol w:w="681"/>
        <w:gridCol w:w="682"/>
        <w:gridCol w:w="680"/>
        <w:gridCol w:w="681"/>
        <w:gridCol w:w="681"/>
        <w:gridCol w:w="68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89"/>
        </w:trPr>
        <w:tc>
          <w:tcPr>
            <w:tcW w:w="679" w:type="dxa"/>
            <w:noWrap w:val="0"/>
            <w:vAlign w:val="center"/>
          </w:tcPr>
          <w:p>
            <w:pPr>
              <w:spacing w:line="240" w:lineRule="atLeast"/>
              <w:jc w:val="center"/>
              <w:rPr>
                <w:rFonts w:ascii="Calibri" w:eastAsia="宋体" w:hAnsi="Calibri" w:cs="Times New Roman"/>
                <w:bCs/>
              </w:rPr>
            </w:pPr>
            <w:r>
              <w:rPr>
                <w:rFonts w:ascii="Calibri" w:eastAsia="宋体" w:hAnsi="Calibri" w:cs="Times New Roman" w:hint="eastAsia"/>
                <w:bCs/>
              </w:rPr>
              <w:t>题号</w:t>
            </w:r>
          </w:p>
        </w:tc>
        <w:tc>
          <w:tcPr>
            <w:tcW w:w="679"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1</w:t>
            </w:r>
          </w:p>
        </w:tc>
        <w:tc>
          <w:tcPr>
            <w:tcW w:w="679"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2</w:t>
            </w:r>
          </w:p>
        </w:tc>
        <w:tc>
          <w:tcPr>
            <w:tcW w:w="678"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3</w:t>
            </w:r>
          </w:p>
        </w:tc>
        <w:tc>
          <w:tcPr>
            <w:tcW w:w="680"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4</w:t>
            </w:r>
          </w:p>
        </w:tc>
        <w:tc>
          <w:tcPr>
            <w:tcW w:w="679"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5</w:t>
            </w:r>
          </w:p>
        </w:tc>
        <w:tc>
          <w:tcPr>
            <w:tcW w:w="680"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6</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7</w:t>
            </w:r>
          </w:p>
        </w:tc>
        <w:tc>
          <w:tcPr>
            <w:tcW w:w="682"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8</w:t>
            </w:r>
          </w:p>
        </w:tc>
        <w:tc>
          <w:tcPr>
            <w:tcW w:w="680"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9</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10</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11</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12</w:t>
            </w:r>
          </w:p>
        </w:tc>
      </w:tr>
      <w:tr>
        <w:tblPrEx>
          <w:tblW w:w="0" w:type="auto"/>
          <w:tblInd w:w="0" w:type="dxa"/>
          <w:tblLayout w:type="fixed"/>
          <w:tblCellMar>
            <w:top w:w="0" w:type="dxa"/>
            <w:left w:w="108" w:type="dxa"/>
            <w:bottom w:w="0" w:type="dxa"/>
            <w:right w:w="108" w:type="dxa"/>
          </w:tblCellMar>
        </w:tblPrEx>
        <w:trPr>
          <w:trHeight w:val="384"/>
        </w:trPr>
        <w:tc>
          <w:tcPr>
            <w:tcW w:w="679" w:type="dxa"/>
            <w:noWrap w:val="0"/>
            <w:vAlign w:val="center"/>
          </w:tcPr>
          <w:p>
            <w:pPr>
              <w:spacing w:line="240" w:lineRule="atLeast"/>
              <w:jc w:val="center"/>
              <w:rPr>
                <w:rFonts w:ascii="Calibri" w:eastAsia="宋体" w:hAnsi="Calibri" w:cs="Times New Roman"/>
                <w:bCs/>
              </w:rPr>
            </w:pPr>
            <w:r>
              <w:rPr>
                <w:rFonts w:ascii="Calibri" w:eastAsia="宋体" w:hAnsi="Calibri" w:cs="Times New Roman" w:hint="eastAsia"/>
                <w:bCs/>
              </w:rPr>
              <w:t>答案</w:t>
            </w:r>
          </w:p>
        </w:tc>
        <w:tc>
          <w:tcPr>
            <w:tcW w:w="679"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D</w:t>
            </w:r>
          </w:p>
        </w:tc>
        <w:tc>
          <w:tcPr>
            <w:tcW w:w="679"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C</w:t>
            </w:r>
          </w:p>
        </w:tc>
        <w:tc>
          <w:tcPr>
            <w:tcW w:w="678"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A</w:t>
            </w:r>
          </w:p>
        </w:tc>
        <w:tc>
          <w:tcPr>
            <w:tcW w:w="680"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B</w:t>
            </w:r>
          </w:p>
        </w:tc>
        <w:tc>
          <w:tcPr>
            <w:tcW w:w="679"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D</w:t>
            </w:r>
          </w:p>
        </w:tc>
        <w:tc>
          <w:tcPr>
            <w:tcW w:w="680"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B</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A</w:t>
            </w:r>
          </w:p>
        </w:tc>
        <w:tc>
          <w:tcPr>
            <w:tcW w:w="682"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C</w:t>
            </w:r>
          </w:p>
        </w:tc>
        <w:tc>
          <w:tcPr>
            <w:tcW w:w="680"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D</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B</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C</w:t>
            </w:r>
          </w:p>
        </w:tc>
        <w:tc>
          <w:tcPr>
            <w:tcW w:w="681" w:type="dxa"/>
            <w:noWrap w:val="0"/>
            <w:vAlign w:val="center"/>
          </w:tcPr>
          <w:p>
            <w:pPr>
              <w:spacing w:line="240" w:lineRule="atLeast"/>
              <w:jc w:val="center"/>
              <w:rPr>
                <w:rFonts w:ascii="Times New Roman" w:eastAsia="宋体" w:hAnsi="Times New Roman" w:cs="Times New Roman"/>
                <w:bCs/>
              </w:rPr>
            </w:pPr>
            <w:r>
              <w:rPr>
                <w:rFonts w:ascii="Times New Roman" w:eastAsia="宋体" w:hAnsi="Times New Roman" w:cs="Times New Roman"/>
                <w:bCs/>
              </w:rPr>
              <w:t>A</w:t>
            </w:r>
          </w:p>
        </w:tc>
      </w:tr>
    </w:tbl>
    <w:p>
      <w:pPr>
        <w:spacing w:line="0" w:lineRule="atLeast"/>
        <w:rPr>
          <w:rFonts w:ascii="Times New Roman" w:eastAsia="宋体" w:hAnsi="Times New Roman" w:cs="Times New Roman"/>
        </w:rPr>
      </w:pPr>
      <w:r>
        <w:rPr>
          <w:rFonts w:ascii="Times New Roman" w:eastAsia="宋体" w:hAnsi="Times New Roman" w:cs="Times New Roman" w:hint="eastAsia"/>
          <w:b/>
          <w:bCs/>
        </w:rPr>
        <w:t>二、非选择题</w:t>
      </w:r>
      <w:r>
        <w:rPr>
          <w:rFonts w:ascii="Times New Roman" w:eastAsia="宋体" w:hAnsi="Times New Roman" w:cs="Times New Roman" w:hint="eastAsia"/>
        </w:rPr>
        <w:t>（共</w:t>
      </w:r>
      <w:r>
        <w:rPr>
          <w:rFonts w:ascii="Times New Roman" w:hAnsi="Times New Roman" w:cs="Times New Roman" w:hint="eastAsia"/>
          <w:lang w:val="en-US" w:eastAsia="zh-CN"/>
        </w:rPr>
        <w:t>64</w:t>
      </w:r>
      <w:r>
        <w:rPr>
          <w:rFonts w:ascii="Times New Roman" w:eastAsia="宋体" w:hAnsi="Times New Roman" w:cs="Times New Roman" w:hint="eastAsia"/>
        </w:rPr>
        <w:t>分，5小题）</w:t>
      </w:r>
    </w:p>
    <w:p>
      <w:pPr>
        <w:spacing w:line="0" w:lineRule="atLeast"/>
        <w:rPr>
          <w:rFonts w:ascii="Times New Roman" w:eastAsia="宋体" w:hAnsi="Times New Roman" w:cs="Times New Roman"/>
        </w:rPr>
      </w:pPr>
      <w:r>
        <w:rPr>
          <w:rFonts w:ascii="Times New Roman" w:eastAsia="宋体" w:hAnsi="Times New Roman" w:cs="Times New Roman" w:hint="eastAsia"/>
        </w:rPr>
        <w:t>13.（1）①漫画一：法治，友善。（2分）②漫画二：绿色发展，可持续发展。（2分）</w:t>
      </w:r>
    </w:p>
    <w:p>
      <w:pPr>
        <w:ind w:firstLine="210" w:firstLineChars="10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2</w:t>
      </w:r>
      <w:r>
        <w:rPr>
          <w:rFonts w:ascii="Times New Roman" w:eastAsia="宋体" w:hAnsi="Times New Roman" w:cs="Times New Roman" w:hint="eastAsia"/>
        </w:rPr>
        <w:t>）①减少废弃物污染，保护生态环境。②变废为宝，有效利用资源。③走绿色发展道路，建设生态文明。④建设美丽家园，社会文明和谐；等。（其它符合题意也可，答对三点得6分）</w:t>
      </w:r>
    </w:p>
    <w:p>
      <w:pPr>
        <w:spacing w:line="0" w:lineRule="atLeast"/>
        <w:rPr>
          <w:rFonts w:ascii="Times New Roman" w:eastAsia="宋体" w:hAnsi="Times New Roman" w:cs="Times New Roman"/>
        </w:rPr>
      </w:pPr>
      <w:r>
        <w:rPr>
          <w:rFonts w:ascii="Times New Roman" w:eastAsia="宋体" w:hAnsi="Times New Roman" w:cs="Times New Roman" w:hint="eastAsia"/>
        </w:rPr>
        <w:t>14.（1）①关爱他人，挽救生命。②在危难面前挺身而出，舍生忘死。③迎难而上，尽职尽责。④爱岗敬业，无私奉献；等。（其它符合题意也可，答对两点得4分）</w:t>
      </w:r>
    </w:p>
    <w:p>
      <w:pPr>
        <w:spacing w:line="0" w:lineRule="atLeast"/>
        <w:ind w:firstLine="210" w:firstLineChars="100"/>
        <w:rPr>
          <w:rFonts w:ascii="Times New Roman" w:eastAsia="宋体" w:hAnsi="Times New Roman" w:cs="Times New Roman"/>
        </w:rPr>
      </w:pPr>
      <w:r>
        <w:rPr>
          <w:rFonts w:ascii="Times New Roman" w:eastAsia="宋体" w:hAnsi="Times New Roman" w:cs="Times New Roman" w:hint="eastAsia"/>
        </w:rPr>
        <w:t>（2）①把个人的命运与国家的命运紧密结合起来。②在国家危难、民族危亡时能挺身而出。③从小事做起，知难而进，自强不息。④增强爱国情感，践行社会主义核心价值观；等。（其它符合题意也可，答对三点得6分）</w:t>
      </w:r>
    </w:p>
    <w:p>
      <w:pPr>
        <w:rPr>
          <w:rFonts w:ascii="宋体" w:eastAsia="宋体" w:hAnsi="宋体" w:cs="宋体"/>
          <w:color w:val="000000"/>
          <w:szCs w:val="21"/>
        </w:rPr>
      </w:pPr>
      <w:r>
        <w:rPr>
          <w:rFonts w:ascii="Times New Roman" w:eastAsia="宋体" w:hAnsi="Times New Roman" w:cs="Times New Roman" w:hint="eastAsia"/>
        </w:rPr>
        <w:t xml:space="preserve">15. </w:t>
      </w:r>
      <w:r>
        <w:rPr>
          <w:rFonts w:ascii="宋体" w:eastAsia="宋体" w:hAnsi="宋体" w:cs="宋体" w:hint="eastAsia"/>
          <w:color w:val="000000"/>
          <w:szCs w:val="21"/>
        </w:rPr>
        <w:t>情境一：（</w:t>
      </w:r>
      <w:r>
        <w:rPr>
          <w:rFonts w:ascii="Times New Roman" w:eastAsia="宋体" w:hAnsi="Times New Roman" w:cs="Times New Roman"/>
          <w:color w:val="000000"/>
          <w:szCs w:val="21"/>
        </w:rPr>
        <w:t>1</w:t>
      </w:r>
      <w:r>
        <w:rPr>
          <w:rFonts w:ascii="宋体" w:eastAsia="宋体" w:hAnsi="宋体" w:cs="宋体" w:hint="eastAsia"/>
          <w:color w:val="000000"/>
          <w:szCs w:val="21"/>
        </w:rPr>
        <w:t>）制止并主动交给警察或老师。（</w:t>
      </w:r>
      <w:r>
        <w:rPr>
          <w:rFonts w:ascii="Times New Roman" w:eastAsia="宋体" w:hAnsi="Times New Roman" w:cs="Times New Roman"/>
          <w:color w:val="000000"/>
          <w:szCs w:val="21"/>
        </w:rPr>
        <w:t>2</w:t>
      </w:r>
      <w:r>
        <w:rPr>
          <w:rFonts w:ascii="宋体" w:eastAsia="宋体" w:hAnsi="宋体" w:cs="宋体" w:hint="eastAsia"/>
          <w:color w:val="000000"/>
          <w:szCs w:val="21"/>
        </w:rPr>
        <w:t>分）（</w:t>
      </w:r>
      <w:r>
        <w:rPr>
          <w:rFonts w:ascii="Times New Roman" w:eastAsia="宋体" w:hAnsi="Times New Roman" w:cs="Times New Roman"/>
          <w:color w:val="000000"/>
          <w:szCs w:val="21"/>
        </w:rPr>
        <w:t>2</w:t>
      </w:r>
      <w:r>
        <w:rPr>
          <w:rFonts w:ascii="宋体" w:eastAsia="宋体" w:hAnsi="宋体" w:cs="宋体" w:hint="eastAsia"/>
          <w:color w:val="000000"/>
          <w:szCs w:val="21"/>
        </w:rPr>
        <w:t>）拾金不昧是中华民族的传统美德，也是公民的道德义务(或我们要维护他人财产所有权）。（</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pacing w:line="0" w:lineRule="atLeast"/>
        <w:rPr>
          <w:rFonts w:ascii="Times New Roman" w:eastAsia="宋体" w:hAnsi="Times New Roman" w:cs="Times New Roman"/>
        </w:rPr>
      </w:pPr>
      <w:r>
        <w:rPr>
          <w:rFonts w:ascii="宋体" w:eastAsia="宋体" w:hAnsi="宋体" w:cs="宋体" w:hint="eastAsia"/>
          <w:color w:val="000000"/>
          <w:szCs w:val="21"/>
        </w:rPr>
        <w:t>情景二：（</w:t>
      </w:r>
      <w:r>
        <w:rPr>
          <w:rFonts w:ascii="Times New Roman" w:eastAsia="宋体" w:hAnsi="Times New Roman" w:cs="Times New Roman"/>
          <w:color w:val="000000"/>
          <w:szCs w:val="21"/>
        </w:rPr>
        <w:t>1</w:t>
      </w:r>
      <w:r>
        <w:rPr>
          <w:rFonts w:ascii="宋体" w:eastAsia="宋体" w:hAnsi="宋体" w:cs="宋体" w:hint="eastAsia"/>
          <w:color w:val="000000"/>
          <w:szCs w:val="21"/>
        </w:rPr>
        <w:t>）智力成果权（或知识产权）。（</w:t>
      </w:r>
      <w:r>
        <w:rPr>
          <w:rFonts w:ascii="Times New Roman" w:eastAsia="宋体" w:hAnsi="Times New Roman" w:cs="Times New Roman"/>
          <w:color w:val="000000"/>
          <w:szCs w:val="21"/>
        </w:rPr>
        <w:t>2</w:t>
      </w:r>
      <w:r>
        <w:rPr>
          <w:rFonts w:ascii="宋体" w:eastAsia="宋体" w:hAnsi="宋体" w:cs="宋体" w:hint="eastAsia"/>
          <w:color w:val="000000"/>
          <w:szCs w:val="21"/>
        </w:rPr>
        <w:t>分）（</w:t>
      </w:r>
      <w:r>
        <w:rPr>
          <w:rFonts w:ascii="Times New Roman" w:eastAsia="宋体" w:hAnsi="Times New Roman" w:cs="Times New Roman"/>
          <w:color w:val="000000"/>
          <w:szCs w:val="21"/>
        </w:rPr>
        <w:t>2</w:t>
      </w:r>
      <w:r>
        <w:rPr>
          <w:rFonts w:ascii="宋体" w:eastAsia="宋体" w:hAnsi="宋体" w:cs="宋体" w:hint="eastAsia"/>
          <w:color w:val="000000"/>
          <w:szCs w:val="21"/>
        </w:rPr>
        <w:t>）运用法律维护自己的合法权益（或向侵权者追究责任，并要求赔偿损失；或依法向人民法院起诉，维护自身权益）。（</w:t>
      </w:r>
      <w:r>
        <w:rPr>
          <w:rFonts w:ascii="Times New Roman" w:eastAsia="宋体" w:hAnsi="Times New Roman" w:cs="Times New Roman"/>
          <w:color w:val="000000"/>
          <w:szCs w:val="21"/>
        </w:rPr>
        <w:t>2</w:t>
      </w:r>
      <w:r>
        <w:rPr>
          <w:rFonts w:ascii="宋体" w:eastAsia="宋体" w:hAnsi="宋体" w:cs="宋体" w:hint="eastAsia"/>
          <w:color w:val="000000"/>
          <w:szCs w:val="21"/>
        </w:rPr>
        <w:t>分）</w:t>
      </w:r>
    </w:p>
    <w:p>
      <w:pPr>
        <w:spacing w:line="0" w:lineRule="atLeast"/>
        <w:rPr>
          <w:rFonts w:ascii="Times New Roman" w:eastAsia="宋体" w:hAnsi="Times New Roman" w:cs="Times New Roman"/>
        </w:rPr>
      </w:pPr>
      <w:r>
        <w:rPr>
          <w:rFonts w:ascii="Times New Roman" w:eastAsia="宋体" w:hAnsi="Times New Roman" w:cs="Times New Roman" w:hint="eastAsia"/>
        </w:rPr>
        <w:t>情景三：（1）及时向有关部门举报。（2分）（2）维护和促进民族团结是每个公民的神圣职责和光荣义务。（2分）</w:t>
      </w:r>
    </w:p>
    <w:p>
      <w:pPr>
        <w:spacing w:line="0" w:lineRule="atLeast"/>
        <w:rPr>
          <w:rFonts w:ascii="Times New Roman" w:eastAsia="宋体" w:hAnsi="Times New Roman" w:cs="Times New Roman" w:hint="eastAsia"/>
        </w:rPr>
      </w:pPr>
      <w:r>
        <w:rPr>
          <w:rFonts w:ascii="Times New Roman" w:eastAsia="宋体" w:hAnsi="Times New Roman" w:cs="Times New Roman" w:hint="eastAsia"/>
        </w:rPr>
        <w:t>16.（1）以人民为中心。（2分）</w:t>
      </w:r>
    </w:p>
    <w:p>
      <w:pPr>
        <w:spacing w:line="0" w:lineRule="atLeast"/>
        <w:rPr>
          <w:rFonts w:ascii="Times New Roman" w:eastAsia="宋体" w:hAnsi="Times New Roman" w:cs="Times New Roman" w:hint="eastAsia"/>
        </w:rPr>
      </w:pPr>
      <w:r>
        <w:rPr>
          <w:rFonts w:ascii="Times New Roman" w:eastAsia="宋体" w:hAnsi="Times New Roman" w:cs="Times New Roman" w:hint="eastAsia"/>
        </w:rPr>
        <w:t>（2）</w:t>
      </w:r>
      <w:r>
        <w:rPr>
          <w:rFonts w:ascii="宋体" w:eastAsia="宋体" w:hAnsi="宋体" w:cs="Times New Roman"/>
          <w:color w:val="000000"/>
          <w:szCs w:val="21"/>
        </w:rPr>
        <w:t>①</w:t>
      </w:r>
      <w:r>
        <w:rPr>
          <w:rFonts w:ascii="宋体" w:eastAsia="宋体" w:hAnsi="宋体" w:cs="Times New Roman" w:hint="eastAsia"/>
          <w:color w:val="000000"/>
          <w:szCs w:val="21"/>
        </w:rPr>
        <w:t>不向河流乱倒垃圾</w:t>
      </w:r>
      <w:r>
        <w:rPr>
          <w:rFonts w:ascii="宋体" w:eastAsia="宋体" w:hAnsi="宋体" w:cs="Times New Roman"/>
          <w:color w:val="000000"/>
          <w:szCs w:val="21"/>
        </w:rPr>
        <w:t>。②</w:t>
      </w:r>
      <w:r>
        <w:rPr>
          <w:rFonts w:ascii="宋体" w:eastAsia="宋体" w:hAnsi="宋体" w:cs="Times New Roman" w:hint="eastAsia"/>
          <w:color w:val="000000"/>
          <w:szCs w:val="21"/>
          <w:lang w:bidi="zh-TW"/>
        </w:rPr>
        <w:t>使</w:t>
      </w:r>
      <w:r>
        <w:rPr>
          <w:rFonts w:ascii="宋体" w:eastAsia="宋体" w:hAnsi="宋体" w:cs="Times New Roman"/>
          <w:color w:val="000000"/>
          <w:szCs w:val="21"/>
          <w:lang w:bidi="zh-TW"/>
        </w:rPr>
        <w:t>用无磷洗</w:t>
      </w:r>
      <w:r>
        <w:rPr>
          <w:rFonts w:ascii="宋体" w:eastAsia="宋体" w:hAnsi="宋体" w:cs="Times New Roman"/>
          <w:color w:val="000000"/>
          <w:szCs w:val="21"/>
          <w:lang w:bidi="zh-CN"/>
        </w:rPr>
        <w:t>衣粉</w:t>
      </w:r>
      <w:r>
        <w:rPr>
          <w:rFonts w:ascii="宋体" w:eastAsia="宋体" w:hAnsi="宋体" w:cs="Times New Roman" w:hint="eastAsia"/>
          <w:color w:val="000000"/>
          <w:szCs w:val="21"/>
          <w:lang w:bidi="en-US"/>
        </w:rPr>
        <w:t>；</w:t>
      </w:r>
      <w:r>
        <w:rPr>
          <w:rFonts w:ascii="Times New Roman" w:eastAsia="宋体" w:hAnsi="Times New Roman" w:cs="Times New Roman" w:hint="eastAsia"/>
        </w:rPr>
        <w:t>③检举、制止污染河流的行为；</w:t>
      </w:r>
      <w:r>
        <w:rPr>
          <w:rFonts w:ascii="宋体" w:eastAsia="宋体" w:hAnsi="宋体" w:cs="Times New Roman"/>
          <w:color w:val="000000"/>
          <w:szCs w:val="21"/>
          <w:lang w:bidi="zh-TW"/>
        </w:rPr>
        <w:t>等。</w:t>
      </w:r>
      <w:r>
        <w:rPr>
          <w:rFonts w:ascii="Times New Roman" w:eastAsia="宋体" w:hAnsi="Times New Roman" w:cs="Times New Roman" w:hint="eastAsia"/>
        </w:rPr>
        <w:t>（其它符合题意也可，答对两点得4分）</w:t>
      </w:r>
    </w:p>
    <w:p>
      <w:pPr>
        <w:spacing w:line="0" w:lineRule="atLeast"/>
        <w:rPr>
          <w:rFonts w:ascii="Times New Roman" w:eastAsia="宋体" w:hAnsi="Times New Roman" w:cs="Times New Roman"/>
        </w:rPr>
      </w:pPr>
      <w:r>
        <w:rPr>
          <w:rFonts w:ascii="Times New Roman" w:eastAsia="宋体" w:hAnsi="Times New Roman" w:cs="Times New Roman" w:hint="eastAsia"/>
        </w:rPr>
        <w:t>（3）①进一步深化改革，扩大我省对外开放，加强交流合作。②推动我省经济高质量发展。③推动创新驱动发展，提升我省创新能力。④激发人才创新创业活力；等。（其它符合题意也可，答对两点得4分）</w:t>
      </w:r>
    </w:p>
    <w:p>
      <w:pPr>
        <w:rPr>
          <w:rFonts w:ascii="Times New Roman" w:eastAsia="宋体" w:hAnsi="Times New Roman" w:cs="Times New Roman"/>
          <w:color w:val="000000"/>
          <w:szCs w:val="21"/>
        </w:rPr>
      </w:pPr>
      <w:r>
        <w:rPr>
          <w:rFonts w:ascii="Times New Roman" w:eastAsia="宋体" w:hAnsi="Times New Roman" w:cs="Times New Roman"/>
        </w:rPr>
        <w:t>（4）</w:t>
      </w:r>
      <w:r>
        <w:rPr>
          <w:rFonts w:ascii="Times New Roman" w:eastAsia="宋体" w:hAnsi="Times New Roman" w:cs="Times New Roman" w:hint="eastAsia"/>
        </w:rPr>
        <w:t>①坚持科教兴国战略、人才强国战略；科技创新能力已经成为综合国力竞争的决定性因素。②实施创新驱动发展战略，推动以科技创新为核心的全面创新；创新是引领发展的第一动力；创新是一个民族进步的灵魂，是一个国家兴旺发达的不竭源泉；建设创新型国家（省份），要增强自主创新能力。③努力学习，提高科学文化素质；培养创新意识和能力；注重实践，养成勤动脑、勤动手的好习惯；等。（6分，从“科技”“创新”“青少年做法”每个方面答出一点即可）</w:t>
      </w:r>
    </w:p>
    <w:p>
      <w:pPr>
        <w:spacing w:line="0" w:lineRule="atLeast"/>
        <w:rPr>
          <w:rFonts w:ascii="Times New Roman" w:eastAsia="宋体" w:hAnsi="Times New Roman" w:cs="Times New Roman"/>
        </w:rPr>
      </w:pPr>
      <w:r>
        <w:rPr>
          <w:rFonts w:ascii="Times New Roman" w:eastAsia="宋体" w:hAnsi="Times New Roman" w:cs="Times New Roman" w:hint="eastAsia"/>
        </w:rPr>
        <w:t>17.（1）到本世纪中叶，把我国建成富强民主文明和谐美丽的社会主义现代化强国（或到新中国成立一百年时，全面建成社会主义现代化强国）。（2分）</w:t>
      </w:r>
    </w:p>
    <w:p>
      <w:pPr>
        <w:spacing w:line="0" w:lineRule="atLeast"/>
        <w:rPr>
          <w:rFonts w:ascii="Times New Roman" w:eastAsia="宋体" w:hAnsi="Times New Roman" w:cs="Times New Roman"/>
        </w:rPr>
      </w:pPr>
      <w:r>
        <w:rPr>
          <w:rFonts w:ascii="Times New Roman" w:eastAsia="宋体" w:hAnsi="Times New Roman" w:cs="Times New Roman" w:hint="eastAsia"/>
        </w:rPr>
        <w:t>（2）①根本原因是中国共产党领导中国人民开辟了中国特色社会主义道路，形成了中国特色社会主义理论体系，确立了中国特色社会主义制度，发展了中国特色社会主义文化。②坚持中国共产党的领导。③充分发挥广大人民群众的积极性和创造性（或全国各族人民艰苦奋斗、辛勤劳动）④以经济建设为中心，大力发展生产力；坚持改革创新；等。（其它符合题意也可，答对三点得6分）</w:t>
      </w:r>
    </w:p>
    <w:p>
      <w:pPr>
        <w:spacing w:line="0" w:lineRule="atLeast"/>
        <w:rPr>
          <w:rFonts w:ascii="Times New Roman" w:eastAsia="宋体" w:hAnsi="Times New Roman" w:cs="Times New Roman"/>
        </w:rPr>
      </w:pPr>
      <w:r>
        <w:rPr>
          <w:rFonts w:ascii="Times New Roman" w:eastAsia="宋体" w:hAnsi="Times New Roman" w:cs="Times New Roman" w:hint="eastAsia"/>
        </w:rPr>
        <w:t>（3）①世界各国人民应该相互信任、守望相助和共同担当。②关怀生命、尊重生命的价值，增进包容与合作。③把构建人类命运共同体的理念同实际行动联系起来；等。（其它符合题意也可，答对两点得4分）</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auto"/>
        <w:rPr>
          <w:rFonts w:ascii="Times New Roman" w:eastAsia="宋体" w:hAnsi="Times New Roman" w:cs="Times New Roman" w:hint="default"/>
          <w:b w:val="0"/>
          <w:bCs w:val="0"/>
          <w:color w:val="auto"/>
          <w:sz w:val="24"/>
          <w:szCs w:val="24"/>
          <w:vertAlign w:val="baseline"/>
          <w:lang w:val="en-US" w:eastAsia="zh-CN"/>
        </w:rPr>
      </w:pPr>
      <w:r>
        <w:rPr>
          <w:rFonts w:ascii="Times New Roman" w:eastAsia="宋体" w:hAnsi="Times New Roman" w:cs="Times New Roman" w:hint="eastAsia"/>
        </w:rPr>
        <w:t>（4）①树立崇高远大理想，努力学习科学文化知识。②提高自身素质，培养创新精神和实践能力。③发扬艰苦奋斗、顽强拼搏精神。④增强爱党、爱国情感，增强责任感和使命感，担负起历史重任；等。 （其它符合题意也可，答对两个方面得4分）</w:t>
      </w:r>
    </w:p>
    <w:p>
      <w:pPr>
        <w:pStyle w:val="BodyText"/>
      </w:pPr>
      <w:bookmarkStart w:id="0" w:name="_GoBack"/>
      <w:bookmarkEnd w:id="0"/>
    </w:p>
    <w:sectPr>
      <w:footerReference w:type="default" r:id="rId13"/>
      <w:pgSz w:w="22056" w:h="15252" w:orient="landscape"/>
      <w:pgMar w:top="1134" w:right="1701" w:bottom="1134" w:left="1701" w:header="851" w:footer="68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Adobe 楷体 Std R">
    <w:altName w:val="宋体"/>
    <w:panose1 w:val="02020400000000000000"/>
    <w:charset w:val="86"/>
    <w:family w:val="roman"/>
    <w:pitch w:val="default"/>
    <w:sig w:usb0="00000000" w:usb1="00000000" w:usb2="00000016" w:usb3="00000000" w:csb0="00060007"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7380" w:firstLineChars="4100"/>
    </w:pPr>
    <w:r>
      <w:pict>
        <v:shapetype id="_x0000_t202" coordsize="21600,21600" o:spt="202" path="m,l,21600r21600,l21600,xe">
          <v:stroke joinstyle="miter"/>
          <v:path gradientshapeok="t" o:connecttype="rect"/>
        </v:shapetype>
        <v:shape id="_x0000_s2049" o:spid="_x0000_s2049" type="#_x0000_t202" style="width:67.65pt;height:11.65pt;margin-top:-0.8pt;margin-left:483.4pt;mso-height-relative:page;mso-position-horizontal-relative:margin;mso-width-relative:page;mso-wrap-style:none;position:absolute;z-index:251658240" coordsize="21600,21600" filled="f" stroked="f">
          <v:stroke joinstyle="miter"/>
          <v:textbox style="mso-fit-shape-to-text:t" inset="0,0,0,0">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w:t>
                </w:r>
                <w:r>
                  <w:fldChar w:fldCharType="end"/>
                </w:r>
                <w:r>
                  <w:rPr>
                    <w:rFonts w:hint="eastAsia"/>
                  </w:rPr>
                  <w:t xml:space="preserve"> 页</w:t>
                </w:r>
              </w:p>
            </w:txbxContent>
          </v:textbox>
          <w10:wrap anchorx="margin"/>
        </v:shape>
      </w:pict>
    </w:r>
    <w:r>
      <w:rPr>
        <w:rFonts w:hint="eastAsia"/>
      </w:rPr>
      <w:t>九年级道德与法治试卷</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CA412AE"/>
    <w:multiLevelType w:val="singleLevel"/>
    <w:tmpl w:val="8CA412AE"/>
    <w:lvl w:ilvl="0">
      <w:start w:val="3"/>
      <w:numFmt w:val="decimal"/>
      <w:suff w:val="nothing"/>
      <w:lvlText w:val="（%1）"/>
      <w:lvlJc w:val="left"/>
    </w:lvl>
  </w:abstractNum>
  <w:abstractNum w:abstractNumId="1">
    <w:nsid w:val="40E4E3F7"/>
    <w:multiLevelType w:val="singleLevel"/>
    <w:tmpl w:val="40E4E3F7"/>
    <w:lvl w:ilvl="0">
      <w:start w:val="1"/>
      <w:numFmt w:val="decimal"/>
      <w:suff w:val="space"/>
      <w:lvlText w:val="（%1）"/>
      <w:lvlJc w:val="left"/>
    </w:lvl>
  </w:abstractNum>
  <w:abstractNum w:abstractNumId="2">
    <w:nsid w:val="5480484A"/>
    <w:multiLevelType w:val="singleLevel"/>
    <w:tmpl w:val="5480484A"/>
    <w:lvl w:ilvl="0">
      <w:start w:val="2"/>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F33"/>
    <w:rsid w:val="00042454"/>
    <w:rsid w:val="00050EAC"/>
    <w:rsid w:val="001E0716"/>
    <w:rsid w:val="00222A5C"/>
    <w:rsid w:val="00227DCB"/>
    <w:rsid w:val="00297ADE"/>
    <w:rsid w:val="002A4BB8"/>
    <w:rsid w:val="003028A2"/>
    <w:rsid w:val="00347EF3"/>
    <w:rsid w:val="003A4AF0"/>
    <w:rsid w:val="003B619B"/>
    <w:rsid w:val="003F31E8"/>
    <w:rsid w:val="00430211"/>
    <w:rsid w:val="00457F40"/>
    <w:rsid w:val="00467F2D"/>
    <w:rsid w:val="004E6A9F"/>
    <w:rsid w:val="004E6E95"/>
    <w:rsid w:val="004F3F14"/>
    <w:rsid w:val="00521FB8"/>
    <w:rsid w:val="00563D38"/>
    <w:rsid w:val="00564B9D"/>
    <w:rsid w:val="00575CE9"/>
    <w:rsid w:val="00582040"/>
    <w:rsid w:val="005A009C"/>
    <w:rsid w:val="00600F33"/>
    <w:rsid w:val="006772DB"/>
    <w:rsid w:val="006F7768"/>
    <w:rsid w:val="00733EC0"/>
    <w:rsid w:val="00790516"/>
    <w:rsid w:val="00811693"/>
    <w:rsid w:val="00856072"/>
    <w:rsid w:val="009A2144"/>
    <w:rsid w:val="009C1FE6"/>
    <w:rsid w:val="00A174EB"/>
    <w:rsid w:val="00A34010"/>
    <w:rsid w:val="00A95612"/>
    <w:rsid w:val="00B633BD"/>
    <w:rsid w:val="00BB3D10"/>
    <w:rsid w:val="00C53FC1"/>
    <w:rsid w:val="00C92709"/>
    <w:rsid w:val="00CF7021"/>
    <w:rsid w:val="00DF001F"/>
    <w:rsid w:val="00E078FC"/>
    <w:rsid w:val="00F04AE5"/>
    <w:rsid w:val="00F106BD"/>
    <w:rsid w:val="00F221E6"/>
    <w:rsid w:val="00F375CE"/>
    <w:rsid w:val="00F73181"/>
    <w:rsid w:val="00F9568B"/>
    <w:rsid w:val="01600070"/>
    <w:rsid w:val="018A3DAE"/>
    <w:rsid w:val="02643B6C"/>
    <w:rsid w:val="02E06D68"/>
    <w:rsid w:val="04D524BE"/>
    <w:rsid w:val="05651253"/>
    <w:rsid w:val="05F53F2C"/>
    <w:rsid w:val="090F4B43"/>
    <w:rsid w:val="09B2219F"/>
    <w:rsid w:val="0A4B29B6"/>
    <w:rsid w:val="0ADB331A"/>
    <w:rsid w:val="0CE40436"/>
    <w:rsid w:val="0DBD4D64"/>
    <w:rsid w:val="0EDC0F8D"/>
    <w:rsid w:val="111E0A64"/>
    <w:rsid w:val="11473C21"/>
    <w:rsid w:val="11603331"/>
    <w:rsid w:val="13ED6244"/>
    <w:rsid w:val="14F37C6D"/>
    <w:rsid w:val="15667555"/>
    <w:rsid w:val="179E3B27"/>
    <w:rsid w:val="196A2DFC"/>
    <w:rsid w:val="1A9B709F"/>
    <w:rsid w:val="1B353628"/>
    <w:rsid w:val="1B6A7549"/>
    <w:rsid w:val="1BA8420D"/>
    <w:rsid w:val="1C4442AA"/>
    <w:rsid w:val="1E672A75"/>
    <w:rsid w:val="1F4E2605"/>
    <w:rsid w:val="2131158F"/>
    <w:rsid w:val="218A5D18"/>
    <w:rsid w:val="22FE2AF8"/>
    <w:rsid w:val="236C0010"/>
    <w:rsid w:val="23B33F55"/>
    <w:rsid w:val="253E5DDA"/>
    <w:rsid w:val="25867AF4"/>
    <w:rsid w:val="273B2CB9"/>
    <w:rsid w:val="28AB03CA"/>
    <w:rsid w:val="28FF46C7"/>
    <w:rsid w:val="29A13392"/>
    <w:rsid w:val="2AB42FAB"/>
    <w:rsid w:val="2BC95A2D"/>
    <w:rsid w:val="2CB945A8"/>
    <w:rsid w:val="2D5462FC"/>
    <w:rsid w:val="2D966800"/>
    <w:rsid w:val="2DA531E4"/>
    <w:rsid w:val="2DEC3310"/>
    <w:rsid w:val="2E20428B"/>
    <w:rsid w:val="2EE617B7"/>
    <w:rsid w:val="30352A9D"/>
    <w:rsid w:val="31967D9C"/>
    <w:rsid w:val="345021C0"/>
    <w:rsid w:val="3602268F"/>
    <w:rsid w:val="37F66E8F"/>
    <w:rsid w:val="38445171"/>
    <w:rsid w:val="38F94C2D"/>
    <w:rsid w:val="390943A8"/>
    <w:rsid w:val="3AF95B26"/>
    <w:rsid w:val="3C994740"/>
    <w:rsid w:val="3EA2054C"/>
    <w:rsid w:val="407837AF"/>
    <w:rsid w:val="41451B84"/>
    <w:rsid w:val="42B10898"/>
    <w:rsid w:val="46CB2CAE"/>
    <w:rsid w:val="46D31C6A"/>
    <w:rsid w:val="4842244B"/>
    <w:rsid w:val="49674AEC"/>
    <w:rsid w:val="4C514510"/>
    <w:rsid w:val="4F5C6ED4"/>
    <w:rsid w:val="4F6C2004"/>
    <w:rsid w:val="54A0635D"/>
    <w:rsid w:val="550643CF"/>
    <w:rsid w:val="56067E99"/>
    <w:rsid w:val="56FB0989"/>
    <w:rsid w:val="56FD3C3E"/>
    <w:rsid w:val="5830376E"/>
    <w:rsid w:val="59D127B9"/>
    <w:rsid w:val="5C7D33B6"/>
    <w:rsid w:val="5C815110"/>
    <w:rsid w:val="5E2B1D5D"/>
    <w:rsid w:val="5E321F58"/>
    <w:rsid w:val="5ED85DA8"/>
    <w:rsid w:val="5F9A5CDA"/>
    <w:rsid w:val="60A445FF"/>
    <w:rsid w:val="61F323CE"/>
    <w:rsid w:val="628C0519"/>
    <w:rsid w:val="62D56830"/>
    <w:rsid w:val="6738029B"/>
    <w:rsid w:val="67B946E1"/>
    <w:rsid w:val="6BFA3B6C"/>
    <w:rsid w:val="6CB52057"/>
    <w:rsid w:val="6CCA48D6"/>
    <w:rsid w:val="74C847FA"/>
    <w:rsid w:val="75662F6C"/>
    <w:rsid w:val="759A669D"/>
    <w:rsid w:val="763E594A"/>
    <w:rsid w:val="769B43BB"/>
    <w:rsid w:val="77574F68"/>
    <w:rsid w:val="7B1503ED"/>
    <w:rsid w:val="7B8F4009"/>
    <w:rsid w:val="7E223D5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Autospacing="1" w:afterAutospacing="1"/>
      <w:jc w:val="left"/>
    </w:pPr>
    <w:rPr>
      <w:rFonts w:ascii="宋体" w:hAnsi="宋体"/>
      <w:kern w:val="0"/>
      <w:sz w:val="24"/>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qFormat/>
    <w:rPr>
      <w:color w:val="808080"/>
    </w:r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qFormat/>
    <w:rPr>
      <w:sz w:val="18"/>
      <w:szCs w:val="18"/>
    </w:rPr>
  </w:style>
  <w:style w:type="paragraph" w:customStyle="1" w:styleId="Normal1">
    <w:name w:val="Normal_1"/>
    <w:qFormat/>
    <w:pPr>
      <w:widowControl w:val="0"/>
      <w:jc w:val="both"/>
    </w:pPr>
    <w:rPr>
      <w:rFonts w:ascii="Calibri" w:eastAsia="宋体" w:hAnsi="Calibri"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A3E161-E05E-4FFD-827F-36257DCE8DD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4247</Characters>
  <Application>Microsoft Office Word</Application>
  <DocSecurity>0</DocSecurity>
  <Lines>35</Lines>
  <Paragraphs>9</Paragraphs>
  <ScaleCrop>false</ScaleCrop>
  <Company>china</Company>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小妍</cp:lastModifiedBy>
  <cp:revision>26</cp:revision>
  <cp:lastPrinted>2021-01-12T01:52:00Z</cp:lastPrinted>
  <dcterms:created xsi:type="dcterms:W3CDTF">2020-03-09T09:53:00Z</dcterms:created>
  <dcterms:modified xsi:type="dcterms:W3CDTF">2021-02-03T05:29:08Z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