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山丹县2020年秋学期期末学业水平检测试卷</w:t>
      </w:r>
    </w:p>
    <w:p>
      <w:pPr>
        <w:wordWrap/>
        <w:spacing w:beforeAutospacing="0" w:afterAutospacing="0" w:line="360" w:lineRule="auto"/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九年级历史</w:t>
      </w:r>
    </w:p>
    <w:p>
      <w:pPr>
        <w:wordWrap/>
        <w:spacing w:beforeAutospacing="0" w:afterAutospacing="0" w:line="360" w:lineRule="auto"/>
        <w:rPr>
          <w:rFonts w:ascii="仿宋" w:hAnsi="仿宋" w:eastAsia="仿宋" w:cs="仿宋"/>
          <w:b/>
          <w:sz w:val="30"/>
          <w:szCs w:val="30"/>
        </w:rPr>
      </w:pPr>
    </w:p>
    <w:p>
      <w:pPr>
        <w:wordWrap/>
        <w:spacing w:beforeAutospacing="0" w:afterAutospacing="0" w:line="360" w:lineRule="auto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一、选择题（每小题2分，共30分）</w:t>
      </w:r>
    </w:p>
    <w:p>
      <w:pPr>
        <w:wordWrap/>
        <w:spacing w:beforeAutospacing="0" w:afterAutospacing="0" w:line="360" w:lineRule="auto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1.在人类的历史进程中，东方许多古老民族最先告别了野蛮与蒙味，大踏步地迈进了文明社会，创造了辉煌的古代东方文明。下列文明成果属于古埃及的是 (    )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A．楔形文字B．佛教C．金字塔D．甲骨文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2.下列人类古代文明中，发源于西亚地区的是 (    )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A．古代印度河流域文明　　B．古代两河流域文明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C．古代尼罗河流域文明　　D．古代黄河流域文明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3．下列关于亚历山大东征的评述，不正确的是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A．东征给被征服地区带来了破坏和灾难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B．将希腊文化传到东方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C．阻碍了东西方文化的交流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D．促进了东西方经济的交流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4.后世罗马法典乃至欧洲法学的渊源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A．《汉谟拉比法典》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B．《独立宣言》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C．《人权宣言》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D．《十二铜表法》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5．“印第安人”是对哪个地区土著居民的称呼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A．印度次大陆　B．美洲　　C．非洲　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D．大洋洲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6.18世纪欧洲反对“旧制度”的思想文化运动被称为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A．文艺复兴运动 B．启蒙运动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C．工人运动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D．文化运动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7.843年，查理曼的三个孙子缔结条约，三分帝国，奠定了三个国家的雏形。这三个国家是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①德意志  ②法兰西  ③西班牙  ④意大利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A．①③④　　B．①②④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C．②③④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D．①②③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8.“文艺复兴时期，人们对文学、艺术等方面的巨大成就极为欢欣。他们认为这是一次精神的新生，而不是像花开花落那样，只是周而复始的重复。”文艺复兴是一次“精神的新生”，是因为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A．全面复兴了古代希腊罗马文化　　B．几乎蔓延到了西欧所有国家　　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C．是资产阶级的思想解放运动　　D．为日本大化改新提供了思想武器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9.第一部较为完整系统阐述科学社会主义基本原理，标志着马克思主义诞生的伟大著作是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A．《拿破仑法典》　　　　　　　　B．《共产党宣言》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C．《解放黑人奴隶宣言》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D．《联合国家宣言》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10.英国诗人雪莱说：“我们都是希腊人，我们的法律、文学、宗教和艺术之根都在希腊，古希腊文明回声的最强音，是世界许多民族每天都在运用的语言文字。”这句话的含义是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A．古代希腊是西方文明之源　　　B．古代希腊是一切人类文明的发源地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C．古代希腊人是欧洲人的祖先　　D．希腊文明是文艺复兴产生的根源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11.按时序排列欧洲文明演进过程中的相关现象，正确的是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①罗马帝国的分裂　　②亚历山大帝国的建立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③拜占庭帝国灭亡　　④查理曼帝国一分为三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A．①②③④　　B．①②④③　C．②①③④　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D．②①④③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12.下列关于古代欧洲的叙述，正确的有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①基督教兴起于巴勒斯坦地区，4世纪罗马坚帝将其确定为国教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②封君与封臣是以血缘关系为纽带形成的封建制度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③西欧中世纪的城市既是工商业者的聚集地，也是一个相对自治的共同体　　　　④罗马帝国前期呈现过欧洲奴隶社会的最辉煌状态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A．①③④　　B．②③④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C．①②④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　D．①②③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13.孙立祥在《日本三次社会转型及其历史启示》中指出：日本通过三次“开国”，成功实现了社会的全面转型。其中，日本从奴隶社会向封建社会转型的历史事件是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A．大和政权统一日本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B．实行幕府统治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C．武士和武士集团形成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D．大化改新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14.一条“丝绸之路”，驼铃声声，岁月悠悠。昔日阿拉伯商人留下的足迹，至今依旧令世人向往探寻。下列关于这个民族的说法，正确的是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A．阿拉伯人发明了阿拉伯数字　　　B．穆罕默德创立了伊斯兰教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C．穆罕默德开创了地跨三洲的阿拉伯帝国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D．《天方夜谭》是欧洲文学塊宝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15.马克思说：“资本来到世间，从头到脚每个毛孔都滴着血和肮脏的东西”。最能印证这一观点的历史事件是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A．古代罗马的扩张　　　　B．新航路开辟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C．三角贸易　　　　　　　D．拿破仑的对外战争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二、材料分析题。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16.阅读以下材料回答问题：（9分）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仿宋" w:hAnsi="仿宋" w:eastAsia="仿宋" w:cs="仿宋"/>
          <w:sz w:val="24"/>
          <w:szCs w:val="24"/>
        </w:rPr>
        <w:t>材料一  绝大多数历史学家认为：公元1500年前后是人类历史的一个重要分水岭，从那个时候开始，人类的历史才称得上是真正意义上的世界史。公元1500年前后的地理大发现，拉开了不同国家相互对话和相互竞争的历史大幕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材料二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114300" distR="114300">
            <wp:extent cx="1836420" cy="1320800"/>
            <wp:effectExtent l="0" t="0" r="11430" b="1270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2480310" cy="1396365"/>
            <wp:effectExtent l="0" t="0" r="15240" b="1333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31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图一：1400年以前欧洲人笔下的世界                   图二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（1）材料一中的“地理大发现”指的是哪一历史事件？（1分）率先开启人类这一“历史大幕”的是哪两个国家？（2分）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（2）对比图一、图二，指出打破这种局面的三位航海家分别是（3分）：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（3）如今的世界越来越紧密联成一个整体，其源头可追溯到15世纪的“地理大发现”。结合所学，谈谈“地理大发现”的历史意义（3分）。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 w:ascii="仿宋" w:hAnsi="仿宋" w:eastAsia="仿宋" w:cs="仿宋"/>
          <w:sz w:val="24"/>
          <w:szCs w:val="24"/>
        </w:rPr>
        <w:t>17.</w:t>
      </w:r>
      <w:r>
        <w:rPr>
          <w:rFonts w:ascii="宋体" w:hAnsi="宋体" w:cs="宋体"/>
          <w:color w:val="000000"/>
        </w:rPr>
        <w:t>阅读材料，回答下列问题。</w:t>
      </w:r>
      <w:r>
        <w:rPr>
          <w:rFonts w:hint="eastAsia" w:ascii="宋体" w:hAnsi="宋体" w:cs="宋体"/>
          <w:color w:val="000000"/>
        </w:rPr>
        <w:t>（8分）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材料一  凡未经过国会同意，以国王权威停止法律或停止法律实施之僭越权力，为非法权力。……未经过国会准许……皆为非法。　　　　——《世界通史》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材料二  在美洲大陆北部，有一个飘扬着星条旗的国家……这个国家出现，……演绎了大国兴起的罕见奇迹。　　　　　　　　　　——摘自纪录片《大国崛起》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材料三  在权利方面，宣扬人们生来就是而且始终是自由平等的。……这些权利就是自由、财产、安全和反抗压迫。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（1）材料一的内容出自英国哪一部法律文件？此文件奠定了英国什么政治体制的基础？以此次革命中，被推上断头台的是谁？（3分）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（2）结合所学知识，指出材料二中“飘扬着星条旗的国家”是指哪国？这一大国的出现开始于哪场摆脱英国殖民统治的战争？请写出宣告“这个国家出现”的法律文件名称？（3分）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（3）材料三的内容源于法国的什么文献？它所提出的政治主张与当时欧洲哪一思想解放运动有关？（2分）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18.(13分)19世纪中期,俄国、美国、日本等国家走上了迅速发展资本主义的道路。阅读材料,回答问题。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材料一</w:t>
      </w:r>
      <w:r>
        <w:rPr>
          <w:rFonts w:hint="eastAsia" w:ascii="仿宋" w:hAnsi="仿宋" w:eastAsia="仿宋" w:cs="仿宋"/>
          <w:sz w:val="24"/>
          <w:szCs w:val="24"/>
          <w:u w:val="single"/>
        </w:rPr>
        <w:t>　　　　</w:t>
      </w:r>
      <w:r>
        <w:rPr>
          <w:rFonts w:hint="eastAsia" w:ascii="仿宋" w:hAnsi="仿宋" w:eastAsia="仿宋" w:cs="仿宋"/>
          <w:sz w:val="24"/>
          <w:szCs w:val="24"/>
        </w:rPr>
        <w:t>年2月19日是俄国农奴制崩溃五十周年。到处都在筹备庆祝这个纪念日……农奴制的俄国被资本主义的俄国代替了。……被新一代的农民代替了工人渐渐联合起来,展开反对资本家和反对政府的共同斗争。 ——列宁《农奴制崩溃五十周年》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(1)结合材料一和所学知识回答,横线处应该填写哪一年?（2分）当时的地主“解放”农民的主要目的是什么?(2分)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材料二　恩格斯在1864年11月就曾经这样预言:“这种人民战争是有了大国以来从来没有过的,它的结局无疑地将决定整个美国今后几百年的命运,奴隶制度一经粉碎,这一国家就会繁荣起来,在最短时间它就会在世界历史上占据完全不同的地位。”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(2)材料二中的“人民战争”指的是哪次战争?（2分）说出这次“人民战争”中颁布的调动农民积极性的法令。（1分）结合材料二和所学知识,概括这场“战争”给美国带来的影响。（3分）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材料三　19世纪中期,美国海军准将培里率领舰队叩开日本的大门,日本人深切感受到了日本与外国的巨大差距。</w:t>
      </w:r>
      <w:r>
        <w:rPr>
          <w:rFonts w:hint="eastAsia" w:ascii="楷体" w:hAnsi="楷体" w:eastAsia="楷体" w:cs="楷体"/>
          <w:sz w:val="24"/>
          <w:szCs w:val="24"/>
        </w:rPr>
        <w:t>……</w:t>
      </w:r>
      <w:r>
        <w:rPr>
          <w:rFonts w:hint="eastAsia" w:ascii="仿宋" w:hAnsi="仿宋" w:eastAsia="仿宋" w:cs="仿宋"/>
          <w:sz w:val="24"/>
          <w:szCs w:val="24"/>
        </w:rPr>
        <w:t>“几只蒸汽船,惊破太平梦!”黑船来航对日本形成了巨大的冲击。</w:t>
      </w:r>
    </w:p>
    <w:p>
      <w:pPr>
        <w:numPr>
          <w:ilvl w:val="0"/>
          <w:numId w:val="1"/>
        </w:numPr>
        <w:tabs>
          <w:tab w:val="left" w:pos="4153"/>
          <w:tab w:val="clear" w:pos="312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面对材料三中“黑船来航”的巨大冲击,日本实行了什么改革?（1分）简述这次改革对日本社会产生的积极作用。(2分)</w:t>
      </w: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山丹县2020年秋学期期末学业水平检测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九年级历史参考答案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</w:p>
    <w:p>
      <w:pPr>
        <w:tabs>
          <w:tab w:val="left" w:pos="4153"/>
        </w:tabs>
        <w:spacing w:line="340" w:lineRule="exact"/>
        <w:jc w:val="left"/>
        <w:textAlignment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一、选择题（每小题2分，共30分）</w:t>
      </w:r>
    </w:p>
    <w:p>
      <w:pPr>
        <w:tabs>
          <w:tab w:val="left" w:pos="4153"/>
        </w:tabs>
        <w:spacing w:line="340" w:lineRule="exact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spacing w:line="340" w:lineRule="exact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1.Ｃ　　2.Ｂ　　3.Ｃ　　4.Ｄ　　5.Ｂ　　6.Ｂ　　7.Ｂ　　8.Ｃ　</w:t>
      </w:r>
    </w:p>
    <w:p>
      <w:pPr>
        <w:tabs>
          <w:tab w:val="left" w:pos="4153"/>
        </w:tabs>
        <w:spacing w:line="340" w:lineRule="exact"/>
        <w:jc w:val="left"/>
        <w:textAlignment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9.Ｂ　　10.Ａ　　11.Ｄ　　12.Ａ　　13.Ｄ　　14.Ｂ　　15.Ｃ</w:t>
      </w:r>
    </w:p>
    <w:p>
      <w:pPr>
        <w:tabs>
          <w:tab w:val="left" w:pos="4153"/>
        </w:tabs>
        <w:spacing w:line="340" w:lineRule="exact"/>
        <w:jc w:val="left"/>
        <w:textAlignment w:val="center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4153"/>
        </w:tabs>
        <w:spacing w:line="340" w:lineRule="exact"/>
        <w:jc w:val="left"/>
        <w:textAlignment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二、材料分析题（共30分）</w:t>
      </w:r>
    </w:p>
    <w:p>
      <w:pPr>
        <w:tabs>
          <w:tab w:val="left" w:pos="4153"/>
        </w:tabs>
        <w:spacing w:line="340" w:lineRule="exact"/>
        <w:jc w:val="left"/>
        <w:textAlignment w:val="center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4153"/>
        </w:tabs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16.（1）（3分）新航路的开辟；葡萄牙、西班牙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（2）（3分）达伽马、哥伦布、麦哲伦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（3）（3分）新航路的开辟，促进了欧洲大西洋沿岸工商业经济的繁荣，欧洲与亚洲、非洲、美洲之间建立起了直接的商业联系，世界开始连为一个整体，世界的观念也从此逐步确立起来。</w:t>
      </w:r>
    </w:p>
    <w:p>
      <w:pPr>
        <w:tabs>
          <w:tab w:val="left" w:pos="4153"/>
        </w:tabs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</w:p>
    <w:p>
      <w:pPr>
        <w:tabs>
          <w:tab w:val="left" w:pos="4153"/>
        </w:tabs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17.（1）《权利法案》、君主立宪制；查理一世；（3分）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（2）美国；美国独立战争；《独立宣言》；（3分）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（3）《人权宣言》；思想启蒙运动；（2分）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</w:p>
    <w:p>
      <w:pPr>
        <w:tabs>
          <w:tab w:val="left" w:pos="4153"/>
        </w:tabs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18.（1）1911年；（2分）维护地主阶级的利益；（2分）</w:t>
      </w:r>
    </w:p>
    <w:p>
      <w:pPr>
        <w:tabs>
          <w:tab w:val="left" w:pos="4153"/>
        </w:tabs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（2）美国内战(或南北战争)。（2分）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《宅地法》。（1分）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影响:美国内战维护了国家统一,废除了奴隶制,清除了资本主义发展的最大障碍,为美国经济的迅速发展创造了条件。（3分）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（3）明治维新。（1分）</w:t>
      </w:r>
    </w:p>
    <w:p>
      <w:pPr>
        <w:tabs>
          <w:tab w:val="left" w:pos="4153"/>
        </w:tabs>
        <w:spacing w:line="400" w:lineRule="exact"/>
        <w:ind w:firstLine="48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明治维新使日本走上了发展资本主义的道路,实现了富国强兵,开始跻身资本主义强国之列。（2分）</w:t>
      </w:r>
    </w:p>
    <w:p/>
    <w:p>
      <w:pPr>
        <w:widowControl w:val="0"/>
        <w:numPr>
          <w:ilvl w:val="0"/>
          <w:numId w:val="0"/>
        </w:num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hint="eastAsia" w:ascii="仿宋" w:hAnsi="仿宋" w:eastAsia="仿宋" w:cs="仿宋"/>
          <w:sz w:val="24"/>
          <w:szCs w:val="24"/>
        </w:rPr>
      </w:pPr>
    </w:p>
    <w:sectPr>
      <w:pgSz w:w="11907" w:h="16840"/>
      <w:pgMar w:top="1418" w:right="1418" w:bottom="1418" w:left="1418" w:header="851" w:footer="992" w:gutter="0"/>
      <w:lnNumType w:countBy="0" w:restart="continuous"/>
      <w:cols w:space="425" w:num="1" w:sep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8CF56C"/>
    <w:multiLevelType w:val="singleLevel"/>
    <w:tmpl w:val="FA8CF56C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507780"/>
    <w:rsid w:val="00280574"/>
    <w:rsid w:val="002A7209"/>
    <w:rsid w:val="002E5347"/>
    <w:rsid w:val="00E40E8D"/>
    <w:rsid w:val="13507780"/>
    <w:rsid w:val="2F384E53"/>
    <w:rsid w:val="5B6215DA"/>
    <w:rsid w:val="6E4726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2582</Words>
  <Characters>2646</Characters>
  <Lines>20</Lines>
  <Paragraphs>5</Paragraphs>
  <TotalTime>1</TotalTime>
  <ScaleCrop>false</ScaleCrop>
  <LinksUpToDate>false</LinksUpToDate>
  <CharactersWithSpaces>2789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2020-12-28T00:45:00Z</dcterms:created>
  <dc:creator>DELL</dc:creator>
  <cp:lastModifiedBy>Administrator</cp:lastModifiedBy>
  <dcterms:modified xsi:type="dcterms:W3CDTF">2021-03-25T12:04:15Z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