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2020——2021.上九年级评分标准及参考答案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Ansi="宋体" w:cs="宋体" w:hint="eastAsia"/>
          <w:b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一、选择题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532"/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32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210" w:hanging="210" w:hangingChars="100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32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32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32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0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default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09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tabs>
                <w:tab w:val="left" w:pos="41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Ansi="宋体" w:cs="宋体" w:hint="eastAsia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二、非选择题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26.</w:t>
      </w:r>
      <w:r>
        <w:rPr>
          <w:rFonts w:ascii="Times New Roman" w:hAnsi="Times New Roman" w:cs="Times New Roman"/>
          <w:sz w:val="21"/>
          <w:szCs w:val="21"/>
        </w:rPr>
        <w:t>(1)特征：</w:t>
      </w:r>
      <w:r>
        <w:rPr>
          <w:rFonts w:hAnsi="宋体" w:cs="Times New Roman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两者都制定了法律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hAnsi="宋体" w:cs="Times New Roman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两者都实现了国家统一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hAnsi="宋体" w:cs="Times New Roman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两者都进入强盛时期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hAnsi="宋体" w:cs="Times New Roman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两者都出现混乱、分裂或危机，但都走向了统一或中兴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hAnsi="宋体" w:cs="Times New Roman"/>
          <w:sz w:val="21"/>
          <w:szCs w:val="21"/>
        </w:rPr>
        <w:t>⑤</w:t>
      </w:r>
      <w:r>
        <w:rPr>
          <w:rFonts w:ascii="Times New Roman" w:hAnsi="Times New Roman" w:cs="Times New Roman"/>
          <w:sz w:val="21"/>
          <w:szCs w:val="21"/>
        </w:rPr>
        <w:t>两者都有其他民族大规模迁入，走向分裂。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（至少答出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2点4分，言之成理符合题即可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(2)发现：两者历史都呈现了政治统一和分裂交替而行的轨迹，变化节奏也十分相近。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认识：人类历史发展是有共同性的。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言之成理符合题意即可，2分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pStyle w:val="PlainText"/>
        <w:tabs>
          <w:tab w:val="left" w:pos="4111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PlainText"/>
        <w:tabs>
          <w:tab w:val="left" w:pos="4111"/>
        </w:tabs>
        <w:spacing w:line="360" w:lineRule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(3)不同：中国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由</w:t>
      </w:r>
      <w:r>
        <w:rPr>
          <w:rFonts w:ascii="Times New Roman" w:hAnsi="Times New Roman" w:cs="Times New Roman"/>
          <w:sz w:val="21"/>
          <w:szCs w:val="21"/>
        </w:rPr>
        <w:t>分裂走向统一；西罗马灭亡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后</w:t>
      </w:r>
      <w:r>
        <w:rPr>
          <w:rFonts w:ascii="Times New Roman" w:hAnsi="Times New Roman" w:cs="Times New Roman"/>
          <w:sz w:val="21"/>
          <w:szCs w:val="21"/>
        </w:rPr>
        <w:t>，欧洲走向分裂。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1"/>
          <w:szCs w:val="21"/>
        </w:rPr>
        <w:t>原因：中央集权制度的建立，促进了中国统一多民族国家的形成与发展。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（1）①和②的共同作用是都促进了资本主义的产生和发展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(2分)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③和④的共同障碍是封建专制制度（封建专制统治）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(2分)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⑤的核心是瓦特改进蒸汽机投入使用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（2）意义：以《权利法案》为基础，英国确立了议会在国家政治生活中的最高地位，逐渐形成了君主立宪制。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言之成理符合题意即可，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（3）维护了国家统一。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（4）“殖产兴业”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(2分)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（5）改革促进国家发展，要坚持改革开放；科学技术是第一生产力，我们要大力发展科技；维护国家统一等。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言之成理符合题意即可，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276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28.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（1）蒸汽机；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分)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工厂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（2）依据：第一次世界大战是一场帝国主义争夺世界霸权的非正义战争，战争造成了交战双方大量的人员伤亡和巨大损失，是人类历史上空前的浩劫。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(2分)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凡尔赛—华盛顿体系。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（3）第二次工业革命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(2分)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特点：科学研究同工业生产紧密结合；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言之成理符合题意即可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2分)</w:t>
      </w: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工业革命一方面极大地提高了社会生产力，使工业化国家的人口快速增长，大众文化水平提高，城市化进程加快；另一方面，工业革命后，西方国家加快了殖明掠夺的步伐，给殖民地半殖民地人民带去了灾难。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(4分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言之成理即可，符合题意即可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29.</w:t>
      </w: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（1）英法资产阶级革命</w:t>
      </w:r>
      <w:r>
        <w:rPr>
          <w:rFonts w:ascii="Times New Roman" w:eastAsia="宋体" w:hAnsi="Times New Roman" w:cs="Times New Roman" w:hint="eastAsia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（2）【示例】观点</w:t>
      </w:r>
      <w:r>
        <w:rPr>
          <w:rFonts w:ascii="Times New Roman" w:eastAsia="宋体" w:hAnsi="Times New Roman" w:cs="Times New Roman" w:hint="eastAsia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：资本主义代替封建制度是历史的进步（社会发展的需要）；革命（改革）促进社会制度变革；新制度必然代替旧制度；经济基础决定政治制度；上层建筑促进经济基础。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论述（6分）</w:t>
      </w: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：17世纪，英国的斯图亚特王朝的专制统治严重阻碍了英国资本主义的发展，爆发资产阶级革命。18世纪，法国的封建制度已经成为法国社会发展的桎梏（严重阻碍），通过革命推翻封建统治已成为历史必然。1</w:t>
      </w:r>
      <w:r>
        <w:rPr>
          <w:rFonts w:ascii="Times New Roman" w:eastAsia="宋体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89年攻陷巴士底狱拉开法国大革命的序幕。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英国资产阶级革命推翻了斯图亚特王朝，通过《权利法案》，确立了资本主义制度。这是人类历史上资本主义制度对封建制度的一次重大胜利。法国大革命摧毁了法国君主统治，动摇了欧洲大陆的封建统治。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综上所述，英法资产阶级革命顺应了本国历史发展的需要，建立新的社会制度.都推动了本国乃至世界历史的发展，是社会进步的表现。</w:t>
      </w:r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9130A"/>
    <w:rsid w:val="0CD537E5"/>
    <w:rsid w:val="249E72C5"/>
    <w:rsid w:val="38343B22"/>
    <w:rsid w:val="4E3A7353"/>
    <w:rsid w:val="59272B4E"/>
    <w:rsid w:val="5EBA4A07"/>
    <w:rsid w:val="6AB913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阿敏</dc:creator>
  <cp:lastModifiedBy>阿敏</cp:lastModifiedBy>
  <cp:revision>1</cp:revision>
  <dcterms:created xsi:type="dcterms:W3CDTF">2020-12-25T00:42:00Z</dcterms:created>
  <dcterms:modified xsi:type="dcterms:W3CDTF">2020-12-28T00:52:31Z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