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/>
          <w:lang w:eastAsia="zh-CN"/>
        </w:rPr>
        <w:t>人教版六年级下册数学圆柱与圆锥测试卷及答案二</w:t>
      </w:r>
    </w:p>
    <w:p>
      <w:r>
        <w:rPr>
          <w:b/>
          <w:bCs/>
          <w:sz w:val="24"/>
          <w:szCs w:val="24"/>
        </w:rPr>
        <w:t>一、单选题（共1题；共2分）</w:t>
      </w:r>
    </w:p>
    <w:p>
      <w:pPr>
        <w:spacing w:after="0"/>
      </w:pPr>
      <w:r>
        <w:rPr>
          <w:color w:val="000000"/>
        </w:rPr>
        <w:t xml:space="preserve">1.正方体、圆柱和圆锥的底面积相等，高也相等，下面说法正确的是（   ）。            </w:t>
      </w:r>
    </w:p>
    <w:p>
      <w:pPr>
        <w:spacing w:after="0"/>
        <w:ind w:left="150"/>
      </w:pPr>
      <w:r>
        <w:rPr>
          <w:color w:val="000000"/>
        </w:rPr>
        <w:t>A. 圆锥的体积是正方体体积的三分之一       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圆锥的体积是圆柱体的3倍</w:t>
      </w:r>
      <w:r>
        <w:br w:type="textWrapping"/>
      </w:r>
      <w:r>
        <w:rPr>
          <w:color w:val="000000"/>
        </w:rPr>
        <w:t>C. 圆柱的体积比正方体的体积小一些                      </w:t>
      </w:r>
      <w:r>
        <w:rPr>
          <w:lang w:eastAsia="zh-CN"/>
        </w:rPr>
        <w:drawing>
          <wp:inline distT="0" distB="0" distL="0" distR="0">
            <wp:extent cx="9525" cy="381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D. 以上说法都不对</w:t>
      </w:r>
    </w:p>
    <w:p>
      <w:pPr>
        <w:spacing w:after="0"/>
      </w:pPr>
      <w:r>
        <w:rPr>
          <w:color w:val="0000FF"/>
        </w:rPr>
        <w:t>【答案】</w:t>
      </w:r>
      <w:r>
        <w:rPr>
          <w:color w:val="000000"/>
        </w:rPr>
        <w:t xml:space="preserve"> A   </w:t>
      </w:r>
    </w:p>
    <w:p>
      <w:pPr>
        <w:spacing w:after="0"/>
      </w:pPr>
      <w:r>
        <w:rPr>
          <w:color w:val="0000FF"/>
        </w:rPr>
        <w:t>【考点】</w:t>
      </w:r>
      <w:r>
        <w:rPr>
          <w:color w:val="000000"/>
        </w:rPr>
        <w:t xml:space="preserve">正方体的体积，圆柱的体积（容积），圆柱与圆锥体积的关系    </w:t>
      </w:r>
    </w:p>
    <w:p>
      <w:pPr>
        <w:spacing w:after="0"/>
      </w:pPr>
      <w:r>
        <w:rPr>
          <w:color w:val="0000FF"/>
        </w:rPr>
        <w:t>【解析】</w:t>
      </w:r>
      <w:r>
        <w:rPr>
          <w:color w:val="000000"/>
        </w:rPr>
        <w:t>【解答】 正方体、圆柱和圆锥的底面积相等，高也相等，正方体和圆柱的体积相等，正方体和圆柱的体积是圆锥体积的3倍。</w:t>
      </w:r>
      <w:r>
        <w:br w:type="textWrapping"/>
      </w:r>
      <w:r>
        <w:rPr>
          <w:color w:val="000000"/>
        </w:rPr>
        <w:t xml:space="preserve"> 故答案为：A。 </w:t>
      </w:r>
    </w:p>
    <w:p>
      <w:pPr>
        <w:spacing w:after="0"/>
      </w:pPr>
      <w:r>
        <w:rPr>
          <w:color w:val="000000"/>
        </w:rPr>
        <w:t>【分析】正方体的体积=底面积×高，圆柱的体积=底面积×高，圆锥的体积=</w:t>
      </w:r>
      <w:r>
        <w:rPr>
          <w:lang w:eastAsia="zh-CN"/>
        </w:rPr>
        <w:drawing>
          <wp:inline distT="0" distB="0" distL="0" distR="0">
            <wp:extent cx="114300" cy="26733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4592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×底面积×高，如果正方体、圆柱和圆锥的底面积相等，高也相等，则圆锥的体积是正方体体积的三分之一，也是圆柱体积的三分之一。</w:t>
      </w:r>
    </w:p>
    <w:p>
      <w:r>
        <w:rPr>
          <w:b/>
          <w:bCs/>
          <w:sz w:val="24"/>
          <w:szCs w:val="24"/>
        </w:rPr>
        <w:t>二、填空题（共4题；共7分）</w:t>
      </w:r>
    </w:p>
    <w:p>
      <w:pPr>
        <w:spacing w:after="0"/>
      </w:pPr>
      <w:r>
        <w:rPr>
          <w:color w:val="000000"/>
        </w:rPr>
        <w:t xml:space="preserve">2.把一个圆柱体侧面展开，得到一个正方形，这个圆柱体底面半径是r分米，圆柱体的高是________分米。    </w:t>
      </w:r>
    </w:p>
    <w:p>
      <w:pPr>
        <w:spacing w:after="0"/>
      </w:pPr>
      <w:r>
        <w:rPr>
          <w:color w:val="0000FF"/>
        </w:rPr>
        <w:t>【答案】</w:t>
      </w:r>
      <w:r>
        <w:rPr>
          <w:color w:val="000000"/>
        </w:rPr>
        <w:t xml:space="preserve"> 2πr   </w:t>
      </w:r>
    </w:p>
    <w:p>
      <w:pPr>
        <w:spacing w:after="0"/>
      </w:pPr>
      <w:r>
        <w:rPr>
          <w:color w:val="0000FF"/>
        </w:rPr>
        <w:t>【考点】</w:t>
      </w:r>
      <w:r>
        <w:rPr>
          <w:color w:val="000000"/>
        </w:rPr>
        <w:t xml:space="preserve">圆柱的展开图    </w:t>
      </w:r>
    </w:p>
    <w:p>
      <w:pPr>
        <w:spacing w:after="0"/>
      </w:pPr>
      <w:r>
        <w:rPr>
          <w:color w:val="0000FF"/>
        </w:rPr>
        <w:t>【解析】</w:t>
      </w:r>
      <w:r>
        <w:rPr>
          <w:color w:val="000000"/>
        </w:rPr>
        <w:t>【解答】解：圆柱的高=2×π×r=2πr（分米）。</w:t>
      </w:r>
      <w:r>
        <w:br w:type="textWrapping"/>
      </w:r>
      <w:r>
        <w:rPr>
          <w:color w:val="000000"/>
        </w:rPr>
        <w:t xml:space="preserve"> 故答案为：2πr。</w:t>
      </w:r>
      <w:r>
        <w:br w:type="textWrapping"/>
      </w:r>
      <w:r>
        <w:rPr>
          <w:color w:val="000000"/>
        </w:rPr>
        <w:t xml:space="preserve"> 【分析】圆柱体侧面展开得到一个正方形，则圆柱的底面周长=圆柱的高，圆柱的底面周长=2×π×圆柱底面半径，代入即可得出答案。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3.一个圆柱体的表面积比侧面积大6.28平方分米，高是10分米。这个圆柱体的体积是________    </w:t>
      </w:r>
    </w:p>
    <w:p>
      <w:pPr>
        <w:spacing w:after="0"/>
        <w:rPr>
          <w:lang w:eastAsia="zh-CN"/>
        </w:rPr>
      </w:pP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 31.4立方分米   </w:t>
      </w:r>
    </w:p>
    <w:p>
      <w:pPr>
        <w:spacing w:after="0"/>
        <w:rPr>
          <w:lang w:eastAsia="zh-CN"/>
        </w:rPr>
      </w:pPr>
      <w:r>
        <w:rPr>
          <w:color w:val="0000FF"/>
          <w:lang w:eastAsia="zh-CN"/>
        </w:rPr>
        <w:t>【考点】</w:t>
      </w:r>
      <w:r>
        <w:rPr>
          <w:color w:val="000000"/>
          <w:lang w:eastAsia="zh-CN"/>
        </w:rPr>
        <w:t xml:space="preserve">圆柱的侧面积、表面积，圆柱的体积（容积）    </w:t>
      </w:r>
    </w:p>
    <w:p>
      <w:pPr>
        <w:spacing w:after="0"/>
        <w:rPr>
          <w:lang w:eastAsia="zh-CN"/>
        </w:rPr>
      </w:pPr>
      <w:r>
        <w:rPr>
          <w:color w:val="0000FF"/>
          <w:lang w:eastAsia="zh-CN"/>
        </w:rPr>
        <w:t>【解析】</w:t>
      </w:r>
      <w:r>
        <w:rPr>
          <w:color w:val="000000"/>
          <w:lang w:eastAsia="zh-CN"/>
        </w:rPr>
        <w:t>【解答】解：由题知：上底面积+下底面积=6.28（平方分米），上底面积=下底面积，所以底面积=6.28÷2=3.14（平方分米），则体积：3.14×10=31.4（立方分米）。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 xml:space="preserve"> 故答案为：31.4立方分米。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 xml:space="preserve"> 【分析】圆柱体的底面积=（表面积-侧面积）÷2，圆柱体的体积=底面积×高，据此代入数值解答即可。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4.一个圆柱形罐头盒的侧面贴着商标纸，圆柱底面半径是5cm，高是20cm。如果这张商标纸展开后是一个长方形，则它的长是________cm，宽是________cm，面积是________cm</w:t>
      </w:r>
      <w:r>
        <w:rPr>
          <w:color w:val="000000"/>
          <w:vertAlign w:val="superscript"/>
          <w:lang w:eastAsia="zh-CN"/>
        </w:rPr>
        <w:t>2</w:t>
      </w:r>
      <w:r>
        <w:rPr>
          <w:color w:val="000000"/>
          <w:lang w:eastAsia="zh-CN"/>
        </w:rPr>
        <w:t xml:space="preserve">.    </w:t>
      </w:r>
    </w:p>
    <w:p>
      <w:pPr>
        <w:spacing w:after="0"/>
        <w:rPr>
          <w:lang w:eastAsia="zh-CN"/>
        </w:rPr>
      </w:pP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 31.4；20；628   </w:t>
      </w:r>
    </w:p>
    <w:p>
      <w:pPr>
        <w:spacing w:after="0"/>
        <w:rPr>
          <w:lang w:eastAsia="zh-CN"/>
        </w:rPr>
      </w:pPr>
      <w:r>
        <w:rPr>
          <w:color w:val="0000FF"/>
          <w:lang w:eastAsia="zh-CN"/>
        </w:rPr>
        <w:t>【考点】</w:t>
      </w:r>
      <w:r>
        <w:rPr>
          <w:color w:val="000000"/>
          <w:lang w:eastAsia="zh-CN"/>
        </w:rPr>
        <w:t xml:space="preserve">圆柱的侧面积、表面积    </w:t>
      </w:r>
    </w:p>
    <w:p>
      <w:pPr>
        <w:spacing w:after="0"/>
        <w:rPr>
          <w:lang w:eastAsia="zh-CN"/>
        </w:rPr>
      </w:pPr>
      <w:r>
        <w:rPr>
          <w:color w:val="0000FF"/>
          <w:lang w:eastAsia="zh-CN"/>
        </w:rPr>
        <w:t>【解析】</w:t>
      </w:r>
      <w:r>
        <w:rPr>
          <w:color w:val="000000"/>
          <w:lang w:eastAsia="zh-CN"/>
        </w:rPr>
        <w:t>【解答】解：长：3.14×5×2=31.4（cm），宽：20cm，面积：31.4×20=628（cm</w:t>
      </w:r>
      <w:r>
        <w:rPr>
          <w:color w:val="000000"/>
          <w:vertAlign w:val="superscript"/>
          <w:lang w:eastAsia="zh-CN"/>
        </w:rPr>
        <w:t>2</w:t>
      </w:r>
      <w:r>
        <w:rPr>
          <w:color w:val="000000"/>
          <w:lang w:eastAsia="zh-CN"/>
        </w:rPr>
        <w:t>）。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 xml:space="preserve"> 故答案为：31.4；20；628。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 xml:space="preserve"> 【分析】圆柱的侧面展开后是长方形，长方形的一条边与圆柱的底面周长相等，相邻的另一条边与圆柱的高相等。用圆柱的底面周长乘高即可求出侧面积。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5.两个大小相同的量杯中，都盛有300mL水。将等底等高的圆柱与圆椎形零件分别放入两个量杯中，此时甲量杯中水面刻度如图所示，则柱形零件的体积是________cm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 xml:space="preserve">  ， 圆锥形零件的体积是________cm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 xml:space="preserve">。 </w:t>
      </w:r>
    </w:p>
    <w:p>
      <w:pPr>
        <w:spacing w:after="0"/>
      </w:pPr>
      <w:r>
        <w:rPr>
          <w:lang w:eastAsia="zh-CN"/>
        </w:rPr>
        <w:drawing>
          <wp:inline distT="0" distB="0" distL="0" distR="0">
            <wp:extent cx="1976120" cy="121221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976666" cy="12127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</w:pPr>
      <w:r>
        <w:rPr>
          <w:color w:val="000000"/>
        </w:rPr>
        <w:t>A.450            B.150            C.50</w:t>
      </w:r>
    </w:p>
    <w:p>
      <w:pPr>
        <w:spacing w:after="0"/>
      </w:pPr>
      <w:r>
        <w:rPr>
          <w:color w:val="0000FF"/>
        </w:rPr>
        <w:t>【答案】</w:t>
      </w:r>
      <w:r>
        <w:rPr>
          <w:color w:val="000000"/>
        </w:rPr>
        <w:t xml:space="preserve"> B；C   </w:t>
      </w:r>
    </w:p>
    <w:p>
      <w:pPr>
        <w:spacing w:after="0"/>
        <w:rPr>
          <w:lang w:eastAsia="zh-CN"/>
        </w:rPr>
      </w:pPr>
      <w:r>
        <w:rPr>
          <w:color w:val="0000FF"/>
          <w:lang w:eastAsia="zh-CN"/>
        </w:rPr>
        <w:t>【考点】</w:t>
      </w:r>
      <w:r>
        <w:rPr>
          <w:color w:val="000000"/>
          <w:lang w:eastAsia="zh-CN"/>
        </w:rPr>
        <w:t xml:space="preserve">圆柱与圆锥体积的关系    </w:t>
      </w:r>
    </w:p>
    <w:p>
      <w:pPr>
        <w:spacing w:after="0"/>
        <w:rPr>
          <w:lang w:eastAsia="zh-CN"/>
        </w:rPr>
      </w:pPr>
      <w:r>
        <w:rPr>
          <w:color w:val="0000FF"/>
          <w:lang w:eastAsia="zh-CN"/>
        </w:rPr>
        <w:t>【解析】</w:t>
      </w:r>
      <w:r>
        <w:rPr>
          <w:color w:val="000000"/>
          <w:lang w:eastAsia="zh-CN"/>
        </w:rPr>
        <w:t>【解答】解：圆柱的体积：450-300=150（mL）=150（cm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），圆锥的体积：150×</w:t>
      </w:r>
      <w:r>
        <w:rPr>
          <w:lang w:eastAsia="zh-CN"/>
        </w:rPr>
        <w:drawing>
          <wp:inline distT="0" distB="0" distL="0" distR="0">
            <wp:extent cx="114300" cy="267335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4592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=50（立方厘米）。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 xml:space="preserve"> 故答案为：B；C。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 xml:space="preserve"> 【分析】放入水中后，水面升高部分水的体积就是圆柱的体积，因此两个刻度的差就是圆柱的体积。等底等高的圆锥体积是圆柱体积的</w:t>
      </w:r>
      <w:r>
        <w:rPr>
          <w:lang w:eastAsia="zh-CN"/>
        </w:rPr>
        <w:drawing>
          <wp:inline distT="0" distB="0" distL="0" distR="0">
            <wp:extent cx="114300" cy="267335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4592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， 因此用圆柱的体积乘</w:t>
      </w:r>
      <w:r>
        <w:rPr>
          <w:lang w:eastAsia="zh-CN"/>
        </w:rPr>
        <w:drawing>
          <wp:inline distT="0" distB="0" distL="0" distR="0">
            <wp:extent cx="114300" cy="267335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4592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即可求出圆锥的体积。</w:t>
      </w:r>
    </w:p>
    <w:p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三、解答题（共5题；共45分）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6.将一块长方形铁皮剪开（如图所示，单位：厘米），正好可以做成一个圆柱（接头处不计）。这个圆柱的表面积是多少平方厘米？ </w:t>
      </w:r>
    </w:p>
    <w:p>
      <w:pPr>
        <w:spacing w:after="0"/>
      </w:pPr>
      <w:r>
        <w:rPr>
          <w:lang w:eastAsia="zh-CN"/>
        </w:rPr>
        <w:drawing>
          <wp:inline distT="0" distB="0" distL="0" distR="0">
            <wp:extent cx="1957070" cy="1155065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957578" cy="11554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rPr>
          <w:lang w:eastAsia="zh-CN"/>
        </w:rPr>
      </w:pP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 解：40÷2＝20（厘米）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 xml:space="preserve"> 20÷2＝10（厘米）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 xml:space="preserve"> 3.14×10²×2＋3.14×20×40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 xml:space="preserve"> =3.14×100×2+3.14×20×40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 xml:space="preserve"> =314×2+62.8×40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 xml:space="preserve"> =628+2512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 xml:space="preserve"> ＝3140（平方厘米）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 xml:space="preserve"> 答：这个圆柱的表面积是3140平方厘米。   </w:t>
      </w:r>
    </w:p>
    <w:p>
      <w:pPr>
        <w:spacing w:after="0"/>
        <w:rPr>
          <w:lang w:eastAsia="zh-CN"/>
        </w:rPr>
      </w:pPr>
      <w:r>
        <w:rPr>
          <w:color w:val="0000FF"/>
          <w:lang w:eastAsia="zh-CN"/>
        </w:rPr>
        <w:t>【考点】</w:t>
      </w:r>
      <w:r>
        <w:rPr>
          <w:color w:val="000000"/>
          <w:lang w:eastAsia="zh-CN"/>
        </w:rPr>
        <w:t xml:space="preserve">圆柱的侧面积、表面积    </w:t>
      </w:r>
    </w:p>
    <w:p>
      <w:pPr>
        <w:spacing w:after="0"/>
        <w:rPr>
          <w:lang w:eastAsia="zh-CN"/>
        </w:rPr>
      </w:pPr>
      <w:r>
        <w:rPr>
          <w:color w:val="0000FF"/>
          <w:lang w:eastAsia="zh-CN"/>
        </w:rPr>
        <w:t>【解析】</w:t>
      </w:r>
      <w:r>
        <w:rPr>
          <w:color w:val="000000"/>
          <w:lang w:eastAsia="zh-CN"/>
        </w:rPr>
        <w:t>【分析】观察图可知，先求出圆的半径，然后用圆柱的底面积×2+侧面积=圆柱的表面积，据此列式解答。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7.用铁皮做一个底面直径1m、高1.5m的圆柱形粮囤（有盖）。    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（1）至少需要准备多少m</w:t>
      </w:r>
      <w:r>
        <w:rPr>
          <w:color w:val="000000"/>
          <w:vertAlign w:val="superscript"/>
          <w:lang w:eastAsia="zh-CN"/>
        </w:rPr>
        <w:t>2</w:t>
      </w:r>
      <w:r>
        <w:rPr>
          <w:color w:val="000000"/>
          <w:lang w:eastAsia="zh-CN"/>
        </w:rPr>
        <w:t>铁皮?（得数保留整数）</w:t>
      </w:r>
      <w:r>
        <w:rPr>
          <w:color w:val="000000"/>
          <w:lang w:eastAsia="zh-CN"/>
        </w:rPr>
        <w:drawing>
          <wp:inline distT="0" distB="0" distL="114300" distR="114300">
            <wp:extent cx="254000" cy="254000"/>
            <wp:effectExtent l="0" t="0" r="12700" b="12700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 xml:space="preserve">    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（2）粮囤做起后，会占地多少m</w:t>
      </w:r>
      <w:r>
        <w:rPr>
          <w:color w:val="000000"/>
          <w:vertAlign w:val="superscript"/>
          <w:lang w:eastAsia="zh-CN"/>
        </w:rPr>
        <w:t>2</w:t>
      </w:r>
      <w:r>
        <w:rPr>
          <w:color w:val="000000"/>
          <w:lang w:eastAsia="zh-CN"/>
        </w:rPr>
        <w:t xml:space="preserve">？    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（3）这个粮囤的容积有多大？（铁皮厚度忽略不计）    </w:t>
      </w:r>
    </w:p>
    <w:p>
      <w:pPr>
        <w:spacing w:after="0"/>
        <w:rPr>
          <w:lang w:eastAsia="zh-CN"/>
        </w:rPr>
      </w:pP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 （1）解：3.14×1×1.5+3.14×（1÷2）</w:t>
      </w:r>
      <w:r>
        <w:rPr>
          <w:color w:val="000000"/>
          <w:vertAlign w:val="superscript"/>
          <w:lang w:eastAsia="zh-CN"/>
        </w:rPr>
        <w:t>2</w:t>
      </w:r>
      <w:r>
        <w:rPr>
          <w:color w:val="000000"/>
          <w:lang w:eastAsia="zh-CN"/>
        </w:rPr>
        <w:t>×2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 xml:space="preserve"> =4.71+1.57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 xml:space="preserve"> =6.28（m</w:t>
      </w:r>
      <w:r>
        <w:rPr>
          <w:color w:val="000000"/>
          <w:vertAlign w:val="superscript"/>
          <w:lang w:eastAsia="zh-CN"/>
        </w:rPr>
        <w:t>2</w:t>
      </w:r>
      <w:r>
        <w:rPr>
          <w:color w:val="000000"/>
          <w:lang w:eastAsia="zh-CN"/>
        </w:rPr>
        <w:t>）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 xml:space="preserve"> ≈7（m</w:t>
      </w:r>
      <w:r>
        <w:rPr>
          <w:color w:val="000000"/>
          <w:vertAlign w:val="superscript"/>
          <w:lang w:eastAsia="zh-CN"/>
        </w:rPr>
        <w:t>2</w:t>
      </w:r>
      <w:r>
        <w:rPr>
          <w:color w:val="000000"/>
          <w:lang w:eastAsia="zh-CN"/>
        </w:rPr>
        <w:t>）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 xml:space="preserve"> 答： 至少需要准备7m</w:t>
      </w:r>
      <w:r>
        <w:rPr>
          <w:color w:val="000000"/>
          <w:vertAlign w:val="superscript"/>
          <w:lang w:eastAsia="zh-CN"/>
        </w:rPr>
        <w:t>2</w:t>
      </w:r>
      <w:r>
        <w:rPr>
          <w:color w:val="000000"/>
          <w:lang w:eastAsia="zh-CN"/>
        </w:rPr>
        <w:t>铁皮 。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（2）解：3.14×（1÷2）</w:t>
      </w:r>
      <w:r>
        <w:rPr>
          <w:color w:val="000000"/>
          <w:vertAlign w:val="superscript"/>
          <w:lang w:eastAsia="zh-CN"/>
        </w:rPr>
        <w:t>2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 xml:space="preserve"> =3.14×0.25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 xml:space="preserve"> =0.785（m</w:t>
      </w:r>
      <w:r>
        <w:rPr>
          <w:color w:val="000000"/>
          <w:vertAlign w:val="superscript"/>
          <w:lang w:eastAsia="zh-CN"/>
        </w:rPr>
        <w:t>2</w:t>
      </w:r>
      <w:r>
        <w:rPr>
          <w:color w:val="000000"/>
          <w:lang w:eastAsia="zh-CN"/>
        </w:rPr>
        <w:t>）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 xml:space="preserve"> 答： 粮囤做起后，会占地0.785m</w:t>
      </w:r>
      <w:r>
        <w:rPr>
          <w:color w:val="000000"/>
          <w:vertAlign w:val="superscript"/>
          <w:lang w:eastAsia="zh-CN"/>
        </w:rPr>
        <w:t>2</w:t>
      </w:r>
      <w:r>
        <w:rPr>
          <w:color w:val="000000"/>
          <w:lang w:eastAsia="zh-CN"/>
        </w:rPr>
        <w:t xml:space="preserve"> 。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（3）解：0.785×1.5=1.1775（立方米）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 xml:space="preserve"> 答： 这个粮囤的容积有1.1775立方米。   </w:t>
      </w:r>
    </w:p>
    <w:p>
      <w:pPr>
        <w:spacing w:after="0"/>
        <w:rPr>
          <w:lang w:eastAsia="zh-CN"/>
        </w:rPr>
      </w:pPr>
      <w:r>
        <w:rPr>
          <w:color w:val="0000FF"/>
          <w:lang w:eastAsia="zh-CN"/>
        </w:rPr>
        <w:t>【考点】</w:t>
      </w:r>
      <w:r>
        <w:rPr>
          <w:color w:val="000000"/>
          <w:lang w:eastAsia="zh-CN"/>
        </w:rPr>
        <w:t xml:space="preserve">圆柱的侧面积、表面积，圆柱的体积（容积）    </w:t>
      </w:r>
    </w:p>
    <w:p>
      <w:pPr>
        <w:spacing w:after="0"/>
        <w:rPr>
          <w:lang w:eastAsia="zh-CN"/>
        </w:rPr>
      </w:pPr>
      <w:r>
        <w:rPr>
          <w:color w:val="0000FF"/>
          <w:lang w:eastAsia="zh-CN"/>
        </w:rPr>
        <w:t>【解析】</w:t>
      </w:r>
      <w:r>
        <w:rPr>
          <w:color w:val="000000"/>
          <w:lang w:eastAsia="zh-CN"/>
        </w:rPr>
        <w:t>【分析】（1）圆柱的表面积=圆柱的侧面积（圆柱底面周长×圆柱的高）+圆柱的两个底面面积，圆柱底面周长=</w:t>
      </w:r>
      <w:r>
        <w:rPr>
          <w:color w:val="000000"/>
        </w:rPr>
        <w:t>π</w:t>
      </w:r>
      <w:r>
        <w:rPr>
          <w:color w:val="000000"/>
          <w:lang w:eastAsia="zh-CN"/>
        </w:rPr>
        <w:t>×直径，圆柱的底面积=</w:t>
      </w:r>
      <w:r>
        <w:rPr>
          <w:color w:val="000000"/>
        </w:rPr>
        <w:t>π</w:t>
      </w:r>
      <w:r>
        <w:rPr>
          <w:color w:val="000000"/>
          <w:lang w:eastAsia="zh-CN"/>
        </w:rPr>
        <w:t xml:space="preserve">×半径（直径÷2）的平方，代入数值计算即可得出需要的铁皮面积； 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（2）占地面积=圆柱的底面面积，即</w:t>
      </w:r>
      <w:r>
        <w:rPr>
          <w:color w:val="000000"/>
        </w:rPr>
        <w:t>π</w:t>
      </w:r>
      <w:r>
        <w:rPr>
          <w:color w:val="000000"/>
          <w:lang w:eastAsia="zh-CN"/>
        </w:rPr>
        <w:t>×底面半径的平方；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 xml:space="preserve"> （3）粮仓的容积=圆柱的体积=圆柱底面积×圆柱的高，代入数值计算即可。</w:t>
      </w:r>
    </w:p>
    <w:p>
      <w:pPr>
        <w:spacing w:after="0"/>
      </w:pPr>
      <w:r>
        <w:rPr>
          <w:color w:val="000000"/>
        </w:rPr>
        <w:t xml:space="preserve">8.求下面图形的体积。 </w:t>
      </w:r>
    </w:p>
    <w:p>
      <w:pPr>
        <w:spacing w:after="0"/>
      </w:pPr>
      <w:r>
        <w:rPr>
          <w:lang w:eastAsia="zh-CN"/>
        </w:rPr>
        <w:drawing>
          <wp:inline distT="0" distB="0" distL="0" distR="0">
            <wp:extent cx="1403350" cy="114554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403718" cy="1145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rPr>
          <w:lang w:eastAsia="zh-CN"/>
        </w:rPr>
      </w:pP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 解：底面半径：10÷2=5（分米）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 xml:space="preserve"> 圆柱体积：3.14×5×5×8+3.14×5×5×3÷3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 xml:space="preserve"> =3.14×200+3.14×25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 xml:space="preserve"> =628+78.5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 xml:space="preserve"> =706.5（立方分米）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 xml:space="preserve"> 答：图形的体积是706.5立方分米。   </w:t>
      </w:r>
    </w:p>
    <w:p>
      <w:pPr>
        <w:spacing w:after="0"/>
        <w:rPr>
          <w:lang w:eastAsia="zh-CN"/>
        </w:rPr>
      </w:pPr>
      <w:r>
        <w:rPr>
          <w:color w:val="0000FF"/>
          <w:lang w:eastAsia="zh-CN"/>
        </w:rPr>
        <w:t>【考点】</w:t>
      </w:r>
      <w:r>
        <w:rPr>
          <w:color w:val="000000"/>
          <w:lang w:eastAsia="zh-CN"/>
        </w:rPr>
        <w:t xml:space="preserve">圆柱的体积（容积），圆锥的体积（容积），组合体的体积的巧算    </w:t>
      </w:r>
    </w:p>
    <w:p>
      <w:pPr>
        <w:spacing w:after="0"/>
        <w:rPr>
          <w:lang w:eastAsia="zh-CN"/>
        </w:rPr>
      </w:pPr>
      <w:r>
        <w:rPr>
          <w:color w:val="0000FF"/>
          <w:lang w:eastAsia="zh-CN"/>
        </w:rPr>
        <w:t>【解析】</w:t>
      </w:r>
      <w:r>
        <w:rPr>
          <w:color w:val="000000"/>
          <w:lang w:eastAsia="zh-CN"/>
        </w:rPr>
        <w:t>【分析】底面直径÷2=底面半径；圆柱体积=底面积×高；圆锥体积=底面积×高÷3；图形的体积=圆柱体积+圆锥体积。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9.      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（1）求下面图形的周长（单位：厘米） </w:t>
      </w:r>
    </w:p>
    <w:p>
      <w:pPr>
        <w:spacing w:after="0"/>
      </w:pPr>
      <w:r>
        <w:rPr>
          <w:lang w:eastAsia="zh-CN"/>
        </w:rPr>
        <w:drawing>
          <wp:inline distT="0" distB="0" distL="0" distR="0">
            <wp:extent cx="1308100" cy="77343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08227" cy="7734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（2）计算下面圆柱的表面积和体积。 </w:t>
      </w:r>
    </w:p>
    <w:p>
      <w:pPr>
        <w:spacing w:after="0"/>
      </w:pPr>
      <w:r>
        <w:rPr>
          <w:lang w:eastAsia="zh-CN"/>
        </w:rPr>
        <w:drawing>
          <wp:inline distT="0" distB="0" distL="0" distR="0">
            <wp:extent cx="859155" cy="96393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859422" cy="9644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rPr>
          <w:lang w:eastAsia="zh-CN"/>
        </w:rPr>
      </w:pP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 （1）解：3.14×3+2×3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 xml:space="preserve"> =9.42+6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 xml:space="preserve"> =15.42（厘米）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 xml:space="preserve"> 答：图形的周长是15.42厘米。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（2）解：表面积：2×3.14×（6÷2）</w:t>
      </w:r>
      <w:r>
        <w:rPr>
          <w:color w:val="000000"/>
          <w:vertAlign w:val="superscript"/>
          <w:lang w:eastAsia="zh-CN"/>
        </w:rPr>
        <w:t>2</w:t>
      </w:r>
      <w:r>
        <w:rPr>
          <w:color w:val="000000"/>
          <w:lang w:eastAsia="zh-CN"/>
        </w:rPr>
        <w:t>+3.14×6×6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 xml:space="preserve"> =6.28×9+18.84×6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 xml:space="preserve"> =56.52+113.04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 xml:space="preserve"> =169.56（cm</w:t>
      </w:r>
      <w:r>
        <w:rPr>
          <w:color w:val="000000"/>
          <w:vertAlign w:val="superscript"/>
          <w:lang w:eastAsia="zh-CN"/>
        </w:rPr>
        <w:t>2</w:t>
      </w:r>
      <w:r>
        <w:rPr>
          <w:color w:val="000000"/>
          <w:lang w:eastAsia="zh-CN"/>
        </w:rPr>
        <w:t>）；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 xml:space="preserve"> 体积：3.14×（6÷2）</w:t>
      </w:r>
      <w:r>
        <w:rPr>
          <w:color w:val="000000"/>
          <w:vertAlign w:val="superscript"/>
          <w:lang w:eastAsia="zh-CN"/>
        </w:rPr>
        <w:t>2</w:t>
      </w:r>
      <w:r>
        <w:rPr>
          <w:color w:val="000000"/>
          <w:lang w:eastAsia="zh-CN"/>
        </w:rPr>
        <w:t>×6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 xml:space="preserve"> =3.14×9×6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 xml:space="preserve"> =28.26×6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 xml:space="preserve"> =169.56（cm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）。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 xml:space="preserve"> 答：圆柱的表面积是169.56cm</w:t>
      </w:r>
      <w:r>
        <w:rPr>
          <w:color w:val="000000"/>
          <w:vertAlign w:val="superscript"/>
          <w:lang w:eastAsia="zh-CN"/>
        </w:rPr>
        <w:t>2</w:t>
      </w:r>
      <w:r>
        <w:rPr>
          <w:color w:val="000000"/>
          <w:lang w:eastAsia="zh-CN"/>
        </w:rPr>
        <w:t xml:space="preserve">  ， 体积是169.56cm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 xml:space="preserve">。   </w:t>
      </w:r>
    </w:p>
    <w:p>
      <w:pPr>
        <w:spacing w:after="0"/>
        <w:rPr>
          <w:lang w:eastAsia="zh-CN"/>
        </w:rPr>
      </w:pPr>
      <w:r>
        <w:rPr>
          <w:color w:val="0000FF"/>
          <w:lang w:eastAsia="zh-CN"/>
        </w:rPr>
        <w:t>【考点】</w:t>
      </w:r>
      <w:r>
        <w:rPr>
          <w:color w:val="000000"/>
          <w:lang w:eastAsia="zh-CN"/>
        </w:rPr>
        <w:t xml:space="preserve">圆柱的侧面积、表面积，圆柱的体积（容积）    </w:t>
      </w:r>
    </w:p>
    <w:p>
      <w:pPr>
        <w:spacing w:after="0"/>
        <w:rPr>
          <w:lang w:eastAsia="zh-CN"/>
        </w:rPr>
      </w:pPr>
      <w:r>
        <w:rPr>
          <w:color w:val="0000FF"/>
          <w:lang w:eastAsia="zh-CN"/>
        </w:rPr>
        <w:t>【解析】</w:t>
      </w:r>
      <w:r>
        <w:rPr>
          <w:color w:val="000000"/>
          <w:lang w:eastAsia="zh-CN"/>
        </w:rPr>
        <w:t>【分析】（1）图形的周长=半圆的周长+直径=2</w:t>
      </w:r>
      <w:r>
        <w:rPr>
          <w:color w:val="000000"/>
        </w:rPr>
        <w:t>π</w:t>
      </w:r>
      <w:r>
        <w:rPr>
          <w:color w:val="000000"/>
          <w:lang w:eastAsia="zh-CN"/>
        </w:rPr>
        <w:t>r÷2+2r=</w:t>
      </w:r>
      <w:r>
        <w:rPr>
          <w:color w:val="000000"/>
        </w:rPr>
        <w:t>π</w:t>
      </w:r>
      <w:r>
        <w:rPr>
          <w:color w:val="000000"/>
          <w:lang w:eastAsia="zh-CN"/>
        </w:rPr>
        <w:t>r+2r，据此代入数值解答即可，一般情况</w:t>
      </w:r>
      <w:r>
        <w:rPr>
          <w:color w:val="000000"/>
        </w:rPr>
        <w:t>π</w:t>
      </w:r>
      <w:r>
        <w:rPr>
          <w:color w:val="000000"/>
          <w:lang w:eastAsia="zh-CN"/>
        </w:rPr>
        <w:t>取3.14；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 xml:space="preserve"> （2）圆柱的表面积=底面积×2+侧面积=2</w:t>
      </w:r>
      <w:r>
        <w:rPr>
          <w:color w:val="000000"/>
        </w:rPr>
        <w:t>π</w:t>
      </w:r>
      <w:r>
        <w:rPr>
          <w:color w:val="000000"/>
          <w:lang w:eastAsia="zh-CN"/>
        </w:rPr>
        <w:t>r</w:t>
      </w:r>
      <w:r>
        <w:rPr>
          <w:color w:val="000000"/>
          <w:vertAlign w:val="superscript"/>
          <w:lang w:eastAsia="zh-CN"/>
        </w:rPr>
        <w:t>2</w:t>
      </w:r>
      <w:r>
        <w:rPr>
          <w:color w:val="000000"/>
          <w:lang w:eastAsia="zh-CN"/>
        </w:rPr>
        <w:t>+Ch=2</w:t>
      </w:r>
      <w:r>
        <w:rPr>
          <w:color w:val="000000"/>
        </w:rPr>
        <w:t>π</w:t>
      </w:r>
      <w:r>
        <w:rPr>
          <w:color w:val="000000"/>
          <w:lang w:eastAsia="zh-CN"/>
        </w:rPr>
        <w:t>（d÷2）</w:t>
      </w:r>
      <w:r>
        <w:rPr>
          <w:color w:val="000000"/>
          <w:vertAlign w:val="superscript"/>
          <w:lang w:eastAsia="zh-CN"/>
        </w:rPr>
        <w:t>2</w:t>
      </w:r>
      <w:r>
        <w:rPr>
          <w:color w:val="000000"/>
          <w:lang w:eastAsia="zh-CN"/>
        </w:rPr>
        <w:t>+</w:t>
      </w:r>
      <w:r>
        <w:rPr>
          <w:color w:val="000000"/>
        </w:rPr>
        <w:t>π</w:t>
      </w:r>
      <w:r>
        <w:rPr>
          <w:color w:val="000000"/>
          <w:lang w:eastAsia="zh-CN"/>
        </w:rPr>
        <w:t>dh，圆柱的体积=底面积×高=</w:t>
      </w:r>
      <w:r>
        <w:rPr>
          <w:color w:val="000000"/>
        </w:rPr>
        <w:t>π</w:t>
      </w:r>
      <w:r>
        <w:rPr>
          <w:color w:val="000000"/>
          <w:lang w:eastAsia="zh-CN"/>
        </w:rPr>
        <w:t>r</w:t>
      </w:r>
      <w:r>
        <w:rPr>
          <w:color w:val="000000"/>
          <w:vertAlign w:val="superscript"/>
          <w:lang w:eastAsia="zh-CN"/>
        </w:rPr>
        <w:t>2</w:t>
      </w:r>
      <w:r>
        <w:rPr>
          <w:color w:val="000000"/>
          <w:lang w:eastAsia="zh-CN"/>
        </w:rPr>
        <w:t>h=</w:t>
      </w:r>
      <w:r>
        <w:rPr>
          <w:color w:val="000000"/>
        </w:rPr>
        <w:t>π</w:t>
      </w:r>
      <w:r>
        <w:rPr>
          <w:color w:val="000000"/>
          <w:lang w:eastAsia="zh-CN"/>
        </w:rPr>
        <w:t>（d÷2）</w:t>
      </w:r>
      <w:r>
        <w:rPr>
          <w:color w:val="000000"/>
          <w:vertAlign w:val="superscript"/>
          <w:lang w:eastAsia="zh-CN"/>
        </w:rPr>
        <w:t>2</w:t>
      </w:r>
      <w:r>
        <w:rPr>
          <w:color w:val="000000"/>
          <w:lang w:eastAsia="zh-CN"/>
        </w:rPr>
        <w:t>h，据此代入数值解答即可，一般情况</w:t>
      </w:r>
      <w:r>
        <w:rPr>
          <w:color w:val="000000"/>
        </w:rPr>
        <w:t>π</w:t>
      </w:r>
      <w:r>
        <w:rPr>
          <w:color w:val="000000"/>
          <w:lang w:eastAsia="zh-CN"/>
        </w:rPr>
        <w:t>取3.14。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10.为了抗旱，小平家挖了一个底面半径5m、深2m的圆柱形蓄水池，并且用水泥涂抹水池的内壁与底部，防止漏水。一场暴雨过后，小平沿水池边缘走了一圈，并测得池中水深1.2m。    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（1）涂抹水泥的面积是多少平方米？    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（2）池中水的体积是多少？    </w:t>
      </w:r>
    </w:p>
    <w:p>
      <w:pPr>
        <w:spacing w:after="0"/>
      </w:pPr>
      <w:r>
        <w:rPr>
          <w:color w:val="0000FF"/>
        </w:rPr>
        <w:t>【答案】</w:t>
      </w:r>
      <w:r>
        <w:rPr>
          <w:color w:val="000000"/>
        </w:rPr>
        <w:t xml:space="preserve"> （1）解：3.14×5</w:t>
      </w:r>
      <w:r>
        <w:rPr>
          <w:color w:val="000000"/>
          <w:vertAlign w:val="superscript"/>
        </w:rPr>
        <w:t>2</w:t>
      </w:r>
      <w:r>
        <w:rPr>
          <w:color w:val="000000"/>
        </w:rPr>
        <w:t xml:space="preserve">+3.14×（5×2）×2=141.3（平方米） 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答：涂抹水泥的面积是141.3平方米。</w:t>
      </w:r>
    </w:p>
    <w:p>
      <w:pPr>
        <w:spacing w:after="0"/>
      </w:pPr>
      <w:r>
        <w:rPr>
          <w:lang w:eastAsia="zh-CN"/>
        </w:rPr>
        <w:br w:type="textWrapping"/>
      </w:r>
      <w:r>
        <w:rPr>
          <w:color w:val="000000"/>
        </w:rPr>
        <w:t>（2）解：3.14×5</w:t>
      </w:r>
      <w:r>
        <w:rPr>
          <w:color w:val="000000"/>
          <w:vertAlign w:val="superscript"/>
        </w:rPr>
        <w:t>2</w:t>
      </w:r>
      <w:r>
        <w:rPr>
          <w:color w:val="000000"/>
        </w:rPr>
        <w:t xml:space="preserve">×1.2=94.2（立方米）=94200升 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答：池中水的体积是94200L。</w:t>
      </w:r>
    </w:p>
    <w:p>
      <w:pPr>
        <w:spacing w:after="0"/>
        <w:rPr>
          <w:lang w:eastAsia="zh-CN"/>
        </w:rPr>
      </w:pPr>
      <w:r>
        <w:rPr>
          <w:color w:val="0000FF"/>
          <w:lang w:eastAsia="zh-CN"/>
        </w:rPr>
        <w:t>【考点】</w:t>
      </w:r>
      <w:r>
        <w:rPr>
          <w:color w:val="000000"/>
          <w:lang w:eastAsia="zh-CN"/>
        </w:rPr>
        <w:t xml:space="preserve">圆柱的侧面积、表面积，圆柱的体积（容积）    </w:t>
      </w:r>
    </w:p>
    <w:p>
      <w:pPr>
        <w:spacing w:after="0"/>
        <w:rPr>
          <w:lang w:eastAsia="zh-CN"/>
        </w:rPr>
      </w:pPr>
      <w:r>
        <w:rPr>
          <w:color w:val="0000FF"/>
          <w:lang w:eastAsia="zh-CN"/>
        </w:rPr>
        <w:t>【解析】</w:t>
      </w:r>
      <w:r>
        <w:rPr>
          <w:color w:val="000000"/>
          <w:lang w:eastAsia="zh-CN"/>
        </w:rPr>
        <w:t>【分析】（1）涂抹水泥的面积=圆柱的底面积+侧面积=</w:t>
      </w:r>
      <w:r>
        <w:rPr>
          <w:color w:val="000000"/>
        </w:rPr>
        <w:t>π</w:t>
      </w:r>
      <w:r>
        <w:rPr>
          <w:color w:val="000000"/>
          <w:lang w:eastAsia="zh-CN"/>
        </w:rPr>
        <w:t>r</w:t>
      </w:r>
      <w:r>
        <w:rPr>
          <w:color w:val="000000"/>
          <w:vertAlign w:val="superscript"/>
          <w:lang w:eastAsia="zh-CN"/>
        </w:rPr>
        <w:t>2</w:t>
      </w:r>
      <w:r>
        <w:rPr>
          <w:color w:val="000000"/>
          <w:lang w:eastAsia="zh-CN"/>
        </w:rPr>
        <w:t>+</w:t>
      </w:r>
      <w:r>
        <w:rPr>
          <w:color w:val="000000"/>
        </w:rPr>
        <w:t>π</w:t>
      </w:r>
      <w:r>
        <w:rPr>
          <w:color w:val="000000"/>
          <w:lang w:eastAsia="zh-CN"/>
        </w:rPr>
        <w:t>dh=</w:t>
      </w:r>
      <w:r>
        <w:rPr>
          <w:color w:val="000000"/>
        </w:rPr>
        <w:t>π</w:t>
      </w:r>
      <w:r>
        <w:rPr>
          <w:color w:val="000000"/>
          <w:lang w:eastAsia="zh-CN"/>
        </w:rPr>
        <w:t>r</w:t>
      </w:r>
      <w:r>
        <w:rPr>
          <w:color w:val="000000"/>
          <w:vertAlign w:val="superscript"/>
          <w:lang w:eastAsia="zh-CN"/>
        </w:rPr>
        <w:t>2</w:t>
      </w:r>
      <w:r>
        <w:rPr>
          <w:color w:val="000000"/>
          <w:lang w:eastAsia="zh-CN"/>
        </w:rPr>
        <w:t>+</w:t>
      </w:r>
      <w:r>
        <w:rPr>
          <w:color w:val="000000"/>
        </w:rPr>
        <w:t>π</w:t>
      </w:r>
      <w:r>
        <w:rPr>
          <w:color w:val="000000"/>
          <w:lang w:eastAsia="zh-CN"/>
        </w:rPr>
        <w:t>（r×2）h，据此代入数值解答即可，</w:t>
      </w:r>
      <w:r>
        <w:rPr>
          <w:color w:val="000000"/>
        </w:rPr>
        <w:t>π</w:t>
      </w:r>
      <w:r>
        <w:rPr>
          <w:color w:val="000000"/>
          <w:lang w:eastAsia="zh-CN"/>
        </w:rPr>
        <w:t>一般取3.14；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 xml:space="preserve"> （2）池中水的体积=底面积×水深=</w:t>
      </w:r>
      <w:r>
        <w:rPr>
          <w:color w:val="000000"/>
        </w:rPr>
        <w:t>π</w:t>
      </w:r>
      <w:r>
        <w:rPr>
          <w:color w:val="000000"/>
          <w:lang w:eastAsia="zh-CN"/>
        </w:rPr>
        <w:t>r</w:t>
      </w:r>
      <w:r>
        <w:rPr>
          <w:color w:val="000000"/>
          <w:vertAlign w:val="superscript"/>
          <w:lang w:eastAsia="zh-CN"/>
        </w:rPr>
        <w:t>2</w:t>
      </w:r>
      <w:r>
        <w:rPr>
          <w:color w:val="000000"/>
          <w:lang w:eastAsia="zh-CN"/>
        </w:rPr>
        <w:t>×水深，1立方米=1000升，据此代入数值解答即可。</w:t>
      </w:r>
    </w:p>
    <w:p>
      <w:bookmarkStart w:id="0" w:name="_GoBack"/>
      <w:bookmarkEnd w:id="0"/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7" w:h="16839"/>
      <w:pgMar w:top="1134" w:right="1134" w:bottom="1134" w:left="1134" w:header="397" w:footer="340" w:gutter="0"/>
      <w:pgNumType w:fmt="numberInDash" w:chapStyle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tabs>
        <w:tab w:val="right" w:pos="9639"/>
      </w:tabs>
    </w:pPr>
    <w:r>
      <w:rPr>
        <w:rFonts w:hint="eastAsia" w:ascii="微软雅黑" w:hAnsi="微软雅黑" w:eastAsia="微软雅黑" w:cs="微软雅黑"/>
        <w:sz w:val="18"/>
        <w:szCs w:val="18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  <w:rPr>
        <w:rFonts w:ascii="华文新魏" w:eastAsia="华文新魏"/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723900"/>
              <wp:effectExtent l="5080" t="6350" r="12065" b="12700"/>
              <wp:wrapNone/>
              <wp:docPr id="15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35305" cy="7239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>
                        <a:solidFill>
                          <a:srgbClr val="000000"/>
                        </a:solidFill>
                        <a:miter lim="200000"/>
                      </a:ln>
                    </wps:spPr>
                    <wps:bodyPr rot="0" vert="horz" wrap="square" anchor="t" anchorCtr="0" upright="1"/>
                  </wps:wsp>
                </a:graphicData>
              </a:graphic>
            </wp:anchor>
          </w:drawing>
        </mc:Choice>
        <mc:Fallback>
          <w:pict>
            <v:rect id="Rectangle 7" o:spid="_x0000_s1026" o:spt="1" style="position:absolute;left:0pt;margin-left:1056.4pt;margin-top:-43pt;height:57pt;width:42.15pt;z-index:251659264;mso-width-relative:page;mso-height-relative:page;" fillcolor="#808080" filled="t" stroked="t" coordsize="21600,21600" o:gfxdata="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jO7ea2AAAAAwBAAAPAAAAAAAAAAEAIAAAACIAAABk&#10;cnMvZG93bnJldi54bWxQSwECFAAUAAAACACHTuJAKB0mgwYCAAAkBAAADgAAAAAAAAABACAAAAAn&#10;AQAAZHJzL2Uyb0RvYy54bWxQSwUGAAAAAAYABgBZAQAAnwUAAAAA&#10;">
              <v:fill on="t" focussize="0,0"/>
              <v:stroke color="#000000" miterlimit="2" joinstyle="miter"/>
              <v:imagedata o:title=""/>
              <o:lock v:ext="edit" aspectratio="f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13951585</wp:posOffset>
              </wp:positionH>
              <wp:positionV relativeFrom="paragraph">
                <wp:posOffset>-546100</wp:posOffset>
              </wp:positionV>
              <wp:extent cx="401320" cy="10706100"/>
              <wp:effectExtent l="6985" t="6350" r="10795" b="12700"/>
              <wp:wrapNone/>
              <wp:docPr id="14" name="Quad Arrow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1320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200000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…………○…………外…………○…………装…………○…………订…………○…………线…………○…………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Quad Arrow 1" o:spid="_x0000_s1026" o:spt="202" type="#_x0000_t202" style="position:absolute;left:0pt;margin-left:1098.55pt;margin-top:-43pt;height:843pt;width:31.6pt;z-index:251660288;v-text-anchor:middle;mso-width-relative:page;mso-height-relative:page;" fillcolor="#FFFFFF" filled="t" stroked="t" coordsize="21600,21600" o:gfxdata="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2kTgN2wAAAA4BAAAPAAAA&#10;AAAAAAEAIAAAACIAAABkcnMvZG93bnJldi54bWxQSwECFAAUAAAACACHTuJAf3WXQxICAABBBAAA&#10;DgAAAAAAAAABACAAAAAqAQAAZHJzL2Uyb0RvYy54bWxQSwUGAAAAAAYABgBZAQAArgUAAAAA&#10;">
              <v:fill on="t" focussize="0,0"/>
              <v:stroke color="#000000" miterlimit="2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…………○…………外…………○…………装…………○…………订…………○…………线…………○…………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10706100"/>
              <wp:effectExtent l="5080" t="6350" r="12065" b="12700"/>
              <wp:wrapNone/>
              <wp:docPr id="13" name="Quad Arrow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5305" cy="1070610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 w="9525">
                        <a:solidFill>
                          <a:srgbClr val="000000"/>
                        </a:solidFill>
                        <a:miter lim="200000"/>
                      </a:ln>
                    </wps:spPr>
                    <wps:txbx>
                      <w:txbxContent>
                        <w:p>
                          <w:pPr>
                            <w:spacing w:before="312" w:beforeLines="100" w:after="312" w:afterLines="100" w:line="240" w:lineRule="auto"/>
                            <w:jc w:val="center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※※请※※不※※要※※在※※装※※订※※线※※内※※答※※题※※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Quad Arrow 3" o:spid="_x0000_s1026" o:spt="202" type="#_x0000_t202" style="position:absolute;left:0pt;margin-left:1056.4pt;margin-top:-43pt;height:843pt;width:42.15pt;z-index:251661312;v-text-anchor:middle;mso-width-relative:page;mso-height-relative:page;" fillcolor="#D8D8D8" filled="t" stroked="t" coordsize="21600,21600" o:gfxdata="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S5sv42gAAAA4BAAAPAAAA&#10;AAAAAAEAIAAAACIAAABkcnMvZG93bnJldi54bWxQSwECFAAUAAAACACHTuJApn2gihMCAABBBAAA&#10;DgAAAAAAAAABACAAAAApAQAAZHJzL2Uyb0RvYy54bWxQSwUGAAAAAAYABgBZAQAArgUAAAAA&#10;">
              <v:fill on="t" focussize="0,0"/>
              <v:stroke color="#000000" miterlimit="2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before="312" w:beforeLines="100" w:after="312" w:afterLines="100" w:line="240" w:lineRule="auto"/>
                      <w:jc w:val="center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※※请※※不※※要※※在※※装※※订※※线※※内※※答※※题※※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13023215</wp:posOffset>
              </wp:positionH>
              <wp:positionV relativeFrom="paragraph">
                <wp:posOffset>-546100</wp:posOffset>
              </wp:positionV>
              <wp:extent cx="393065" cy="10706100"/>
              <wp:effectExtent l="12065" t="6350" r="13970" b="12700"/>
              <wp:wrapNone/>
              <wp:docPr id="12" name="Quad Arrow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3065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200000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Quad Arrow 5" o:spid="_x0000_s1026" o:spt="202" type="#_x0000_t202" style="position:absolute;left:0pt;margin-left:1025.45pt;margin-top:-43pt;height:843pt;width:30.95pt;z-index:251662336;v-text-anchor:middle;mso-width-relative:page;mso-height-relative:page;" fillcolor="#FFFFFF" filled="t" stroked="t" coordsize="21600,21600" o:gfxdata="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YI7W/toAAAAOAQAADwAAAAAA&#10;AAABACAAAAAiAAAAZHJzL2Rvd25yZXYueG1sUEsBAhQAFAAAAAgAh07iQKN7fXsRAgAAQQQAAA4A&#10;AAAAAAAAAQAgAAAAKQEAAGRycy9lMm9Eb2MueG1sUEsFBgAAAAAGAAYAWQEAAKwFAAAAAA==&#10;">
              <v:fill on="t" focussize="0,0"/>
              <v:stroke color="#000000" miterlimit="2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3206CE"/>
    <w:rsid w:val="0073154E"/>
    <w:rsid w:val="00A42CA5"/>
    <w:rsid w:val="00AB2789"/>
    <w:rsid w:val="00E2466A"/>
    <w:rsid w:val="47BF19B8"/>
    <w:rsid w:val="6BEE4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nhideWhenUsed="0" w:uiPriority="0" w:semiHidden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字符"/>
    <w:link w:val="4"/>
    <w:qFormat/>
    <w:uiPriority w:val="99"/>
    <w:rPr>
      <w:sz w:val="18"/>
      <w:szCs w:val="18"/>
    </w:rPr>
  </w:style>
  <w:style w:type="character" w:customStyle="1" w:styleId="8">
    <w:name w:val="页脚 字符"/>
    <w:link w:val="3"/>
    <w:qFormat/>
    <w:uiPriority w:val="99"/>
    <w:rPr>
      <w:sz w:val="18"/>
      <w:szCs w:val="18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basedOn w:val="13"/>
    <w:link w:val="15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en-US" w:eastAsia="zh-CN" w:bidi="ar-SA"/>
      <w14:textFill>
        <w14:solidFill>
          <w14:schemeClr w14:val="accent1"/>
        </w14:solidFill>
      </w14:textFill>
    </w:rPr>
  </w:style>
  <w:style w:type="character" w:customStyle="1" w:styleId="18">
    <w:name w:val="Subtitle Car PHPDOCX"/>
    <w:basedOn w:val="13"/>
    <w:link w:val="17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basedOn w:val="13"/>
    <w:semiHidden/>
    <w:unhideWhenUsed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basedOn w:val="13"/>
    <w:link w:val="22"/>
    <w:semiHidden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uiPriority w:val="99"/>
    <w:rPr>
      <w:b/>
      <w:bCs/>
    </w:rPr>
  </w:style>
  <w:style w:type="character" w:customStyle="1" w:styleId="25">
    <w:name w:val="Comment Subject Char PHPDOCX"/>
    <w:basedOn w:val="23"/>
    <w:link w:val="24"/>
    <w:semiHidden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basedOn w:val="13"/>
    <w:link w:val="26"/>
    <w:semiHidden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basedOn w:val="13"/>
    <w:link w:val="28"/>
    <w:semiHidden/>
    <w:uiPriority w:val="99"/>
    <w:rPr>
      <w:sz w:val="20"/>
      <w:szCs w:val="20"/>
    </w:rPr>
  </w:style>
  <w:style w:type="character" w:customStyle="1" w:styleId="30">
    <w:name w:val="footnote Reference PHPDOCX"/>
    <w:basedOn w:val="13"/>
    <w:semiHidden/>
    <w:unhideWhenUsed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basedOn w:val="13"/>
    <w:link w:val="31"/>
    <w:semiHidden/>
    <w:uiPriority w:val="99"/>
    <w:rPr>
      <w:sz w:val="20"/>
      <w:szCs w:val="20"/>
    </w:rPr>
  </w:style>
  <w:style w:type="character" w:customStyle="1" w:styleId="33">
    <w:name w:val="endnote Reference PHPDOCX"/>
    <w:basedOn w:val="13"/>
    <w:semiHidden/>
    <w:unhideWhenUsed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3" Type="http://schemas.openxmlformats.org/officeDocument/2006/relationships/fontTable" Target="fontTable.xml"/><Relationship Id="rId22" Type="http://schemas.openxmlformats.org/officeDocument/2006/relationships/customXml" Target="../customXml/item2.xml"/><Relationship Id="rId21" Type="http://schemas.openxmlformats.org/officeDocument/2006/relationships/customXml" Target="../customXml/item1.xml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media/image8.png"/><Relationship Id="rId18" Type="http://schemas.openxmlformats.org/officeDocument/2006/relationships/image" Target="media/image7.png"/><Relationship Id="rId17" Type="http://schemas.openxmlformats.org/officeDocument/2006/relationships/image" Target="media/image6.png"/><Relationship Id="rId16" Type="http://schemas.openxmlformats.org/officeDocument/2006/relationships/image" Target="media/image5.png"/><Relationship Id="rId15" Type="http://schemas.openxmlformats.org/officeDocument/2006/relationships/image" Target="media/image4.png"/><Relationship Id="rId14" Type="http://schemas.openxmlformats.org/officeDocument/2006/relationships/image" Target="media/image3.png"/><Relationship Id="rId13" Type="http://schemas.openxmlformats.org/officeDocument/2006/relationships/image" Target="media/image2.png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EF58967-8191-4C21-8F65-C5D0AE83139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581</Words>
  <Characters>3318</Characters>
  <Lines>27</Lines>
  <Paragraphs>7</Paragraphs>
  <TotalTime>0</TotalTime>
  <ScaleCrop>false</ScaleCrop>
  <LinksUpToDate>false</LinksUpToDate>
  <CharactersWithSpaces>3892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2021-03-15T02:56:00Z</dcterms:created>
  <dc:creator>lam</dc:creator>
  <cp:lastModifiedBy>Administrator</cp:lastModifiedBy>
  <dcterms:modified xsi:type="dcterms:W3CDTF">2021-03-28T02:10:24Z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575F8BA5873041CA9AE44CD3C9C81815</vt:lpwstr>
  </property>
</Properties>
</file>