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Theme="minorEastAsia" w:hAnsiTheme="minorEastAsia" w:cstheme="minorEastAsia"/>
          <w:b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color w:val="auto"/>
          <w:sz w:val="32"/>
          <w:szCs w:val="32"/>
        </w:rPr>
        <w:t>梁平区2020年秋九（上）期末测试历史试题</w:t>
      </w:r>
    </w:p>
    <w:p>
      <w:pPr>
        <w:spacing w:line="240" w:lineRule="auto"/>
        <w:rPr>
          <w:rFonts w:asciiTheme="minorEastAsia" w:hAnsiTheme="minorEastAsia" w:cstheme="minorEastAsia"/>
          <w:b/>
          <w:color w:val="auto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szCs w:val="21"/>
        </w:rPr>
        <w:t>一．选择题</w:t>
      </w:r>
      <w:r>
        <w:rPr>
          <w:rFonts w:hint="eastAsia" w:asciiTheme="minorEastAsia" w:hAnsiTheme="minorEastAsia" w:cstheme="minorEastAsia"/>
          <w:color w:val="auto"/>
          <w:szCs w:val="21"/>
        </w:rPr>
        <w:t>（共15小题，每小题1分，共15分。每小题只有一个正确选项，请将正确选项填涂在答题卷中对应的题号内。）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1.世界文明可分为东西方两大体系,古中国、古印度、古埃及和古巴比伦为东方文明；古希腊、古罗马为西方文明。以下对这两种文明不同点的叙述，错误的是(   )</w:t>
      </w:r>
    </w:p>
    <w:p>
      <w:pPr>
        <w:widowControl/>
        <w:shd w:val="clear" w:color="auto" w:fill="FFFFFF"/>
        <w:spacing w:line="240" w:lineRule="auto"/>
        <w:ind w:firstLine="210" w:firstLine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A.东方文明以农耕为主,西方文明工商业发达</w:t>
      </w:r>
    </w:p>
    <w:p>
      <w:pPr>
        <w:widowControl/>
        <w:shd w:val="clear" w:color="auto" w:fill="FFFFFF"/>
        <w:spacing w:line="240" w:lineRule="auto"/>
        <w:ind w:left="210" w:leftChars="100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B.东方文明都发源于亚洲,西方文明都发源于欧洲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C.东方文明多实行中央集权制,西方文明多实行民主政治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D.东方文明多发源于大河流域,西方文明多发源于沿海或海洋</w:t>
      </w:r>
    </w:p>
    <w:p>
      <w:pPr>
        <w:widowControl/>
        <w:shd w:val="clear" w:color="auto" w:fill="FFFFFF"/>
        <w:spacing w:line="240" w:lineRule="auto"/>
        <w:ind w:left="210" w:hanging="210" w:hangingChars="100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2.印度影片深受广大观众的喜爱，其主题较多地体现了印度社会严重的等级隔阂给人们带来的痛苦。其实这种等级隔阂最早应追溯到古代印度的一种制度，它是(   )</w:t>
      </w:r>
    </w:p>
    <w:p>
      <w:pPr>
        <w:widowControl/>
        <w:shd w:val="clear" w:color="auto" w:fill="FFFFFF"/>
        <w:spacing w:line="240" w:lineRule="auto"/>
        <w:ind w:firstLine="210" w:firstLine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A.分封制度     B.宗法制度     C.种姓制度     D.民主制度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3.英国诗人雪莱曾写道:“我们的法律、文学、宗教和艺术都起源于希腊。如果没有希腊,我们现在还可能蒙昧、无知,与野人无异。”雪莱认为希腊文明与近代文明之间的关系是(   )</w:t>
      </w:r>
    </w:p>
    <w:p>
      <w:pPr>
        <w:widowControl/>
        <w:shd w:val="clear" w:color="auto" w:fill="FFFFFF"/>
        <w:spacing w:line="240" w:lineRule="auto"/>
        <w:ind w:left="210" w:left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A.希腊人创造出的法学体系影响至今      B.近代西方文明复原了古希腊文化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C.希腊文化完全涵盖了近代欧洲文明      D.希腊文明是近代欧洲文明的源头</w:t>
      </w:r>
    </w:p>
    <w:p>
      <w:pPr>
        <w:spacing w:line="240" w:lineRule="auto"/>
        <w:ind w:left="105" w:hanging="105" w:hangingChars="50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4.在某一时期，</w:t>
      </w:r>
      <w:r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  <w:t>欧洲大学可以主办学术讲座,控制人员编制,有权审查并发放各种证书和学位。甚至享有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免</w:t>
      </w:r>
      <w:r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  <w:t>赋税、司法等方面的特权。这说明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这一时期的</w:t>
      </w:r>
      <w:r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  <w:t>欧洲大学(  )</w:t>
      </w:r>
    </w:p>
    <w:p>
      <w:pPr>
        <w:spacing w:line="240" w:lineRule="auto"/>
        <w:ind w:left="108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  <w:t>A.具备政府管理职能          B.享有充分言论自由</w:t>
      </w:r>
      <w:r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  <w:t>C.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因经济发展而兴起</w:t>
      </w:r>
      <w:r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  <w:t>          D.拥有较大的自治权</w:t>
      </w:r>
    </w:p>
    <w:p>
      <w:pPr>
        <w:spacing w:line="240" w:lineRule="auto"/>
        <w:ind w:left="120" w:hanging="120" w:hangingChars="50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441960</wp:posOffset>
            </wp:positionV>
            <wp:extent cx="1492250" cy="1155700"/>
            <wp:effectExtent l="19050" t="0" r="0" b="0"/>
            <wp:wrapThrough wrapText="bothSides">
              <wp:wrapPolygon>
                <wp:start x="-276" y="0"/>
                <wp:lineTo x="-276" y="21363"/>
                <wp:lineTo x="21508" y="21363"/>
                <wp:lineTo x="21508" y="0"/>
                <wp:lineTo x="-276" y="0"/>
              </wp:wrapPolygon>
            </wp:wrapThrough>
            <wp:docPr id="4" name="图片 1" descr="C:\Users\Administrator\AppData\Roaming\Tencent\Users\455343060\QQ\WinTemp\RichOle\%F4WY)VE7QXVGAZXJPAR{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Administrator\AppData\Roaming\Tencent\Users\455343060\QQ\WinTemp\RichOle\%F4WY)VE7QXVGAZXJPAR{P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kern w:val="0"/>
          <w:sz w:val="24"/>
        </w:rPr>
        <w:t>5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.构建思维导图是历史学习的重要方法。下图是某同学对某古代文明构建的思维导图，它体现的古代文明是（   ）</w:t>
      </w:r>
    </w:p>
    <w:p>
      <w:pPr>
        <w:spacing w:line="240" w:lineRule="auto"/>
        <w:ind w:firstLine="105" w:firstLineChars="5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A.古代雅典</w:t>
      </w:r>
    </w:p>
    <w:p>
      <w:pPr>
        <w:spacing w:line="240" w:lineRule="auto"/>
        <w:ind w:firstLine="105" w:firstLineChars="5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B.古代埃及</w:t>
      </w:r>
    </w:p>
    <w:p>
      <w:pPr>
        <w:spacing w:line="240" w:lineRule="auto"/>
        <w:ind w:firstLine="105" w:firstLineChars="5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C.中世纪西欧</w:t>
      </w:r>
    </w:p>
    <w:p>
      <w:pPr>
        <w:spacing w:line="240" w:lineRule="auto"/>
        <w:ind w:firstLine="105" w:firstLineChars="5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D.古代阿拉伯帝国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6.《简明西欧史》中记载道：通过封建契约和分封仪式如臣服礼、授职礼，领主和附庸形成依附关系。材料体现的制度是(   )</w:t>
      </w:r>
    </w:p>
    <w:p>
      <w:pPr>
        <w:widowControl/>
        <w:shd w:val="clear" w:color="auto" w:fill="FFFFFF"/>
        <w:spacing w:line="240" w:lineRule="auto"/>
        <w:ind w:left="210" w:left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A.美国三权分立制度           B.共和制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C.西欧封君封臣制度           D.元首制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7.中世纪晚期，欧洲社会处于转型时期，伴随庄园的逐渐衰落和瓦解,土地集中成为一种趋势，逐渐形成一种新的生产关系：资本主义生产关系。它在西欧农村主要体现为(   )</w:t>
      </w:r>
    </w:p>
    <w:p>
      <w:pPr>
        <w:widowControl/>
        <w:shd w:val="clear" w:color="auto" w:fill="FFFFFF"/>
        <w:spacing w:line="240" w:lineRule="auto"/>
        <w:ind w:left="210" w:left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A.农村商品经济产生           B.租地农场的出现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C.自然经济的瓦解            D.市民阶级的出现</w:t>
      </w:r>
    </w:p>
    <w:p>
      <w:pPr>
        <w:widowControl/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8.“阿拉伯帝国在政治上经常分裂,但在文化上却建立了一个非常广阔的阿拉伯文化区。这个文化区,既有古代东方文化的韵味,又有西方文化的气质。”这说明(   )</w:t>
      </w:r>
    </w:p>
    <w:p>
      <w:pPr>
        <w:widowControl/>
        <w:shd w:val="clear" w:color="auto" w:fill="FFFFFF"/>
        <w:spacing w:line="240" w:lineRule="auto"/>
        <w:ind w:left="210" w:left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A.阿拉伯数字是由阿拉伯人创造的           B.东西方文化在阿拉伯帝国内广泛交流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C.阿拉伯帝国经济繁荣、国家富庶           D.强大的阿拉伯帝国持续了上千年之久</w:t>
      </w:r>
    </w:p>
    <w:tbl>
      <w:tblPr>
        <w:tblStyle w:val="5"/>
        <w:tblpPr w:leftFromText="180" w:rightFromText="180" w:vertAnchor="text" w:horzAnchor="page" w:tblpX="3863" w:tblpY="800"/>
        <w:tblOverlap w:val="never"/>
        <w:tblW w:w="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1"/>
                <w:szCs w:val="21"/>
                <w:shd w:val="clear" w:color="auto" w:fill="FFFFFF"/>
              </w:rPr>
              <w:t>时间</w:t>
            </w:r>
          </w:p>
        </w:tc>
        <w:tc>
          <w:tcPr>
            <w:tcW w:w="2860" w:type="dxa"/>
            <w:vAlign w:val="bottom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公元646年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1"/>
                <w:szCs w:val="21"/>
                <w:shd w:val="clear" w:color="auto" w:fill="FFFFFF"/>
              </w:rPr>
              <w:t>人物</w:t>
            </w:r>
          </w:p>
        </w:tc>
        <w:tc>
          <w:tcPr>
            <w:tcW w:w="2860" w:type="dxa"/>
            <w:vAlign w:val="center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孝德天皇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1"/>
                <w:szCs w:val="21"/>
                <w:shd w:val="clear" w:color="auto" w:fill="FFFFFF"/>
              </w:rPr>
              <w:t>政治</w:t>
            </w:r>
          </w:p>
        </w:tc>
        <w:tc>
          <w:tcPr>
            <w:tcW w:w="2860" w:type="dxa"/>
            <w:vAlign w:val="bottom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建立中央集权封建国家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1"/>
                <w:szCs w:val="21"/>
                <w:shd w:val="clear" w:color="auto" w:fill="FFFFFF"/>
              </w:rPr>
              <w:t>经济</w:t>
            </w:r>
          </w:p>
        </w:tc>
        <w:tc>
          <w:tcPr>
            <w:tcW w:w="2860" w:type="dxa"/>
            <w:vAlign w:val="center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贵族土地收归国有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  <w:r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1"/>
                <w:szCs w:val="21"/>
                <w:shd w:val="clear" w:color="auto" w:fill="FFFFFF"/>
              </w:rPr>
              <w:t>影响</w:t>
            </w:r>
          </w:p>
        </w:tc>
        <w:tc>
          <w:tcPr>
            <w:tcW w:w="2860" w:type="dxa"/>
            <w:vAlign w:val="center"/>
          </w:tcPr>
          <w:p>
            <w:pPr>
              <w:widowControl/>
              <w:spacing w:line="240" w:lineRule="auto"/>
              <w:jc w:val="center"/>
              <w:textAlignment w:val="baseline"/>
              <w:rPr>
                <w:rFonts w:eastAsia="宋体" w:asciiTheme="minorEastAsia" w:hAnsiTheme="minorEastAsia" w:cstheme="minorEastAsia"/>
                <w:color w:val="auto"/>
                <w:kern w:val="0"/>
                <w:sz w:val="20"/>
                <w:szCs w:val="21"/>
                <w:shd w:val="clear" w:color="auto" w:fill="FFFFFF"/>
              </w:rPr>
            </w:pPr>
          </w:p>
        </w:tc>
      </w:tr>
    </w:tbl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9.下表反映了古代某国家的一次重大历史事件。若将表格补充完整，在“影响”处应填写(   )</w:t>
      </w: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tabs>
          <w:tab w:val="left" w:pos="6930"/>
        </w:tabs>
        <w:spacing w:line="240" w:lineRule="auto"/>
        <w:ind w:firstLine="210" w:firstLineChars="100"/>
        <w:jc w:val="left"/>
        <w:textAlignment w:val="baseline"/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A.奴隶制民主政治发展到高峰         B.发展成为一个中央集权制的封建国家  </w:t>
      </w:r>
    </w:p>
    <w:p>
      <w:pPr>
        <w:widowControl/>
        <w:shd w:val="clear" w:color="auto" w:fill="FFFFFF"/>
        <w:tabs>
          <w:tab w:val="left" w:pos="6930"/>
        </w:tabs>
        <w:spacing w:line="240" w:lineRule="auto"/>
        <w:ind w:firstLine="210" w:firstLineChars="100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C.成为地跨亚非欧三洲大帝国         D.由此进入了近700年的幕府统治时期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10.14——16世纪的西欧,人们开始冲破神学的黑暗桎梏,肯定人性，并挑战大海的惊涛骇浪,寻找出路。“肯定人性”与“寻找出路”分别是指(   )</w:t>
      </w:r>
    </w:p>
    <w:p>
      <w:pPr>
        <w:widowControl/>
        <w:shd w:val="clear" w:color="auto" w:fill="FFFFFF"/>
        <w:spacing w:line="240" w:lineRule="auto"/>
        <w:ind w:left="210" w:left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A.光荣革命和雾月政变              B.光荣革命和新航路开辟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C.文艺复兴和雾月政变              D.文艺复兴和新航路开辟</w:t>
      </w:r>
    </w:p>
    <w:p>
      <w:pPr>
        <w:widowControl/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11.一位美国史学家描述道:“……乘船在悲惨的‘中段航程’中横渡大西洋。这些黑色‘货物’上了镣铐,锁在甲板上,没有卫生设备,他们忍受着可怕的待遇……”这里所说的“黑色‘货物’”主要来自(   )</w:t>
      </w:r>
    </w:p>
    <w:p>
      <w:pPr>
        <w:widowControl/>
        <w:shd w:val="clear" w:color="auto" w:fill="FFFFFF"/>
        <w:spacing w:line="240" w:lineRule="auto"/>
        <w:ind w:firstLine="210" w:firstLine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  <w:highlight w:val="green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A.欧洲       B.非洲       C.南美洲     D.北美洲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12.14世纪意大利诗人彼特拉克说:“我不想变成上帝,或者居住在永恒中,或者把天地抱在怀抱里。属于人的那种光荣对我就够了,这是我祈求的一切。我自己是凡人,我只要求凡人的幸福。”其思想是当时欧洲某个事件的体现。下列有关这一事件的表述，正确的是(   )</w:t>
      </w:r>
    </w:p>
    <w:p>
      <w:pPr>
        <w:widowControl/>
        <w:shd w:val="clear" w:color="auto" w:fill="FFFFFF"/>
        <w:spacing w:line="240" w:lineRule="auto"/>
        <w:ind w:left="210" w:left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A.它是资产阶级思想文化领域的伟大变革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B.它只是希腊、罗马古典文化的简单复兴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C.它使人类从封建神学的桎梏中彻底解放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D.它为西欧的资产阶级革命作了理论准备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13.一位历史老师强调说:“亚非拉的无限财宝,无限良田沃壤,迅速地养肥了欧洲,有助于欧洲国家的资本原始积累,有助于世界市场的逐步形成。”由此判断,该老师正在讲述(   )</w:t>
      </w:r>
    </w:p>
    <w:p>
      <w:pPr>
        <w:widowControl/>
        <w:shd w:val="clear" w:color="auto" w:fill="FFFFFF"/>
        <w:spacing w:line="240" w:lineRule="auto"/>
        <w:ind w:left="210" w:left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A.西欧城市兴起的表现                   B.马克思主义诞生的背景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C.海外殖民扩张的影响                   D.新生产方式的形成过程</w:t>
      </w:r>
    </w:p>
    <w:p>
      <w:pPr>
        <w:spacing w:line="240" w:lineRule="auto"/>
        <w:ind w:left="210" w:hanging="210" w:hangingChars="100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14.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“蓝白红旗不是法国第一个用的,实际上是荷兰先用的,但是真正将这面旗帜打遍天下,而且扛上这面旗帜传播了自由、平等、博爱理念的是拿破仑。”下列对此观点的理解，正确的是(   )</w:t>
      </w:r>
    </w:p>
    <w:p>
      <w:pPr>
        <w:widowControl/>
        <w:shd w:val="clear" w:color="auto" w:fill="FFFFFF"/>
        <w:spacing w:line="240" w:lineRule="auto"/>
        <w:ind w:left="210" w:left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A.拿破仑战争废除了欧洲的封建特权       B.拿破仑战争给欧洲国家带来灾难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C.蓝白红旗成为对外侵略扩张的象征       D.拿破仑战争传播了资产阶级思想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ind w:left="210" w:hanging="210" w:hanging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15.《共产党宣言》指出:“工人革命的第一步就是使无产阶级上升为统治阶级,争取民主。”最早实践这一思想的国家是(   )</w:t>
      </w:r>
    </w:p>
    <w:p>
      <w:pPr>
        <w:widowControl/>
        <w:shd w:val="clear" w:color="auto" w:fill="FFFFFF"/>
        <w:spacing w:line="240" w:lineRule="auto"/>
        <w:ind w:firstLine="210" w:firstLineChars="1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A.英国     B.德国     C.俄国     D.法国</w:t>
      </w:r>
    </w:p>
    <w:p>
      <w:pPr>
        <w:widowControl/>
        <w:spacing w:line="240" w:lineRule="auto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szCs w:val="21"/>
        </w:rPr>
        <w:t>二：判断题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（本大题共5小题，每小题1分，共5分。请将正确答案填涂在答题卷中对应的题号内。） </w:t>
      </w:r>
    </w:p>
    <w:p>
      <w:pPr>
        <w:spacing w:line="240" w:lineRule="auto"/>
        <w:ind w:left="-619" w:leftChars="-295" w:firstLine="1037" w:firstLineChars="494"/>
        <w:jc w:val="left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阅读以下材料后判断:</w:t>
      </w:r>
    </w:p>
    <w:p>
      <w:pPr>
        <w:widowControl/>
        <w:shd w:val="clear" w:color="auto" w:fill="FFFFFF"/>
        <w:spacing w:line="240" w:lineRule="auto"/>
        <w:ind w:firstLine="420" w:firstLineChars="2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新兴城市主要集中在交通便利、相对安全、能够吸引人们聚集的地区,如道路的交会处、港口海湾、主教驻地等。当商人、手工业者、农民不断被吸引到这些地方以后,市场和居民区逐渐扩大，最后形成了城市。欧洲中世纪城市的规模很小，人口数量一般不超过5000人。13世纪时,英格兰最大的城市伦敦只有4万人左右,像法兰西的巴黎,意大利的米兰、威尼斯等拥有超过5万人口的城市屈指可数。那时的许多城市取得了一定程度的自由和特权，成为自由城市，但城市贵族一般也都是国王的支持者。</w:t>
      </w:r>
      <w:r>
        <w:rPr>
          <w:rFonts w:hint="eastAsia" w:asciiTheme="minorEastAsia" w:hAnsiTheme="minorEastAsia" w:cstheme="minorEastAsia"/>
          <w:color w:val="auto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                                                  </w:t>
      </w:r>
      <w:r>
        <w:rPr>
          <w:rFonts w:asciiTheme="minorEastAsia" w:hAnsiTheme="minorEastAsia" w:cstheme="minorEastAsia"/>
          <w:color w:val="auto"/>
          <w:szCs w:val="21"/>
        </w:rPr>
        <w:t>——摘编自《一口气读完西欧史》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以下表述是从以上材料中得出的,请在对应的括号内填“A”;违背了以上材料所表达的意思,请在对应的括号内填“B”;是以上材料没有涉及的,请在对应的括号内填“C”。</w:t>
      </w:r>
      <w:r>
        <w:rPr>
          <w:rFonts w:hint="eastAsia" w:asciiTheme="minorEastAsia" w:hAnsiTheme="minorEastAsia" w:cstheme="minorEastAsia"/>
          <w:color w:val="auto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16.中世纪西欧城市多位于交通便利处。（  ）</w:t>
      </w:r>
      <w:r>
        <w:rPr>
          <w:rFonts w:hint="eastAsia" w:asciiTheme="minorEastAsia" w:hAnsiTheme="minorEastAsia" w:cstheme="minorEastAsia"/>
          <w:color w:val="auto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17.以手工业和商业为中心的城市发展更快。（  ）</w:t>
      </w:r>
      <w:r>
        <w:rPr>
          <w:rFonts w:hint="eastAsia" w:asciiTheme="minorEastAsia" w:hAnsiTheme="minorEastAsia" w:cstheme="minorEastAsia"/>
          <w:color w:val="auto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18.欧洲中世纪城市的规模很小,人口数量一般在5000人以下。（  ）</w:t>
      </w:r>
      <w:r>
        <w:rPr>
          <w:rFonts w:hint="eastAsia" w:asciiTheme="minorEastAsia" w:hAnsiTheme="minorEastAsia" w:cstheme="minorEastAsia"/>
          <w:color w:val="auto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19.城市的发展促进了市民阶层的产生,为欧洲资本主义的发展提供了基础。（  ）</w:t>
      </w:r>
      <w:r>
        <w:rPr>
          <w:rFonts w:hint="eastAsia" w:asciiTheme="minorEastAsia" w:hAnsiTheme="minorEastAsia" w:cstheme="minorEastAsia"/>
          <w:color w:val="auto"/>
          <w:szCs w:val="21"/>
        </w:rPr>
        <w:br w:type="textWrapping"/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20.13世纪时，取得自治的城市完全摆脱了国王和封建领主的控制。（  ）</w:t>
      </w:r>
    </w:p>
    <w:p>
      <w:pPr>
        <w:spacing w:line="240" w:lineRule="auto"/>
        <w:rPr>
          <w:rFonts w:asciiTheme="minorEastAsia" w:hAnsiTheme="minorEastAsia" w:cstheme="minorEastAsia"/>
          <w:bCs/>
          <w:color w:val="auto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szCs w:val="21"/>
        </w:rPr>
        <w:t>三：识图题</w:t>
      </w:r>
      <w:r>
        <w:rPr>
          <w:rFonts w:hint="eastAsia" w:asciiTheme="minorEastAsia" w:hAnsiTheme="minorEastAsia" w:cstheme="minorEastAsia"/>
          <w:bCs/>
          <w:color w:val="auto"/>
          <w:szCs w:val="21"/>
        </w:rPr>
        <w:t>（本大题共2小题，第21题2分，第22题3分，共5分）</w:t>
      </w:r>
    </w:p>
    <w:p>
      <w:pPr>
        <w:spacing w:line="240" w:lineRule="auto"/>
        <w:ind w:firstLine="105" w:firstLineChars="50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21.观察下图《亚非文明古国》，请将下列国家的英文字母代号填入图中对应的方框内。（2分）</w:t>
      </w:r>
    </w:p>
    <w:p>
      <w:pPr>
        <w:spacing w:line="240" w:lineRule="auto"/>
        <w:ind w:firstLine="840" w:firstLineChars="400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A.古埃及                       B.古巴比伦王国</w:t>
      </w: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</w:p>
    <w:p>
      <w:pPr>
        <w:widowControl/>
        <w:spacing w:line="240" w:lineRule="auto"/>
        <w:jc w:val="left"/>
        <w:rPr>
          <w:rFonts w:asciiTheme="minorEastAsia" w:hAnsiTheme="minorEastAsia" w:cstheme="minorEastAsia"/>
          <w:color w:val="auto"/>
          <w:szCs w:val="21"/>
        </w:rPr>
      </w:pP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-45720</wp:posOffset>
            </wp:positionV>
            <wp:extent cx="3819525" cy="1885950"/>
            <wp:effectExtent l="0" t="0" r="9525" b="0"/>
            <wp:wrapTight wrapText="bothSides">
              <wp:wrapPolygon>
                <wp:start x="0" y="0"/>
                <wp:lineTo x="0" y="21382"/>
                <wp:lineTo x="21546" y="21382"/>
                <wp:lineTo x="21546" y="0"/>
                <wp:lineTo x="0" y="0"/>
              </wp:wrapPolygon>
            </wp:wrapTight>
            <wp:docPr id="2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</w:p>
    <w:p>
      <w:pPr>
        <w:tabs>
          <w:tab w:val="left" w:pos="312"/>
        </w:tabs>
        <w:spacing w:line="240" w:lineRule="auto"/>
        <w:rPr>
          <w:rFonts w:hint="eastAsia" w:asciiTheme="minorEastAsia" w:hAnsiTheme="minorEastAsia" w:cstheme="minorEastAsia"/>
          <w:color w:val="auto"/>
          <w:szCs w:val="21"/>
        </w:rPr>
      </w:pPr>
    </w:p>
    <w:p>
      <w:pPr>
        <w:tabs>
          <w:tab w:val="left" w:pos="312"/>
        </w:tabs>
        <w:spacing w:line="240" w:lineRule="auto"/>
        <w:rPr>
          <w:rFonts w:hint="eastAsia" w:asciiTheme="minorEastAsia" w:hAnsiTheme="minorEastAsia" w:cstheme="minorEastAsia"/>
          <w:color w:val="auto"/>
          <w:szCs w:val="21"/>
        </w:rPr>
      </w:pPr>
    </w:p>
    <w:p>
      <w:pPr>
        <w:tabs>
          <w:tab w:val="left" w:pos="312"/>
        </w:tabs>
        <w:spacing w:line="240" w:lineRule="auto"/>
        <w:ind w:firstLine="105" w:firstLineChars="50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22.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3168015</wp:posOffset>
            </wp:positionH>
            <wp:positionV relativeFrom="paragraph">
              <wp:posOffset>415925</wp:posOffset>
            </wp:positionV>
            <wp:extent cx="2207260" cy="1603375"/>
            <wp:effectExtent l="0" t="0" r="2540" b="15875"/>
            <wp:wrapTight wrapText="bothSides">
              <wp:wrapPolygon>
                <wp:start x="0" y="0"/>
                <wp:lineTo x="0" y="21301"/>
                <wp:lineTo x="21438" y="21301"/>
                <wp:lineTo x="21438" y="0"/>
                <wp:lineTo x="0" y="0"/>
              </wp:wrapPolygon>
            </wp:wrapTight>
            <wp:docPr id="2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7260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color w:val="auto"/>
          <w:szCs w:val="21"/>
        </w:rPr>
        <w:t>（1）观察右图《新航路的开辟》，请将下列航行路线的英文字母代号填入图中对应的方框内。（2分）</w:t>
      </w:r>
    </w:p>
    <w:p>
      <w:pPr>
        <w:tabs>
          <w:tab w:val="left" w:pos="312"/>
        </w:tabs>
        <w:spacing w:line="240" w:lineRule="auto"/>
        <w:ind w:firstLine="105" w:firstLineChars="50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 xml:space="preserve">A.哥伦布航线                  </w:t>
      </w:r>
    </w:p>
    <w:p>
      <w:pPr>
        <w:spacing w:line="240" w:lineRule="auto"/>
        <w:ind w:firstLine="105" w:firstLineChars="50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B.麦哲伦航线</w:t>
      </w:r>
    </w:p>
    <w:p>
      <w:pPr>
        <w:numPr>
          <w:ilvl w:val="0"/>
          <w:numId w:val="1"/>
        </w:numPr>
        <w:spacing w:line="240" w:lineRule="auto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据图指出新航路开辟的直接影响。（1分）</w:t>
      </w: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  <w:u w:val="single"/>
        </w:rPr>
      </w:pPr>
      <w:r>
        <w:rPr>
          <w:rFonts w:hint="eastAsia" w:asciiTheme="minorEastAsia" w:hAnsiTheme="minorEastAsia" w:cstheme="minorEastAsia"/>
          <w:color w:val="auto"/>
          <w:szCs w:val="21"/>
          <w:u w:val="single"/>
        </w:rPr>
        <w:t xml:space="preserve">                                         </w:t>
      </w:r>
    </w:p>
    <w:p>
      <w:pPr>
        <w:spacing w:line="240" w:lineRule="auto"/>
        <w:rPr>
          <w:rFonts w:hint="eastAsia"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  <w:u w:val="single"/>
        </w:rPr>
        <w:t xml:space="preserve">                                         </w:t>
      </w:r>
    </w:p>
    <w:p>
      <w:pPr>
        <w:spacing w:line="240" w:lineRule="auto"/>
        <w:rPr>
          <w:color w:val="auto"/>
        </w:rPr>
      </w:pPr>
      <w:r>
        <w:rPr>
          <w:rFonts w:hint="eastAsia" w:asciiTheme="minorEastAsia" w:hAnsiTheme="minorEastAsia" w:cstheme="minorEastAsia"/>
          <w:b/>
          <w:color w:val="auto"/>
          <w:szCs w:val="21"/>
        </w:rPr>
        <w:t>四．材料分析题</w:t>
      </w:r>
      <w:r>
        <w:rPr>
          <w:rFonts w:hint="eastAsia" w:asciiTheme="minorEastAsia" w:hAnsiTheme="minorEastAsia" w:cstheme="minorEastAsia"/>
          <w:bCs/>
          <w:color w:val="auto"/>
          <w:szCs w:val="21"/>
        </w:rPr>
        <w:t>（本大题共4小题，第33、34题各7分，第35题5分，第36题6分，共25分）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33.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阅读下列材料,回答问题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。（7分）</w:t>
      </w: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   材料一 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法典严格保护奴隶主的利益,规定:奴隶打自由民的嘴巴或不承认自己的主人,要处以割耳之刑。法典中有许多关于租赁、雇佣、交换、借贷等方面的规定。</w:t>
      </w: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   材料二 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公元前450年左右,罗马颁布了成文法。该法使量刑定罪有了文字依据,在一定程度上遏制了贵族对法律的曲解和滥用。</w:t>
      </w: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   材料三 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查士丁尼认为旧有法典过于庞杂,必须整理完善,才能成为臣民永久恪守的行为规范。在新法典的编纂过程中,他自始至终十分关注,还亲自参加讨论,裁断分歧。后世以他的名字命名这部法典,他当之无愧。</w:t>
      </w:r>
    </w:p>
    <w:p>
      <w:pPr>
        <w:widowControl/>
        <w:shd w:val="clear" w:color="auto" w:fill="FFFFFF"/>
        <w:spacing w:line="240" w:lineRule="auto"/>
        <w:jc w:val="righ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——以上材料均摘编自北师大版《世界历史》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（1）根据材料一，指出该法典的名称，并结合所学知识，说明它在世界法制史上的地位。（2分）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（2）根据材料二并结合所学知识，指出该法典的名称，并概括它对罗马法制建设的重要意义。（2分）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（3）根据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材料三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，指出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“新法典”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的名称，并结合所学知识，概括编撰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“新法典”的目的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。（2分）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（4）综上，谈谈上述法典在本质上的共同之处。（1分）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34.阅读下列材料,回答问题。（7分）</w:t>
      </w:r>
    </w:p>
    <w:p>
      <w:pPr>
        <w:widowControl/>
        <w:shd w:val="clear" w:color="auto" w:fill="FFFFFF"/>
        <w:spacing w:line="240" w:lineRule="auto"/>
        <w:ind w:firstLine="422" w:firstLineChars="2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材料一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  雅典民主政治家伯里克利在一次演讲中说:“我们的制度被称作民主政治,那是千真万确的,因为政权不是在少数人手中,而是在多数人手里。”就法律而言,在一切人解决他们私人纠纷方面都是平等的;就人的价值而言,无论任何人以何种方式显露出优于他人,担任一些荣耀的公职,那不是因为他们属于特殊的阶级,而是因为他们的个人才能。</w:t>
      </w:r>
    </w:p>
    <w:p>
      <w:pPr>
        <w:widowControl/>
        <w:shd w:val="clear" w:color="auto" w:fill="FFFFFF"/>
        <w:spacing w:line="240" w:lineRule="auto"/>
        <w:jc w:val="right"/>
        <w:textAlignment w:val="baseline"/>
        <w:rPr>
          <w:rStyle w:val="3"/>
          <w:rFonts w:asciiTheme="minorEastAsia" w:hAnsiTheme="minorEastAsia" w:cstheme="minorEastAsia"/>
          <w:b w:val="0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——摘编自《伯罗奔尼撒战争史》</w:t>
      </w:r>
    </w:p>
    <w:p>
      <w:pPr>
        <w:widowControl/>
        <w:shd w:val="clear" w:color="auto" w:fill="FFFFFF"/>
        <w:spacing w:line="240" w:lineRule="auto"/>
        <w:ind w:firstLine="422" w:firstLineChars="200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材料二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  一些历史学家曾认为,他横穿小亚细亚、埃及、美索不达米亚、波斯与阿富汗,到达印度边境,是受一种使命意识驱使,这一使命急欲把希腊文化带给可能还处于蒙昧状态的亚洲人……他不仅照例用希腊人取代波斯总督,而且还输入希腊移民,让他们在新建的城市里定居,以便使被征服民族臣服于他。</w:t>
      </w:r>
    </w:p>
    <w:p>
      <w:pPr>
        <w:widowControl/>
        <w:shd w:val="clear" w:color="auto" w:fill="FFFFFF"/>
        <w:spacing w:line="240" w:lineRule="auto"/>
        <w:ind w:firstLine="420" w:firstLineChars="200"/>
        <w:jc w:val="righ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——摘编自《世界通史》</w:t>
      </w:r>
    </w:p>
    <w:p>
      <w:pPr>
        <w:widowControl/>
        <w:shd w:val="clear" w:color="auto" w:fill="FFFFFF"/>
        <w:spacing w:line="240" w:lineRule="auto"/>
        <w:ind w:firstLine="422" w:firstLineChars="200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 xml:space="preserve">材料三  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罗马帝国的扩张,阿拉伯帝国的征服……无疑是古代史上突破相互孤立隔绝的重大事件。但横贯亚欧大陆丝绸古道上的商队来往,联系太平洋西海岸、印度洋、地中海……诸海航路的船只航行,对传播生产技术、文化知识于古代世界各地也许是更为重要的。</w:t>
      </w:r>
    </w:p>
    <w:p>
      <w:pPr>
        <w:widowControl/>
        <w:shd w:val="clear" w:color="auto" w:fill="FFFFFF"/>
        <w:spacing w:line="240" w:lineRule="auto"/>
        <w:ind w:firstLine="420" w:firstLineChars="200"/>
        <w:jc w:val="righ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  <w:t>——摘编自《世界文明史》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（1）根据材料一，概括雅典民主政治的特征。（3分） 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br w:type="textWrapping"/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（2）材料二评述的是古代哪场战争?材料中所述的“输入希腊移民”的做法客观上起到了什么作用（2分）</w:t>
      </w:r>
    </w:p>
    <w:p>
      <w:pPr>
        <w:spacing w:line="240" w:lineRule="auto"/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（3）根据材料三，概括古代世界东西方文化交流的的方式。（2分）</w:t>
      </w: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shd w:val="clear" w:color="auto" w:fill="FFFFFF"/>
        </w:rPr>
        <w:t>35.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阅读下列材料,回答问题。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（5分）</w:t>
      </w: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Style w:val="3"/>
          <w:rFonts w:ascii="Times New Roman" w:hAnsi="Times New Roman" w:eastAsia="楷体" w:cs="Times New Roman"/>
          <w:color w:val="auto"/>
          <w:kern w:val="0"/>
          <w:szCs w:val="21"/>
          <w:shd w:val="clear" w:color="auto" w:fill="FFFFFF"/>
        </w:rPr>
        <w:t>  </w:t>
      </w: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 xml:space="preserve"> 材料一 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法国启蒙运动的开拓者伏尔泰不仅很好地继承了本国16世纪人文主义的传统,还极力推崇英国的政治制度,说“英国是世界上抵抗君主达到节制君主权力的唯一的国家”。</w:t>
      </w:r>
    </w:p>
    <w:p>
      <w:pPr>
        <w:widowControl/>
        <w:shd w:val="clear" w:color="auto" w:fill="FFFFFF"/>
        <w:spacing w:line="240" w:lineRule="auto"/>
        <w:jc w:val="righ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——《重读伏尔泰》</w:t>
      </w: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   材料二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 法国史学家托克维尔经常把法国与美国、英国的历史进行对比,特别指出它们之间的区别:美国没有封建制度这个强大的敌人；英国贵族并未因革命丧失权力,他们与资产阶级实行联合统治。</w:t>
      </w:r>
    </w:p>
    <w:p>
      <w:pPr>
        <w:widowControl/>
        <w:shd w:val="clear" w:color="auto" w:fill="FFFFFF"/>
        <w:spacing w:line="240" w:lineRule="auto"/>
        <w:jc w:val="righ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——《旧制度与大革命》(序言)</w:t>
      </w: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   材料三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 尽管大西洋把英、法、美三国永远地分隔开来,但三国的革命作为资产阶级革命不仅有一定联系,而且也是相互影响、相互促进的。17世纪和18世纪发生于大西洋两岸的这三个伟大历史事件,最大的公约数是关于“权利”的诉求或“人权”的伸张。</w:t>
      </w:r>
    </w:p>
    <w:p>
      <w:pPr>
        <w:widowControl/>
        <w:shd w:val="clear" w:color="auto" w:fill="FFFFFF"/>
        <w:spacing w:line="240" w:lineRule="auto"/>
        <w:jc w:val="right"/>
        <w:textAlignment w:val="baseline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——《世界史:以文明演进为线索》</w:t>
      </w:r>
    </w:p>
    <w:p>
      <w:pPr>
        <w:widowControl/>
        <w:numPr>
          <w:ilvl w:val="0"/>
          <w:numId w:val="2"/>
        </w:numPr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根据材料一并结合所学知识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，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指出伏尔泰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所推崇的英国政治制度的名称。（1分）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（2）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根据材料二并结合所学知识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，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说明法国大革命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和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美国独立战争面对的“强大的敌人”有何区别。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（2分）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br w:type="textWrapping"/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sz w:val="18"/>
          <w:szCs w:val="18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（3）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根据材料三并结合所学知识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，列举一部</w:t>
      </w:r>
      <w:r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三国革命中“关于‘权利’的诉求或‘人权’的伸张”所颁布的法律性文件。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并由此说明人类社会的发展趋势。（2分）</w:t>
      </w:r>
    </w:p>
    <w:p>
      <w:pPr>
        <w:widowControl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widowControl/>
        <w:spacing w:line="240" w:lineRule="auto"/>
        <w:jc w:val="left"/>
        <w:textAlignment w:val="baseline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36.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阅读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下列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材料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，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回答问题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。（6分）</w:t>
      </w:r>
    </w:p>
    <w:p>
      <w:pPr>
        <w:widowControl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Style w:val="3"/>
          <w:rFonts w:ascii="Times New Roman" w:hAnsi="Times New Roman" w:eastAsia="楷体" w:cs="Times New Roman"/>
          <w:color w:val="auto"/>
          <w:kern w:val="0"/>
          <w:szCs w:val="21"/>
        </w:rPr>
        <w:t> </w:t>
      </w:r>
      <w:r>
        <w:rPr>
          <w:rStyle w:val="3"/>
          <w:rFonts w:hint="eastAsia" w:ascii="Times New Roman" w:hAnsi="Times New Roman" w:eastAsia="楷体" w:cs="Times New Roman"/>
          <w:color w:val="auto"/>
          <w:kern w:val="0"/>
          <w:szCs w:val="21"/>
        </w:rPr>
        <w:t xml:space="preserve">    </w:t>
      </w: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</w:rPr>
        <w:t>材料一</w:t>
      </w:r>
    </w:p>
    <w:p>
      <w:pPr>
        <w:widowControl/>
        <w:spacing w:line="240" w:lineRule="auto"/>
        <w:jc w:val="left"/>
        <w:rPr>
          <w:color w:val="auto"/>
        </w:rPr>
      </w:pPr>
      <w:r>
        <w:rPr>
          <w:rFonts w:ascii="宋体" w:hAnsi="宋体" w:eastAsia="宋体" w:cs="宋体"/>
          <w:color w:val="auto"/>
          <w:kern w:val="0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116205</wp:posOffset>
            </wp:positionV>
            <wp:extent cx="4669155" cy="1117600"/>
            <wp:effectExtent l="0" t="0" r="17145" b="6350"/>
            <wp:wrapTight wrapText="bothSides">
              <wp:wrapPolygon>
                <wp:start x="0" y="0"/>
                <wp:lineTo x="0" y="21355"/>
                <wp:lineTo x="21503" y="21355"/>
                <wp:lineTo x="21503" y="0"/>
                <wp:lineTo x="0" y="0"/>
              </wp:wrapPolygon>
            </wp:wrapTight>
            <wp:docPr id="2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9155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3"/>
          <w:rFonts w:ascii="Times New Roman" w:hAnsi="Times New Roman" w:eastAsia="楷体" w:cs="Times New Roman"/>
          <w:color w:val="auto"/>
          <w:kern w:val="0"/>
          <w:szCs w:val="21"/>
        </w:rPr>
        <w:t xml:space="preserve">   </w:t>
      </w:r>
    </w:p>
    <w:p>
      <w:pPr>
        <w:widowControl/>
        <w:spacing w:line="240" w:lineRule="auto"/>
        <w:jc w:val="left"/>
        <w:rPr>
          <w:color w:val="auto"/>
        </w:rPr>
      </w:pPr>
    </w:p>
    <w:p>
      <w:pPr>
        <w:widowControl/>
        <w:spacing w:line="240" w:lineRule="auto"/>
        <w:jc w:val="left"/>
        <w:rPr>
          <w:color w:val="auto"/>
        </w:rPr>
      </w:pPr>
    </w:p>
    <w:p>
      <w:pPr>
        <w:widowControl/>
        <w:spacing w:line="240" w:lineRule="auto"/>
        <w:jc w:val="left"/>
        <w:textAlignment w:val="baseline"/>
        <w:rPr>
          <w:rStyle w:val="3"/>
          <w:rFonts w:hint="eastAsia" w:asciiTheme="minorEastAsia" w:hAnsiTheme="minorEastAsia" w:cstheme="minorEastAsia"/>
          <w:b w:val="0"/>
          <w:bCs/>
          <w:color w:val="auto"/>
          <w:kern w:val="0"/>
          <w:szCs w:val="21"/>
        </w:rPr>
      </w:pPr>
    </w:p>
    <w:p>
      <w:pPr>
        <w:widowControl/>
        <w:spacing w:line="240" w:lineRule="auto"/>
        <w:ind w:firstLine="422" w:firstLineChars="200"/>
        <w:jc w:val="left"/>
        <w:textAlignment w:val="baseline"/>
        <w:rPr>
          <w:rFonts w:asciiTheme="minorEastAsia" w:hAnsiTheme="minorEastAsia" w:cstheme="minorEastAsia"/>
          <w:color w:val="auto"/>
          <w:szCs w:val="21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</w:rPr>
        <w:t xml:space="preserve">材料二  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大多数专家倾向于挑出18世纪80年代，而不是18世纪60年代作为工业革命的关键时期，他们认为，只有到那个时期</w:t>
      </w:r>
      <w:r>
        <w:rPr>
          <w:rFonts w:ascii="Arial" w:hAnsi="Arial" w:cs="Arial"/>
          <w:color w:val="auto"/>
          <w:kern w:val="0"/>
          <w:szCs w:val="21"/>
        </w:rPr>
        <w:t>……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这才是“起飞”的标志，工业革命仿佛从天而降。</w:t>
      </w:r>
    </w:p>
    <w:p>
      <w:pPr>
        <w:widowControl/>
        <w:spacing w:line="240" w:lineRule="auto"/>
        <w:jc w:val="right"/>
        <w:textAlignment w:val="baseline"/>
        <w:rPr>
          <w:rFonts w:hint="eastAsia"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——霍布斯鲍姆《革命的年代》</w:t>
      </w:r>
    </w:p>
    <w:p>
      <w:pPr>
        <w:widowControl/>
        <w:spacing w:line="240" w:lineRule="auto"/>
        <w:ind w:firstLine="422" w:firstLineChars="200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Style w:val="3"/>
          <w:rFonts w:hint="eastAsia" w:asciiTheme="minorEastAsia" w:hAnsiTheme="minorEastAsia" w:cstheme="minorEastAsia"/>
          <w:color w:val="auto"/>
          <w:kern w:val="0"/>
          <w:szCs w:val="21"/>
        </w:rPr>
        <w:t xml:space="preserve">材料三  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有人说:煤烟浓滚,烟雾弥漫,正是煤炭的广泛应用,导致了英国历史上最为严重的大气污染时期。也有人说:资本家攫取了大部分社会财富,他们日益富裕；而广大工人每天在恶劣的环境中长时间从事高强度的劳动,获取的收入却难以糊口,他们对不公平的社会现状越来越不满。工业革命开始后不久,就有工人破坏机器以表达自己的情怒,随着社会矛盾日益尖锐,工人的反抗斗争日益强烈。</w:t>
      </w:r>
    </w:p>
    <w:p>
      <w:pPr>
        <w:widowControl/>
        <w:spacing w:line="240" w:lineRule="auto"/>
        <w:ind w:firstLine="420" w:firstLineChars="200"/>
        <w:jc w:val="right"/>
        <w:textAlignment w:val="baseline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asciiTheme="minorEastAsia" w:hAnsiTheme="minorEastAsia" w:cstheme="minorEastAsia"/>
          <w:color w:val="auto"/>
          <w:kern w:val="0"/>
          <w:szCs w:val="21"/>
        </w:rPr>
        <w:t>——摘编自吴于廑、齐世荣主编《世界史•近代史编(上卷)》</w:t>
      </w:r>
    </w:p>
    <w:p>
      <w:pPr>
        <w:widowControl/>
        <w:spacing w:line="240" w:lineRule="auto"/>
        <w:jc w:val="left"/>
        <w:textAlignment w:val="baseline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（1）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依据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材料一，概括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工业革命给英国社会发展带来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的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变化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。（2分）</w:t>
      </w:r>
    </w:p>
    <w:p>
      <w:pPr>
        <w:widowControl/>
        <w:spacing w:line="240" w:lineRule="auto"/>
        <w:jc w:val="left"/>
        <w:textAlignment w:val="baseline"/>
        <w:rPr>
          <w:rFonts w:hint="eastAsia" w:asciiTheme="minorEastAsia" w:hAnsiTheme="minorEastAsia" w:cstheme="minorEastAsia"/>
          <w:color w:val="auto"/>
          <w:kern w:val="0"/>
          <w:szCs w:val="21"/>
        </w:rPr>
      </w:pPr>
    </w:p>
    <w:p>
      <w:pPr>
        <w:widowControl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（2）根据材料二并结合所学知识，概括说明作者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认为18世纪80年代才是工业革命关键时期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的理由。（1分）</w:t>
      </w:r>
    </w:p>
    <w:p>
      <w:pPr>
        <w:widowControl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</w:rPr>
      </w:pPr>
    </w:p>
    <w:p>
      <w:pPr>
        <w:widowControl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（3）根据材料三，概括工业革命在社会发展中出现的问题。（2分）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hint="eastAsia" w:ascii="Times New Roman" w:hAnsi="Times New Roman" w:eastAsia="宋体" w:cs="Times New Roman"/>
          <w:color w:val="auto"/>
          <w:kern w:val="0"/>
          <w:szCs w:val="21"/>
        </w:rPr>
      </w:pP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（4）根据材料三并结合所学知识，说明工业革命与马克思主义诞生之间的联系。（1分）</w:t>
      </w: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bookmarkStart w:id="0" w:name="_GoBack"/>
      <w:bookmarkEnd w:id="0"/>
    </w:p>
    <w:p>
      <w:pPr>
        <w:spacing w:line="240" w:lineRule="auto"/>
        <w:jc w:val="center"/>
        <w:rPr>
          <w:rFonts w:hint="eastAsia" w:asciiTheme="minorEastAsia" w:hAnsiTheme="minorEastAsia" w:cstheme="minorEastAsia"/>
          <w:b/>
          <w:color w:val="auto"/>
          <w:sz w:val="32"/>
          <w:szCs w:val="32"/>
        </w:rPr>
      </w:pPr>
    </w:p>
    <w:p>
      <w:pPr>
        <w:spacing w:line="240" w:lineRule="auto"/>
        <w:jc w:val="center"/>
        <w:rPr>
          <w:rFonts w:hint="eastAsia" w:asciiTheme="minorEastAsia" w:hAnsiTheme="minorEastAsia" w:cstheme="minorEastAsia"/>
          <w:b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color w:val="auto"/>
          <w:sz w:val="32"/>
          <w:szCs w:val="32"/>
        </w:rPr>
        <w:t>梁平区2020年秋九（上）期末测试历史试题</w:t>
      </w:r>
    </w:p>
    <w:p>
      <w:pPr>
        <w:spacing w:line="240" w:lineRule="auto"/>
        <w:jc w:val="center"/>
        <w:rPr>
          <w:rFonts w:asciiTheme="minorEastAsia" w:hAnsiTheme="minorEastAsia" w:cstheme="minorEastAsia"/>
          <w:b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color w:val="auto"/>
          <w:sz w:val="32"/>
          <w:szCs w:val="32"/>
        </w:rPr>
        <w:t>参考答案</w:t>
      </w:r>
    </w:p>
    <w:p>
      <w:pPr>
        <w:spacing w:line="240" w:lineRule="auto"/>
        <w:rPr>
          <w:rFonts w:asciiTheme="minorEastAsia" w:hAnsiTheme="minorEastAsia" w:cstheme="minorEastAsia"/>
          <w:b/>
          <w:color w:val="auto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szCs w:val="21"/>
        </w:rPr>
        <w:t>一．选择题</w:t>
      </w:r>
      <w:r>
        <w:rPr>
          <w:rFonts w:hint="eastAsia" w:asciiTheme="minorEastAsia" w:hAnsiTheme="minorEastAsia" w:cstheme="minorEastAsia"/>
          <w:color w:val="auto"/>
          <w:szCs w:val="21"/>
        </w:rPr>
        <w:t>（共15小题，每小题1分，共15分。每小题只有一个正确选项，请将正确选项填涂在答题卷中对应的题号内。）</w:t>
      </w:r>
    </w:p>
    <w:p>
      <w:pPr>
        <w:widowControl/>
        <w:spacing w:line="240" w:lineRule="auto"/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1-5：BCDDC  6-10：CBBBD 11-15：BACDD</w:t>
      </w:r>
    </w:p>
    <w:p>
      <w:pPr>
        <w:widowControl/>
        <w:spacing w:line="240" w:lineRule="auto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szCs w:val="21"/>
        </w:rPr>
        <w:t>二：判断题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（本大题共5小题，每小题1分，共5分。请将正确答案填涂在答题卷中对应的题号内。） </w:t>
      </w: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16-20：ACACB</w:t>
      </w:r>
    </w:p>
    <w:p>
      <w:pPr>
        <w:spacing w:line="240" w:lineRule="auto"/>
        <w:rPr>
          <w:rFonts w:asciiTheme="minorEastAsia" w:hAnsiTheme="minorEastAsia" w:cstheme="minorEastAsia"/>
          <w:bCs/>
          <w:color w:val="auto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szCs w:val="21"/>
        </w:rPr>
        <w:t>三：识图题</w:t>
      </w:r>
      <w:r>
        <w:rPr>
          <w:rFonts w:hint="eastAsia" w:asciiTheme="minorEastAsia" w:hAnsiTheme="minorEastAsia" w:cstheme="minorEastAsia"/>
          <w:bCs/>
          <w:color w:val="auto"/>
          <w:szCs w:val="21"/>
        </w:rPr>
        <w:t>（本大题共2小题，第21题2分，第22题3分，共5分）</w:t>
      </w:r>
    </w:p>
    <w:p>
      <w:pPr>
        <w:widowControl/>
        <w:spacing w:line="240" w:lineRule="auto"/>
        <w:jc w:val="left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21.左框A右框B。（2分）</w:t>
      </w: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22.（1）上框A，下框B。（2分）</w:t>
      </w: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  <w:r>
        <w:rPr>
          <w:rFonts w:hint="eastAsia" w:asciiTheme="minorEastAsia" w:hAnsiTheme="minorEastAsia" w:cstheme="minorEastAsia"/>
          <w:color w:val="auto"/>
          <w:szCs w:val="21"/>
        </w:rPr>
        <w:t>（2）打破了世界各地区、各民族间相对隔绝的状态，使世界开始连为一个整体。（1分）</w:t>
      </w:r>
    </w:p>
    <w:p>
      <w:pPr>
        <w:spacing w:line="240" w:lineRule="auto"/>
        <w:rPr>
          <w:color w:val="auto"/>
        </w:rPr>
      </w:pPr>
      <w:r>
        <w:rPr>
          <w:rFonts w:hint="eastAsia" w:asciiTheme="minorEastAsia" w:hAnsiTheme="minorEastAsia" w:cstheme="minorEastAsia"/>
          <w:b/>
          <w:color w:val="auto"/>
          <w:szCs w:val="21"/>
        </w:rPr>
        <w:t>四．材料分析题</w:t>
      </w:r>
      <w:r>
        <w:rPr>
          <w:rFonts w:hint="eastAsia" w:asciiTheme="minorEastAsia" w:hAnsiTheme="minorEastAsia" w:cstheme="minorEastAsia"/>
          <w:bCs/>
          <w:color w:val="auto"/>
          <w:szCs w:val="21"/>
        </w:rPr>
        <w:t>（本大题共4小题，第33、34题各7分，第35题5分，第36题6分，共25分）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33.（1）名称：《汉谟拉比法典》；地位：它是迄今已知世界上第一部较为完整的成文法典。（2分）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（2）名称：《十二铜表法》；意义：是罗马法制建设的第一步，是后世罗马法典的渊源。（2分）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（3）名称：《查士丁尼法典》；目的：稳固帝国的社会秩序，保证皇帝的专制权力。（2分）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（4）都维护统治阶级的利益，是统治阶级意志的体现。（言之有理即可，1分）</w:t>
      </w:r>
    </w:p>
    <w:p>
      <w:pPr>
        <w:widowControl/>
        <w:shd w:val="clear" w:color="auto" w:fill="FFFFFF"/>
        <w:spacing w:line="240" w:lineRule="auto"/>
        <w:jc w:val="left"/>
        <w:textAlignment w:val="baseline"/>
        <w:rPr>
          <w:rStyle w:val="3"/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34.（1）少数服从多数；法律面前人人平等；任人唯贤。（3分）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（2）亚历山大东征；客观上促进了东西方文化的交流和融合。（2分）</w:t>
      </w:r>
    </w:p>
    <w:p>
      <w:pPr>
        <w:spacing w:line="240" w:lineRule="auto"/>
        <w:rPr>
          <w:rFonts w:asciiTheme="minorEastAsia" w:hAnsiTheme="minorEastAsia" w:cstheme="minorEastAsia"/>
          <w:color w:val="auto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  <w:shd w:val="clear" w:color="auto" w:fill="FFFFFF"/>
        </w:rPr>
        <w:t>（3）暴力冲突（扩张与征服）、和平往来。（2分）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35.（1）君主立宪制（1分）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（2）法国：封建专制制度（封建统治）；美国：英国殖民统治。（2分）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（3）英国《权利法案》、美国《独立宣言》、法国《人权宣言》（任写一个即可，1分）；趋势：由专制向民主、由人治向法治过渡。（1分）</w:t>
      </w:r>
    </w:p>
    <w:p>
      <w:pPr>
        <w:widowControl/>
        <w:spacing w:line="240" w:lineRule="auto"/>
        <w:jc w:val="left"/>
        <w:textAlignment w:val="baseline"/>
        <w:rPr>
          <w:rStyle w:val="3"/>
          <w:rFonts w:asciiTheme="minorEastAsia" w:hAnsiTheme="minorEastAsia" w:cstheme="minorEastAsia"/>
          <w:b w:val="0"/>
          <w:bCs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36.</w:t>
      </w:r>
      <w:r>
        <w:rPr>
          <w:rStyle w:val="3"/>
          <w:rFonts w:hint="eastAsia" w:asciiTheme="minorEastAsia" w:hAnsiTheme="minorEastAsia" w:cstheme="minorEastAsia"/>
          <w:b w:val="0"/>
          <w:bCs/>
          <w:color w:val="auto"/>
          <w:kern w:val="0"/>
          <w:szCs w:val="21"/>
        </w:rPr>
        <w:t>（1）大量人口从农村转移到城市（或加快了城市化进程）；英国成为工业化强国（或英国成为“世界工厂”）（2分）</w:t>
      </w:r>
    </w:p>
    <w:p>
      <w:pPr>
        <w:widowControl/>
        <w:spacing w:line="240" w:lineRule="auto"/>
        <w:jc w:val="left"/>
        <w:textAlignment w:val="baseline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（2）理由：18世纪80年代，瓦特改良的蒸汽机得到广泛应用，引起生产领域的重大飞跃，使工业革命得以更快地向纵深发展。（1分）</w:t>
      </w:r>
    </w:p>
    <w:p>
      <w:pPr>
        <w:widowControl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（3）问题：环境污染、贫富分化（或社会不公平加剧）（2分）</w:t>
      </w:r>
    </w:p>
    <w:p>
      <w:pPr>
        <w:widowControl/>
        <w:pBdr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</w:pBdr>
        <w:shd w:val="clear" w:color="auto" w:fill="FFFFFF"/>
        <w:spacing w:line="240" w:lineRule="auto"/>
        <w:jc w:val="left"/>
        <w:textAlignment w:val="baseline"/>
        <w:rPr>
          <w:rFonts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shd w:val="clear" w:color="auto" w:fill="FFFFFF"/>
        </w:rPr>
        <w:t>（4）工业革命的深入开展，使资本主义的弊端日益暴露，广大工人同资本家展开多种形式的斗争，工人运动逐渐兴起，为马克思主义的诞生提供了条件。（1分）</w:t>
      </w: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</w:p>
    <w:p>
      <w:pPr>
        <w:spacing w:line="240" w:lineRule="auto"/>
        <w:rPr>
          <w:color w:val="auto"/>
        </w:rPr>
      </w:pP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color w:val="auto"/>
          <w:szCs w:val="21"/>
        </w:rPr>
      </w:pPr>
    </w:p>
    <w:p>
      <w:pPr>
        <w:spacing w:line="240" w:lineRule="auto"/>
        <w:rPr>
          <w:rFonts w:asciiTheme="minorEastAsia" w:hAnsiTheme="minorEastAsia" w:cstheme="minorEastAsia"/>
          <w:color w:val="auto"/>
          <w:szCs w:val="21"/>
        </w:rPr>
      </w:pPr>
    </w:p>
    <w:p>
      <w:pPr>
        <w:spacing w:line="240" w:lineRule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D45AE6"/>
    <w:multiLevelType w:val="singleLevel"/>
    <w:tmpl w:val="8DD45AE6"/>
    <w:lvl w:ilvl="0" w:tentative="0">
      <w:start w:val="2"/>
      <w:numFmt w:val="decimal"/>
      <w:suff w:val="nothing"/>
      <w:lvlText w:val="（%1）"/>
      <w:lvlJc w:val="left"/>
      <w:pPr>
        <w:ind w:left="210"/>
      </w:pPr>
    </w:lvl>
  </w:abstractNum>
  <w:abstractNum w:abstractNumId="1">
    <w:nsid w:val="5FC11046"/>
    <w:multiLevelType w:val="singleLevel"/>
    <w:tmpl w:val="5FC1104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0AD"/>
    <w:rsid w:val="005460AD"/>
    <w:rsid w:val="00E36A7C"/>
    <w:rsid w:val="1E7F411C"/>
    <w:rsid w:val="3D7F220C"/>
    <w:rsid w:val="3DC873DC"/>
    <w:rsid w:val="7420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937</Words>
  <Characters>5341</Characters>
  <Lines>44</Lines>
  <Paragraphs>12</Paragraphs>
  <TotalTime>8</TotalTime>
  <ScaleCrop>false</ScaleCrop>
  <LinksUpToDate>false</LinksUpToDate>
  <CharactersWithSpaces>6266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2020-12-22T13:58:00Z</dcterms:created>
  <dc:creator>Administrator</dc:creator>
  <cp:lastModifiedBy>Administrator</cp:lastModifiedBy>
  <dcterms:modified xsi:type="dcterms:W3CDTF">2021-03-28T13:33:02Z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