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 w:val="false"/>
        <w:spacing w:lineRule="auto" w:line="240"/>
        <w:jc w:val="center"/>
        <w:textAlignment w:val="auto"/>
        <w:rPr>
          <w:rFonts w:ascii="宋体" w:cs="宋体" w:eastAsia="宋体" w:hAnsi="宋体" w:hint="eastAsia"/>
          <w:b/>
          <w:bCs/>
          <w:color w:val="000000"/>
          <w:sz w:val="32"/>
          <w:szCs w:val="32"/>
        </w:rPr>
      </w:pPr>
      <w:r>
        <w:rPr>
          <w:rFonts w:ascii="宋体" w:cs="宋体" w:eastAsia="宋体" w:hAnsi="宋体" w:hint="eastAsia"/>
          <w:b/>
          <w:bCs/>
          <w:color w:val="000000"/>
          <w:sz w:val="32"/>
          <w:szCs w:val="32"/>
        </w:rPr>
        <w:t>20</w:t>
      </w:r>
      <w:r>
        <w:rPr>
          <w:rFonts w:ascii="宋体" w:cs="宋体" w:eastAsia="宋体" w:hAnsi="宋体" w:hint="eastAsia"/>
          <w:b/>
          <w:bCs/>
          <w:color w:val="000000"/>
          <w:sz w:val="32"/>
          <w:szCs w:val="32"/>
          <w:lang w:val="en-US" w:eastAsia="zh-CN"/>
        </w:rPr>
        <w:t>20</w:t>
      </w:r>
      <w:r>
        <w:rPr>
          <w:rFonts w:ascii="宋体" w:cs="宋体" w:eastAsia="宋体" w:hAnsi="宋体" w:hint="eastAsia"/>
          <w:b/>
          <w:bCs/>
          <w:color w:val="000000"/>
          <w:sz w:val="32"/>
          <w:szCs w:val="32"/>
        </w:rPr>
        <w:t>—20</w:t>
      </w:r>
      <w:r>
        <w:rPr>
          <w:rFonts w:ascii="宋体" w:cs="宋体" w:eastAsia="宋体" w:hAnsi="宋体" w:hint="eastAsia"/>
          <w:b/>
          <w:bCs/>
          <w:color w:val="000000"/>
          <w:sz w:val="32"/>
          <w:szCs w:val="32"/>
          <w:lang w:val="en-US" w:eastAsia="zh-CN"/>
        </w:rPr>
        <w:t>21</w:t>
      </w:r>
      <w:r>
        <w:rPr>
          <w:rFonts w:ascii="宋体" w:cs="宋体" w:eastAsia="宋体" w:hAnsi="宋体" w:hint="eastAsia"/>
          <w:b/>
          <w:bCs/>
          <w:color w:val="000000"/>
          <w:sz w:val="32"/>
          <w:szCs w:val="32"/>
        </w:rPr>
        <w:t>学年度第一学期期</w:t>
      </w:r>
      <w:r>
        <w:rPr>
          <w:rFonts w:ascii="宋体" w:cs="宋体" w:hAnsi="宋体" w:hint="eastAsia"/>
          <w:b/>
          <w:bCs/>
          <w:color w:val="000000"/>
          <w:sz w:val="32"/>
          <w:szCs w:val="32"/>
          <w:lang w:val="en-US" w:eastAsia="zh-CN"/>
        </w:rPr>
        <w:t>末考</w:t>
      </w:r>
      <w:bookmarkStart w:id="0" w:name="_GoBack"/>
      <w:bookmarkEnd w:id="0"/>
      <w:r>
        <w:rPr>
          <w:rFonts w:ascii="宋体" w:cs="宋体" w:eastAsia="宋体" w:hAnsi="宋体" w:hint="eastAsia"/>
          <w:b/>
          <w:bCs/>
          <w:color w:val="000000"/>
          <w:sz w:val="32"/>
          <w:szCs w:val="32"/>
        </w:rPr>
        <w:t>试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jc w:val="center"/>
        <w:textAlignment w:val="auto"/>
        <w:rPr>
          <w:rFonts w:ascii="黑体" w:eastAsia="黑体" w:hAnsi="宋体" w:hint="eastAsia"/>
          <w:b/>
          <w:bCs/>
          <w:color w:val="000000"/>
          <w:sz w:val="44"/>
          <w:szCs w:val="44"/>
          <w:lang w:eastAsia="zh-CN"/>
        </w:rPr>
      </w:pPr>
      <w:r>
        <w:rPr>
          <w:rFonts w:ascii="黑体" w:eastAsia="黑体" w:hAnsi="宋体" w:hint="eastAsia"/>
          <w:b/>
          <w:bCs/>
          <w:color w:val="000000"/>
          <w:sz w:val="44"/>
          <w:szCs w:val="44"/>
          <w:lang w:eastAsia="zh-CN"/>
        </w:rPr>
        <w:t>九</w:t>
      </w:r>
      <w:r>
        <w:rPr>
          <w:rFonts w:ascii="黑体" w:eastAsia="黑体" w:hAnsi="宋体" w:hint="eastAsia"/>
          <w:b/>
          <w:bCs/>
          <w:color w:val="000000"/>
          <w:sz w:val="44"/>
          <w:szCs w:val="44"/>
        </w:rPr>
        <w:t>年级</w:t>
      </w:r>
      <w:r>
        <w:rPr>
          <w:rFonts w:ascii="黑体" w:eastAsia="黑体" w:hAnsi="宋体" w:hint="eastAsia"/>
          <w:b/>
          <w:bCs/>
          <w:color w:val="000000"/>
          <w:sz w:val="44"/>
          <w:szCs w:val="44"/>
          <w:lang w:eastAsia="zh-CN"/>
        </w:rPr>
        <w:t>地理参考答案</w:t>
      </w:r>
    </w:p>
    <w:p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420" w:firstLineChars="200"/>
        <w:rPr>
          <w:rFonts w:ascii="宋体" w:cs="宋体" w:eastAsia="宋体" w:hAnsi="宋体" w:hint="eastAsia"/>
          <w:b w:val="false"/>
          <w:bCs w:val="false"/>
          <w:color w:val="000000"/>
          <w:szCs w:val="21"/>
          <w:lang w:eastAsia="zh-CN"/>
        </w:rPr>
      </w:pPr>
    </w:p>
    <w:p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rPr>
          <w:rFonts w:ascii="宋体" w:cs="宋体" w:hAnsi="宋体" w:hint="eastAsia"/>
          <w:b w:val="false"/>
          <w:bCs w:val="false"/>
          <w:color w:val="000000"/>
          <w:szCs w:val="21"/>
        </w:rPr>
      </w:pPr>
      <w:r>
        <w:rPr>
          <w:rFonts w:ascii="宋体" w:cs="宋体" w:hAnsi="宋体" w:hint="eastAsia"/>
          <w:b w:val="false"/>
          <w:bCs w:val="false"/>
          <w:color w:val="000000"/>
          <w:szCs w:val="21"/>
        </w:rPr>
        <w:t>一、选择题（每小题1分，共20分）</w:t>
      </w:r>
    </w:p>
    <w:p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420" w:firstLineChars="200"/>
        <w:rPr>
          <w:rFonts w:ascii="宋体" w:cs="宋体" w:hAnsi="宋体" w:hint="eastAsia"/>
          <w:b w:val="false"/>
          <w:bCs w:val="false"/>
          <w:color w:val="000000"/>
          <w:szCs w:val="21"/>
        </w:rPr>
      </w:pPr>
      <w:r>
        <w:rPr>
          <w:rFonts w:ascii="宋体" w:cs="宋体" w:hAnsi="宋体" w:hint="eastAsia"/>
          <w:b w:val="false"/>
          <w:bCs w:val="false"/>
          <w:color w:val="000000"/>
          <w:szCs w:val="21"/>
        </w:rPr>
        <w:t xml:space="preserve">1—5CDDDA       6—10BADBA       11—15DCDAC       16—20CDDAA   </w:t>
      </w:r>
    </w:p>
    <w:p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rPr>
          <w:rFonts w:ascii="宋体" w:cs="宋体" w:hAnsi="宋体" w:hint="eastAsia"/>
          <w:b w:val="false"/>
          <w:bCs w:val="false"/>
          <w:color w:val="000000"/>
          <w:szCs w:val="21"/>
        </w:rPr>
      </w:pPr>
      <w:r>
        <w:rPr>
          <w:rFonts w:ascii="宋体" w:cs="宋体" w:hAnsi="宋体" w:hint="eastAsia"/>
          <w:b w:val="false"/>
          <w:bCs w:val="false"/>
          <w:color w:val="000000"/>
          <w:szCs w:val="21"/>
        </w:rPr>
        <w:t>二、非选择题（每空1分，共30分）</w:t>
      </w:r>
    </w:p>
    <w:p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jc w:val="left"/>
        <w:rPr>
          <w:rFonts w:ascii="宋体" w:hAnsi="宋体"/>
          <w:b w:val="false"/>
          <w:bCs w:val="false"/>
          <w:color w:val="000000"/>
        </w:rPr>
      </w:pPr>
      <w:r>
        <w:rPr>
          <w:rFonts w:ascii="宋体" w:hAnsi="宋体" w:hint="eastAsia"/>
          <w:b w:val="false"/>
          <w:bCs w:val="false"/>
          <w:color w:val="000000"/>
        </w:rPr>
        <w:t>21.（7分）</w:t>
      </w:r>
    </w:p>
    <w:p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rPr>
          <w:rFonts w:ascii="宋体" w:hAnsi="宋体"/>
          <w:b w:val="false"/>
          <w:bCs w:val="false"/>
          <w:color w:val="000000"/>
        </w:rPr>
      </w:pPr>
      <w:r>
        <w:rPr>
          <w:rFonts w:ascii="宋体" w:hAnsi="宋体" w:hint="eastAsia"/>
          <w:b w:val="false"/>
          <w:bCs w:val="false"/>
          <w:color w:val="000000"/>
        </w:rPr>
        <w:t xml:space="preserve">（1）本州（岛）    巴西高原 </w:t>
      </w:r>
    </w:p>
    <w:p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rPr>
          <w:rFonts w:ascii="宋体" w:hAnsi="宋体"/>
          <w:b w:val="false"/>
          <w:bCs w:val="false"/>
          <w:color w:val="000000"/>
        </w:rPr>
      </w:pPr>
      <w:r>
        <w:rPr>
          <w:rFonts w:ascii="宋体" w:hAnsi="宋体" w:hint="eastAsia"/>
          <w:b w:val="false"/>
          <w:bCs w:val="false"/>
          <w:color w:val="000000"/>
        </w:rPr>
        <w:t xml:space="preserve">（2）日本沿海多优良港口，海运便利；利于进口原料，出口工业品 </w:t>
      </w:r>
    </w:p>
    <w:p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rPr>
          <w:rFonts w:ascii="宋体" w:hAnsi="宋体"/>
          <w:b w:val="false"/>
          <w:bCs w:val="false"/>
          <w:color w:val="000000"/>
        </w:rPr>
      </w:pPr>
      <w:r>
        <w:rPr>
          <w:rFonts w:ascii="宋体" w:hAnsi="宋体" w:hint="eastAsia"/>
          <w:b w:val="false"/>
          <w:bCs w:val="false"/>
          <w:color w:val="000000"/>
        </w:rPr>
        <w:t xml:space="preserve">巴西沿海地区矿产丰富，工业分布靠近原料产地 </w:t>
      </w:r>
    </w:p>
    <w:p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rPr>
          <w:rFonts w:ascii="宋体" w:hAnsi="宋体"/>
          <w:b w:val="false"/>
          <w:bCs w:val="false"/>
          <w:color w:val="000000"/>
        </w:rPr>
      </w:pPr>
      <w:r>
        <w:rPr>
          <w:rFonts w:ascii="宋体" w:hAnsi="宋体" w:hint="eastAsia"/>
          <w:b w:val="false"/>
          <w:bCs w:val="false"/>
          <w:color w:val="000000"/>
        </w:rPr>
        <w:t>（3）屋顶坡度大，利于积雪滑落；使用轻质建材，利于防震（答出其中一点即可得分）</w:t>
      </w:r>
    </w:p>
    <w:p>
      <w:pPr>
        <w:pStyle w:val="style0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rPr>
          <w:rFonts w:ascii="宋体" w:hAnsi="宋体"/>
          <w:b w:val="false"/>
          <w:bCs w:val="false"/>
          <w:color w:val="000000"/>
        </w:rPr>
      </w:pPr>
      <w:r>
        <w:rPr>
          <w:rFonts w:ascii="宋体" w:hAnsi="宋体" w:hint="eastAsia"/>
          <w:b w:val="false"/>
          <w:bCs w:val="false"/>
          <w:color w:val="000000"/>
        </w:rPr>
        <w:t xml:space="preserve">（4）边开采边补种（及时补种）;禁止过度开发；有计划开采；划片开采；严禁盗伐森林等（答出其中任意两条即可得分，其它答案合理也可得分）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jc w:val="left"/>
        <w:textAlignment w:val="center"/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</w:pP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>22.（7分）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1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）甘肃、宁夏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textAlignment w:val="center"/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2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P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  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冰坝阻塞河道，导致河水泛滥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、河堤决口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textAlignment w:val="center"/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3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）黄河中游流经黄土高原，该高原水土流失严重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  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植树造林、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>种草，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在缓坡地带修建梯田等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textAlignment w:val="center"/>
        <w:rPr>
          <w:rFonts w:ascii="宋体" w:cs="宋体" w:hAnsi="宋体" w:hint="eastAsia"/>
          <w:b w:val="false"/>
          <w:bCs w:val="false"/>
          <w:color w:val="000000"/>
          <w:szCs w:val="21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4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N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  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上中游用水量大、浪费大，天气干旱；流经半干旱、半湿润地区，流域内降水较少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>（意思相近即可得分）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。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jc w:val="left"/>
        <w:textAlignment w:val="center"/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</w:pP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>23.（8分）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1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）兰新线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  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三江源地区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textAlignment w:val="center"/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2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）三山夹两盆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  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盆地边缘的绿洲地区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  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该地有高山冰雪融水，水源较丰富且地形比较平坦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textAlignment w:val="center"/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3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）天山地处内陆，远离海洋，气候干旱，山麓为荒漠；从山麓到山顶，随着海拔高度升高，气温较低，气候垂直分布，从而形成植被的垂直变化现象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>（2分）</w:t>
      </w:r>
    </w:p>
    <w:p>
      <w:pPr>
        <w:pStyle w:val="style4097"/>
        <w:keepNext w:val="false"/>
        <w:keepLines w:val="false"/>
        <w:pageBreakBefore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rPr>
          <w:rFonts w:ascii="宋体" w:cs="宋体" w:hAnsi="宋体" w:hint="eastAsia"/>
          <w:b w:val="false"/>
          <w:bCs w:val="false"/>
          <w:color w:val="000000"/>
          <w:szCs w:val="21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4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）新疆降水少，日照时间长；青藏地区海拔高，空气稀薄，太阳辐射强，日照时间长。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jc w:val="left"/>
        <w:textAlignment w:val="center"/>
        <w:rPr>
          <w:rFonts w:ascii="宋体" w:hAnsi="宋体"/>
          <w:b w:val="false"/>
          <w:bCs w:val="false"/>
          <w:color w:val="000000"/>
          <w:kern w:val="0"/>
          <w:sz w:val="24"/>
        </w:rPr>
      </w:pP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>24.（8分）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1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）纬度位置：大部分位于低纬度、热带地区；海陆位置：位于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>中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国东南沿海（或南部沿海），濒临南海，靠近东南亚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</w:t>
      </w:r>
      <w:r>
        <w:rPr>
          <w:rFonts w:ascii="宋体" w:hAnsi="宋体"/>
          <w:b w:val="false"/>
          <w:bCs w:val="false"/>
          <w:color w:val="000000"/>
          <w:kern w:val="0"/>
          <w:sz w:val="24"/>
        </w:rPr>
        <w:t xml:space="preserve">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textAlignment w:val="center"/>
        <w:rPr>
          <w:rFonts w:ascii="宋体" w:hAnsi="宋体"/>
          <w:b w:val="false"/>
          <w:bCs w:val="false"/>
          <w:color w:val="000000"/>
          <w:kern w:val="0"/>
          <w:sz w:val="24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 w:hint="eastAsia"/>
          <w:b w:val="false"/>
          <w:bCs w:val="false"/>
          <w:color w:val="000000"/>
          <w:kern w:val="0"/>
          <w:szCs w:val="21"/>
        </w:rPr>
        <w:t>2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）琼州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  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中部高，四周低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   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河流由中部向四周奔流入海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</w:t>
      </w:r>
      <w:r>
        <w:rPr>
          <w:rFonts w:ascii="宋体" w:hAnsi="宋体"/>
          <w:b w:val="false"/>
          <w:bCs w:val="false"/>
          <w:color w:val="000000"/>
          <w:kern w:val="0"/>
          <w:sz w:val="24"/>
        </w:rPr>
        <w:t xml:space="preserve">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textAlignment w:val="center"/>
        <w:rPr>
          <w:rFonts w:ascii="宋体" w:hAnsi="宋体" w:hint="eastAsia"/>
          <w:b w:val="false"/>
          <w:bCs w:val="false"/>
          <w:color w:val="000000"/>
          <w:kern w:val="0"/>
          <w:sz w:val="24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 w:hint="eastAsia"/>
          <w:b w:val="false"/>
          <w:bCs w:val="false"/>
          <w:color w:val="000000"/>
          <w:kern w:val="0"/>
          <w:szCs w:val="21"/>
        </w:rPr>
        <w:t>3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）海南岛地处热带，热量条件比台湾更好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</w:t>
      </w:r>
      <w:r>
        <w:rPr>
          <w:rFonts w:ascii="宋体" w:hAnsi="宋体"/>
          <w:b w:val="false"/>
          <w:bCs w:val="false"/>
          <w:color w:val="000000"/>
          <w:kern w:val="0"/>
          <w:sz w:val="24"/>
        </w:rPr>
        <w:t xml:space="preserve">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textAlignment w:val="center"/>
        <w:rPr>
          <w:rFonts w:ascii="宋体" w:hAnsi="宋体"/>
          <w:b w:val="false"/>
          <w:bCs w:val="false"/>
          <w:color w:val="000000"/>
          <w:kern w:val="0"/>
          <w:sz w:val="24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 w:hint="eastAsia"/>
          <w:b w:val="false"/>
          <w:bCs w:val="false"/>
          <w:color w:val="000000"/>
          <w:kern w:val="0"/>
          <w:szCs w:val="21"/>
        </w:rPr>
        <w:t>4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D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</w:t>
      </w:r>
      <w:r>
        <w:rPr>
          <w:rFonts w:ascii="宋体" w:hAnsi="宋体"/>
          <w:b w:val="false"/>
          <w:bCs w:val="false"/>
          <w:color w:val="000000"/>
          <w:kern w:val="0"/>
          <w:sz w:val="24"/>
        </w:rPr>
        <w:t xml:space="preserve">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textAlignment w:val="center"/>
        <w:rPr>
          <w:rFonts w:ascii="宋体" w:hAnsi="宋体"/>
          <w:b w:val="false"/>
          <w:bCs w:val="false"/>
          <w:color w:val="000000"/>
          <w:kern w:val="0"/>
          <w:sz w:val="24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5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）地形地势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 xml:space="preserve"> </w:t>
      </w:r>
      <w:r>
        <w:rPr>
          <w:rFonts w:ascii="宋体" w:hAnsi="宋体"/>
          <w:b w:val="false"/>
          <w:bCs w:val="false"/>
          <w:color w:val="000000"/>
          <w:kern w:val="0"/>
          <w:sz w:val="24"/>
        </w:rPr>
        <w:t xml:space="preserve"> </w:t>
      </w:r>
    </w:p>
    <w:p>
      <w:pPr>
        <w:pStyle w:val="style0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240"/>
        <w:ind w:left="0" w:leftChars="0" w:firstLine="315" w:firstLineChars="150"/>
        <w:jc w:val="left"/>
        <w:textAlignment w:val="center"/>
        <w:rPr>
          <w:rFonts w:ascii="宋体" w:cs="宋体" w:eastAsia="宋体" w:hAnsi="宋体" w:hint="eastAsia"/>
          <w:b w:val="false"/>
          <w:bCs w:val="false"/>
          <w:color w:val="000000"/>
          <w:szCs w:val="21"/>
          <w:lang w:eastAsia="zh-CN"/>
        </w:rPr>
      </w:pP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（</w:t>
      </w:r>
      <w:r>
        <w:rPr>
          <w:rFonts w:ascii="宋体" w:hAnsi="宋体"/>
          <w:b w:val="false"/>
          <w:bCs w:val="false"/>
          <w:color w:val="000000"/>
          <w:kern w:val="0"/>
          <w:szCs w:val="21"/>
        </w:rPr>
        <w:t>6</w:t>
      </w:r>
      <w:r>
        <w:rPr>
          <w:rFonts w:ascii="宋体" w:cs="宋体" w:hAnsi="宋体"/>
          <w:b w:val="false"/>
          <w:bCs w:val="false"/>
          <w:color w:val="000000"/>
          <w:kern w:val="0"/>
          <w:szCs w:val="21"/>
        </w:rPr>
        <w:t>）</w:t>
      </w:r>
      <w:r>
        <w:rPr>
          <w:rFonts w:ascii="宋体" w:cs="宋体" w:hAnsi="宋体" w:hint="eastAsia"/>
          <w:b w:val="false"/>
          <w:bCs w:val="false"/>
          <w:color w:val="000000"/>
          <w:kern w:val="0"/>
          <w:szCs w:val="21"/>
        </w:rPr>
        <w:t>C</w:t>
      </w:r>
    </w:p>
    <w:sectPr>
      <w:footerReference w:type="even" r:id="rId2"/>
      <w:footerReference w:type="default" r:id="rId3"/>
      <w:pgSz w:w="10318" w:h="14570" w:orient="portrait"/>
      <w:pgMar w:top="1134" w:right="1134" w:bottom="1134" w:left="1134" w:header="851" w:footer="992" w:gutter="0"/>
      <w:cols w:space="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88"/>
    <w:family w:val="auto"/>
    <w:pitch w:val="default"/>
    <w:sig w:usb0="00007A87" w:usb1="80000000" w:usb2="00000008" w:usb3="00000000" w:csb0="400001FF" w:csb1="FFFF0000"/>
  </w:font>
  <w:font w:name="宋体">
    <w:altName w:val="宋体"/>
    <w:panose1 w:val="020106000300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黑体"/>
    <w:panose1 w:val="020106000300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Courier New"/>
    <w:panose1 w:val="02070309020002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A00002EF" w:usb1="4000207B" w:usb2="00000000" w:usb3="00000000" w:csb0="2000009F" w:csb1="00000000"/>
  </w:font>
  <w:font w:name="Time New Romans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framePr w:wrap="around" w:hAnchor="margin" w:vAnchor="text" w:xAlign="center" w:y="1"/>
      <w:rPr>
        <w:rStyle w:val="style41"/>
      </w:rPr>
    </w:pPr>
    <w:r>
      <w:rPr/>
      <w:fldChar w:fldCharType="begin"/>
    </w:r>
    <w:r>
      <w:rPr>
        <w:rStyle w:val="style41"/>
      </w:rPr>
      <w:instrText xml:space="preserve">PAGE  </w:instrText>
    </w:r>
    <w:r>
      <w:rPr/>
      <w:fldChar w:fldCharType="end"/>
    </w:r>
  </w:p>
  <w:p>
    <w:pPr>
      <w:pStyle w:val="style32"/>
      <w:ind w:right="360"/>
      <w:rPr/>
    </w:pPr>
  </w:p>
</w:ftr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center"/>
      <w:rPr>
        <w:rFonts w:ascii="宋体" w:cs="宋体" w:eastAsia="宋体" w:hAnsi="宋体" w:hint="eastAsia"/>
        <w:sz w:val="21"/>
        <w:szCs w:val="21"/>
      </w:rPr>
    </w:pPr>
    <w:r>
      <w:rPr>
        <w:rStyle w:val="style41"/>
        <w:rFonts w:ascii="宋体" w:cs="宋体" w:eastAsia="宋体" w:hAnsi="宋体" w:hint="eastAsia"/>
        <w:sz w:val="21"/>
        <w:szCs w:val="21"/>
      </w:rPr>
      <w:t>九年级地理</w:t>
    </w:r>
    <w:r>
      <w:rPr>
        <w:rStyle w:val="style41"/>
        <w:rFonts w:ascii="宋体" w:cs="宋体" w:hAnsi="宋体" w:hint="eastAsia"/>
        <w:sz w:val="21"/>
        <w:szCs w:val="21"/>
        <w:lang w:eastAsia="zh-CN"/>
      </w:rPr>
      <w:t>参考答案</w:t>
    </w:r>
    <w:r>
      <w:rPr>
        <w:rStyle w:val="style41"/>
        <w:rFonts w:ascii="宋体" w:cs="宋体" w:eastAsia="宋体" w:hAnsi="宋体" w:hint="eastAsia"/>
        <w:sz w:val="21"/>
        <w:szCs w:val="21"/>
        <w:lang w:val="en-US" w:eastAsia="zh-CN"/>
      </w:rPr>
      <w:t xml:space="preserve">  </w:t>
    </w:r>
    <w:r>
      <w:rPr>
        <w:rStyle w:val="style41"/>
        <w:rFonts w:ascii="宋体" w:cs="宋体" w:eastAsia="宋体" w:hAnsi="宋体" w:hint="eastAsia"/>
        <w:sz w:val="21"/>
        <w:szCs w:val="21"/>
      </w:rPr>
      <w:t>第</w:t>
    </w:r>
    <w:r>
      <w:rPr>
        <w:rFonts w:ascii="宋体" w:cs="宋体" w:eastAsia="宋体" w:hAnsi="宋体" w:hint="eastAsia"/>
        <w:sz w:val="21"/>
        <w:szCs w:val="21"/>
      </w:rPr>
      <w:fldChar w:fldCharType="begin"/>
    </w:r>
    <w:r>
      <w:rPr>
        <w:rStyle w:val="style41"/>
        <w:rFonts w:ascii="宋体" w:cs="宋体" w:eastAsia="宋体" w:hAnsi="宋体" w:hint="eastAsia"/>
        <w:sz w:val="21"/>
        <w:szCs w:val="21"/>
      </w:rPr>
      <w:instrText xml:space="preserve">PAGE  </w:instrText>
    </w:r>
    <w:r>
      <w:rPr>
        <w:rFonts w:ascii="宋体" w:cs="宋体" w:eastAsia="宋体" w:hAnsi="宋体" w:hint="eastAsia"/>
        <w:sz w:val="21"/>
        <w:szCs w:val="21"/>
      </w:rPr>
      <w:fldChar w:fldCharType="separate"/>
    </w:r>
    <w:r>
      <w:rPr>
        <w:rStyle w:val="style41"/>
        <w:rFonts w:ascii="宋体" w:cs="宋体" w:eastAsia="宋体" w:hAnsi="宋体" w:hint="eastAsia"/>
        <w:sz w:val="21"/>
        <w:szCs w:val="21"/>
      </w:rPr>
      <w:t>10</w:t>
    </w:r>
    <w:r>
      <w:rPr>
        <w:rFonts w:ascii="宋体" w:cs="宋体" w:eastAsia="宋体" w:hAnsi="宋体" w:hint="eastAsia"/>
        <w:sz w:val="21"/>
        <w:szCs w:val="21"/>
      </w:rPr>
      <w:fldChar w:fldCharType="end"/>
    </w:r>
    <w:r>
      <w:rPr>
        <w:rStyle w:val="style41"/>
        <w:rFonts w:ascii="宋体" w:cs="宋体" w:eastAsia="宋体" w:hAnsi="宋体" w:hint="eastAsia"/>
        <w:sz w:val="21"/>
        <w:szCs w:val="21"/>
      </w:rPr>
      <w:t>页</w:t>
    </w:r>
    <w:r>
      <w:rPr>
        <w:rStyle w:val="style41"/>
        <w:rFonts w:ascii="宋体" w:cs="宋体" w:eastAsia="宋体" w:hAnsi="宋体" w:hint="eastAsia"/>
        <w:sz w:val="21"/>
        <w:szCs w:val="21"/>
        <w:lang w:val="en-US" w:eastAsia="zh-CN"/>
      </w:rPr>
      <w:t xml:space="preserve"> </w:t>
    </w:r>
    <w:r>
      <w:rPr>
        <w:rStyle w:val="style41"/>
        <w:rFonts w:ascii="宋体" w:cs="宋体" w:hAnsi="宋体" w:hint="eastAsia"/>
        <w:sz w:val="21"/>
        <w:szCs w:val="21"/>
        <w:lang w:val="en-US" w:eastAsia="zh-CN"/>
      </w:rPr>
      <w:t xml:space="preserve"> </w:t>
    </w:r>
    <w:r>
      <w:rPr>
        <w:rStyle w:val="style41"/>
        <w:rFonts w:ascii="宋体" w:cs="宋体" w:eastAsia="宋体" w:hAnsi="宋体" w:hint="eastAsia"/>
        <w:sz w:val="21"/>
        <w:szCs w:val="21"/>
      </w:rPr>
      <w:t>（共</w:t>
    </w:r>
    <w:r>
      <w:rPr>
        <w:rStyle w:val="style41"/>
        <w:rFonts w:ascii="宋体" w:cs="宋体" w:hAnsi="宋体" w:hint="eastAsia"/>
        <w:sz w:val="21"/>
        <w:szCs w:val="21"/>
        <w:lang w:val="en-US" w:eastAsia="zh-CN"/>
      </w:rPr>
      <w:t>1</w:t>
    </w:r>
    <w:r>
      <w:rPr>
        <w:rStyle w:val="style41"/>
        <w:rFonts w:ascii="宋体" w:cs="宋体" w:eastAsia="宋体" w:hAnsi="宋体" w:hint="eastAsia"/>
        <w:sz w:val="21"/>
        <w:szCs w:val="21"/>
      </w:rPr>
      <w:t>页）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9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 New Romans" w:cs="宋体" w:eastAsia="宋体" w:hAnsi="Time New Romans"/>
      </w:rPr>
    </w:rPrDefault>
    <w:pPrDefault>
      <w:pPr/>
    </w:pPrDefault>
  </w:docDefaults>
  <w:style w:type="paragraph" w:default="1" w:styleId="style0">
    <w:name w:val="Normal"/>
    <w:next w:val="style66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66">
    <w:name w:val="Body Text"/>
    <w:basedOn w:val="style0"/>
    <w:next w:val="style66"/>
    <w:qFormat/>
    <w:uiPriority w:val="0"/>
    <w:pPr>
      <w:spacing w:after="120"/>
    </w:pPr>
    <w:rPr/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uiPriority w:val="0"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  <w:spacing w:lineRule="auto" w:line="240"/>
      <w:jc w:val="both"/>
      <w:outlineLvl w:val="9"/>
    </w:pPr>
    <w:rPr>
      <w:sz w:val="18"/>
    </w:rPr>
  </w:style>
  <w:style w:type="character" w:styleId="style41">
    <w:name w:val="page number"/>
    <w:basedOn w:val="style65"/>
    <w:next w:val="style41"/>
    <w:qFormat/>
    <w:uiPriority w:val="0"/>
  </w:style>
  <w:style w:type="paragraph" w:customStyle="1" w:styleId="style4097">
    <w:name w:val="DefaultParagraph"/>
    <w:next w:val="style4097"/>
    <w:qFormat/>
    <w:uiPriority w:val="0"/>
    <w:pPr/>
    <w:rPr>
      <w:rFonts w:ascii="Times New Roman" w:cs="Times New Roman" w:eastAsia="宋体" w:hAnsi="Times New Roman"/>
      <w:kern w:val="2"/>
      <w:sz w:val="21"/>
      <w:szCs w:val="22"/>
      <w:lang w:val="en-US" w:bidi="ar-SA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662</Words>
  <Pages>1</Pages>
  <Characters>709</Characters>
  <Application>WPS Office</Application>
  <DocSecurity>0</DocSecurity>
  <Paragraphs>31</Paragraphs>
  <ScaleCrop>false</ScaleCrop>
  <LinksUpToDate>false</LinksUpToDate>
  <CharactersWithSpaces>785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2021-01-24T23:52:21Z</dcterms:created>
  <dc:creator>雪莲让爱成书包邮</dc:creator>
  <lastModifiedBy>CDY-AN95</lastModifiedBy>
  <dcterms:modified xsi:type="dcterms:W3CDTF">2021-01-24T23:52:21Z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