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2020—2021年下期萱花中学初2023级第一学月质量测试题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语 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</w:rPr>
        <w:t>文</w:t>
      </w:r>
    </w:p>
    <w:p>
      <w:pPr>
        <w:rPr>
          <w:rFonts w:eastAsiaTheme="minorEastAsia"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 xml:space="preserve">                                  命题：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审题：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全卷共四个大题</w:t>
      </w:r>
      <w:r>
        <w:rPr>
          <w:rFonts w:hint="eastAsia"/>
          <w:sz w:val="21"/>
          <w:szCs w:val="21"/>
        </w:rPr>
        <w:t>满分150 分，考试时间 120 分钟)</w:t>
      </w:r>
    </w:p>
    <w:p>
      <w:pPr>
        <w:jc w:val="center"/>
        <w:rPr>
          <w:rFonts w:hint="eastAsia"/>
          <w:sz w:val="21"/>
          <w:szCs w:val="21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基础知识及运用（30分）</w:t>
      </w:r>
    </w:p>
    <w:p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1．下列加下划线注音完全正确的一项是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(3分)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A．选</w:t>
      </w:r>
      <w:r>
        <w:rPr>
          <w:rFonts w:hint="eastAsia"/>
          <w:sz w:val="21"/>
          <w:szCs w:val="21"/>
          <w:u w:val="single"/>
        </w:rPr>
        <w:t>聘</w:t>
      </w:r>
      <w:r>
        <w:rPr>
          <w:rFonts w:hint="eastAsia"/>
          <w:sz w:val="21"/>
          <w:szCs w:val="21"/>
        </w:rPr>
        <w:t>（pìn）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u w:val="single"/>
        </w:rPr>
        <w:t>亘</w:t>
      </w:r>
      <w:r>
        <w:rPr>
          <w:rFonts w:hint="eastAsia"/>
          <w:sz w:val="21"/>
          <w:szCs w:val="21"/>
        </w:rPr>
        <w:t xml:space="preserve">古（gèn）  </w:t>
      </w:r>
      <w:r>
        <w:rPr>
          <w:rFonts w:hint="eastAsia"/>
          <w:sz w:val="21"/>
          <w:szCs w:val="21"/>
          <w:u w:val="single"/>
        </w:rPr>
        <w:t>殷</w:t>
      </w:r>
      <w:r>
        <w:rPr>
          <w:rFonts w:hint="eastAsia"/>
          <w:sz w:val="21"/>
          <w:szCs w:val="21"/>
        </w:rPr>
        <w:t>红（yīn）  污</w:t>
      </w:r>
      <w:r>
        <w:rPr>
          <w:rFonts w:hint="eastAsia"/>
          <w:sz w:val="21"/>
          <w:szCs w:val="21"/>
          <w:u w:val="single"/>
        </w:rPr>
        <w:t>秽</w:t>
      </w:r>
      <w:r>
        <w:rPr>
          <w:rFonts w:hint="eastAsia"/>
          <w:sz w:val="21"/>
          <w:szCs w:val="21"/>
        </w:rPr>
        <w:t>（huì）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B．字</w:t>
      </w:r>
      <w:r>
        <w:rPr>
          <w:rFonts w:hint="eastAsia"/>
          <w:sz w:val="21"/>
          <w:szCs w:val="21"/>
          <w:u w:val="single"/>
        </w:rPr>
        <w:t>帖</w:t>
      </w:r>
      <w:r>
        <w:rPr>
          <w:rFonts w:hint="eastAsia"/>
          <w:sz w:val="21"/>
          <w:szCs w:val="21"/>
        </w:rPr>
        <w:t>（tiě）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可</w:t>
      </w:r>
      <w:r>
        <w:rPr>
          <w:rFonts w:hint="eastAsia"/>
          <w:sz w:val="21"/>
          <w:szCs w:val="21"/>
          <w:u w:val="single"/>
        </w:rPr>
        <w:t>汗</w:t>
      </w:r>
      <w:r>
        <w:rPr>
          <w:rFonts w:hint="eastAsia"/>
          <w:sz w:val="21"/>
          <w:szCs w:val="21"/>
        </w:rPr>
        <w:t>（hán）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u w:val="single"/>
        </w:rPr>
        <w:t>镐</w:t>
      </w:r>
      <w:r>
        <w:rPr>
          <w:rFonts w:hint="eastAsia"/>
          <w:sz w:val="21"/>
          <w:szCs w:val="21"/>
        </w:rPr>
        <w:t xml:space="preserve">头（gǎo）  </w:t>
      </w:r>
      <w:r>
        <w:rPr>
          <w:rFonts w:hint="eastAsia"/>
          <w:sz w:val="21"/>
          <w:szCs w:val="21"/>
          <w:u w:val="single"/>
        </w:rPr>
        <w:t>咳</w:t>
      </w:r>
      <w:r>
        <w:rPr>
          <w:rFonts w:hint="eastAsia"/>
          <w:sz w:val="21"/>
          <w:szCs w:val="21"/>
        </w:rPr>
        <w:t>嗽（ké）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C．</w:t>
      </w:r>
      <w:r>
        <w:rPr>
          <w:rFonts w:hint="eastAsia"/>
          <w:sz w:val="21"/>
          <w:szCs w:val="21"/>
          <w:u w:val="single"/>
        </w:rPr>
        <w:t>哺</w:t>
      </w:r>
      <w:r>
        <w:rPr>
          <w:rFonts w:hint="eastAsia"/>
          <w:sz w:val="21"/>
          <w:szCs w:val="21"/>
        </w:rPr>
        <w:t xml:space="preserve">育（bǔ）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u w:val="single"/>
        </w:rPr>
        <w:t>赫</w:t>
      </w:r>
      <w:r>
        <w:rPr>
          <w:rFonts w:hint="eastAsia"/>
          <w:sz w:val="21"/>
          <w:szCs w:val="21"/>
        </w:rPr>
        <w:t xml:space="preserve">然（hè）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u w:val="single"/>
        </w:rPr>
        <w:t>懊</w:t>
      </w:r>
      <w:r>
        <w:rPr>
          <w:rFonts w:hint="eastAsia"/>
          <w:sz w:val="21"/>
          <w:szCs w:val="21"/>
        </w:rPr>
        <w:t xml:space="preserve">悔（ào）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胡</w:t>
      </w:r>
      <w:r>
        <w:rPr>
          <w:rFonts w:hint="eastAsia"/>
          <w:sz w:val="21"/>
          <w:szCs w:val="21"/>
          <w:u w:val="single"/>
        </w:rPr>
        <w:t>骑</w:t>
      </w:r>
      <w:r>
        <w:rPr>
          <w:rFonts w:hint="eastAsia"/>
          <w:sz w:val="21"/>
          <w:szCs w:val="21"/>
        </w:rPr>
        <w:t>（jì ）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D．</w:t>
      </w:r>
      <w:r>
        <w:rPr>
          <w:rFonts w:hint="eastAsia"/>
          <w:sz w:val="21"/>
          <w:szCs w:val="21"/>
          <w:u w:val="single"/>
        </w:rPr>
        <w:t>踱</w:t>
      </w:r>
      <w:r>
        <w:rPr>
          <w:rFonts w:hint="eastAsia"/>
          <w:sz w:val="21"/>
          <w:szCs w:val="21"/>
        </w:rPr>
        <w:t>步（duó）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泛</w:t>
      </w:r>
      <w:r>
        <w:rPr>
          <w:rFonts w:hint="eastAsia"/>
          <w:sz w:val="21"/>
          <w:szCs w:val="21"/>
          <w:u w:val="single"/>
        </w:rPr>
        <w:t>滥</w:t>
      </w:r>
      <w:r>
        <w:rPr>
          <w:rFonts w:hint="eastAsia"/>
          <w:sz w:val="21"/>
          <w:szCs w:val="21"/>
        </w:rPr>
        <w:t xml:space="preserve">（làn）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郝</w:t>
      </w:r>
      <w:r>
        <w:rPr>
          <w:rFonts w:hint="eastAsia"/>
          <w:sz w:val="21"/>
          <w:szCs w:val="21"/>
          <w:u w:val="single"/>
        </w:rPr>
        <w:t>叟</w:t>
      </w:r>
      <w:r>
        <w:rPr>
          <w:rFonts w:hint="eastAsia"/>
          <w:sz w:val="21"/>
          <w:szCs w:val="21"/>
        </w:rPr>
        <w:t xml:space="preserve">（sǒu）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默</w:t>
      </w:r>
      <w:r>
        <w:rPr>
          <w:rFonts w:hint="eastAsia"/>
          <w:sz w:val="21"/>
          <w:szCs w:val="21"/>
          <w:u w:val="single"/>
        </w:rPr>
        <w:t>契</w:t>
      </w:r>
      <w:r>
        <w:rPr>
          <w:rFonts w:hint="eastAsia"/>
          <w:sz w:val="21"/>
          <w:szCs w:val="21"/>
        </w:rPr>
        <w:t>（qiè）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2．下列词语中没有错别字的一项是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(3分)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A．斑澜  叠起  枯躁  惊涛澎湃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B．摇蓝  险峻  喧闹  妇孺皆知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C．挚痛  畴划  慷慨  兀兀穷年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D．蚱蜢  嗥鸣  浊流  马革裹尸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3.下列句子词语使用不当的一项是（   ）（3分）</w:t>
      </w:r>
    </w:p>
    <w:p>
      <w:pPr>
        <w:ind w:left="210" w:firstLine="0" w:leftChars="10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A.潜心治水，三过家门而不入，大禹治水的故事早已家喻户晓，而有关大禹精神的传承在当代社会显得更为迫切。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B.邓稼先被张爱萍将军称为“两弹元勋”，是当之无愧的。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C.做学问最关键的是要有持之以恒、锲而不舍的精神，如果见异思迁，终将一事无成。</w:t>
      </w:r>
    </w:p>
    <w:p>
      <w:pPr>
        <w:ind w:left="210" w:firstLine="0" w:leftChars="10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D.我想多踢一会儿足球，可是爸爸原形毕露，威胁我说：“你再不回去做作业，小心晚上不给你饭吃。”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4.下面句子没有语病的一项是（   ）（3分）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A.我永远不会忘记老师耐心细致地纠正并指出我考试中问题的情景。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 农民工返乡和大学毕业生就业难的问题，广泛引起了全社会的极大关注。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教育部要求全国各级各类学校实施晨检，进一步落实新冠肺炎的防控。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 通过开展“城乡环境综合治理”活动，使我市环境卫生状况有了很大改变。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5.从上下文连贯的要求看，依次填入下面横线上的语句，最恰当的一项是（     ）（3分）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黄河，中华民族的母亲河。五千多年的华夏文明史，与黄河有着血肉相连的关系。黄河流千古，流出了  </w:t>
      </w:r>
      <w:r>
        <w:rPr>
          <w:rFonts w:hint="eastAsia"/>
          <w:sz w:val="21"/>
          <w:szCs w:val="21"/>
          <w:u w:val="single"/>
        </w:rPr>
        <w:t xml:space="preserve">         </w:t>
      </w:r>
      <w:r>
        <w:rPr>
          <w:rFonts w:hint="eastAsia"/>
          <w:sz w:val="21"/>
          <w:szCs w:val="21"/>
        </w:rPr>
        <w:t xml:space="preserve">   ，流出了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</w:rPr>
        <w:t xml:space="preserve"> ，流出了 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/>
          <w:sz w:val="21"/>
          <w:szCs w:val="21"/>
          <w:u w:val="single"/>
        </w:rPr>
        <w:t xml:space="preserve"> </w:t>
      </w:r>
      <w:r>
        <w:rPr>
          <w:rFonts w:hint="eastAsia"/>
          <w:sz w:val="21"/>
          <w:szCs w:val="21"/>
        </w:rPr>
        <w:t xml:space="preserve"> 。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A．黄皮肤人的群落   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灿若明珠的黄河古文化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漫无边际的黄土地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B．灿若明珠的黄河古文化   漫无边际的黄土地   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黄皮肤人的群落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C．漫无边际的黄土地       灿若明珠的黄河古文化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黄皮肤人的群落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D．漫无边际的黄土地 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黄皮肤人的群落     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灿若明珠的黄河古文化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6.仿写：根据语境，仿照画线句子，再写两个句子，语意连贯。（4分）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永川，我美丽的家乡，你如画的风景让我魂牵梦绕。那洁净的石板，萦绕着质朴的乡音； </w:t>
      </w:r>
      <w:r>
        <w:rPr>
          <w:rFonts w:hint="eastAsia"/>
          <w:sz w:val="21"/>
          <w:szCs w:val="21"/>
          <w:u w:val="single"/>
        </w:rPr>
        <w:t xml:space="preserve">            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/>
          <w:sz w:val="21"/>
          <w:szCs w:val="21"/>
          <w:u w:val="single"/>
        </w:rPr>
        <w:t xml:space="preserve">   </w:t>
      </w:r>
      <w:r>
        <w:rPr>
          <w:rFonts w:hint="eastAsia"/>
          <w:sz w:val="21"/>
          <w:szCs w:val="21"/>
        </w:rPr>
        <w:t xml:space="preserve"> ；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/>
          <w:sz w:val="21"/>
          <w:szCs w:val="21"/>
          <w:u w:val="single"/>
        </w:rPr>
        <w:t xml:space="preserve">       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u w:val="single"/>
        </w:rPr>
        <w:t xml:space="preserve">               </w:t>
      </w:r>
      <w:r>
        <w:rPr>
          <w:rFonts w:hint="eastAsia"/>
          <w:sz w:val="21"/>
          <w:szCs w:val="21"/>
        </w:rPr>
        <w:t xml:space="preserve">。      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7. 综合性学习（11分）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读书是一个奇妙的过程。读书可以使你狭窄的视野变得开阔，可以使你肤浅的思想变得深邃，可以使你平淡的人生变得精彩。在“全民阅读”的书香氛围中，七年级(12)班要举办“与好书同行·塑精彩人生”为主题的综合性学习活动，请你参加并完成下列任务。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【享读书妙趣】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（1）同学们本学期阅读了名著《骆驼祥子》，请结合内容任选角度谈一谈对这本书的阅读感悟。（3分）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【荐读书方法】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（2）“学而不思则罔，思而不学则殆”，读书要学思结合，讲究方法。请你代表所在小组同学为大家推荐一种阅读《骆驼祥子》的方法并简要解释。(学思结合法除外) （2分）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【写读书箴言】 </w:t>
      </w:r>
    </w:p>
    <w:p>
      <w:pPr>
        <w:numPr>
          <w:ilvl w:val="0"/>
          <w:numId w:val="2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古今中外的思想家、文学家、科学家，写下了精彩的读书名言，请你根据平时积累，任选一则读书名言作为自己的座右铭。（3分）</w:t>
      </w:r>
    </w:p>
    <w:p>
      <w:pPr>
        <w:numPr>
          <w:ilvl w:val="0"/>
          <w:numId w:val="0"/>
        </w:num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</w:t>
      </w:r>
    </w:p>
    <w:p>
      <w:pPr>
        <w:numPr>
          <w:ilvl w:val="0"/>
          <w:numId w:val="2"/>
        </w:numPr>
        <w:ind w:left="0" w:firstLine="0" w:leftChars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各小组要用对联的形式表达对此次活动的感悟。老师已经写出了上联，请你为其补出下联。 </w:t>
      </w:r>
    </w:p>
    <w:p>
      <w:pPr>
        <w:numPr>
          <w:ilvl w:val="0"/>
          <w:numId w:val="0"/>
        </w:numPr>
        <w:ind w:firstLine="420" w:leftChars="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（3分）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上联：阅经典传承文化瑰宝 </w:t>
      </w:r>
    </w:p>
    <w:p>
      <w:pPr>
        <w:ind w:firstLine="210" w:firstLineChars="100"/>
        <w:rPr>
          <w:rFonts w:hint="eastAsia"/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t>下联：</w:t>
      </w:r>
      <w:r>
        <w:rPr>
          <w:rFonts w:hint="eastAsia"/>
          <w:sz w:val="21"/>
          <w:szCs w:val="21"/>
          <w:u w:val="single"/>
        </w:rPr>
        <w:t xml:space="preserve">              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/>
          <w:sz w:val="21"/>
          <w:szCs w:val="21"/>
          <w:u w:val="single"/>
        </w:rPr>
        <w:t xml:space="preserve">  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二、古诗文积累与阅读(25分)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（一）古诗文积累（10分，每空1分）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8．古诗文默写填空。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</w:t>
      </w:r>
      <w:r>
        <w:rPr>
          <w:rFonts w:hint="eastAsia"/>
          <w:sz w:val="21"/>
          <w:szCs w:val="21"/>
          <w:u w:val="single"/>
        </w:rPr>
        <w:t xml:space="preserve">                    </w:t>
      </w:r>
      <w:r>
        <w:rPr>
          <w:rFonts w:hint="eastAsia"/>
          <w:sz w:val="21"/>
          <w:szCs w:val="21"/>
        </w:rPr>
        <w:t>，散入春风满洛城。（李白《春夜洛城闻笛》）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（2）士别三日，</w:t>
      </w:r>
      <w:r>
        <w:rPr>
          <w:rFonts w:hint="eastAsia"/>
          <w:sz w:val="21"/>
          <w:szCs w:val="21"/>
          <w:u w:val="single"/>
        </w:rPr>
        <w:t xml:space="preserve">                     </w:t>
      </w:r>
      <w:r>
        <w:rPr>
          <w:rFonts w:hint="eastAsia"/>
          <w:sz w:val="21"/>
          <w:szCs w:val="21"/>
        </w:rPr>
        <w:t xml:space="preserve"> 。（司马光《资治通鉴》）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 独坐幽篁里，</w:t>
      </w:r>
      <w:r>
        <w:rPr>
          <w:rFonts w:hint="eastAsia"/>
          <w:sz w:val="21"/>
          <w:szCs w:val="21"/>
          <w:u w:val="single"/>
        </w:rPr>
        <w:t xml:space="preserve">                      </w:t>
      </w:r>
      <w:r>
        <w:rPr>
          <w:rFonts w:hint="eastAsia"/>
          <w:sz w:val="21"/>
          <w:szCs w:val="21"/>
        </w:rPr>
        <w:t xml:space="preserve">  。（ 王维《竹里馆》）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 杨花榆荚无才思，</w:t>
      </w:r>
      <w:r>
        <w:rPr>
          <w:rFonts w:hint="eastAsia"/>
          <w:sz w:val="21"/>
          <w:szCs w:val="21"/>
          <w:u w:val="single"/>
        </w:rPr>
        <w:t xml:space="preserve">                   </w:t>
      </w:r>
      <w:r>
        <w:rPr>
          <w:rFonts w:hint="eastAsia"/>
          <w:sz w:val="21"/>
          <w:szCs w:val="21"/>
        </w:rPr>
        <w:t xml:space="preserve"> 。（ 韩愈《晚春》）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（4） </w:t>
      </w:r>
      <w:r>
        <w:rPr>
          <w:rFonts w:hint="eastAsia"/>
          <w:sz w:val="21"/>
          <w:szCs w:val="21"/>
          <w:u w:val="single"/>
        </w:rPr>
        <w:t xml:space="preserve">                         </w:t>
      </w:r>
      <w:r>
        <w:rPr>
          <w:rFonts w:hint="eastAsia"/>
          <w:sz w:val="21"/>
          <w:szCs w:val="21"/>
        </w:rPr>
        <w:t xml:space="preserve">  ，双袖龙钟泪不干。（岑参《逢入京使》）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（6）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/>
          <w:sz w:val="21"/>
          <w:szCs w:val="21"/>
          <w:u w:val="single"/>
        </w:rPr>
        <w:t xml:space="preserve">       </w:t>
      </w:r>
      <w:r>
        <w:rPr>
          <w:rFonts w:hint="eastAsia"/>
          <w:sz w:val="21"/>
          <w:szCs w:val="21"/>
        </w:rPr>
        <w:t xml:space="preserve"> ，寒光照铁衣。（《木兰诗》）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（7）《木兰诗》中，既表现出军务紧急，行军迅速，又突出木兰矫健英姿的句子是： </w:t>
      </w:r>
      <w:r>
        <w:rPr>
          <w:rFonts w:hint="eastAsia"/>
          <w:sz w:val="21"/>
          <w:szCs w:val="21"/>
          <w:u w:val="single"/>
        </w:rPr>
        <w:t xml:space="preserve">    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/>
          <w:sz w:val="21"/>
          <w:szCs w:val="21"/>
          <w:u w:val="single"/>
        </w:rPr>
        <w:t xml:space="preserve">      </w:t>
      </w:r>
      <w:r>
        <w:rPr>
          <w:rFonts w:hint="eastAsia"/>
          <w:sz w:val="21"/>
          <w:szCs w:val="21"/>
        </w:rPr>
        <w:t xml:space="preserve"> ，</w:t>
      </w:r>
      <w:r>
        <w:rPr>
          <w:rFonts w:hint="eastAsia"/>
          <w:sz w:val="21"/>
          <w:szCs w:val="21"/>
          <w:u w:val="single"/>
        </w:rPr>
        <w:t xml:space="preserve">                        </w:t>
      </w:r>
      <w:r>
        <w:rPr>
          <w:rFonts w:hint="eastAsia"/>
          <w:sz w:val="21"/>
          <w:szCs w:val="21"/>
        </w:rPr>
        <w:t>。</w:t>
      </w:r>
    </w:p>
    <w:p>
      <w:pPr>
        <w:rPr>
          <w:rFonts w:eastAsiaTheme="minorEastAsia"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（5）韩愈《晚春》中告诉人们应珍惜美好时光，真正展示人生的价值的句子是：_________________________,_________________________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（二）文言文阅读（15分）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阅读下面的文段，完成习题。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 </w:t>
      </w:r>
    </w:p>
    <w:p>
      <w:pPr>
        <w:ind w:left="210" w:hanging="210" w:hanging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9.《孙权劝学》选自</w:t>
      </w:r>
      <w:r>
        <w:rPr>
          <w:rFonts w:hint="eastAsia"/>
          <w:sz w:val="21"/>
          <w:szCs w:val="21"/>
          <w:u w:val="single"/>
        </w:rPr>
        <w:t>《         》</w:t>
      </w:r>
      <w:r>
        <w:rPr>
          <w:rFonts w:hint="eastAsia"/>
          <w:sz w:val="21"/>
          <w:szCs w:val="21"/>
        </w:rPr>
        <w:t>，是北宋______主持编纂的一部________通史，记载了从战国到五代1362年间的史事。文中“治经”中的“经”指《诗经》《尚书》</w:t>
      </w:r>
      <w:r>
        <w:rPr>
          <w:rFonts w:hint="eastAsia"/>
          <w:sz w:val="21"/>
          <w:szCs w:val="21"/>
          <w:u w:val="single"/>
        </w:rPr>
        <w:t>《    》《    》</w:t>
      </w:r>
      <w:r>
        <w:rPr>
          <w:rFonts w:hint="eastAsia"/>
          <w:sz w:val="21"/>
          <w:szCs w:val="21"/>
        </w:rPr>
        <w:t>《春秋》等书。（5分）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10.下列各句中，加点词语意义和用法相同的一项是（    ）（3分） 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A．①卿今</w:t>
      </w:r>
      <w:r>
        <w:rPr>
          <w:rFonts w:eastAsiaTheme="minorEastAsia" w:hint="eastAsia"/>
          <w:sz w:val="21"/>
          <w:szCs w:val="21"/>
          <w:em w:val="dot"/>
        </w:rPr>
        <w:t>当</w:t>
      </w:r>
      <w:r>
        <w:rPr>
          <w:rFonts w:hint="eastAsia"/>
          <w:sz w:val="21"/>
          <w:szCs w:val="21"/>
        </w:rPr>
        <w:t>涂掌事    ②但</w:t>
      </w:r>
      <w:r>
        <w:rPr>
          <w:rFonts w:eastAsiaTheme="minorEastAsia" w:hint="eastAsia"/>
          <w:sz w:val="21"/>
          <w:szCs w:val="21"/>
          <w:em w:val="dot"/>
        </w:rPr>
        <w:t>当</w:t>
      </w:r>
      <w:r>
        <w:rPr>
          <w:rFonts w:hint="eastAsia"/>
          <w:sz w:val="21"/>
          <w:szCs w:val="21"/>
        </w:rPr>
        <w:t>涉猎 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B．①蒙辞</w:t>
      </w:r>
      <w:r>
        <w:rPr>
          <w:rFonts w:eastAsiaTheme="minorEastAsia" w:hint="eastAsia"/>
          <w:sz w:val="21"/>
          <w:szCs w:val="21"/>
          <w:em w:val="dot"/>
        </w:rPr>
        <w:t>以</w:t>
      </w:r>
      <w:r>
        <w:rPr>
          <w:rFonts w:hint="eastAsia"/>
          <w:sz w:val="21"/>
          <w:szCs w:val="21"/>
        </w:rPr>
        <w:t>军中多务  ②自</w:t>
      </w:r>
      <w:r>
        <w:rPr>
          <w:rFonts w:eastAsiaTheme="minorEastAsia" w:hint="eastAsia"/>
          <w:sz w:val="21"/>
          <w:szCs w:val="21"/>
          <w:em w:val="dot"/>
        </w:rPr>
        <w:t>以</w:t>
      </w:r>
      <w:r>
        <w:rPr>
          <w:rFonts w:hint="eastAsia"/>
          <w:sz w:val="21"/>
          <w:szCs w:val="21"/>
        </w:rPr>
        <w:t>为大有所益 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C．①</w:t>
      </w:r>
      <w:r>
        <w:rPr>
          <w:rFonts w:eastAsiaTheme="minorEastAsia" w:hint="eastAsia"/>
          <w:sz w:val="21"/>
          <w:szCs w:val="21"/>
          <w:em w:val="dot"/>
        </w:rPr>
        <w:t>见</w:t>
      </w:r>
      <w:r>
        <w:rPr>
          <w:rFonts w:hint="eastAsia"/>
          <w:sz w:val="21"/>
          <w:szCs w:val="21"/>
        </w:rPr>
        <w:t>往事耳        ②大兄何</w:t>
      </w:r>
      <w:r>
        <w:rPr>
          <w:rFonts w:eastAsiaTheme="minorEastAsia" w:hint="eastAsia"/>
          <w:sz w:val="21"/>
          <w:szCs w:val="21"/>
          <w:em w:val="dot"/>
        </w:rPr>
        <w:t>见</w:t>
      </w:r>
      <w:r>
        <w:rPr>
          <w:rFonts w:hint="eastAsia"/>
          <w:sz w:val="21"/>
          <w:szCs w:val="21"/>
        </w:rPr>
        <w:t>事之晚乎 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11.翻译下列句子。（4分）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（1）孤岂欲卿治经为博士邪！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____________________________________________________________________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（2）卿今者才略，非复吴下阿蒙！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____________________________________________________________________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12.下列对文章内容的分析，不正确的一项是（    ） （3分）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 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 A．孙权劝学，既指出了吕蒙学习的必要性，又使用了现身说法，指出“学”的可能性，从而使吕蒙无可推辞。 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 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 B．鲁肃与吕蒙的对话，既从侧面烘托出了孙权劝学的显著成效，也进一步告诉人们读书，学习的重要性。 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  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C．鲁肃与吕蒙的对话，一唱一和，互相打趣，显示了二人的真实性情与融洽关系。 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  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D．鲁肃与吕蒙“结友而去”，从正面表现了孙权劝学的结果以及吕蒙才略的惊人增长。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三、现代文阅读与理解（40分）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(一)阅读下面的文章,完成13-17题。（20分）</w:t>
      </w:r>
    </w:p>
    <w:p>
      <w:pPr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说和做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eastAsia="zh-CN"/>
        </w:rPr>
        <w:t>——</w:t>
      </w:r>
      <w:r>
        <w:rPr>
          <w:rFonts w:hint="eastAsia"/>
          <w:b/>
          <w:bCs/>
          <w:sz w:val="21"/>
          <w:szCs w:val="21"/>
        </w:rPr>
        <w:t>记闻一多先生言行片段（节选）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（1）闻一多先生还有另外一个方面，——作为革命家的方面。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（2）这个方面，情况就迥乎不同，而且一反既往了。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（3）作为争取民主的战士，青年运动的领导人，</w:t>
      </w:r>
      <w:r>
        <w:rPr>
          <w:rFonts w:hint="eastAsia"/>
          <w:sz w:val="21"/>
          <w:szCs w:val="21"/>
          <w:u w:val="single"/>
        </w:rPr>
        <w:t>闻一多先生“说”了。起先，小声说，只有昆明的青年听得到</w:t>
      </w:r>
      <w:r>
        <w:rPr>
          <w:rFonts w:hint="eastAsia"/>
          <w:sz w:val="21"/>
          <w:szCs w:val="21"/>
        </w:rPr>
        <w:t>；后来，声音越来越大，他向全国人民呼喊，叫人民起来，反对独裁，争取民主！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（4）他在给我的信上说：“此身别无长处，既然有一颗心，有一张嘴，讲话定要讲个痛快！”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（5）他“说”了，跟着的是“做”。这不再是“做了再说”或“做了也不一定说”了。现在，他“说”了就“做”。言论与行动完全一致，这是人格的写照，而且是以生命作为代价的。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（6）1944年10月12日，他给了我一封信，最后一行说：“另函寄上油印物二张，代表我最近的工作之一，请传观。”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（7）这是为争取民主，反对独裁，他起稿的一张政治传单！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（8）在李公仆同志被害之后，警报迭起，形势紧张，明知凶多吉少，而闻先生大无畏地在群众大会上，大骂特务，慷慨淋漓，并指着这群败类说：你们站出来！你们站出来！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（9）他“说”了。说得痛快，动人心，鼓壮志，气冲斗牛，声震天地！</w:t>
      </w:r>
    </w:p>
    <w:p>
      <w:pPr>
        <w:rPr>
          <w:rFonts w:hint="eastAsia"/>
          <w:sz w:val="21"/>
          <w:szCs w:val="21"/>
          <w:u w:val="single"/>
        </w:rPr>
      </w:pPr>
      <w:r>
        <w:rPr>
          <w:rFonts w:hint="eastAsia"/>
          <w:sz w:val="21"/>
          <w:szCs w:val="21"/>
          <w:u w:val="single"/>
        </w:rPr>
        <w:t>他“说”了：“我们要准备像李公仆一样，前脚跨出大门，后脚就不准备再跨进大门。”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（11）他“做”了，在情况紧急的生死关头，</w:t>
      </w:r>
      <w:r>
        <w:rPr>
          <w:rFonts w:hint="eastAsia"/>
          <w:sz w:val="21"/>
          <w:szCs w:val="21"/>
          <w:u w:val="single"/>
        </w:rPr>
        <w:t>他走到游行示威队伍的前头，昂首挺胸，长须飘飘。</w:t>
      </w:r>
      <w:r>
        <w:rPr>
          <w:rFonts w:hint="eastAsia"/>
          <w:sz w:val="21"/>
          <w:szCs w:val="21"/>
        </w:rPr>
        <w:t>他终于以宝贵的生命，实证了他的“言”和“行”。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（12）闻一多先生，是卓越的学者，热情澎湃的优秀诗人，大勇的革命烈士。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（13）他，是口的巨人。他，是行的高标。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13.说说对下面句子的理解（6分）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 “闻一多先生‘说’了”中“说”的意思是：</w:t>
      </w:r>
    </w:p>
    <w:p>
      <w:pPr>
        <w:rPr>
          <w:rFonts w:eastAsiaTheme="minorEastAsia" w:hint="default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  </w:t>
      </w:r>
    </w:p>
    <w:p>
      <w:pPr>
        <w:numPr>
          <w:ilvl w:val="0"/>
          <w:numId w:val="3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起先，小声说，只有昆明青年听得到。这句话的意思是：</w:t>
      </w:r>
    </w:p>
    <w:p>
      <w:pPr>
        <w:numPr>
          <w:ilvl w:val="0"/>
          <w:numId w:val="0"/>
        </w:numPr>
        <w:rPr>
          <w:rFonts w:eastAsiaTheme="minorEastAsia" w:hint="default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（3）他“说”了：“我们要准备像李先生一样，前脚跨出大门，后脚就不准备再跨进大门”。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意思是：      </w:t>
      </w:r>
    </w:p>
    <w:p>
      <w:pPr>
        <w:rPr>
          <w:rFonts w:eastAsiaTheme="minorEastAsia" w:hint="default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20845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14.选段中作者选取了哪几件事来表现作为“革命家的方面”的闻一多先生“言”“行”完全一致？（3分）</w:t>
      </w:r>
    </w:p>
    <w:p>
      <w:pPr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  <w:r>
        <w:rPr>
          <w:rFonts w:hint="eastAsia"/>
          <w:sz w:val="21"/>
          <w:szCs w:val="21"/>
        </w:rPr>
        <w:t xml:space="preserve">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  </w:t>
      </w:r>
    </w:p>
    <w:p>
      <w:pPr>
        <w:numPr>
          <w:ilvl w:val="0"/>
          <w:numId w:val="4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第（2）段“这个方面，情况就迥乎不同，而且一反既往了。”中“这”指代什么？为什么说“情况迥乎不同，一反既往”？（3分）</w:t>
      </w:r>
    </w:p>
    <w:p>
      <w:pPr>
        <w:numPr>
          <w:ilvl w:val="0"/>
          <w:numId w:val="0"/>
        </w:numPr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numPr>
          <w:ilvl w:val="0"/>
          <w:numId w:val="0"/>
        </w:numPr>
        <w:rPr>
          <w:rFonts w:hint="default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  </w:t>
      </w:r>
    </w:p>
    <w:p>
      <w:pPr>
        <w:numPr>
          <w:ilvl w:val="0"/>
          <w:numId w:val="4"/>
        </w:numPr>
        <w:ind w:left="0" w:firstLine="0" w:leftChars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选文（11）段中划横线句子用的表达方式是什么？有什么作用？（4分）</w:t>
      </w:r>
    </w:p>
    <w:p>
      <w:pPr>
        <w:numPr>
          <w:ilvl w:val="0"/>
          <w:numId w:val="0"/>
        </w:numPr>
        <w:ind w:leftChars="0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default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17.为什么文章最后赞扬闻一多先生是“口的巨人”和“行的高标”？（4分）</w:t>
      </w:r>
    </w:p>
    <w:p>
      <w:pPr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  <w:r>
        <w:rPr>
          <w:rFonts w:hint="eastAsia"/>
          <w:sz w:val="21"/>
          <w:szCs w:val="21"/>
        </w:rPr>
        <w:t xml:space="preserve">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（二）阅读下面的文章，完成18—22题。（20分）</w:t>
      </w:r>
    </w:p>
    <w:p>
      <w:pPr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拔下钥匙</w:t>
      </w:r>
    </w:p>
    <w:p>
      <w:pPr>
        <w:rPr>
          <w:rFonts w:hint="eastAsia"/>
          <w:sz w:val="21"/>
          <w:szCs w:val="21"/>
        </w:rPr>
      </w:pPr>
      <w:r>
        <w:rPr>
          <w:rFonts w:ascii="Calibri" w:hAnsi="Calibri" w:cs="Calibri" w:hint="default"/>
          <w:sz w:val="18"/>
          <w:szCs w:val="18"/>
          <w:lang w:val="en-US" w:eastAsia="zh-CN"/>
        </w:rPr>
        <w:t>①</w:t>
      </w:r>
      <w:r>
        <w:rPr>
          <w:rFonts w:hint="eastAsia"/>
          <w:sz w:val="21"/>
          <w:szCs w:val="21"/>
        </w:rPr>
        <w:t>普通得不能再普通的初冬午后。淡云。微风。令人微醺的阳光。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②他驾驶着一辆普通得不能再普通的7路无人售票公交车，行驶在高架路上。满满一车的乘客，有的在小声交谈，更多的是在打瞌睡，由车窗透进来的初冬暖阳，像一只只温柔的手抚摸着人们的脸。他从后视镜里看到，一对小夫妻在逗着怀里的婴儿，那婴儿长得白白胖胖的，惹人喜爱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③他微笑了。他想到了自己并不富有却温暖的家。过几天休息时要把老父亲推出来晒晒太阳了，别看老人神志不太清醒，可就是喜欢晒太阳，喜欢听人聊天。父母亲都80多岁高龄了，自己还能孝敬几年呢？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④这辈子自己最亏欠的要算妻子了，别的不说，单说她一嫁进门就照顾患病卧床、神志不清的公公，如今已经20多年了，从没半句怨言。5年前妻子患上了脑瘤，妻子觉得天都要塌了，但他告诉妻子说：“不要怕，有我在，天就不会塌，我就是你的天！”终于，他陪着妻子一起战胜了病魔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⑤他又想到正在读大二的女儿，脸上的笑容更深了。女儿是他的骄傲，他因为家庭和时代的关系没读多少书，吃尽了读书少的苦头，幸好，女儿争气，考上了重点大学。懂事的女儿很体贴爸爸的不易，知道家里条件不好，从来不在物质上与人攀比，成绩上却一直是佼佼者。每次从学校回来，还用勤工俭学的钱为他买东西。他驾驶座上的小枕头就是女儿送的，女儿说爸爸颈椎不好，垫个小枕头会舒服些，还带红外线按摩呢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⑥想到这里，他忍不住动了动脖子，感到后脖子那里很温暖。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⑦现在，车将要下高架路了，下了高架再开一段路就到终点站了……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⑧忽然，他感觉眼前一阵模糊，头剧烈地眩晕起来，接着又剧烈地疼起来，他感到很恶心，胃里翻江倒海——不好，可能是突发脑溢血！他立刻意识到了这一点，他的父亲就是因脑溢血40来岁就瘫痪了，他自己40来岁时也患上了高血压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⑨他清楚突发脑溢血会很快失去意识。下高架后的路是一条交通要道，车辆、行人密集，稍有疏忽，这么大的公交车极有可能失去控制，造成群死群伤的恶性交通事故！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⑩他感觉自己的腿、手和身体都已经不听使唤了，意识也渐渐模糊，他似乎听到遥远的地方传来隐隐约约的歌声……不能，绝不能，我一定要挺住！他咬紧牙关对抗着，对抗着……终于，他已经模糊的视野里出现了终点站那熟悉的蓝色候车亭……坚持不到终点站了，提前停车……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⑪</w:t>
      </w:r>
      <w:r>
        <w:rPr>
          <w:rFonts w:hint="eastAsia"/>
          <w:sz w:val="21"/>
          <w:szCs w:val="21"/>
          <w:u w:val="single"/>
        </w:rPr>
        <w:t>他打右转向灯，靠边，平稳停车，开门，熄火，拔下钥匙</w:t>
      </w:r>
      <w:r>
        <w:rPr>
          <w:rFonts w:hint="eastAsia"/>
          <w:sz w:val="21"/>
          <w:szCs w:val="21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⑫渺茫的歌声有强大的力量，吸裹着他在黑暗的深渊坠落、坠落……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⑬那深渊太深，36小时的抢救后，他没能爬上来。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⑭当人们从他的口袋里找到公交车钥匙时，在场的所有人都流泪了——这是一辆自动挡的公交车，他担心自己昏迷后，可能会无意识地导致车辆失控，因此，他在生命的最后关头，拔下钥匙，牢牢锁住那扇通往死亡的门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⑮他叫陈乐平，上海一位普通得不能再普通的公交车司机。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18.请用简洁的语言概括文章内容。（4分）</w:t>
      </w:r>
    </w:p>
    <w:p>
      <w:pPr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</w:t>
      </w:r>
      <w:r>
        <w:rPr>
          <w:rFonts w:hint="eastAsia"/>
          <w:sz w:val="21"/>
          <w:szCs w:val="21"/>
        </w:rPr>
        <w:t xml:space="preserve">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19.第11自然段画线句子用了什么描写方法？有什么作用？（4分）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_____________________________________________________________________________________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</w:t>
      </w:r>
      <w:r>
        <w:rPr>
          <w:rFonts w:hint="eastAsia"/>
          <w:sz w:val="21"/>
          <w:szCs w:val="21"/>
        </w:rPr>
        <w:t xml:space="preserve">                                                      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20.说说下面加点短语的不同含义。（3分）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（1）一个</w:t>
      </w:r>
      <w:r>
        <w:rPr>
          <w:rFonts w:eastAsiaTheme="minorEastAsia" w:hint="eastAsia"/>
          <w:sz w:val="21"/>
          <w:szCs w:val="21"/>
          <w:em w:val="dot"/>
        </w:rPr>
        <w:t>普通</w:t>
      </w:r>
      <w:r>
        <w:rPr>
          <w:rFonts w:hint="eastAsia"/>
          <w:sz w:val="21"/>
          <w:szCs w:val="21"/>
        </w:rPr>
        <w:t>不能再</w:t>
      </w:r>
      <w:r>
        <w:rPr>
          <w:rFonts w:eastAsiaTheme="minorEastAsia" w:hint="eastAsia"/>
          <w:sz w:val="21"/>
          <w:szCs w:val="21"/>
          <w:em w:val="dot"/>
        </w:rPr>
        <w:t>普通</w:t>
      </w:r>
      <w:r>
        <w:rPr>
          <w:rFonts w:hint="eastAsia"/>
          <w:sz w:val="21"/>
          <w:szCs w:val="21"/>
        </w:rPr>
        <w:t>的初冬午后。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______________________________________________________________________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（2）他驾驶着一辆</w:t>
      </w:r>
      <w:r>
        <w:rPr>
          <w:rFonts w:eastAsiaTheme="minorEastAsia" w:hint="eastAsia"/>
          <w:sz w:val="21"/>
          <w:szCs w:val="21"/>
          <w:em w:val="dot"/>
        </w:rPr>
        <w:t>普通</w:t>
      </w:r>
      <w:r>
        <w:rPr>
          <w:rFonts w:hint="eastAsia"/>
          <w:sz w:val="21"/>
          <w:szCs w:val="21"/>
        </w:rPr>
        <w:t>得不能再</w:t>
      </w:r>
      <w:r>
        <w:rPr>
          <w:rFonts w:eastAsiaTheme="minorEastAsia" w:hint="eastAsia"/>
          <w:sz w:val="21"/>
          <w:szCs w:val="21"/>
          <w:em w:val="dot"/>
        </w:rPr>
        <w:t>普通</w:t>
      </w:r>
      <w:r>
        <w:rPr>
          <w:rFonts w:hint="eastAsia"/>
          <w:sz w:val="21"/>
          <w:szCs w:val="21"/>
        </w:rPr>
        <w:t>的7路无人售票公交车，行驶在高架路上。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_______________________________________________________________________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（3他叫陈乐平，上海一位</w:t>
      </w:r>
      <w:r>
        <w:rPr>
          <w:rFonts w:eastAsiaTheme="minorEastAsia" w:hint="eastAsia"/>
          <w:sz w:val="21"/>
          <w:szCs w:val="21"/>
          <w:em w:val="dot"/>
        </w:rPr>
        <w:t>普通</w:t>
      </w:r>
      <w:r>
        <w:rPr>
          <w:rFonts w:hint="eastAsia"/>
          <w:sz w:val="21"/>
          <w:szCs w:val="21"/>
        </w:rPr>
        <w:t>得不能再</w:t>
      </w:r>
      <w:r>
        <w:rPr>
          <w:rFonts w:eastAsiaTheme="minorEastAsia" w:hint="eastAsia"/>
          <w:sz w:val="21"/>
          <w:szCs w:val="21"/>
          <w:em w:val="dot"/>
        </w:rPr>
        <w:t>普通</w:t>
      </w:r>
      <w:r>
        <w:rPr>
          <w:rFonts w:hint="eastAsia"/>
          <w:sz w:val="21"/>
          <w:szCs w:val="21"/>
        </w:rPr>
        <w:t>的公交车司机。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_______________________________________________________________________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21.陈乐平是一位普通的公交车司机，他身上有哪些优秀的品质，请结合文章内容作简要分析。（4分）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________________________________________________________________________________________________________________________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/>
          <w:sz w:val="21"/>
          <w:szCs w:val="21"/>
        </w:rPr>
        <w:t>________________ ________________________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</w:t>
      </w:r>
      <w:r>
        <w:rPr>
          <w:rFonts w:hint="eastAsia"/>
          <w:sz w:val="21"/>
          <w:szCs w:val="21"/>
        </w:rPr>
        <w:t xml:space="preserve"> </w:t>
      </w:r>
    </w:p>
    <w:p>
      <w:pPr>
        <w:numPr>
          <w:ilvl w:val="0"/>
          <w:numId w:val="5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陈乐平的事迹给了你怎样的启示？选择一点，联系生活实际，谈谈你的看法。</w:t>
      </w:r>
    </w:p>
    <w:p>
      <w:pPr>
        <w:numPr>
          <w:ilvl w:val="0"/>
          <w:numId w:val="0"/>
        </w:numPr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           </w:t>
      </w:r>
    </w:p>
    <w:p>
      <w:pPr>
        <w:numPr>
          <w:ilvl w:val="0"/>
          <w:numId w:val="0"/>
        </w:numPr>
        <w:rPr>
          <w:rFonts w:hint="default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br w:type="page"/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             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四、作文55分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23.阅读下面的文字，按要求作文。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加油！”简单的一句话，让她浑身充满了力量，顽强地冲向终点。“孩子，老师说你做得不错，你一定可以做得更好！”简单的一句话，让一个学习有困难的孩子一步步走进了好大学的殿堂。“三人行，必有我师焉。”简单的一句话，让他悟到了“山外有山，人外有人”。在我们的生命旅途中，总有一些话使我们铭记，令我们受益终生。有些话语让我们感动，有些话语给我们启迪，有些话语成为我们人生的指引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请以“给力的一句话”为题作文。 要求：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（1）要有真情实感，要努力做到有新意有创见，不得抄袭、套作；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（2）卷面工整，叙事清楚，结构合理；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（3）凡涉及考生真实的人名、校名、地名一律用A、B、C等英文大写字母代替；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（4）除诗歌外文体不限；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（5）字数在500字以上。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br w:type="page"/>
      </w: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2021年</w:t>
      </w:r>
      <w:r>
        <w:rPr>
          <w:rFonts w:hint="eastAsia"/>
          <w:b/>
          <w:bCs/>
          <w:sz w:val="28"/>
          <w:szCs w:val="28"/>
        </w:rPr>
        <w:t>初202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  <w:r>
        <w:rPr>
          <w:rFonts w:hint="eastAsia"/>
          <w:b/>
          <w:bCs/>
          <w:sz w:val="28"/>
          <w:szCs w:val="28"/>
        </w:rPr>
        <w:t>级</w:t>
      </w:r>
      <w:r>
        <w:rPr>
          <w:rFonts w:hint="eastAsia"/>
          <w:b/>
          <w:bCs/>
          <w:sz w:val="28"/>
          <w:szCs w:val="28"/>
          <w:lang w:val="en-US" w:eastAsia="zh-CN"/>
        </w:rPr>
        <w:t>七下</w:t>
      </w:r>
      <w:r>
        <w:rPr>
          <w:rFonts w:hint="eastAsia"/>
          <w:b/>
          <w:bCs/>
          <w:sz w:val="28"/>
          <w:szCs w:val="28"/>
        </w:rPr>
        <w:t>语文第一</w:t>
      </w:r>
      <w:r>
        <w:rPr>
          <w:rFonts w:hint="eastAsia"/>
          <w:b/>
          <w:bCs/>
          <w:sz w:val="28"/>
          <w:szCs w:val="28"/>
          <w:lang w:val="en-US" w:eastAsia="zh-CN"/>
        </w:rPr>
        <w:t>学月</w:t>
      </w:r>
      <w:r>
        <w:rPr>
          <w:rFonts w:hint="eastAsia"/>
          <w:b/>
          <w:bCs/>
          <w:sz w:val="28"/>
          <w:szCs w:val="28"/>
        </w:rPr>
        <w:t>试题</w:t>
      </w:r>
      <w:r>
        <w:rPr>
          <w:rFonts w:hint="eastAsia"/>
          <w:b/>
          <w:bCs/>
          <w:sz w:val="28"/>
          <w:szCs w:val="28"/>
          <w:lang w:val="en-US" w:eastAsia="zh-CN"/>
        </w:rPr>
        <w:t>参考</w:t>
      </w:r>
      <w:r>
        <w:rPr>
          <w:rFonts w:hint="eastAsia"/>
          <w:b/>
          <w:bCs/>
          <w:sz w:val="28"/>
          <w:szCs w:val="28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一、基础知识积累与运用(30分)</w:t>
      </w:r>
    </w:p>
    <w:p>
      <w:pPr>
        <w:rPr>
          <w:rFonts w:hint="eastAsia"/>
        </w:rPr>
      </w:pPr>
      <w:r>
        <w:rPr>
          <w:rFonts w:hint="eastAsia"/>
        </w:rPr>
        <w:t>1.C  2. D  3.D  4. C  5.D （共15分每题各3分）</w:t>
      </w:r>
    </w:p>
    <w:p>
      <w:pPr>
        <w:rPr>
          <w:rFonts w:hint="eastAsia"/>
        </w:rPr>
      </w:pPr>
      <w:r>
        <w:rPr>
          <w:rFonts w:hint="eastAsia"/>
        </w:rPr>
        <w:t>6.（4分）那清清的河水，流淌着欢乐的歌谣；那丰饶的田野,飘荡着醉人的芳香（每句2分，句式1分语言流畅有韵味1分）</w:t>
      </w:r>
    </w:p>
    <w:p>
      <w:pPr>
        <w:rPr>
          <w:rFonts w:hint="eastAsia"/>
        </w:rPr>
      </w:pPr>
      <w:r>
        <w:rPr>
          <w:rFonts w:hint="eastAsia"/>
        </w:rPr>
        <w:t>7.（1）例：《骆驼祥子》表现了对下层劳动人民生存状态的关注与同情，反映了一名作家的良知，培养了我们的悲悯之心。（角度合理，紧扣作品内容，言之成理即可）3分</w:t>
      </w:r>
    </w:p>
    <w:p>
      <w:pPr>
        <w:rPr>
          <w:rFonts w:hint="eastAsia"/>
        </w:rPr>
      </w:pPr>
      <w:r>
        <w:rPr>
          <w:rFonts w:hint="eastAsia"/>
        </w:rPr>
        <w:t>（2）示例一：圈点批注法：勾画作品的重难点、悬疑点、启示点等；批注心得，提出见解。示例二：理学家朱熹的“三到法”：读书要有“三到”：心到、眼到、口到。示例三：古文学家韩愈的“提要钩玄法”：记事者必提其要，纂言者必钩其玄。2分</w:t>
      </w:r>
    </w:p>
    <w:p>
      <w:pPr>
        <w:rPr>
          <w:rFonts w:hint="eastAsia"/>
        </w:rPr>
      </w:pPr>
      <w:r>
        <w:rPr>
          <w:rFonts w:hint="eastAsia"/>
        </w:rPr>
        <w:t>（3）示例一：读书破万卷，下笔如有神。示例二：书是人类进步的阶梯。(高尔基) 示例三：书籍是青年人不可分离的生命伴侣和导师。(高尔基) 3分</w:t>
      </w:r>
    </w:p>
    <w:p>
      <w:pPr>
        <w:rPr>
          <w:rFonts w:hint="eastAsia"/>
        </w:rPr>
      </w:pPr>
      <w:r>
        <w:rPr>
          <w:rFonts w:hint="eastAsia"/>
        </w:rPr>
        <w:t xml:space="preserve">（4）示例一：读好书塑造精彩人生。示例二：品名著提升道德修养。示例三：品佳作弘扬民族精神。(对仗工整即可)3分 </w:t>
      </w:r>
    </w:p>
    <w:p>
      <w:pPr>
        <w:rPr>
          <w:rFonts w:hint="eastAsia"/>
        </w:rPr>
      </w:pPr>
      <w:r>
        <w:rPr>
          <w:rFonts w:hint="eastAsia"/>
        </w:rPr>
        <w:t>二、古诗文积累与阅读(25分)</w:t>
      </w:r>
    </w:p>
    <w:p>
      <w:pPr>
        <w:rPr>
          <w:rFonts w:hint="eastAsia"/>
        </w:rPr>
      </w:pPr>
      <w:r>
        <w:rPr>
          <w:rFonts w:hint="eastAsia"/>
        </w:rPr>
        <w:t>（一）古诗文积累（10分，每空1分）</w:t>
      </w:r>
    </w:p>
    <w:p>
      <w:pPr>
        <w:rPr>
          <w:rFonts w:hint="eastAsia"/>
        </w:rPr>
      </w:pPr>
      <w:r>
        <w:rPr>
          <w:rFonts w:hint="eastAsia"/>
        </w:rPr>
        <w:t>8．（1）——（6）略</w:t>
      </w:r>
    </w:p>
    <w:p>
      <w:pPr>
        <w:rPr>
          <w:rFonts w:hint="eastAsia"/>
        </w:rPr>
      </w:pPr>
      <w:r>
        <w:rPr>
          <w:rFonts w:hint="eastAsia"/>
        </w:rPr>
        <w:t>（7）万里赴戎机，关山度若飞（8）杨花榆荚无才思，惟解漫天作雪飞。</w:t>
      </w:r>
    </w:p>
    <w:p>
      <w:pPr>
        <w:rPr>
          <w:rFonts w:hint="eastAsia"/>
        </w:rPr>
      </w:pPr>
      <w:r>
        <w:rPr>
          <w:rFonts w:hint="eastAsia"/>
        </w:rPr>
        <w:t>（二）.文言文阅读（15分）</w:t>
      </w:r>
    </w:p>
    <w:p>
      <w:pPr>
        <w:rPr>
          <w:rFonts w:hint="eastAsia"/>
        </w:rPr>
      </w:pPr>
      <w:r>
        <w:rPr>
          <w:rFonts w:hint="eastAsia"/>
        </w:rPr>
        <w:t>9（5分）资治通鉴；司马光；编年体；礼记；周易    10（3分）C</w:t>
      </w:r>
    </w:p>
    <w:p>
      <w:pPr>
        <w:rPr>
          <w:rFonts w:hint="eastAsia"/>
        </w:rPr>
      </w:pPr>
      <w:r>
        <w:rPr>
          <w:rFonts w:hint="eastAsia"/>
        </w:rPr>
        <w:t>11（4分）（1）我难道想要你研究儒家经典，成为博士吗？</w:t>
      </w:r>
    </w:p>
    <w:p>
      <w:pPr>
        <w:rPr>
          <w:rFonts w:hint="eastAsia"/>
        </w:rPr>
      </w:pPr>
      <w:r>
        <w:rPr>
          <w:rFonts w:hint="eastAsia"/>
        </w:rPr>
        <w:t>  （2）你现在的才干和谋略，不再是原来的那个吴县的（没有学识的）阿蒙了！</w:t>
      </w:r>
    </w:p>
    <w:p>
      <w:pPr>
        <w:rPr>
          <w:rFonts w:hint="eastAsia"/>
        </w:rPr>
      </w:pPr>
      <w:r>
        <w:rPr>
          <w:rFonts w:hint="eastAsia"/>
        </w:rPr>
        <w:t>12（3分）D</w:t>
      </w:r>
    </w:p>
    <w:p>
      <w:pPr>
        <w:rPr>
          <w:rFonts w:hint="eastAsia"/>
        </w:rPr>
      </w:pPr>
      <w:r>
        <w:rPr>
          <w:rFonts w:hint="eastAsia"/>
        </w:rPr>
        <w:t>三．现代文阅读理解（40分）</w:t>
      </w:r>
    </w:p>
    <w:p>
      <w:pPr>
        <w:rPr>
          <w:rFonts w:hint="eastAsia"/>
        </w:rPr>
      </w:pPr>
      <w:r>
        <w:rPr>
          <w:rFonts w:hint="eastAsia"/>
        </w:rPr>
        <w:t>（一）（20分）13.（6分）</w:t>
      </w:r>
    </w:p>
    <w:p>
      <w:pPr>
        <w:rPr>
          <w:rFonts w:hint="eastAsia"/>
        </w:rPr>
      </w:pPr>
      <w:r>
        <w:rPr>
          <w:rFonts w:hint="eastAsia"/>
        </w:rPr>
        <w:t>（1）（2分）争取民主，反对独裁，宣传动员革命，对反动派的揭露与斥责。</w:t>
      </w:r>
    </w:p>
    <w:p>
      <w:pPr>
        <w:rPr>
          <w:rFonts w:hint="eastAsia"/>
        </w:rPr>
      </w:pPr>
      <w:r>
        <w:rPr>
          <w:rFonts w:hint="eastAsia"/>
        </w:rPr>
        <w:t>（2）（2分）闻一多先生最初只在昆明青年中宣传民主。</w:t>
      </w:r>
    </w:p>
    <w:p>
      <w:pPr>
        <w:rPr>
          <w:rFonts w:hint="eastAsia"/>
        </w:rPr>
      </w:pPr>
      <w:r>
        <w:rPr>
          <w:rFonts w:hint="eastAsia"/>
        </w:rPr>
        <w:t>（3）（2分）作好了牺牲的准备，表达了闻一多英勇无畏，誓与反动派拼死一战的决心。</w:t>
      </w:r>
    </w:p>
    <w:p>
      <w:pPr>
        <w:rPr>
          <w:rFonts w:hint="eastAsia"/>
        </w:rPr>
      </w:pPr>
      <w:r>
        <w:rPr>
          <w:rFonts w:hint="eastAsia"/>
        </w:rPr>
        <w:t>14．（3分）起稿政治传单、群众大会演说、参加游行示威。（争取民主、宣传革命）</w:t>
      </w:r>
    </w:p>
    <w:p>
      <w:pPr>
        <w:rPr>
          <w:rFonts w:hint="eastAsia"/>
        </w:rPr>
      </w:pPr>
      <w:r>
        <w:rPr>
          <w:rFonts w:hint="eastAsia"/>
        </w:rPr>
        <w:t>15.（3分）“这”指的是闻一多作为革命家的方面。（1分）因为作为青年运动的领导人，闻一多先是宣传革命（说），然后用行动争取民主（做），与做学问时先埋头苦干，然后再“说”不一样。（2分）</w:t>
      </w:r>
    </w:p>
    <w:p>
      <w:pPr>
        <w:rPr>
          <w:rFonts w:hint="eastAsia"/>
        </w:rPr>
      </w:pPr>
      <w:r>
        <w:rPr>
          <w:rFonts w:hint="eastAsia"/>
        </w:rPr>
        <w:t>16.（4分）“他走到游行示威队伍的前头，昂首挺胸，长须飘飘。”记叙和描写。（2分）形象地突出闻一多先生争取民主不怕牺牲的大无畏的精神，充满着对先生的颂扬和景仰之情。（意合即可2分）</w:t>
      </w:r>
    </w:p>
    <w:p>
      <w:pPr>
        <w:rPr>
          <w:rFonts w:hint="eastAsia"/>
        </w:rPr>
      </w:pPr>
      <w:r>
        <w:rPr>
          <w:rFonts w:hint="eastAsia"/>
        </w:rPr>
        <w:t>17（4分）闻一多先生既有鼓舞人心，极其震撼力的言论，又有伟大的行动实践，言行一致，为我们做出了榜样。（意合即可）</w:t>
      </w:r>
    </w:p>
    <w:p>
      <w:pPr>
        <w:rPr>
          <w:rFonts w:hint="eastAsia"/>
        </w:rPr>
      </w:pPr>
      <w:r>
        <w:rPr>
          <w:rFonts w:hint="eastAsia"/>
        </w:rPr>
        <w:t>（二）（20分）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rPr>
          <w:rFonts w:hint="eastAsia"/>
        </w:rPr>
      </w:pPr>
      <w:r>
        <w:rPr>
          <w:rFonts w:hint="eastAsia"/>
        </w:rPr>
        <w:t>18. 文章记叙了上海公交车司机陈乐平在突发脑溢血、生命垂危的时刻，用尽生命的余力，拔下钥匙，确保乘客安全的故事。（4分）</w:t>
      </w:r>
    </w:p>
    <w:p>
      <w:pPr>
        <w:rPr>
          <w:rFonts w:hint="eastAsia"/>
        </w:rPr>
      </w:pPr>
      <w:r>
        <w:rPr>
          <w:rFonts w:hint="eastAsia"/>
        </w:rPr>
        <w:t>19.动作描写，（1分用打、靠、停、开等动词具体地写出了陈乐平病发后停车的过程（1分），突出了陈乐平动作的连贯性（1分）表现陈乐平沉着冷静、临危不乱的性格。（1分）</w:t>
      </w:r>
    </w:p>
    <w:p>
      <w:pPr>
        <w:rPr>
          <w:rFonts w:hint="eastAsia"/>
        </w:rPr>
      </w:pPr>
      <w:r>
        <w:rPr>
          <w:rFonts w:hint="eastAsia"/>
        </w:rPr>
        <w:t>20. （1）突出故事发生时间的偶然性。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（2）突出陈乐平工作岗位的平凡。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（3）强调陈乐平身份的平凡。（共3分，每点1分）</w:t>
      </w:r>
    </w:p>
    <w:p>
      <w:pPr>
        <w:rPr>
          <w:rFonts w:hint="eastAsia"/>
        </w:rPr>
      </w:pPr>
      <w:r>
        <w:rPr>
          <w:rFonts w:hint="eastAsia"/>
        </w:rPr>
        <w:t>21.工作认真负责，尊老爱幼，有积极乐观的人生态度，镇定果敢，不惧死亡等。（最少答到两个方面，要结合文章的内容分析）（4分）</w:t>
      </w:r>
    </w:p>
    <w:p>
      <w:pPr>
        <w:rPr>
          <w:rFonts w:hint="eastAsia"/>
        </w:rPr>
      </w:pPr>
      <w:r>
        <w:rPr>
          <w:rFonts w:hint="eastAsia"/>
        </w:rPr>
        <w:t>22. 示例一：要有爱心。陈乐平爱家人、爱乘客、爱生活，才能在危急时刻舍己为人。爱，是陈乐平不平凡举措的源泉。</w:t>
      </w:r>
    </w:p>
    <w:p>
      <w:pPr>
        <w:rPr>
          <w:rFonts w:hint="eastAsia"/>
        </w:rPr>
      </w:pPr>
      <w:r>
        <w:rPr>
          <w:rFonts w:hint="eastAsia"/>
        </w:rPr>
        <w:t>  示例二：爱，有回报。陈乐平的女儿体贴爸爸，获救的乘客流泪，都充分表现陈乐平“爱”的感召力。</w:t>
      </w:r>
    </w:p>
    <w:p>
      <w:pPr>
        <w:rPr>
          <w:rFonts w:hint="eastAsia"/>
        </w:rPr>
      </w:pPr>
      <w:r>
        <w:rPr>
          <w:rFonts w:hint="eastAsia"/>
        </w:rPr>
        <w:t>  示例三：平凡的岗位上也能做出不平凡的贡献。陈乐平虽然只是一名普通的公交车司机，却给后人留下了宝贵的精神财富。</w:t>
      </w:r>
    </w:p>
    <w:p>
      <w:pPr>
        <w:rPr>
          <w:rFonts w:hint="eastAsia"/>
        </w:rPr>
      </w:pPr>
      <w:r>
        <w:rPr>
          <w:rFonts w:hint="eastAsia"/>
        </w:rPr>
        <w:t>（“看法”1分，“结合文本内容”或“联系生活实际”2分，具体分析2分，超过50个字以上酌情）（2分）</w:t>
      </w:r>
    </w:p>
    <w:p>
      <w:pPr>
        <w:rPr>
          <w:rFonts w:hint="eastAsia"/>
        </w:rPr>
      </w:pPr>
      <w:r>
        <w:rPr>
          <w:rFonts w:hint="eastAsia"/>
        </w:rPr>
        <w:t>四、写作（55分）23.按中考评分要求打分。</w:t>
      </w:r>
    </w:p>
    <w:p>
      <w:pPr>
        <w:rPr>
          <w:rFonts w:hint="eastAsia"/>
          <w:sz w:val="21"/>
          <w:szCs w:val="21"/>
        </w:rPr>
      </w:pPr>
      <w:bookmarkStart w:id="0" w:name="_GoBack"/>
      <w:bookmarkEnd w:id="0"/>
    </w:p>
    <w:sectPr>
      <w:footerReference w:type="default" r:id="rId6"/>
      <w:pgSz w:w="11906" w:h="16838"/>
      <w:pgMar w:top="1417" w:right="1417" w:bottom="1417" w:left="1417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CD684A9"/>
    <w:multiLevelType w:val="singleLevel"/>
    <w:tmpl w:val="8CD684A9"/>
    <w:lvl w:ilvl="0">
      <w:start w:val="2"/>
      <w:numFmt w:val="decimal"/>
      <w:suff w:val="nothing"/>
      <w:lvlText w:val="（%1）"/>
      <w:lvlJc w:val="left"/>
    </w:lvl>
  </w:abstractNum>
  <w:abstractNum w:abstractNumId="1">
    <w:nsid w:val="19175543"/>
    <w:multiLevelType w:val="singleLevel"/>
    <w:tmpl w:val="19175543"/>
    <w:lvl w:ilvl="0">
      <w:start w:val="3"/>
      <w:numFmt w:val="decimal"/>
      <w:suff w:val="nothing"/>
      <w:lvlText w:val="（%1）"/>
      <w:lvlJc w:val="left"/>
    </w:lvl>
  </w:abstractNum>
  <w:abstractNum w:abstractNumId="2">
    <w:nsid w:val="40EC6AF7"/>
    <w:multiLevelType w:val="singleLevel"/>
    <w:tmpl w:val="40EC6AF7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C09EBE"/>
    <w:multiLevelType w:val="singleLevel"/>
    <w:tmpl w:val="60C09EBE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19BCA8A"/>
    <w:multiLevelType w:val="singleLevel"/>
    <w:tmpl w:val="719BCA8A"/>
    <w:lvl w:ilvl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BD1CB0"/>
    <w:rsid w:val="08C6176C"/>
    <w:rsid w:val="0AA72544"/>
    <w:rsid w:val="12FF54B1"/>
    <w:rsid w:val="135F0BBD"/>
    <w:rsid w:val="16F460B6"/>
    <w:rsid w:val="221C508F"/>
    <w:rsid w:val="47A31202"/>
    <w:rsid w:val="55C53555"/>
    <w:rsid w:val="62BD1CB0"/>
    <w:rsid w:val="7877185F"/>
    <w:rsid w:val="788F664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WPS_1608542707</cp:lastModifiedBy>
  <cp:revision>1</cp:revision>
  <cp:lastPrinted>2021-03-23T07:25:00Z</cp:lastPrinted>
  <dcterms:created xsi:type="dcterms:W3CDTF">2021-03-23T03:01:00Z</dcterms:created>
  <dcterms:modified xsi:type="dcterms:W3CDTF">2021-04-02T09:02:54Z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