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spacing w:line="560" w:lineRule="exact"/>
        <w:jc w:val="center"/>
        <w:rPr>
          <w:rFonts w:eastAsia="楷体_GB2312"/>
          <w:sz w:val="36"/>
          <w:szCs w:val="36"/>
        </w:rPr>
      </w:pPr>
      <w:r>
        <w:rPr>
          <w:rFonts w:eastAsia="楷体_GB2312" w:cs="楷体_GB2312" w:hint="eastAsia"/>
          <w:sz w:val="36"/>
          <w:szCs w:val="36"/>
        </w:rPr>
        <w:t>道县</w:t>
      </w:r>
      <w:r>
        <w:rPr>
          <w:rFonts w:eastAsia="楷体_GB2312"/>
          <w:sz w:val="36"/>
          <w:szCs w:val="36"/>
        </w:rPr>
        <w:t>2021</w:t>
      </w:r>
      <w:r>
        <w:rPr>
          <w:rFonts w:eastAsia="楷体_GB2312" w:cs="楷体_GB2312" w:hint="eastAsia"/>
          <w:sz w:val="36"/>
          <w:szCs w:val="36"/>
        </w:rPr>
        <w:t>年上期期中质量监测</w:t>
      </w:r>
    </w:p>
    <w:p>
      <w:pPr>
        <w:spacing w:line="560" w:lineRule="exact"/>
        <w:jc w:val="center"/>
        <w:rPr>
          <w:rFonts w:eastAsia="黑体"/>
          <w:sz w:val="44"/>
          <w:szCs w:val="44"/>
        </w:rPr>
      </w:pPr>
      <w:r>
        <w:rPr>
          <w:rFonts w:eastAsia="黑体" w:cs="黑体" w:hint="eastAsia"/>
          <w:sz w:val="44"/>
          <w:szCs w:val="44"/>
        </w:rPr>
        <w:t>九年级语文</w:t>
      </w:r>
      <w:r>
        <w:rPr>
          <w:rFonts w:eastAsia="黑体" w:cs="黑体" w:hint="eastAsia"/>
          <w:sz w:val="36"/>
          <w:szCs w:val="36"/>
        </w:rPr>
        <w:t>（试题卷）</w:t>
      </w:r>
    </w:p>
    <w:p>
      <w:pPr>
        <w:spacing w:line="290" w:lineRule="exact"/>
        <w:rPr>
          <w:rFonts w:eastAsia="黑体"/>
          <w:color w:val="000000"/>
        </w:rPr>
      </w:pPr>
      <w:r>
        <w:rPr>
          <w:rFonts w:eastAsia="黑体" w:cs="黑体" w:hint="eastAsia"/>
          <w:color w:val="000000"/>
        </w:rPr>
        <w:t>温馨提示</w:t>
      </w:r>
      <w:r>
        <w:rPr>
          <w:rFonts w:eastAsia="黑体"/>
          <w:color w:val="000000"/>
        </w:rPr>
        <w:t>:</w:t>
      </w:r>
    </w:p>
    <w:p>
      <w:pPr>
        <w:spacing w:line="290" w:lineRule="exact"/>
        <w:ind w:firstLine="420" w:firstLineChars="200"/>
        <w:rPr>
          <w:rFonts w:eastAsia="楷体_GB2312"/>
          <w:color w:val="000000"/>
        </w:rPr>
      </w:pPr>
      <w:r>
        <w:rPr>
          <w:rFonts w:eastAsia="楷体_GB2312"/>
          <w:color w:val="000000"/>
        </w:rPr>
        <w:t>1</w:t>
      </w:r>
      <w:r>
        <w:rPr>
          <w:rFonts w:eastAsia="楷体_GB2312" w:cs="楷体_GB2312" w:hint="eastAsia"/>
          <w:color w:val="000000"/>
        </w:rPr>
        <w:t>．本试卷包括试题卷和答题卡。满分</w:t>
      </w:r>
      <w:r>
        <w:rPr>
          <w:rFonts w:eastAsia="楷体_GB2312"/>
          <w:color w:val="000000"/>
        </w:rPr>
        <w:t>150</w:t>
      </w:r>
      <w:r>
        <w:rPr>
          <w:rFonts w:eastAsia="楷体_GB2312" w:cs="楷体_GB2312" w:hint="eastAsia"/>
          <w:color w:val="000000"/>
        </w:rPr>
        <w:t>分，考试时量</w:t>
      </w:r>
      <w:r>
        <w:rPr>
          <w:rFonts w:eastAsia="楷体_GB2312"/>
          <w:color w:val="000000"/>
        </w:rPr>
        <w:t>120</w:t>
      </w:r>
      <w:r>
        <w:rPr>
          <w:rFonts w:eastAsia="楷体_GB2312" w:cs="楷体_GB2312" w:hint="eastAsia"/>
          <w:color w:val="000000"/>
        </w:rPr>
        <w:t>分钟。本试卷共</w:t>
      </w:r>
      <w:r>
        <w:rPr>
          <w:rFonts w:eastAsia="楷体_GB2312"/>
          <w:color w:val="000000"/>
        </w:rPr>
        <w:t>29</w:t>
      </w:r>
      <w:r>
        <w:rPr>
          <w:rFonts w:eastAsia="楷体_GB2312" w:cs="楷体_GB2312" w:hint="eastAsia"/>
          <w:color w:val="000000"/>
        </w:rPr>
        <w:t>道题。</w:t>
      </w:r>
    </w:p>
    <w:p>
      <w:pPr>
        <w:spacing w:line="290" w:lineRule="exact"/>
        <w:ind w:firstLine="420" w:firstLineChars="200"/>
        <w:rPr>
          <w:rFonts w:eastAsia="楷体_GB2312"/>
          <w:color w:val="000000"/>
        </w:rPr>
      </w:pPr>
      <w:r>
        <w:rPr>
          <w:rFonts w:eastAsia="楷体_GB2312"/>
          <w:color w:val="000000"/>
        </w:rPr>
        <w:t>2</w:t>
      </w:r>
      <w:r>
        <w:rPr>
          <w:rFonts w:eastAsia="楷体_GB2312" w:cs="楷体_GB2312" w:hint="eastAsia"/>
          <w:color w:val="000000"/>
        </w:rPr>
        <w:t>．考生作答时，选择题和非选择题均须对应答在答题卡上，在本试题卷上作答无效，</w:t>
      </w:r>
      <w:r>
        <w:rPr>
          <w:rFonts w:eastAsia="楷体_GB2312"/>
          <w:color w:val="000000"/>
        </w:rPr>
        <w:t xml:space="preserve"> </w:t>
      </w:r>
    </w:p>
    <w:p>
      <w:pPr>
        <w:spacing w:line="290" w:lineRule="exact"/>
        <w:ind w:firstLine="735" w:firstLineChars="350"/>
        <w:rPr>
          <w:rFonts w:eastAsia="楷体_GB2312"/>
          <w:color w:val="000000"/>
        </w:rPr>
      </w:pPr>
      <w:r>
        <w:rPr>
          <w:rFonts w:eastAsia="楷体_GB2312" w:cs="楷体_GB2312" w:hint="eastAsia"/>
          <w:color w:val="000000"/>
        </w:rPr>
        <w:t>考生按答题卡中注意事项的要求答题。</w:t>
      </w:r>
    </w:p>
    <w:p>
      <w:pPr>
        <w:spacing w:line="290" w:lineRule="exact"/>
        <w:ind w:firstLine="420" w:firstLineChars="200"/>
        <w:rPr>
          <w:rFonts w:eastAsia="楷体_GB2312"/>
          <w:color w:val="000000"/>
        </w:rPr>
      </w:pPr>
      <w:r>
        <w:rPr>
          <w:rFonts w:eastAsia="楷体_GB2312"/>
          <w:color w:val="000000"/>
        </w:rPr>
        <w:t>3</w:t>
      </w:r>
      <w:r>
        <w:rPr>
          <w:rFonts w:eastAsia="楷体_GB2312" w:cs="楷体_GB2312" w:hint="eastAsia"/>
          <w:color w:val="000000"/>
        </w:rPr>
        <w:t>．考试结束后，将答题卡交回。</w:t>
      </w:r>
      <w:r>
        <w:rPr>
          <w:rFonts w:eastAsia="楷体_GB2312"/>
          <w:color w:val="000000"/>
        </w:rPr>
        <w:t xml:space="preserve">  </w:t>
      </w:r>
    </w:p>
    <w:p>
      <w:pPr>
        <w:spacing w:line="290" w:lineRule="exact"/>
        <w:rPr>
          <w:rFonts w:eastAsia="黑体"/>
          <w:color w:val="000000"/>
        </w:rPr>
      </w:pPr>
      <w:r>
        <w:rPr>
          <w:rFonts w:eastAsia="黑体" w:cs="黑体" w:hint="eastAsia"/>
          <w:color w:val="000000"/>
        </w:rPr>
        <w:t>一、积累与运用（共</w:t>
      </w:r>
      <w:r>
        <w:rPr>
          <w:rFonts w:eastAsia="黑体"/>
          <w:color w:val="000000"/>
        </w:rPr>
        <w:t>38</w:t>
      </w:r>
      <w:r>
        <w:rPr>
          <w:rFonts w:eastAsia="黑体" w:cs="黑体" w:hint="eastAsia"/>
          <w:color w:val="000000"/>
        </w:rPr>
        <w:t>分）</w:t>
      </w:r>
    </w:p>
    <w:p>
      <w:pPr>
        <w:spacing w:line="290" w:lineRule="exact"/>
        <w:jc w:val="left"/>
        <w:textAlignment w:val="center"/>
        <w:rPr>
          <w:color w:val="000000"/>
        </w:rPr>
      </w:pPr>
      <w:r>
        <w:rPr>
          <w:color w:val="000000"/>
        </w:rPr>
        <w:t>1</w:t>
      </w:r>
      <w:r>
        <w:rPr>
          <w:rFonts w:cs="宋体" w:hint="eastAsia"/>
          <w:color w:val="000000"/>
        </w:rPr>
        <w:t>．</w:t>
      </w:r>
      <w:r>
        <w:rPr>
          <w:rFonts w:hAnsi="宋体" w:cs="宋体" w:hint="eastAsia"/>
          <w:color w:val="000000"/>
        </w:rPr>
        <w:t>请将下面词语用楷体准确规范地抄写在田字格内。</w:t>
      </w:r>
      <w:r>
        <w:rPr>
          <w:rFonts w:cs="宋体" w:hint="eastAsia"/>
          <w:color w:val="000000"/>
        </w:rPr>
        <w:t>（</w:t>
      </w:r>
      <w:r>
        <w:rPr>
          <w:color w:val="000000"/>
        </w:rPr>
        <w:t>3</w:t>
      </w:r>
      <w:r>
        <w:rPr>
          <w:rFonts w:cs="宋体" w:hint="eastAsia"/>
          <w:color w:val="000000"/>
        </w:rPr>
        <w:t>分）</w:t>
      </w:r>
    </w:p>
    <w:p>
      <w:pPr>
        <w:spacing w:line="360" w:lineRule="exact"/>
        <w:jc w:val="center"/>
        <w:textAlignment w:val="center"/>
        <w:rPr>
          <w:rFonts w:eastAsia="楷体_GB2312"/>
          <w:b/>
          <w:bCs/>
          <w:color w:val="000000"/>
        </w:rPr>
      </w:pPr>
      <w:r>
        <w:rPr>
          <w:rFonts w:eastAsia="楷体_GB2312" w:cs="楷体_GB2312" w:hint="eastAsia"/>
          <w:b/>
          <w:bCs/>
          <w:color w:val="000000"/>
        </w:rPr>
        <w:t>不忘初心</w:t>
      </w:r>
      <w:r>
        <w:rPr>
          <w:rFonts w:eastAsia="楷体_GB2312"/>
          <w:b/>
          <w:bCs/>
          <w:color w:val="000000"/>
        </w:rPr>
        <w:t xml:space="preserve">  </w:t>
      </w:r>
      <w:r>
        <w:rPr>
          <w:rFonts w:eastAsia="楷体_GB2312" w:cs="楷体_GB2312" w:hint="eastAsia"/>
          <w:b/>
          <w:bCs/>
          <w:color w:val="000000"/>
        </w:rPr>
        <w:t>砥砺前行</w:t>
      </w:r>
    </w:p>
    <w:tbl>
      <w:tblPr>
        <w:tblStyle w:val="TableNormal"/>
        <w:tblW w:w="0" w:type="auto"/>
        <w:jc w:val="center"/>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418"/>
        <w:gridCol w:w="418"/>
        <w:gridCol w:w="418"/>
        <w:gridCol w:w="418"/>
        <w:gridCol w:w="418"/>
        <w:gridCol w:w="418"/>
        <w:gridCol w:w="418"/>
        <w:gridCol w:w="418"/>
        <w:gridCol w:w="418"/>
        <w:gridCol w:w="418"/>
        <w:gridCol w:w="418"/>
        <w:gridCol w:w="418"/>
        <w:gridCol w:w="418"/>
        <w:gridCol w:w="418"/>
        <w:gridCol w:w="418"/>
        <w:gridCol w:w="431"/>
      </w:tblGrid>
      <w:tr>
        <w:tblPrEx>
          <w:tblW w:w="0" w:type="auto"/>
          <w:jc w:val="center"/>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ayout w:type="fixed"/>
          <w:tblCellMar>
            <w:top w:w="0" w:type="dxa"/>
            <w:left w:w="108" w:type="dxa"/>
            <w:bottom w:w="0" w:type="dxa"/>
            <w:right w:w="108" w:type="dxa"/>
          </w:tblCellMar>
        </w:tblPrEx>
        <w:trPr>
          <w:jc w:val="center"/>
        </w:trPr>
        <w:tc>
          <w:tcPr>
            <w:tcW w:w="418" w:type="dxa"/>
            <w:tcBorders>
              <w:top w:val="single" w:sz="4" w:space="0" w:color="auto"/>
            </w:tcBorders>
          </w:tcPr>
          <w:p>
            <w:pPr>
              <w:adjustRightInd w:val="0"/>
              <w:snapToGrid w:val="0"/>
              <w:spacing w:line="420" w:lineRule="auto"/>
              <w:rPr>
                <w:color w:val="000000"/>
              </w:rPr>
            </w:pPr>
          </w:p>
        </w:tc>
        <w:tc>
          <w:tcPr>
            <w:tcW w:w="418" w:type="dxa"/>
            <w:tcBorders>
              <w:top w:val="single" w:sz="4" w:space="0" w:color="auto"/>
              <w:right w:val="single" w:sz="4" w:space="0" w:color="auto"/>
            </w:tcBorders>
          </w:tcPr>
          <w:p>
            <w:pPr>
              <w:adjustRightInd w:val="0"/>
              <w:snapToGrid w:val="0"/>
              <w:spacing w:line="420" w:lineRule="auto"/>
              <w:rPr>
                <w:color w:val="000000"/>
              </w:rPr>
            </w:pPr>
          </w:p>
        </w:tc>
        <w:tc>
          <w:tcPr>
            <w:tcW w:w="418" w:type="dxa"/>
            <w:tcBorders>
              <w:top w:val="single" w:sz="4" w:space="0" w:color="auto"/>
              <w:left w:val="single" w:sz="4" w:space="0" w:color="auto"/>
            </w:tcBorders>
          </w:tcPr>
          <w:p>
            <w:pPr>
              <w:adjustRightInd w:val="0"/>
              <w:snapToGrid w:val="0"/>
              <w:spacing w:line="420" w:lineRule="auto"/>
              <w:rPr>
                <w:color w:val="000000"/>
              </w:rPr>
            </w:pPr>
          </w:p>
        </w:tc>
        <w:tc>
          <w:tcPr>
            <w:tcW w:w="418" w:type="dxa"/>
            <w:tcBorders>
              <w:top w:val="single" w:sz="4" w:space="0" w:color="auto"/>
              <w:right w:val="single" w:sz="4" w:space="0" w:color="auto"/>
            </w:tcBorders>
          </w:tcPr>
          <w:p>
            <w:pPr>
              <w:adjustRightInd w:val="0"/>
              <w:snapToGrid w:val="0"/>
              <w:spacing w:line="420" w:lineRule="auto"/>
              <w:rPr>
                <w:color w:val="000000"/>
              </w:rPr>
            </w:pPr>
          </w:p>
        </w:tc>
        <w:tc>
          <w:tcPr>
            <w:tcW w:w="418" w:type="dxa"/>
            <w:tcBorders>
              <w:top w:val="single" w:sz="4" w:space="0" w:color="auto"/>
              <w:left w:val="single" w:sz="4" w:space="0" w:color="auto"/>
            </w:tcBorders>
          </w:tcPr>
          <w:p>
            <w:pPr>
              <w:adjustRightInd w:val="0"/>
              <w:snapToGrid w:val="0"/>
              <w:spacing w:line="420" w:lineRule="auto"/>
              <w:rPr>
                <w:color w:val="000000"/>
              </w:rPr>
            </w:pPr>
          </w:p>
        </w:tc>
        <w:tc>
          <w:tcPr>
            <w:tcW w:w="418" w:type="dxa"/>
            <w:tcBorders>
              <w:top w:val="single" w:sz="4" w:space="0" w:color="auto"/>
              <w:right w:val="single" w:sz="4" w:space="0" w:color="auto"/>
            </w:tcBorders>
          </w:tcPr>
          <w:p>
            <w:pPr>
              <w:adjustRightInd w:val="0"/>
              <w:snapToGrid w:val="0"/>
              <w:spacing w:line="420" w:lineRule="auto"/>
              <w:rPr>
                <w:color w:val="000000"/>
              </w:rPr>
            </w:pPr>
          </w:p>
        </w:tc>
        <w:tc>
          <w:tcPr>
            <w:tcW w:w="418" w:type="dxa"/>
            <w:tcBorders>
              <w:top w:val="single" w:sz="4" w:space="0" w:color="auto"/>
              <w:left w:val="single" w:sz="4" w:space="0" w:color="auto"/>
            </w:tcBorders>
          </w:tcPr>
          <w:p>
            <w:pPr>
              <w:adjustRightInd w:val="0"/>
              <w:snapToGrid w:val="0"/>
              <w:spacing w:line="420" w:lineRule="auto"/>
              <w:rPr>
                <w:color w:val="000000"/>
              </w:rPr>
            </w:pPr>
          </w:p>
        </w:tc>
        <w:tc>
          <w:tcPr>
            <w:tcW w:w="418" w:type="dxa"/>
            <w:tcBorders>
              <w:top w:val="single" w:sz="4" w:space="0" w:color="auto"/>
              <w:right w:val="single" w:sz="4" w:space="0" w:color="auto"/>
            </w:tcBorders>
          </w:tcPr>
          <w:p>
            <w:pPr>
              <w:adjustRightInd w:val="0"/>
              <w:snapToGrid w:val="0"/>
              <w:spacing w:line="420" w:lineRule="auto"/>
              <w:rPr>
                <w:color w:val="000000"/>
              </w:rPr>
            </w:pPr>
          </w:p>
        </w:tc>
        <w:tc>
          <w:tcPr>
            <w:tcW w:w="418" w:type="dxa"/>
            <w:tcBorders>
              <w:top w:val="single" w:sz="4" w:space="0" w:color="auto"/>
              <w:left w:val="single" w:sz="4" w:space="0" w:color="auto"/>
            </w:tcBorders>
          </w:tcPr>
          <w:p>
            <w:pPr>
              <w:adjustRightInd w:val="0"/>
              <w:snapToGrid w:val="0"/>
              <w:spacing w:line="420" w:lineRule="auto"/>
              <w:rPr>
                <w:color w:val="000000"/>
              </w:rPr>
            </w:pPr>
          </w:p>
        </w:tc>
        <w:tc>
          <w:tcPr>
            <w:tcW w:w="418" w:type="dxa"/>
            <w:tcBorders>
              <w:top w:val="single" w:sz="4" w:space="0" w:color="auto"/>
              <w:right w:val="single" w:sz="4" w:space="0" w:color="auto"/>
            </w:tcBorders>
          </w:tcPr>
          <w:p>
            <w:pPr>
              <w:adjustRightInd w:val="0"/>
              <w:snapToGrid w:val="0"/>
              <w:spacing w:line="420" w:lineRule="auto"/>
              <w:rPr>
                <w:color w:val="000000"/>
              </w:rPr>
            </w:pPr>
          </w:p>
        </w:tc>
        <w:tc>
          <w:tcPr>
            <w:tcW w:w="418" w:type="dxa"/>
            <w:tcBorders>
              <w:top w:val="single" w:sz="4" w:space="0" w:color="auto"/>
              <w:left w:val="single" w:sz="4" w:space="0" w:color="auto"/>
            </w:tcBorders>
          </w:tcPr>
          <w:p>
            <w:pPr>
              <w:adjustRightInd w:val="0"/>
              <w:snapToGrid w:val="0"/>
              <w:spacing w:line="420" w:lineRule="auto"/>
              <w:rPr>
                <w:color w:val="000000"/>
              </w:rPr>
            </w:pPr>
          </w:p>
        </w:tc>
        <w:tc>
          <w:tcPr>
            <w:tcW w:w="418" w:type="dxa"/>
            <w:tcBorders>
              <w:top w:val="single" w:sz="4" w:space="0" w:color="auto"/>
              <w:right w:val="single" w:sz="4" w:space="0" w:color="auto"/>
            </w:tcBorders>
          </w:tcPr>
          <w:p>
            <w:pPr>
              <w:adjustRightInd w:val="0"/>
              <w:snapToGrid w:val="0"/>
              <w:spacing w:line="420" w:lineRule="auto"/>
              <w:rPr>
                <w:color w:val="000000"/>
              </w:rPr>
            </w:pPr>
          </w:p>
        </w:tc>
        <w:tc>
          <w:tcPr>
            <w:tcW w:w="418" w:type="dxa"/>
            <w:tcBorders>
              <w:top w:val="single" w:sz="4" w:space="0" w:color="auto"/>
              <w:left w:val="single" w:sz="4" w:space="0" w:color="auto"/>
            </w:tcBorders>
          </w:tcPr>
          <w:p>
            <w:pPr>
              <w:adjustRightInd w:val="0"/>
              <w:snapToGrid w:val="0"/>
              <w:spacing w:line="420" w:lineRule="auto"/>
              <w:rPr>
                <w:color w:val="000000"/>
              </w:rPr>
            </w:pPr>
          </w:p>
        </w:tc>
        <w:tc>
          <w:tcPr>
            <w:tcW w:w="418" w:type="dxa"/>
            <w:tcBorders>
              <w:top w:val="single" w:sz="4" w:space="0" w:color="auto"/>
              <w:right w:val="single" w:sz="4" w:space="0" w:color="auto"/>
            </w:tcBorders>
          </w:tcPr>
          <w:p>
            <w:pPr>
              <w:adjustRightInd w:val="0"/>
              <w:snapToGrid w:val="0"/>
              <w:spacing w:line="420" w:lineRule="auto"/>
              <w:rPr>
                <w:color w:val="000000"/>
              </w:rPr>
            </w:pPr>
          </w:p>
        </w:tc>
        <w:tc>
          <w:tcPr>
            <w:tcW w:w="418" w:type="dxa"/>
            <w:tcBorders>
              <w:top w:val="single" w:sz="4" w:space="0" w:color="auto"/>
              <w:left w:val="single" w:sz="4" w:space="0" w:color="auto"/>
            </w:tcBorders>
          </w:tcPr>
          <w:p>
            <w:pPr>
              <w:adjustRightInd w:val="0"/>
              <w:snapToGrid w:val="0"/>
              <w:spacing w:line="420" w:lineRule="auto"/>
              <w:rPr>
                <w:color w:val="000000"/>
              </w:rPr>
            </w:pPr>
          </w:p>
        </w:tc>
        <w:tc>
          <w:tcPr>
            <w:tcW w:w="431" w:type="dxa"/>
            <w:tcBorders>
              <w:top w:val="single" w:sz="4" w:space="0" w:color="auto"/>
            </w:tcBorders>
          </w:tcPr>
          <w:p>
            <w:pPr>
              <w:adjustRightInd w:val="0"/>
              <w:snapToGrid w:val="0"/>
              <w:spacing w:line="420" w:lineRule="auto"/>
              <w:rPr>
                <w:color w:val="000000"/>
              </w:rPr>
            </w:pPr>
          </w:p>
        </w:tc>
      </w:tr>
      <w:tr>
        <w:tblPrEx>
          <w:tblW w:w="0" w:type="auto"/>
          <w:jc w:val="center"/>
          <w:tblLayout w:type="fixed"/>
          <w:tblCellMar>
            <w:top w:w="0" w:type="dxa"/>
            <w:left w:w="108" w:type="dxa"/>
            <w:bottom w:w="0" w:type="dxa"/>
            <w:right w:w="108" w:type="dxa"/>
          </w:tblCellMar>
        </w:tblPrEx>
        <w:trPr>
          <w:jc w:val="center"/>
        </w:trPr>
        <w:tc>
          <w:tcPr>
            <w:tcW w:w="418" w:type="dxa"/>
            <w:tcBorders>
              <w:bottom w:val="single" w:sz="4" w:space="0" w:color="auto"/>
            </w:tcBorders>
          </w:tcPr>
          <w:p>
            <w:pPr>
              <w:adjustRightInd w:val="0"/>
              <w:snapToGrid w:val="0"/>
              <w:spacing w:line="420" w:lineRule="auto"/>
              <w:rPr>
                <w:color w:val="000000"/>
              </w:rPr>
            </w:pPr>
          </w:p>
        </w:tc>
        <w:tc>
          <w:tcPr>
            <w:tcW w:w="418" w:type="dxa"/>
            <w:tcBorders>
              <w:bottom w:val="single" w:sz="4" w:space="0" w:color="auto"/>
              <w:right w:val="single" w:sz="4" w:space="0" w:color="auto"/>
            </w:tcBorders>
          </w:tcPr>
          <w:p>
            <w:pPr>
              <w:adjustRightInd w:val="0"/>
              <w:snapToGrid w:val="0"/>
              <w:spacing w:line="420" w:lineRule="auto"/>
              <w:rPr>
                <w:color w:val="000000"/>
              </w:rPr>
            </w:pPr>
          </w:p>
        </w:tc>
        <w:tc>
          <w:tcPr>
            <w:tcW w:w="418" w:type="dxa"/>
            <w:tcBorders>
              <w:left w:val="single" w:sz="4" w:space="0" w:color="auto"/>
              <w:bottom w:val="single" w:sz="4" w:space="0" w:color="auto"/>
            </w:tcBorders>
          </w:tcPr>
          <w:p>
            <w:pPr>
              <w:adjustRightInd w:val="0"/>
              <w:snapToGrid w:val="0"/>
              <w:spacing w:line="420" w:lineRule="auto"/>
              <w:rPr>
                <w:color w:val="000000"/>
              </w:rPr>
            </w:pPr>
          </w:p>
        </w:tc>
        <w:tc>
          <w:tcPr>
            <w:tcW w:w="418" w:type="dxa"/>
            <w:tcBorders>
              <w:bottom w:val="single" w:sz="4" w:space="0" w:color="auto"/>
              <w:right w:val="single" w:sz="4" w:space="0" w:color="auto"/>
            </w:tcBorders>
          </w:tcPr>
          <w:p>
            <w:pPr>
              <w:adjustRightInd w:val="0"/>
              <w:snapToGrid w:val="0"/>
              <w:spacing w:line="420" w:lineRule="auto"/>
              <w:rPr>
                <w:color w:val="000000"/>
              </w:rPr>
            </w:pPr>
          </w:p>
        </w:tc>
        <w:tc>
          <w:tcPr>
            <w:tcW w:w="418" w:type="dxa"/>
            <w:tcBorders>
              <w:left w:val="single" w:sz="4" w:space="0" w:color="auto"/>
              <w:bottom w:val="single" w:sz="4" w:space="0" w:color="auto"/>
            </w:tcBorders>
          </w:tcPr>
          <w:p>
            <w:pPr>
              <w:adjustRightInd w:val="0"/>
              <w:snapToGrid w:val="0"/>
              <w:spacing w:line="420" w:lineRule="auto"/>
              <w:rPr>
                <w:color w:val="000000"/>
              </w:rPr>
            </w:pPr>
          </w:p>
        </w:tc>
        <w:tc>
          <w:tcPr>
            <w:tcW w:w="418" w:type="dxa"/>
            <w:tcBorders>
              <w:bottom w:val="single" w:sz="4" w:space="0" w:color="auto"/>
              <w:right w:val="single" w:sz="4" w:space="0" w:color="auto"/>
            </w:tcBorders>
          </w:tcPr>
          <w:p>
            <w:pPr>
              <w:adjustRightInd w:val="0"/>
              <w:snapToGrid w:val="0"/>
              <w:spacing w:line="420" w:lineRule="auto"/>
              <w:rPr>
                <w:color w:val="000000"/>
              </w:rPr>
            </w:pPr>
          </w:p>
        </w:tc>
        <w:tc>
          <w:tcPr>
            <w:tcW w:w="418" w:type="dxa"/>
            <w:tcBorders>
              <w:left w:val="single" w:sz="4" w:space="0" w:color="auto"/>
              <w:bottom w:val="single" w:sz="4" w:space="0" w:color="auto"/>
            </w:tcBorders>
          </w:tcPr>
          <w:p>
            <w:pPr>
              <w:adjustRightInd w:val="0"/>
              <w:snapToGrid w:val="0"/>
              <w:spacing w:line="420" w:lineRule="auto"/>
              <w:rPr>
                <w:color w:val="000000"/>
              </w:rPr>
            </w:pPr>
          </w:p>
        </w:tc>
        <w:tc>
          <w:tcPr>
            <w:tcW w:w="418" w:type="dxa"/>
            <w:tcBorders>
              <w:bottom w:val="single" w:sz="4" w:space="0" w:color="auto"/>
              <w:right w:val="single" w:sz="4" w:space="0" w:color="auto"/>
            </w:tcBorders>
          </w:tcPr>
          <w:p>
            <w:pPr>
              <w:adjustRightInd w:val="0"/>
              <w:snapToGrid w:val="0"/>
              <w:spacing w:line="420" w:lineRule="auto"/>
              <w:rPr>
                <w:color w:val="000000"/>
              </w:rPr>
            </w:pPr>
          </w:p>
        </w:tc>
        <w:tc>
          <w:tcPr>
            <w:tcW w:w="418" w:type="dxa"/>
            <w:tcBorders>
              <w:left w:val="single" w:sz="4" w:space="0" w:color="auto"/>
              <w:bottom w:val="single" w:sz="4" w:space="0" w:color="auto"/>
            </w:tcBorders>
          </w:tcPr>
          <w:p>
            <w:pPr>
              <w:adjustRightInd w:val="0"/>
              <w:snapToGrid w:val="0"/>
              <w:spacing w:line="420" w:lineRule="auto"/>
              <w:rPr>
                <w:color w:val="000000"/>
              </w:rPr>
            </w:pPr>
          </w:p>
        </w:tc>
        <w:tc>
          <w:tcPr>
            <w:tcW w:w="418" w:type="dxa"/>
            <w:tcBorders>
              <w:bottom w:val="single" w:sz="4" w:space="0" w:color="auto"/>
              <w:right w:val="single" w:sz="4" w:space="0" w:color="auto"/>
            </w:tcBorders>
          </w:tcPr>
          <w:p>
            <w:pPr>
              <w:adjustRightInd w:val="0"/>
              <w:snapToGrid w:val="0"/>
              <w:spacing w:line="420" w:lineRule="auto"/>
              <w:rPr>
                <w:color w:val="000000"/>
              </w:rPr>
            </w:pPr>
          </w:p>
        </w:tc>
        <w:tc>
          <w:tcPr>
            <w:tcW w:w="418" w:type="dxa"/>
            <w:tcBorders>
              <w:left w:val="single" w:sz="4" w:space="0" w:color="auto"/>
              <w:bottom w:val="single" w:sz="4" w:space="0" w:color="auto"/>
            </w:tcBorders>
          </w:tcPr>
          <w:p>
            <w:pPr>
              <w:adjustRightInd w:val="0"/>
              <w:snapToGrid w:val="0"/>
              <w:spacing w:line="420" w:lineRule="auto"/>
              <w:rPr>
                <w:color w:val="000000"/>
              </w:rPr>
            </w:pPr>
          </w:p>
        </w:tc>
        <w:tc>
          <w:tcPr>
            <w:tcW w:w="418" w:type="dxa"/>
            <w:tcBorders>
              <w:bottom w:val="single" w:sz="4" w:space="0" w:color="auto"/>
              <w:right w:val="single" w:sz="4" w:space="0" w:color="auto"/>
            </w:tcBorders>
          </w:tcPr>
          <w:p>
            <w:pPr>
              <w:adjustRightInd w:val="0"/>
              <w:snapToGrid w:val="0"/>
              <w:spacing w:line="420" w:lineRule="auto"/>
              <w:rPr>
                <w:color w:val="000000"/>
              </w:rPr>
            </w:pPr>
          </w:p>
        </w:tc>
        <w:tc>
          <w:tcPr>
            <w:tcW w:w="418" w:type="dxa"/>
            <w:tcBorders>
              <w:left w:val="single" w:sz="4" w:space="0" w:color="auto"/>
              <w:bottom w:val="single" w:sz="4" w:space="0" w:color="auto"/>
            </w:tcBorders>
          </w:tcPr>
          <w:p>
            <w:pPr>
              <w:adjustRightInd w:val="0"/>
              <w:snapToGrid w:val="0"/>
              <w:spacing w:line="420" w:lineRule="auto"/>
              <w:rPr>
                <w:color w:val="000000"/>
              </w:rPr>
            </w:pPr>
          </w:p>
        </w:tc>
        <w:tc>
          <w:tcPr>
            <w:tcW w:w="418" w:type="dxa"/>
            <w:tcBorders>
              <w:bottom w:val="single" w:sz="4" w:space="0" w:color="auto"/>
              <w:right w:val="single" w:sz="4" w:space="0" w:color="auto"/>
            </w:tcBorders>
          </w:tcPr>
          <w:p>
            <w:pPr>
              <w:adjustRightInd w:val="0"/>
              <w:snapToGrid w:val="0"/>
              <w:spacing w:line="420" w:lineRule="auto"/>
              <w:rPr>
                <w:color w:val="000000"/>
              </w:rPr>
            </w:pPr>
          </w:p>
        </w:tc>
        <w:tc>
          <w:tcPr>
            <w:tcW w:w="418" w:type="dxa"/>
            <w:tcBorders>
              <w:left w:val="single" w:sz="4" w:space="0" w:color="auto"/>
              <w:bottom w:val="single" w:sz="4" w:space="0" w:color="auto"/>
            </w:tcBorders>
          </w:tcPr>
          <w:p>
            <w:pPr>
              <w:adjustRightInd w:val="0"/>
              <w:snapToGrid w:val="0"/>
              <w:spacing w:line="420" w:lineRule="auto"/>
              <w:rPr>
                <w:color w:val="000000"/>
              </w:rPr>
            </w:pPr>
          </w:p>
        </w:tc>
        <w:tc>
          <w:tcPr>
            <w:tcW w:w="431" w:type="dxa"/>
            <w:tcBorders>
              <w:bottom w:val="single" w:sz="4" w:space="0" w:color="auto"/>
            </w:tcBorders>
          </w:tcPr>
          <w:p>
            <w:pPr>
              <w:adjustRightInd w:val="0"/>
              <w:snapToGrid w:val="0"/>
              <w:spacing w:line="420" w:lineRule="auto"/>
              <w:rPr>
                <w:color w:val="000000"/>
              </w:rPr>
            </w:pPr>
          </w:p>
        </w:tc>
      </w:tr>
    </w:tbl>
    <w:p>
      <w:pPr>
        <w:spacing w:line="290" w:lineRule="exact"/>
        <w:ind w:firstLine="420" w:firstLineChars="200"/>
        <w:jc w:val="left"/>
        <w:textAlignment w:val="center"/>
        <w:rPr>
          <w:color w:val="000000"/>
        </w:rPr>
      </w:pPr>
      <w:r>
        <w:rPr>
          <w:rFonts w:hAnsi="宋体" w:cs="宋体" w:hint="eastAsia"/>
          <w:color w:val="000000"/>
        </w:rPr>
        <w:t>阅读下面的文字，完成</w:t>
      </w:r>
      <w:r>
        <w:rPr>
          <w:rFonts w:hAnsi="宋体"/>
          <w:color w:val="000000"/>
        </w:rPr>
        <w:t>2~6</w:t>
      </w:r>
      <w:r>
        <w:rPr>
          <w:rFonts w:hAnsi="宋体" w:cs="宋体" w:hint="eastAsia"/>
          <w:color w:val="000000"/>
        </w:rPr>
        <w:t>题。</w:t>
      </w:r>
      <w:r>
        <w:rPr>
          <w:rFonts w:cs="宋体" w:hint="eastAsia"/>
          <w:color w:val="000000"/>
        </w:rPr>
        <w:t>（</w:t>
      </w:r>
      <w:r>
        <w:rPr>
          <w:color w:val="000000"/>
        </w:rPr>
        <w:t>15</w:t>
      </w:r>
      <w:r>
        <w:rPr>
          <w:rFonts w:cs="宋体" w:hint="eastAsia"/>
          <w:color w:val="000000"/>
        </w:rPr>
        <w:t>分）</w:t>
      </w:r>
    </w:p>
    <w:p>
      <w:pPr>
        <w:spacing w:line="290" w:lineRule="exact"/>
        <w:ind w:firstLine="420"/>
        <w:jc w:val="left"/>
        <w:textAlignment w:val="center"/>
        <w:rPr>
          <w:rFonts w:eastAsia="楷体_GB2312"/>
          <w:color w:val="000000"/>
        </w:rPr>
      </w:pPr>
      <w:r>
        <w:rPr>
          <w:rFonts w:eastAsia="楷体_GB2312" w:cs="楷体_GB2312" w:hint="eastAsia"/>
          <w:color w:val="000000"/>
        </w:rPr>
        <w:t>闻令而动，关键时刻挺身而出；逆行出征，血肉之躯筑起抗疫</w:t>
      </w:r>
      <w:r>
        <w:rPr>
          <w:rFonts w:eastAsia="楷体_GB2312" w:cs="楷体_GB2312" w:hint="eastAsia"/>
          <w:color w:val="000000"/>
          <w:em w:val="dot"/>
        </w:rPr>
        <w:t>堤</w:t>
      </w:r>
      <w:r>
        <w:rPr>
          <w:rFonts w:eastAsia="楷体_GB2312" w:cs="楷体_GB2312" w:hint="eastAsia"/>
          <w:color w:val="000000"/>
        </w:rPr>
        <w:t>坝；枕戈待旦，坚守点亮希望之光</w:t>
      </w:r>
      <w:r>
        <w:rPr>
          <w:rFonts w:ascii="宋体" w:cs="宋体" w:hint="eastAsia"/>
          <w:color w:val="000000"/>
        </w:rPr>
        <w:t>……</w:t>
      </w:r>
      <w:r>
        <w:rPr>
          <w:rFonts w:eastAsia="楷体_GB2312" w:cs="楷体_GB2312" w:hint="eastAsia"/>
          <w:color w:val="000000"/>
        </w:rPr>
        <w:t>在这场战役中，无数人以担当之勇、奋斗之志，书写下一曲曲（</w:t>
      </w:r>
      <w:r>
        <w:rPr>
          <w:rFonts w:eastAsia="楷体_GB2312"/>
          <w:color w:val="000000"/>
        </w:rPr>
        <w:t xml:space="preserve">   </w:t>
      </w:r>
      <w:r>
        <w:rPr>
          <w:rFonts w:eastAsia="楷体_GB2312" w:cs="楷体_GB2312" w:hint="eastAsia"/>
          <w:color w:val="000000"/>
        </w:rPr>
        <w:t>）的乐章，在挑战中挺起不屈的</w:t>
      </w:r>
      <w:r>
        <w:rPr>
          <w:rFonts w:ascii="宋体" w:hAnsi="宋体" w:cs="宋体"/>
          <w:color w:val="000000"/>
        </w:rPr>
        <w:t>j</w:t>
      </w:r>
      <w:r>
        <w:rPr>
          <w:rFonts w:ascii="宋体" w:hAnsi="宋体" w:cs="宋体" w:hint="eastAsia"/>
          <w:color w:val="000000"/>
        </w:rPr>
        <w:t>ǐ</w:t>
      </w:r>
      <w:r>
        <w:rPr>
          <w:rFonts w:ascii="宋体" w:hAnsi="宋体" w:cs="宋体"/>
          <w:color w:val="000000"/>
        </w:rPr>
        <w:t xml:space="preserve"> li</w:t>
      </w:r>
      <w:r>
        <w:rPr>
          <w:rFonts w:ascii="宋体" w:hAnsi="宋体" w:cs="宋体" w:hint="eastAsia"/>
          <w:color w:val="000000"/>
        </w:rPr>
        <w:t>á</w:t>
      </w:r>
      <w:r>
        <w:rPr>
          <w:rFonts w:ascii="宋体" w:hAnsi="宋体" w:cs="宋体"/>
          <w:color w:val="000000"/>
        </w:rPr>
        <w:t>n</w:t>
      </w:r>
      <w:r>
        <w:rPr>
          <w:rFonts w:ascii="宋体" w:cs="宋体" w:hint="eastAsia"/>
          <w:color w:val="000000"/>
        </w:rPr>
        <w:t>ɡ</w:t>
      </w:r>
      <w:r>
        <w:rPr>
          <w:rFonts w:eastAsia="楷体_GB2312" w:cs="楷体_GB2312" w:hint="eastAsia"/>
          <w:color w:val="000000"/>
        </w:rPr>
        <w:t>。</w:t>
      </w:r>
    </w:p>
    <w:p>
      <w:pPr>
        <w:spacing w:line="290" w:lineRule="exact"/>
        <w:ind w:firstLine="420"/>
        <w:jc w:val="left"/>
        <w:textAlignment w:val="center"/>
        <w:rPr>
          <w:rFonts w:eastAsia="楷体_GB2312"/>
          <w:color w:val="000000"/>
        </w:rPr>
      </w:pPr>
      <w:r>
        <w:rPr>
          <w:rFonts w:eastAsia="楷体_GB2312" w:cs="楷体_GB2312" w:hint="eastAsia"/>
          <w:color w:val="000000"/>
        </w:rPr>
        <w:t>山河无恙，英雄归来。援鄂医疗队撤离时，武汉市民在窗口挥手高呼</w:t>
      </w:r>
      <w:r>
        <w:rPr>
          <w:rFonts w:eastAsia="楷体_GB2312"/>
          <w:color w:val="000000"/>
        </w:rPr>
        <w:t>:</w:t>
      </w:r>
      <w:r>
        <w:rPr>
          <w:rFonts w:eastAsia="楷体_GB2312" w:cs="楷体_GB2312" w:hint="eastAsia"/>
          <w:color w:val="000000"/>
        </w:rPr>
        <w:t>谢谢你们，为我们拼过命。而各地也以最高礼遇，致敬最美身影。贵州援鄂医疗队车队所经之处，市民自发鸣笛迎接；深圳全城亮灯，迎接援鄂医疗队回家；济南机场用</w:t>
      </w:r>
      <w:r>
        <w:rPr>
          <w:rFonts w:eastAsia="楷体_GB2312"/>
          <w:color w:val="000000"/>
        </w:rPr>
        <w:t>“</w:t>
      </w:r>
      <w:r>
        <w:rPr>
          <w:rFonts w:eastAsia="楷体_GB2312" w:cs="楷体_GB2312" w:hint="eastAsia"/>
          <w:color w:val="000000"/>
        </w:rPr>
        <w:t>水门礼</w:t>
      </w:r>
      <w:r>
        <w:rPr>
          <w:rFonts w:eastAsia="楷体_GB2312"/>
          <w:color w:val="000000"/>
        </w:rPr>
        <w:t>”</w:t>
      </w:r>
      <w:r>
        <w:rPr>
          <w:rFonts w:eastAsia="楷体_GB2312" w:cs="楷体_GB2312" w:hint="eastAsia"/>
          <w:color w:val="000000"/>
        </w:rPr>
        <w:t>，迎接山东医疗队员的航班</w:t>
      </w:r>
      <w:r>
        <w:rPr>
          <w:rFonts w:ascii="宋体" w:cs="宋体" w:hint="eastAsia"/>
          <w:color w:val="000000"/>
        </w:rPr>
        <w:t>……</w:t>
      </w:r>
      <w:r>
        <w:rPr>
          <w:rFonts w:eastAsia="楷体_GB2312" w:cs="楷体_GB2312" w:hint="eastAsia"/>
          <w:color w:val="000000"/>
        </w:rPr>
        <w:t>就在疫情刚刚发生时，听闻战斗号角吹响，同样是这群身影，有的父母年事已高，有的孩子嗷嗷待</w:t>
      </w:r>
      <w:r>
        <w:rPr>
          <w:rFonts w:eastAsia="楷体_GB2312" w:cs="楷体_GB2312" w:hint="eastAsia"/>
          <w:color w:val="000000"/>
          <w:em w:val="dot"/>
        </w:rPr>
        <w:t>哺</w:t>
      </w:r>
      <w:r>
        <w:rPr>
          <w:rFonts w:eastAsia="楷体_GB2312" w:cs="楷体_GB2312" w:hint="eastAsia"/>
          <w:color w:val="000000"/>
        </w:rPr>
        <w:t>，还有的新婚燕尔，却依然（</w:t>
      </w:r>
      <w:r>
        <w:rPr>
          <w:rFonts w:eastAsia="楷体_GB2312"/>
          <w:color w:val="000000"/>
        </w:rPr>
        <w:t xml:space="preserve">   </w:t>
      </w:r>
      <w:r>
        <w:rPr>
          <w:rFonts w:eastAsia="楷体_GB2312" w:cs="楷体_GB2312" w:hint="eastAsia"/>
          <w:color w:val="000000"/>
        </w:rPr>
        <w:t>）冲向疫情防治最前沿。</w:t>
      </w:r>
      <w:r>
        <w:rPr>
          <w:rFonts w:eastAsia="楷体_GB2312" w:cs="楷体_GB2312" w:hint="eastAsia"/>
          <w:color w:val="000000"/>
          <w:u w:val="wave"/>
        </w:rPr>
        <w:t>人们感谢的，是一种舍己为人；人们致敬的，是一种悬壶济世</w:t>
      </w:r>
      <w:r>
        <w:rPr>
          <w:rFonts w:eastAsia="楷体_GB2312" w:cs="楷体_GB2312" w:hint="eastAsia"/>
          <w:color w:val="000000"/>
        </w:rPr>
        <w:t>。</w:t>
      </w:r>
    </w:p>
    <w:p>
      <w:pPr>
        <w:spacing w:line="290" w:lineRule="exact"/>
        <w:ind w:firstLine="420"/>
        <w:jc w:val="left"/>
        <w:textAlignment w:val="center"/>
        <w:rPr>
          <w:rFonts w:eastAsia="楷体_GB2312"/>
          <w:color w:val="000000"/>
        </w:rPr>
      </w:pPr>
      <w:r>
        <w:rPr>
          <w:rFonts w:eastAsia="楷体_GB2312" w:cs="楷体_GB2312" w:hint="eastAsia"/>
          <w:color w:val="000000"/>
        </w:rPr>
        <w:t>正是各行各业、千千万万个坚守在抗疫一线的奋斗者，勇于担当、甘于奉献，聚涓滴之力，护山河无恙。在这场战疫中，不仅医护人员还有民警辅警，不论是社区工作者、下沉干部还是志愿者，</w:t>
      </w:r>
      <w:r>
        <w:rPr>
          <w:color w:val="000000"/>
        </w:rPr>
        <w:t>________</w:t>
      </w:r>
      <w:r>
        <w:rPr>
          <w:rFonts w:eastAsia="楷体_GB2312" w:cs="楷体_GB2312" w:hint="eastAsia"/>
          <w:color w:val="000000"/>
        </w:rPr>
        <w:t>，</w:t>
      </w:r>
      <w:r>
        <w:rPr>
          <w:color w:val="000000"/>
        </w:rPr>
        <w:t>________</w:t>
      </w:r>
      <w:r>
        <w:rPr>
          <w:rFonts w:eastAsia="楷体_GB2312" w:cs="楷体_GB2312" w:hint="eastAsia"/>
          <w:color w:val="000000"/>
        </w:rPr>
        <w:t>，</w:t>
      </w:r>
      <w:r>
        <w:rPr>
          <w:color w:val="000000"/>
        </w:rPr>
        <w:t>________</w:t>
      </w:r>
      <w:r>
        <w:rPr>
          <w:rFonts w:eastAsia="楷体_GB2312" w:cs="楷体_GB2312" w:hint="eastAsia"/>
          <w:color w:val="000000"/>
        </w:rPr>
        <w:t>，</w:t>
      </w:r>
      <w:r>
        <w:rPr>
          <w:color w:val="000000"/>
        </w:rPr>
        <w:t>________</w:t>
      </w:r>
      <w:r>
        <w:rPr>
          <w:rFonts w:eastAsia="楷体_GB2312" w:cs="楷体_GB2312" w:hint="eastAsia"/>
          <w:color w:val="000000"/>
        </w:rPr>
        <w:t>。</w:t>
      </w:r>
      <w:r>
        <w:rPr>
          <w:rFonts w:eastAsia="楷体_GB2312"/>
          <w:color w:val="000000"/>
        </w:rPr>
        <w:t>“</w:t>
      </w:r>
      <w:r>
        <w:rPr>
          <w:rFonts w:eastAsia="楷体_GB2312" w:cs="楷体_GB2312" w:hint="eastAsia"/>
          <w:color w:val="000000"/>
        </w:rPr>
        <w:t>最辛苦的岗位，党员必须先上</w:t>
      </w:r>
      <w:r>
        <w:rPr>
          <w:rFonts w:eastAsia="楷体_GB2312"/>
          <w:color w:val="000000"/>
        </w:rPr>
        <w:t>”</w:t>
      </w:r>
      <w:r>
        <w:rPr>
          <w:rFonts w:eastAsia="楷体_GB2312" w:cs="楷体_GB2312" w:hint="eastAsia"/>
          <w:color w:val="000000"/>
        </w:rPr>
        <w:t>，是党员干部冲锋在前的身影；</w:t>
      </w:r>
      <w:r>
        <w:rPr>
          <w:rFonts w:eastAsia="楷体_GB2312"/>
          <w:color w:val="000000"/>
        </w:rPr>
        <w:t>“</w:t>
      </w:r>
      <w:r>
        <w:rPr>
          <w:rFonts w:eastAsia="楷体_GB2312" w:cs="楷体_GB2312" w:hint="eastAsia"/>
          <w:color w:val="000000"/>
        </w:rPr>
        <w:t>我不能哭，护目镜花了就没办法工作了</w:t>
      </w:r>
      <w:r>
        <w:rPr>
          <w:rFonts w:eastAsia="楷体_GB2312"/>
          <w:color w:val="000000"/>
        </w:rPr>
        <w:t>”</w:t>
      </w:r>
      <w:r>
        <w:rPr>
          <w:rFonts w:eastAsia="楷体_GB2312" w:cs="楷体_GB2312" w:hint="eastAsia"/>
          <w:color w:val="000000"/>
        </w:rPr>
        <w:t>，是一位护士面对采访镜头时的坚强；</w:t>
      </w:r>
      <w:r>
        <w:rPr>
          <w:rFonts w:eastAsia="楷体_GB2312"/>
          <w:color w:val="000000"/>
        </w:rPr>
        <w:t>“</w:t>
      </w:r>
      <w:r>
        <w:rPr>
          <w:rFonts w:eastAsia="楷体_GB2312" w:cs="楷体_GB2312" w:hint="eastAsia"/>
          <w:color w:val="000000"/>
        </w:rPr>
        <w:t>万家灯火，就是战疫路上最大的动力</w:t>
      </w:r>
      <w:r>
        <w:rPr>
          <w:rFonts w:eastAsia="楷体_GB2312"/>
          <w:color w:val="000000"/>
        </w:rPr>
        <w:t>”</w:t>
      </w:r>
      <w:r>
        <w:rPr>
          <w:rFonts w:eastAsia="楷体_GB2312" w:cs="楷体_GB2312" w:hint="eastAsia"/>
          <w:color w:val="000000"/>
        </w:rPr>
        <w:t>，是社区工作者不惧风雨的独白</w:t>
      </w:r>
      <w:r>
        <w:rPr>
          <w:rFonts w:ascii="宋体" w:cs="宋体" w:hint="eastAsia"/>
          <w:color w:val="000000"/>
        </w:rPr>
        <w:t>……</w:t>
      </w:r>
      <w:r>
        <w:rPr>
          <w:rFonts w:eastAsia="楷体_GB2312" w:cs="楷体_GB2312" w:hint="eastAsia"/>
          <w:color w:val="000000"/>
        </w:rPr>
        <w:t>疫情当前，有人远征前线，也有人守护家园；有临危不惧、挺身而出的英雄，也有默默无闻、点滴奉献的身边好人。疫情面前没有旁观者，每个人都担一份责，献一份力，筑起了阻击病毒的</w:t>
      </w:r>
      <w:r>
        <w:rPr>
          <w:rFonts w:ascii="宋体" w:hAnsi="宋体" w:cs="宋体"/>
          <w:color w:val="000000"/>
        </w:rPr>
        <w:t>t</w:t>
      </w:r>
      <w:r>
        <w:rPr>
          <w:rFonts w:ascii="宋体" w:hAnsi="宋体" w:cs="宋体" w:hint="eastAsia"/>
          <w:color w:val="000000"/>
        </w:rPr>
        <w:t>ó</w:t>
      </w:r>
      <w:r>
        <w:rPr>
          <w:rFonts w:ascii="宋体" w:hAnsi="宋体" w:cs="宋体"/>
          <w:color w:val="000000"/>
        </w:rPr>
        <w:t>n</w:t>
      </w:r>
      <w:r>
        <w:rPr>
          <w:rFonts w:ascii="宋体" w:cs="宋体" w:hint="eastAsia"/>
          <w:color w:val="000000"/>
        </w:rPr>
        <w:t>ɡ</w:t>
      </w:r>
      <w:r>
        <w:rPr>
          <w:rFonts w:ascii="宋体" w:hAnsi="宋体" w:cs="宋体"/>
          <w:color w:val="000000"/>
        </w:rPr>
        <w:t xml:space="preserve"> qi</w:t>
      </w:r>
      <w:r>
        <w:rPr>
          <w:rFonts w:ascii="宋体" w:hAnsi="宋体" w:cs="宋体" w:hint="eastAsia"/>
          <w:color w:val="000000"/>
        </w:rPr>
        <w:t>á</w:t>
      </w:r>
      <w:r>
        <w:rPr>
          <w:rFonts w:ascii="宋体" w:hAnsi="宋体" w:cs="宋体"/>
          <w:color w:val="000000"/>
        </w:rPr>
        <w:t>n</w:t>
      </w:r>
      <w:r>
        <w:rPr>
          <w:rFonts w:ascii="宋体" w:cs="宋体" w:hint="eastAsia"/>
          <w:color w:val="000000"/>
        </w:rPr>
        <w:t>ɡ</w:t>
      </w:r>
      <w:r>
        <w:rPr>
          <w:rFonts w:ascii="宋体" w:hAnsi="宋体" w:cs="宋体"/>
          <w:color w:val="000000"/>
        </w:rPr>
        <w:t xml:space="preserve"> ti</w:t>
      </w:r>
      <w:r>
        <w:rPr>
          <w:rFonts w:ascii="宋体" w:hAnsi="宋体" w:cs="宋体" w:hint="eastAsia"/>
          <w:color w:val="000000"/>
        </w:rPr>
        <w:t>ě</w:t>
      </w:r>
      <w:r>
        <w:rPr>
          <w:rFonts w:ascii="宋体" w:hAnsi="宋体" w:cs="宋体"/>
          <w:color w:val="000000"/>
        </w:rPr>
        <w:t xml:space="preserve"> b</w:t>
      </w:r>
      <w:r>
        <w:rPr>
          <w:rFonts w:ascii="宋体" w:hAnsi="宋体" w:cs="宋体" w:hint="eastAsia"/>
          <w:color w:val="000000"/>
        </w:rPr>
        <w:t>ì</w:t>
      </w:r>
      <w:r>
        <w:rPr>
          <w:rFonts w:eastAsia="楷体_GB2312" w:cs="楷体_GB2312" w:hint="eastAsia"/>
          <w:color w:val="000000"/>
        </w:rPr>
        <w:t>，汇聚起战胜疫情的强大力量。</w:t>
      </w:r>
    </w:p>
    <w:p>
      <w:pPr>
        <w:spacing w:line="290" w:lineRule="exact"/>
        <w:jc w:val="left"/>
        <w:textAlignment w:val="center"/>
        <w:rPr>
          <w:color w:val="000000"/>
        </w:rPr>
      </w:pPr>
      <w:r>
        <w:rPr>
          <w:color w:val="000000"/>
        </w:rPr>
        <w:t>2</w:t>
      </w:r>
      <w:r>
        <w:rPr>
          <w:rFonts w:cs="宋体" w:hint="eastAsia"/>
          <w:color w:val="000000"/>
        </w:rPr>
        <w:t>．</w:t>
      </w:r>
      <w:r>
        <w:rPr>
          <w:rFonts w:hAnsi="宋体" w:cs="宋体" w:hint="eastAsia"/>
          <w:color w:val="000000"/>
        </w:rPr>
        <w:t>下列依次对文中加点的两个字的注音，完全正确的一项是（</w:t>
      </w:r>
      <w:r>
        <w:rPr>
          <w:color w:val="000000"/>
        </w:rPr>
        <w:t xml:space="preserve">   </w:t>
      </w:r>
      <w:r>
        <w:rPr>
          <w:rFonts w:hAnsi="宋体" w:cs="宋体" w:hint="eastAsia"/>
          <w:color w:val="000000"/>
        </w:rPr>
        <w:t>）（</w:t>
      </w:r>
      <w:r>
        <w:rPr>
          <w:color w:val="000000"/>
        </w:rPr>
        <w:t>3</w:t>
      </w:r>
      <w:r>
        <w:rPr>
          <w:rFonts w:hAnsi="宋体" w:cs="宋体" w:hint="eastAsia"/>
          <w:color w:val="000000"/>
        </w:rPr>
        <w:t>分）</w:t>
      </w:r>
    </w:p>
    <w:p>
      <w:pPr>
        <w:tabs>
          <w:tab w:val="left" w:pos="2076"/>
          <w:tab w:val="left" w:pos="4153"/>
          <w:tab w:val="left" w:pos="6229"/>
        </w:tabs>
        <w:spacing w:line="290" w:lineRule="exact"/>
        <w:ind w:firstLine="315" w:firstLineChars="150"/>
        <w:jc w:val="left"/>
        <w:textAlignment w:val="center"/>
        <w:rPr>
          <w:rFonts w:eastAsia="Times New Roman"/>
          <w:color w:val="000000"/>
        </w:rPr>
      </w:pPr>
      <w:r>
        <w:rPr>
          <w:color w:val="000000"/>
        </w:rPr>
        <w:t>A</w:t>
      </w:r>
      <w:r>
        <w:rPr>
          <w:rFonts w:cs="宋体" w:hint="eastAsia"/>
          <w:color w:val="000000"/>
        </w:rPr>
        <w:t>．</w:t>
      </w:r>
      <w:r>
        <w:rPr>
          <w:rFonts w:ascii="宋体" w:hAnsi="宋体" w:cs="宋体"/>
          <w:color w:val="000000"/>
        </w:rPr>
        <w:t>t</w:t>
      </w:r>
      <w:r>
        <w:rPr>
          <w:rFonts w:ascii="宋体" w:hAnsi="宋体" w:cs="宋体" w:hint="eastAsia"/>
          <w:color w:val="000000"/>
        </w:rPr>
        <w:t>í</w:t>
      </w:r>
      <w:r>
        <w:rPr>
          <w:rFonts w:ascii="宋体" w:hAnsi="宋体" w:cs="宋体"/>
          <w:color w:val="000000"/>
        </w:rPr>
        <w:t xml:space="preserve"> b</w:t>
      </w:r>
      <w:r>
        <w:rPr>
          <w:rFonts w:ascii="宋体" w:hAnsi="宋体" w:cs="宋体" w:hint="eastAsia"/>
          <w:color w:val="000000"/>
        </w:rPr>
        <w:t>ǔ</w:t>
      </w:r>
      <w:r>
        <w:rPr>
          <w:color w:val="000000"/>
        </w:rPr>
        <w:tab/>
      </w:r>
      <w:r>
        <w:rPr>
          <w:color w:val="000000"/>
        </w:rPr>
        <w:t>B</w:t>
      </w:r>
      <w:r>
        <w:rPr>
          <w:rFonts w:cs="宋体" w:hint="eastAsia"/>
          <w:color w:val="000000"/>
        </w:rPr>
        <w:t>．</w:t>
      </w:r>
      <w:r>
        <w:rPr>
          <w:rFonts w:ascii="宋体" w:hAnsi="宋体" w:cs="宋体"/>
          <w:color w:val="000000"/>
        </w:rPr>
        <w:t>t</w:t>
      </w:r>
      <w:r>
        <w:rPr>
          <w:rFonts w:ascii="宋体" w:hAnsi="宋体" w:cs="宋体" w:hint="eastAsia"/>
          <w:color w:val="000000"/>
        </w:rPr>
        <w:t>í</w:t>
      </w:r>
      <w:r>
        <w:rPr>
          <w:rFonts w:ascii="宋体" w:hAnsi="宋体" w:cs="宋体"/>
          <w:color w:val="000000"/>
        </w:rPr>
        <w:t xml:space="preserve"> p</w:t>
      </w:r>
      <w:r>
        <w:rPr>
          <w:rFonts w:ascii="宋体" w:hAnsi="宋体" w:cs="宋体" w:hint="eastAsia"/>
          <w:color w:val="000000"/>
        </w:rPr>
        <w:t>ǔ</w:t>
      </w:r>
      <w:r>
        <w:rPr>
          <w:color w:val="000000"/>
        </w:rPr>
        <w:tab/>
      </w:r>
      <w:r>
        <w:rPr>
          <w:color w:val="000000"/>
        </w:rPr>
        <w:t>C</w:t>
      </w:r>
      <w:r>
        <w:rPr>
          <w:rFonts w:cs="宋体" w:hint="eastAsia"/>
          <w:color w:val="000000"/>
        </w:rPr>
        <w:t>．</w:t>
      </w:r>
      <w:r>
        <w:rPr>
          <w:rFonts w:ascii="宋体" w:hAnsi="宋体" w:cs="宋体"/>
          <w:color w:val="000000"/>
        </w:rPr>
        <w:t>d</w:t>
      </w:r>
      <w:r>
        <w:rPr>
          <w:rFonts w:ascii="宋体" w:hAnsi="宋体" w:cs="宋体" w:hint="eastAsia"/>
          <w:color w:val="000000"/>
        </w:rPr>
        <w:t>ī</w:t>
      </w:r>
      <w:r>
        <w:rPr>
          <w:rFonts w:ascii="宋体" w:hAnsi="宋体" w:cs="宋体"/>
          <w:color w:val="000000"/>
        </w:rPr>
        <w:t xml:space="preserve"> b</w:t>
      </w:r>
      <w:r>
        <w:rPr>
          <w:rFonts w:ascii="宋体" w:hAnsi="宋体" w:cs="宋体" w:hint="eastAsia"/>
          <w:color w:val="000000"/>
        </w:rPr>
        <w:t>ǔ</w:t>
      </w:r>
      <w:r>
        <w:rPr>
          <w:color w:val="000000"/>
        </w:rPr>
        <w:tab/>
      </w:r>
      <w:r>
        <w:rPr>
          <w:color w:val="000000"/>
        </w:rPr>
        <w:t>D</w:t>
      </w:r>
      <w:r>
        <w:rPr>
          <w:rFonts w:cs="宋体" w:hint="eastAsia"/>
          <w:color w:val="000000"/>
        </w:rPr>
        <w:t>．</w:t>
      </w:r>
      <w:r>
        <w:rPr>
          <w:rFonts w:ascii="宋体" w:hAnsi="宋体" w:cs="宋体"/>
          <w:color w:val="000000"/>
        </w:rPr>
        <w:t>d</w:t>
      </w:r>
      <w:r>
        <w:rPr>
          <w:rFonts w:ascii="宋体" w:hAnsi="宋体" w:cs="宋体" w:hint="eastAsia"/>
          <w:color w:val="000000"/>
        </w:rPr>
        <w:t>ī</w:t>
      </w:r>
      <w:r>
        <w:rPr>
          <w:rFonts w:ascii="宋体" w:hAnsi="宋体" w:cs="宋体"/>
          <w:color w:val="000000"/>
        </w:rPr>
        <w:t xml:space="preserve"> p</w:t>
      </w:r>
      <w:r>
        <w:rPr>
          <w:rFonts w:ascii="宋体" w:hAnsi="宋体" w:cs="宋体" w:hint="eastAsia"/>
          <w:color w:val="000000"/>
        </w:rPr>
        <w:t>ǔ</w:t>
      </w:r>
    </w:p>
    <w:p>
      <w:pPr>
        <w:spacing w:line="290" w:lineRule="exact"/>
        <w:jc w:val="left"/>
        <w:textAlignment w:val="center"/>
        <w:rPr>
          <w:color w:val="000000"/>
        </w:rPr>
      </w:pPr>
      <w:r>
        <w:rPr>
          <w:color w:val="000000"/>
        </w:rPr>
        <w:t>3</w:t>
      </w:r>
      <w:r>
        <w:rPr>
          <w:rFonts w:cs="宋体" w:hint="eastAsia"/>
          <w:color w:val="000000"/>
        </w:rPr>
        <w:t>．</w:t>
      </w:r>
      <w:r>
        <w:rPr>
          <w:rFonts w:hAnsi="宋体" w:cs="宋体" w:hint="eastAsia"/>
          <w:color w:val="000000"/>
        </w:rPr>
        <w:t>下列对文中两处拼音对应的词语的书写，完全正确的一项是（</w:t>
      </w:r>
      <w:r>
        <w:rPr>
          <w:color w:val="000000"/>
        </w:rPr>
        <w:t xml:space="preserve">   </w:t>
      </w:r>
      <w:r>
        <w:rPr>
          <w:rFonts w:hAnsi="宋体" w:cs="宋体" w:hint="eastAsia"/>
          <w:color w:val="000000"/>
        </w:rPr>
        <w:t>）（</w:t>
      </w:r>
      <w:r>
        <w:rPr>
          <w:color w:val="000000"/>
        </w:rPr>
        <w:t>3</w:t>
      </w:r>
      <w:r>
        <w:rPr>
          <w:rFonts w:hAnsi="宋体" w:cs="宋体" w:hint="eastAsia"/>
          <w:color w:val="000000"/>
        </w:rPr>
        <w:t>分）</w:t>
      </w:r>
    </w:p>
    <w:p>
      <w:pPr>
        <w:tabs>
          <w:tab w:val="left" w:pos="4153"/>
        </w:tabs>
        <w:spacing w:line="290" w:lineRule="exact"/>
        <w:ind w:firstLine="315" w:firstLineChars="150"/>
        <w:jc w:val="left"/>
        <w:textAlignment w:val="center"/>
        <w:rPr>
          <w:color w:val="000000"/>
        </w:rPr>
      </w:pPr>
      <w:r>
        <w:rPr>
          <w:color w:val="000000"/>
        </w:rPr>
        <w:t>A</w:t>
      </w:r>
      <w:r>
        <w:rPr>
          <w:rFonts w:cs="宋体" w:hint="eastAsia"/>
          <w:color w:val="000000"/>
        </w:rPr>
        <w:t>．</w:t>
      </w:r>
      <w:r>
        <w:rPr>
          <w:rFonts w:hAnsi="宋体" w:cs="宋体" w:hint="eastAsia"/>
          <w:color w:val="000000"/>
        </w:rPr>
        <w:t>脊粱</w:t>
      </w:r>
      <w:r>
        <w:rPr>
          <w:color w:val="000000"/>
        </w:rPr>
        <w:t xml:space="preserve">  </w:t>
      </w:r>
      <w:r>
        <w:rPr>
          <w:rFonts w:hAnsi="宋体" w:cs="宋体" w:hint="eastAsia"/>
          <w:color w:val="000000"/>
        </w:rPr>
        <w:t>铜墙铁璧</w:t>
      </w:r>
      <w:r>
        <w:rPr>
          <w:color w:val="000000"/>
        </w:rPr>
        <w:tab/>
      </w:r>
      <w:r>
        <w:rPr>
          <w:color w:val="000000"/>
        </w:rPr>
        <w:t>B</w:t>
      </w:r>
      <w:r>
        <w:rPr>
          <w:rFonts w:cs="宋体" w:hint="eastAsia"/>
          <w:color w:val="000000"/>
        </w:rPr>
        <w:t>．</w:t>
      </w:r>
      <w:r>
        <w:rPr>
          <w:rFonts w:hAnsi="宋体" w:cs="宋体" w:hint="eastAsia"/>
          <w:color w:val="000000"/>
        </w:rPr>
        <w:t>脊梁</w:t>
      </w:r>
      <w:r>
        <w:rPr>
          <w:color w:val="000000"/>
        </w:rPr>
        <w:t xml:space="preserve">  </w:t>
      </w:r>
      <w:r>
        <w:rPr>
          <w:rFonts w:hAnsi="宋体" w:cs="宋体" w:hint="eastAsia"/>
          <w:color w:val="000000"/>
        </w:rPr>
        <w:t>铜墙铁壁</w:t>
      </w:r>
    </w:p>
    <w:p>
      <w:pPr>
        <w:tabs>
          <w:tab w:val="left" w:pos="4153"/>
        </w:tabs>
        <w:spacing w:line="290" w:lineRule="exact"/>
        <w:ind w:firstLine="315" w:firstLineChars="150"/>
        <w:jc w:val="left"/>
        <w:textAlignment w:val="center"/>
        <w:rPr>
          <w:color w:val="000000"/>
        </w:rPr>
      </w:pPr>
      <w:r>
        <w:rPr>
          <w:color w:val="000000"/>
        </w:rPr>
        <w:t>C</w:t>
      </w:r>
      <w:r>
        <w:rPr>
          <w:rFonts w:cs="宋体" w:hint="eastAsia"/>
          <w:color w:val="000000"/>
        </w:rPr>
        <w:t>．</w:t>
      </w:r>
      <w:r>
        <w:rPr>
          <w:rFonts w:hAnsi="宋体" w:cs="宋体" w:hint="eastAsia"/>
          <w:color w:val="000000"/>
        </w:rPr>
        <w:t>脊粱</w:t>
      </w:r>
      <w:r>
        <w:rPr>
          <w:color w:val="000000"/>
        </w:rPr>
        <w:t xml:space="preserve">  </w:t>
      </w:r>
      <w:r>
        <w:rPr>
          <w:rFonts w:hAnsi="宋体" w:cs="宋体" w:hint="eastAsia"/>
          <w:color w:val="000000"/>
        </w:rPr>
        <w:t>铜墙铁壁</w:t>
      </w:r>
      <w:r>
        <w:rPr>
          <w:color w:val="000000"/>
        </w:rPr>
        <w:tab/>
      </w:r>
      <w:r>
        <w:rPr>
          <w:color w:val="000000"/>
        </w:rPr>
        <w:t>D</w:t>
      </w:r>
      <w:r>
        <w:rPr>
          <w:rFonts w:cs="宋体" w:hint="eastAsia"/>
          <w:color w:val="000000"/>
        </w:rPr>
        <w:t>．</w:t>
      </w:r>
      <w:r>
        <w:rPr>
          <w:rFonts w:hAnsi="宋体" w:cs="宋体" w:hint="eastAsia"/>
          <w:color w:val="000000"/>
        </w:rPr>
        <w:t>脊梁</w:t>
      </w:r>
      <w:r>
        <w:rPr>
          <w:color w:val="000000"/>
        </w:rPr>
        <w:t xml:space="preserve">  </w:t>
      </w:r>
      <w:r>
        <w:rPr>
          <w:rFonts w:hAnsi="宋体" w:cs="宋体" w:hint="eastAsia"/>
          <w:color w:val="000000"/>
        </w:rPr>
        <w:t>铜墙铁璧</w:t>
      </w:r>
      <w:r>
        <w:rPr>
          <w:color w:val="000000"/>
        </w:rPr>
        <w:t xml:space="preserve">   </w:t>
      </w:r>
    </w:p>
    <w:p>
      <w:pPr>
        <w:tabs>
          <w:tab w:val="left" w:pos="4153"/>
        </w:tabs>
        <w:spacing w:line="290" w:lineRule="exact"/>
        <w:jc w:val="left"/>
        <w:textAlignment w:val="center"/>
        <w:rPr>
          <w:color w:val="000000"/>
        </w:rPr>
      </w:pPr>
      <w:r>
        <w:rPr>
          <w:color w:val="000000"/>
        </w:rPr>
        <w:t>4</w:t>
      </w:r>
      <w:r>
        <w:rPr>
          <w:rFonts w:cs="宋体" w:hint="eastAsia"/>
          <w:color w:val="000000"/>
        </w:rPr>
        <w:t>．</w:t>
      </w:r>
      <w:r>
        <w:rPr>
          <w:rFonts w:hAnsi="宋体" w:cs="宋体" w:hint="eastAsia"/>
          <w:color w:val="000000"/>
        </w:rPr>
        <w:t>下列依次填入文中括号处的词语，最符合语境的一项是（</w:t>
      </w:r>
      <w:r>
        <w:rPr>
          <w:color w:val="000000"/>
        </w:rPr>
        <w:t xml:space="preserve">   </w:t>
      </w:r>
      <w:r>
        <w:rPr>
          <w:rFonts w:hAnsi="宋体" w:cs="宋体" w:hint="eastAsia"/>
          <w:color w:val="000000"/>
        </w:rPr>
        <w:t>）（</w:t>
      </w:r>
      <w:r>
        <w:rPr>
          <w:color w:val="000000"/>
        </w:rPr>
        <w:t>3</w:t>
      </w:r>
      <w:r>
        <w:rPr>
          <w:rFonts w:hAnsi="宋体" w:cs="宋体" w:hint="eastAsia"/>
          <w:color w:val="000000"/>
        </w:rPr>
        <w:t>分）</w:t>
      </w:r>
    </w:p>
    <w:p>
      <w:pPr>
        <w:tabs>
          <w:tab w:val="left" w:pos="4153"/>
        </w:tabs>
        <w:spacing w:line="290" w:lineRule="exact"/>
        <w:ind w:firstLine="315" w:firstLineChars="150"/>
        <w:jc w:val="left"/>
        <w:textAlignment w:val="center"/>
        <w:rPr>
          <w:color w:val="000000"/>
        </w:rPr>
      </w:pPr>
      <w:r>
        <w:rPr>
          <w:color w:val="000000"/>
        </w:rPr>
        <w:t>A</w:t>
      </w:r>
      <w:r>
        <w:rPr>
          <w:rFonts w:cs="宋体" w:hint="eastAsia"/>
          <w:color w:val="000000"/>
        </w:rPr>
        <w:t>．</w:t>
      </w:r>
      <w:r>
        <w:rPr>
          <w:rFonts w:hAnsi="宋体" w:cs="宋体" w:hint="eastAsia"/>
          <w:color w:val="000000"/>
        </w:rPr>
        <w:t>荡气回肠</w:t>
      </w:r>
      <w:r>
        <w:rPr>
          <w:color w:val="000000"/>
        </w:rPr>
        <w:t xml:space="preserve">  </w:t>
      </w:r>
      <w:r>
        <w:rPr>
          <w:rFonts w:hAnsi="宋体" w:cs="宋体" w:hint="eastAsia"/>
          <w:color w:val="000000"/>
        </w:rPr>
        <w:t>义无反顾</w:t>
      </w:r>
      <w:r>
        <w:rPr>
          <w:color w:val="000000"/>
        </w:rPr>
        <w:tab/>
      </w:r>
      <w:r>
        <w:rPr>
          <w:color w:val="000000"/>
        </w:rPr>
        <w:t>B</w:t>
      </w:r>
      <w:r>
        <w:rPr>
          <w:rFonts w:cs="宋体" w:hint="eastAsia"/>
          <w:color w:val="000000"/>
        </w:rPr>
        <w:t>．</w:t>
      </w:r>
      <w:r>
        <w:rPr>
          <w:rFonts w:hAnsi="宋体" w:cs="宋体" w:hint="eastAsia"/>
          <w:color w:val="000000"/>
        </w:rPr>
        <w:t>荡气回肠</w:t>
      </w:r>
      <w:r>
        <w:rPr>
          <w:color w:val="000000"/>
        </w:rPr>
        <w:t xml:space="preserve">  </w:t>
      </w:r>
      <w:r>
        <w:rPr>
          <w:rFonts w:hAnsi="宋体" w:cs="宋体" w:hint="eastAsia"/>
          <w:color w:val="000000"/>
        </w:rPr>
        <w:t>义不容辞</w:t>
      </w:r>
    </w:p>
    <w:p>
      <w:pPr>
        <w:tabs>
          <w:tab w:val="left" w:pos="4153"/>
        </w:tabs>
        <w:spacing w:line="290" w:lineRule="exact"/>
        <w:ind w:firstLine="315" w:firstLineChars="150"/>
        <w:jc w:val="left"/>
        <w:textAlignment w:val="center"/>
        <w:rPr>
          <w:color w:val="000000"/>
        </w:rPr>
      </w:pPr>
      <w:r>
        <w:rPr>
          <w:color w:val="000000"/>
        </w:rPr>
        <w:t>C</w:t>
      </w:r>
      <w:r>
        <w:rPr>
          <w:rFonts w:cs="宋体" w:hint="eastAsia"/>
          <w:color w:val="000000"/>
        </w:rPr>
        <w:t>．</w:t>
      </w:r>
      <w:r>
        <w:rPr>
          <w:rFonts w:hAnsi="宋体" w:cs="宋体" w:hint="eastAsia"/>
          <w:color w:val="000000"/>
        </w:rPr>
        <w:t>如泣如诉</w:t>
      </w:r>
      <w:r>
        <w:rPr>
          <w:color w:val="000000"/>
        </w:rPr>
        <w:t xml:space="preserve">  </w:t>
      </w:r>
      <w:r>
        <w:rPr>
          <w:rFonts w:hAnsi="宋体" w:cs="宋体" w:hint="eastAsia"/>
          <w:color w:val="000000"/>
        </w:rPr>
        <w:t>义无反顾</w:t>
      </w:r>
      <w:r>
        <w:rPr>
          <w:color w:val="000000"/>
        </w:rPr>
        <w:tab/>
      </w:r>
      <w:r>
        <w:rPr>
          <w:color w:val="000000"/>
        </w:rPr>
        <w:t>D</w:t>
      </w:r>
      <w:r>
        <w:rPr>
          <w:rFonts w:cs="宋体" w:hint="eastAsia"/>
          <w:color w:val="000000"/>
        </w:rPr>
        <w:t>．</w:t>
      </w:r>
      <w:r>
        <w:rPr>
          <w:rFonts w:hAnsi="宋体" w:cs="宋体" w:hint="eastAsia"/>
          <w:color w:val="000000"/>
        </w:rPr>
        <w:t>如泣如诉</w:t>
      </w:r>
      <w:r>
        <w:rPr>
          <w:color w:val="000000"/>
        </w:rPr>
        <w:t xml:space="preserve">  </w:t>
      </w:r>
      <w:r>
        <w:rPr>
          <w:rFonts w:hAnsi="宋体" w:cs="宋体" w:hint="eastAsia"/>
          <w:color w:val="000000"/>
        </w:rPr>
        <w:t>义不容辞</w:t>
      </w:r>
    </w:p>
    <w:p>
      <w:pPr>
        <w:spacing w:line="290" w:lineRule="exact"/>
        <w:jc w:val="left"/>
        <w:textAlignment w:val="center"/>
        <w:rPr>
          <w:color w:val="000000"/>
        </w:rPr>
      </w:pPr>
      <w:r>
        <w:rPr>
          <w:color w:val="000000"/>
        </w:rPr>
        <w:t>5</w:t>
      </w:r>
      <w:r>
        <w:rPr>
          <w:rFonts w:cs="宋体" w:hint="eastAsia"/>
          <w:color w:val="000000"/>
        </w:rPr>
        <w:t>．</w:t>
      </w:r>
      <w:r>
        <w:rPr>
          <w:rFonts w:hAnsi="宋体" w:cs="宋体" w:hint="eastAsia"/>
          <w:color w:val="000000"/>
        </w:rPr>
        <w:t>文中波浪线处有语病，下列对它们的修改正确的一项是（</w:t>
      </w:r>
      <w:r>
        <w:rPr>
          <w:color w:val="000000"/>
        </w:rPr>
        <w:t xml:space="preserve">   </w:t>
      </w:r>
      <w:r>
        <w:rPr>
          <w:rFonts w:hAnsi="宋体" w:cs="宋体" w:hint="eastAsia"/>
          <w:color w:val="000000"/>
        </w:rPr>
        <w:t>）（</w:t>
      </w:r>
      <w:r>
        <w:rPr>
          <w:color w:val="000000"/>
        </w:rPr>
        <w:t>3</w:t>
      </w:r>
      <w:r>
        <w:rPr>
          <w:rFonts w:hAnsi="宋体" w:cs="宋体" w:hint="eastAsia"/>
          <w:color w:val="000000"/>
        </w:rPr>
        <w:t>分）</w:t>
      </w:r>
    </w:p>
    <w:p>
      <w:pPr>
        <w:spacing w:line="290" w:lineRule="exact"/>
        <w:ind w:firstLine="315" w:firstLineChars="150"/>
        <w:jc w:val="left"/>
        <w:textAlignment w:val="center"/>
        <w:rPr>
          <w:color w:val="000000"/>
        </w:rPr>
      </w:pPr>
      <w:r>
        <w:rPr>
          <w:color w:val="000000"/>
        </w:rPr>
        <w:t>A</w:t>
      </w:r>
      <w:r>
        <w:rPr>
          <w:rFonts w:cs="宋体" w:hint="eastAsia"/>
          <w:color w:val="000000"/>
        </w:rPr>
        <w:t>．</w:t>
      </w:r>
      <w:r>
        <w:rPr>
          <w:rFonts w:hAnsi="宋体" w:cs="宋体" w:hint="eastAsia"/>
          <w:color w:val="000000"/>
        </w:rPr>
        <w:t>人们致敬的，是一种舍己为人；人们感谢的，是一种悬壶济世。</w:t>
      </w:r>
    </w:p>
    <w:p>
      <w:pPr>
        <w:spacing w:line="290" w:lineRule="exact"/>
        <w:ind w:firstLine="315" w:firstLineChars="150"/>
        <w:jc w:val="left"/>
        <w:textAlignment w:val="center"/>
        <w:rPr>
          <w:color w:val="000000"/>
        </w:rPr>
      </w:pPr>
      <w:r>
        <w:rPr>
          <w:color w:val="000000"/>
        </w:rPr>
        <w:t>B</w:t>
      </w:r>
      <w:r>
        <w:rPr>
          <w:rFonts w:cs="宋体" w:hint="eastAsia"/>
          <w:color w:val="000000"/>
        </w:rPr>
        <w:t>．</w:t>
      </w:r>
      <w:r>
        <w:rPr>
          <w:rFonts w:hAnsi="宋体" w:cs="宋体" w:hint="eastAsia"/>
          <w:color w:val="000000"/>
        </w:rPr>
        <w:t>人们感谢的，是一种舍己为人；人们致敬的，是一种悬壶济世。</w:t>
      </w:r>
    </w:p>
    <w:p>
      <w:pPr>
        <w:spacing w:line="290" w:lineRule="exact"/>
        <w:ind w:firstLine="315" w:firstLineChars="150"/>
        <w:jc w:val="left"/>
        <w:textAlignment w:val="center"/>
        <w:rPr>
          <w:color w:val="000000"/>
          <w:spacing w:val="-4"/>
        </w:rPr>
      </w:pPr>
      <w:r>
        <w:rPr>
          <w:color w:val="000000"/>
          <w:spacing w:val="-4"/>
        </w:rPr>
        <w:t>C</w:t>
      </w:r>
      <w:r>
        <w:rPr>
          <w:rFonts w:cs="宋体" w:hint="eastAsia"/>
          <w:color w:val="000000"/>
          <w:spacing w:val="-4"/>
        </w:rPr>
        <w:t>．</w:t>
      </w:r>
      <w:r>
        <w:rPr>
          <w:rFonts w:hAnsi="宋体" w:cs="宋体" w:hint="eastAsia"/>
          <w:color w:val="000000"/>
          <w:spacing w:val="-4"/>
        </w:rPr>
        <w:t>人们感谢的，是一种悬壶济世的责任担当；人们致敬的，是一种舍己为人的无私奉献。</w:t>
      </w:r>
    </w:p>
    <w:p>
      <w:pPr>
        <w:spacing w:line="290" w:lineRule="exact"/>
        <w:ind w:firstLine="315" w:firstLineChars="150"/>
        <w:jc w:val="left"/>
        <w:textAlignment w:val="center"/>
        <w:rPr>
          <w:color w:val="000000"/>
        </w:rPr>
      </w:pPr>
      <w:r>
        <w:rPr>
          <w:color w:val="000000"/>
        </w:rPr>
        <w:t>D</w:t>
      </w:r>
      <w:r>
        <w:rPr>
          <w:rFonts w:cs="宋体" w:hint="eastAsia"/>
          <w:color w:val="000000"/>
        </w:rPr>
        <w:t>．</w:t>
      </w:r>
      <w:r>
        <w:rPr>
          <w:rFonts w:hAnsi="宋体" w:cs="宋体" w:hint="eastAsia"/>
          <w:color w:val="000000"/>
        </w:rPr>
        <w:t>人们致敬的，是一种悬壶济世；人们感谢的，是一种舍己为人。</w:t>
      </w:r>
    </w:p>
    <w:p>
      <w:pPr>
        <w:spacing w:line="290" w:lineRule="exact"/>
        <w:ind w:left="315" w:hanging="315" w:hangingChars="150"/>
        <w:jc w:val="left"/>
        <w:textAlignment w:val="center"/>
        <w:rPr>
          <w:color w:val="000000"/>
        </w:rPr>
      </w:pPr>
      <w:r>
        <w:rPr>
          <w:color w:val="000000"/>
        </w:rPr>
        <w:t>6</w:t>
      </w:r>
      <w:r>
        <w:rPr>
          <w:rFonts w:cs="宋体" w:hint="eastAsia"/>
          <w:color w:val="000000"/>
        </w:rPr>
        <w:t>．</w:t>
      </w:r>
      <w:r>
        <w:rPr>
          <w:rFonts w:hAnsi="宋体" w:cs="宋体" w:hint="eastAsia"/>
          <w:color w:val="000000"/>
        </w:rPr>
        <w:t>文中横线处有一组句子已打乱顺序排列如下。根据语境，以下四个选项中排序正确的一项是（</w:t>
      </w:r>
      <w:r>
        <w:rPr>
          <w:color w:val="000000"/>
        </w:rPr>
        <w:t xml:space="preserve">   </w:t>
      </w:r>
      <w:r>
        <w:rPr>
          <w:rFonts w:hAnsi="宋体" w:cs="宋体" w:hint="eastAsia"/>
          <w:color w:val="000000"/>
        </w:rPr>
        <w:t>）（</w:t>
      </w:r>
      <w:r>
        <w:rPr>
          <w:color w:val="000000"/>
        </w:rPr>
        <w:t>3</w:t>
      </w:r>
      <w:r>
        <w:rPr>
          <w:rFonts w:hAnsi="宋体" w:cs="宋体" w:hint="eastAsia"/>
          <w:color w:val="000000"/>
        </w:rPr>
        <w:t>分）</w:t>
      </w:r>
    </w:p>
    <w:p>
      <w:pPr>
        <w:spacing w:line="290" w:lineRule="exact"/>
        <w:ind w:firstLine="315" w:firstLineChars="150"/>
        <w:jc w:val="left"/>
        <w:textAlignment w:val="center"/>
        <w:rPr>
          <w:color w:val="000000"/>
        </w:rPr>
      </w:pPr>
      <w:r>
        <w:rPr>
          <w:rFonts w:ascii="宋体" w:hAnsi="宋体" w:cs="宋体" w:hint="eastAsia"/>
          <w:color w:val="000000"/>
        </w:rPr>
        <w:t>①</w:t>
      </w:r>
      <w:r>
        <w:rPr>
          <w:rFonts w:hAnsi="宋体" w:cs="宋体" w:hint="eastAsia"/>
          <w:color w:val="000000"/>
        </w:rPr>
        <w:t>在危难关头豁得出来</w:t>
      </w:r>
      <w:r>
        <w:rPr>
          <w:color w:val="000000"/>
        </w:rPr>
        <w:t xml:space="preserve">                </w:t>
      </w:r>
      <w:r>
        <w:rPr>
          <w:rFonts w:ascii="宋体" w:hAnsi="宋体" w:cs="宋体" w:hint="eastAsia"/>
          <w:color w:val="000000"/>
        </w:rPr>
        <w:t>②</w:t>
      </w:r>
      <w:r>
        <w:rPr>
          <w:rFonts w:hAnsi="宋体" w:cs="宋体" w:hint="eastAsia"/>
          <w:color w:val="000000"/>
        </w:rPr>
        <w:t>用辛劳书写着奉献</w:t>
      </w:r>
    </w:p>
    <w:p>
      <w:pPr>
        <w:spacing w:line="290" w:lineRule="exact"/>
        <w:ind w:firstLine="315" w:firstLineChars="150"/>
        <w:jc w:val="left"/>
        <w:textAlignment w:val="center"/>
        <w:rPr>
          <w:color w:val="000000"/>
        </w:rPr>
      </w:pPr>
      <w:r>
        <w:rPr>
          <w:rFonts w:ascii="宋体" w:hAnsi="宋体" w:cs="宋体" w:hint="eastAsia"/>
          <w:color w:val="000000"/>
        </w:rPr>
        <w:t>③</w:t>
      </w:r>
      <w:r>
        <w:rPr>
          <w:rFonts w:hAnsi="宋体" w:cs="宋体" w:hint="eastAsia"/>
          <w:color w:val="000000"/>
        </w:rPr>
        <w:t>用行动诠释着担当</w:t>
      </w:r>
      <w:r>
        <w:rPr>
          <w:color w:val="000000"/>
        </w:rPr>
        <w:t xml:space="preserve">                  </w:t>
      </w:r>
      <w:r>
        <w:rPr>
          <w:rFonts w:ascii="宋体" w:hAnsi="宋体" w:cs="宋体" w:hint="eastAsia"/>
          <w:color w:val="000000"/>
        </w:rPr>
        <w:t>④</w:t>
      </w:r>
      <w:r>
        <w:rPr>
          <w:rFonts w:hAnsi="宋体" w:cs="宋体" w:hint="eastAsia"/>
          <w:color w:val="000000"/>
        </w:rPr>
        <w:t>在关键时刻冲得上去</w:t>
      </w:r>
    </w:p>
    <w:p>
      <w:pPr>
        <w:tabs>
          <w:tab w:val="left" w:pos="4153"/>
        </w:tabs>
        <w:spacing w:line="290" w:lineRule="exact"/>
        <w:ind w:firstLine="315" w:firstLineChars="150"/>
        <w:jc w:val="left"/>
        <w:textAlignment w:val="center"/>
        <w:rPr>
          <w:color w:val="000000"/>
        </w:rPr>
      </w:pPr>
      <w:r>
        <w:rPr>
          <w:color w:val="000000"/>
        </w:rPr>
        <w:t>A</w:t>
      </w:r>
      <w:r>
        <w:rPr>
          <w:rFonts w:cs="宋体" w:hint="eastAsia"/>
          <w:color w:val="000000"/>
        </w:rPr>
        <w:t>．</w:t>
      </w:r>
      <w:r>
        <w:rPr>
          <w:rFonts w:ascii="宋体" w:hAnsi="宋体" w:cs="宋体" w:hint="eastAsia"/>
          <w:color w:val="000000"/>
        </w:rPr>
        <w:t>②③①④</w:t>
      </w:r>
      <w:r>
        <w:rPr>
          <w:color w:val="000000"/>
        </w:rPr>
        <w:t xml:space="preserve">       B</w:t>
      </w:r>
      <w:r>
        <w:rPr>
          <w:rFonts w:cs="宋体" w:hint="eastAsia"/>
          <w:color w:val="000000"/>
        </w:rPr>
        <w:t>．</w:t>
      </w:r>
      <w:r>
        <w:rPr>
          <w:rFonts w:ascii="宋体" w:hAnsi="宋体" w:cs="宋体" w:hint="eastAsia"/>
          <w:color w:val="000000"/>
        </w:rPr>
        <w:t>②③④①</w:t>
      </w:r>
      <w:r>
        <w:rPr>
          <w:color w:val="000000"/>
        </w:rPr>
        <w:t xml:space="preserve">       C</w:t>
      </w:r>
      <w:r>
        <w:rPr>
          <w:rFonts w:cs="宋体" w:hint="eastAsia"/>
          <w:color w:val="000000"/>
        </w:rPr>
        <w:t>．</w:t>
      </w:r>
      <w:r>
        <w:rPr>
          <w:rFonts w:ascii="宋体" w:hAnsi="宋体" w:cs="宋体" w:hint="eastAsia"/>
          <w:color w:val="000000"/>
        </w:rPr>
        <w:t>④①③②</w:t>
      </w:r>
      <w:r>
        <w:rPr>
          <w:color w:val="000000"/>
        </w:rPr>
        <w:t xml:space="preserve">       D</w:t>
      </w:r>
      <w:r>
        <w:rPr>
          <w:rFonts w:cs="宋体" w:hint="eastAsia"/>
          <w:color w:val="000000"/>
        </w:rPr>
        <w:t>．</w:t>
      </w:r>
      <w:r>
        <w:rPr>
          <w:rFonts w:ascii="宋体" w:hAnsi="宋体" w:cs="宋体" w:hint="eastAsia"/>
          <w:color w:val="000000"/>
        </w:rPr>
        <w:t>④①②③</w:t>
      </w:r>
    </w:p>
    <w:p>
      <w:pPr>
        <w:spacing w:line="290" w:lineRule="exact"/>
        <w:ind w:firstLine="410" w:firstLineChars="195"/>
        <w:jc w:val="left"/>
        <w:textAlignment w:val="center"/>
        <w:rPr>
          <w:color w:val="000000"/>
        </w:rPr>
      </w:pPr>
      <w:r>
        <w:rPr>
          <w:rFonts w:cs="宋体" w:hint="eastAsia"/>
          <w:b/>
          <w:bCs/>
          <w:color w:val="000000"/>
        </w:rPr>
        <w:t>名著导读</w:t>
      </w:r>
      <w:r>
        <w:rPr>
          <w:rFonts w:cs="宋体" w:hint="eastAsia"/>
          <w:color w:val="000000"/>
        </w:rPr>
        <w:t>（</w:t>
      </w:r>
      <w:r>
        <w:rPr>
          <w:color w:val="000000"/>
        </w:rPr>
        <w:t>6</w:t>
      </w:r>
      <w:r>
        <w:rPr>
          <w:rFonts w:cs="宋体" w:hint="eastAsia"/>
          <w:color w:val="000000"/>
        </w:rPr>
        <w:t>分）</w:t>
      </w:r>
    </w:p>
    <w:p>
      <w:pPr>
        <w:spacing w:line="290" w:lineRule="exact"/>
        <w:jc w:val="left"/>
        <w:textAlignment w:val="center"/>
        <w:rPr>
          <w:color w:val="000000"/>
        </w:rPr>
      </w:pPr>
      <w:r>
        <w:rPr>
          <w:color w:val="000000"/>
        </w:rPr>
        <w:t xml:space="preserve">    </w:t>
      </w:r>
      <w:r>
        <w:rPr>
          <w:rFonts w:hAnsi="宋体" w:cs="宋体" w:hint="eastAsia"/>
          <w:color w:val="000000"/>
        </w:rPr>
        <w:t>阅读《儒林外史》选段，回答问题。</w:t>
      </w:r>
    </w:p>
    <w:p>
      <w:pPr>
        <w:spacing w:line="290" w:lineRule="exact"/>
        <w:ind w:firstLine="420"/>
        <w:jc w:val="left"/>
        <w:textAlignment w:val="center"/>
        <w:rPr>
          <w:rFonts w:ascii="楷体_GB2312" w:eastAsia="楷体_GB2312"/>
          <w:color w:val="000000"/>
        </w:rPr>
      </w:pPr>
      <w:r>
        <w:rPr>
          <w:rFonts w:ascii="楷体_GB2312" w:eastAsia="楷体_GB2312" w:cs="楷体_GB2312" w:hint="eastAsia"/>
          <w:color w:val="000000"/>
        </w:rPr>
        <w:t>知县安了席坐下，用的都是银镶杯箸。（</w:t>
      </w:r>
      <w:r>
        <w:rPr>
          <w:rFonts w:eastAsia="楷体_GB2312"/>
          <w:color w:val="000000"/>
        </w:rPr>
        <w:t>A</w:t>
      </w:r>
      <w:r>
        <w:rPr>
          <w:rFonts w:ascii="楷体_GB2312" w:eastAsia="楷体_GB2312" w:cs="楷体_GB2312" w:hint="eastAsia"/>
          <w:color w:val="000000"/>
        </w:rPr>
        <w:t>）退前缩后的不举杯箸，知县不解其故。（</w:t>
      </w:r>
      <w:r>
        <w:rPr>
          <w:rFonts w:eastAsia="楷体_GB2312"/>
          <w:color w:val="000000"/>
        </w:rPr>
        <w:t>B</w:t>
      </w:r>
      <w:r>
        <w:rPr>
          <w:rFonts w:ascii="楷体_GB2312" w:eastAsia="楷体_GB2312" w:cs="楷体_GB2312" w:hint="eastAsia"/>
          <w:color w:val="000000"/>
        </w:rPr>
        <w:t>）笑道：“</w:t>
      </w:r>
      <w:r>
        <w:rPr>
          <w:rFonts w:ascii="楷体_GB2312" w:eastAsia="楷体_GB2312" w:hAnsi="宋体" w:cs="楷体_GB2312" w:hint="eastAsia"/>
          <w:color w:val="000000"/>
        </w:rPr>
        <w:t>世先生因遵制，想是不用这个杯箸。</w:t>
      </w:r>
      <w:r>
        <w:rPr>
          <w:rFonts w:ascii="楷体_GB2312" w:eastAsia="楷体_GB2312" w:cs="楷体_GB2312" w:hint="eastAsia"/>
          <w:color w:val="000000"/>
        </w:rPr>
        <w:t>”知县忙叫换去，换了一个瓷杯、一双象牙箸来。（</w:t>
      </w:r>
      <w:r>
        <w:rPr>
          <w:rFonts w:eastAsia="楷体_GB2312"/>
          <w:color w:val="000000"/>
        </w:rPr>
        <w:t>A</w:t>
      </w:r>
      <w:r>
        <w:rPr>
          <w:rFonts w:ascii="楷体_GB2312" w:eastAsia="楷体_GB2312" w:cs="楷体_GB2312" w:hint="eastAsia"/>
          <w:color w:val="000000"/>
        </w:rPr>
        <w:t>）又不肯举。（</w:t>
      </w:r>
      <w:r>
        <w:rPr>
          <w:rFonts w:eastAsia="楷体_GB2312"/>
          <w:color w:val="000000"/>
        </w:rPr>
        <w:t>B</w:t>
      </w:r>
      <w:r>
        <w:rPr>
          <w:rFonts w:ascii="楷体_GB2312" w:eastAsia="楷体_GB2312" w:cs="楷体_GB2312" w:hint="eastAsia"/>
          <w:color w:val="000000"/>
        </w:rPr>
        <w:t>）道：“</w:t>
      </w:r>
      <w:r>
        <w:rPr>
          <w:rFonts w:ascii="楷体_GB2312" w:eastAsia="楷体_GB2312" w:hAnsi="宋体" w:cs="楷体_GB2312" w:hint="eastAsia"/>
          <w:color w:val="000000"/>
        </w:rPr>
        <w:t>这个箸也不用。</w:t>
      </w:r>
      <w:r>
        <w:rPr>
          <w:rFonts w:ascii="楷体_GB2312" w:eastAsia="楷体_GB2312" w:cs="楷体_GB2312" w:hint="eastAsia"/>
          <w:color w:val="000000"/>
        </w:rPr>
        <w:t>”随即换了一双白颜色竹子的来，方才罢了。知县疑惑他居丧如此尽礼，倘或不用荤酒，却是不曾备办。过后看见他在燕窝碗里拣了一个大虾元子送在嘴里，方才放心。</w:t>
      </w:r>
    </w:p>
    <w:p>
      <w:pPr>
        <w:spacing w:line="290" w:lineRule="exact"/>
        <w:jc w:val="left"/>
        <w:textAlignment w:val="center"/>
        <w:rPr>
          <w:color w:val="000000"/>
        </w:rPr>
      </w:pPr>
      <w:r>
        <w:rPr>
          <w:color w:val="000000"/>
        </w:rPr>
        <w:t>7</w:t>
      </w:r>
      <w:r>
        <w:rPr>
          <w:rFonts w:cs="宋体" w:hint="eastAsia"/>
          <w:color w:val="000000"/>
        </w:rPr>
        <w:t>．</w:t>
      </w:r>
      <w:r>
        <w:rPr>
          <w:rFonts w:hAnsi="宋体" w:cs="宋体" w:hint="eastAsia"/>
          <w:color w:val="000000"/>
        </w:rPr>
        <w:t>文中</w:t>
      </w:r>
      <w:r>
        <w:rPr>
          <w:color w:val="000000"/>
        </w:rPr>
        <w:t>A</w:t>
      </w:r>
      <w:r>
        <w:rPr>
          <w:rFonts w:hAnsi="宋体" w:cs="宋体" w:hint="eastAsia"/>
          <w:color w:val="000000"/>
        </w:rPr>
        <w:t>和</w:t>
      </w:r>
      <w:r>
        <w:rPr>
          <w:color w:val="000000"/>
        </w:rPr>
        <w:t>B</w:t>
      </w:r>
      <w:r>
        <w:rPr>
          <w:rFonts w:hAnsi="宋体" w:cs="宋体" w:hint="eastAsia"/>
          <w:color w:val="000000"/>
        </w:rPr>
        <w:t>分别是谁？从上文中，可以看出</w:t>
      </w:r>
      <w:r>
        <w:rPr>
          <w:color w:val="000000"/>
        </w:rPr>
        <w:t>A</w:t>
      </w:r>
      <w:r>
        <w:rPr>
          <w:rFonts w:hAnsi="宋体" w:cs="宋体" w:hint="eastAsia"/>
          <w:color w:val="000000"/>
        </w:rPr>
        <w:t>是一个怎样的人？</w:t>
      </w:r>
      <w:r>
        <w:rPr>
          <w:rFonts w:cs="宋体" w:hint="eastAsia"/>
          <w:color w:val="000000"/>
        </w:rPr>
        <w:t>（</w:t>
      </w:r>
      <w:r>
        <w:rPr>
          <w:color w:val="000000"/>
        </w:rPr>
        <w:t>3</w:t>
      </w:r>
      <w:r>
        <w:rPr>
          <w:rFonts w:cs="宋体" w:hint="eastAsia"/>
          <w:color w:val="000000"/>
        </w:rPr>
        <w:t>分）</w:t>
      </w:r>
    </w:p>
    <w:p>
      <w:pPr>
        <w:spacing w:line="290" w:lineRule="exact"/>
        <w:jc w:val="left"/>
        <w:textAlignment w:val="center"/>
        <w:rPr>
          <w:color w:val="000000"/>
        </w:rPr>
      </w:pPr>
      <w:r>
        <w:rPr>
          <w:color w:val="000000"/>
        </w:rPr>
        <w:t>8</w:t>
      </w:r>
      <w:r>
        <w:rPr>
          <w:rFonts w:cs="宋体" w:hint="eastAsia"/>
          <w:color w:val="000000"/>
        </w:rPr>
        <w:t>．</w:t>
      </w:r>
      <w:r>
        <w:rPr>
          <w:rFonts w:hAnsi="宋体" w:cs="宋体" w:hint="eastAsia"/>
          <w:color w:val="000000"/>
        </w:rPr>
        <w:t>下列关于文学名著的表述，</w:t>
      </w:r>
      <w:r>
        <w:rPr>
          <w:rFonts w:hAnsi="宋体" w:cs="宋体" w:hint="eastAsia"/>
          <w:color w:val="000000"/>
          <w:em w:val="dot"/>
        </w:rPr>
        <w:t>不正确</w:t>
      </w:r>
      <w:r>
        <w:rPr>
          <w:rFonts w:hAnsi="宋体" w:cs="宋体" w:hint="eastAsia"/>
          <w:color w:val="000000"/>
        </w:rPr>
        <w:t>的一项是</w:t>
      </w:r>
      <w:r>
        <w:rPr>
          <w:rFonts w:cs="宋体" w:hint="eastAsia"/>
          <w:color w:val="000000"/>
        </w:rPr>
        <w:t>（</w:t>
      </w:r>
      <w:r>
        <w:rPr>
          <w:color w:val="000000"/>
        </w:rPr>
        <w:t xml:space="preserve">   </w:t>
      </w:r>
      <w:r>
        <w:rPr>
          <w:rFonts w:cs="宋体" w:hint="eastAsia"/>
          <w:color w:val="000000"/>
        </w:rPr>
        <w:t>）（</w:t>
      </w:r>
      <w:r>
        <w:rPr>
          <w:color w:val="000000"/>
        </w:rPr>
        <w:t>3</w:t>
      </w:r>
      <w:r>
        <w:rPr>
          <w:rFonts w:cs="宋体" w:hint="eastAsia"/>
          <w:color w:val="000000"/>
        </w:rPr>
        <w:t>分）</w:t>
      </w:r>
    </w:p>
    <w:p>
      <w:pPr>
        <w:spacing w:line="290" w:lineRule="exact"/>
        <w:ind w:firstLine="315" w:firstLineChars="150"/>
        <w:jc w:val="left"/>
        <w:textAlignment w:val="center"/>
        <w:rPr>
          <w:color w:val="000000"/>
        </w:rPr>
      </w:pPr>
      <w:r>
        <w:rPr>
          <w:color w:val="000000"/>
        </w:rPr>
        <w:t xml:space="preserve"> A</w:t>
      </w:r>
      <w:r>
        <w:rPr>
          <w:rFonts w:cs="宋体" w:hint="eastAsia"/>
          <w:color w:val="000000"/>
        </w:rPr>
        <w:t>．</w:t>
      </w:r>
      <w:r>
        <w:rPr>
          <w:rFonts w:hAnsi="宋体" w:cs="宋体" w:hint="eastAsia"/>
          <w:color w:val="000000"/>
        </w:rPr>
        <w:t>《钢铁是怎样炼成的》《简爱》都是自传体的小说。</w:t>
      </w:r>
    </w:p>
    <w:p>
      <w:pPr>
        <w:spacing w:line="290" w:lineRule="exact"/>
        <w:ind w:left="735" w:hanging="420" w:leftChars="150" w:hangingChars="200"/>
        <w:jc w:val="left"/>
        <w:textAlignment w:val="center"/>
        <w:rPr>
          <w:color w:val="000000"/>
        </w:rPr>
      </w:pPr>
      <w:r>
        <w:rPr>
          <w:color w:val="000000"/>
        </w:rPr>
        <w:t xml:space="preserve"> B</w:t>
      </w:r>
      <w:r>
        <w:rPr>
          <w:rFonts w:cs="宋体" w:hint="eastAsia"/>
          <w:color w:val="000000"/>
        </w:rPr>
        <w:t>．</w:t>
      </w:r>
      <w:r>
        <w:rPr>
          <w:rFonts w:hAnsi="宋体" w:cs="宋体" w:hint="eastAsia"/>
          <w:color w:val="000000"/>
        </w:rPr>
        <w:t>埃德加</w:t>
      </w:r>
      <w:r>
        <w:rPr>
          <w:rFonts w:cs="宋体" w:hint="eastAsia"/>
          <w:color w:val="000000"/>
        </w:rPr>
        <w:t>·</w:t>
      </w:r>
      <w:r>
        <w:rPr>
          <w:rFonts w:hAnsi="宋体" w:cs="宋体" w:hint="eastAsia"/>
          <w:color w:val="000000"/>
        </w:rPr>
        <w:t>斯诺在《红星照耀中国》中，客观地记录了中国共产党和红军的真实情况，向全世界报道了中国工农红军长征这一举世无双的</w:t>
      </w:r>
      <w:r>
        <w:rPr>
          <w:color w:val="000000"/>
        </w:rPr>
        <w:t>“</w:t>
      </w:r>
      <w:r>
        <w:rPr>
          <w:rFonts w:hAnsi="宋体" w:cs="宋体" w:hint="eastAsia"/>
          <w:color w:val="000000"/>
        </w:rPr>
        <w:t>军事壮举</w:t>
      </w:r>
      <w:r>
        <w:rPr>
          <w:color w:val="000000"/>
        </w:rPr>
        <w:t>”</w:t>
      </w:r>
      <w:r>
        <w:rPr>
          <w:rFonts w:hAnsi="宋体" w:cs="宋体" w:hint="eastAsia"/>
          <w:color w:val="000000"/>
        </w:rPr>
        <w:t>。</w:t>
      </w:r>
    </w:p>
    <w:p>
      <w:pPr>
        <w:spacing w:line="290" w:lineRule="exact"/>
        <w:ind w:left="735" w:hanging="420" w:leftChars="150" w:hangingChars="200"/>
        <w:jc w:val="left"/>
        <w:textAlignment w:val="center"/>
        <w:rPr>
          <w:color w:val="000000"/>
        </w:rPr>
      </w:pPr>
      <w:r>
        <w:rPr>
          <w:color w:val="000000"/>
        </w:rPr>
        <w:t xml:space="preserve"> C</w:t>
      </w:r>
      <w:r>
        <w:rPr>
          <w:rFonts w:cs="宋体" w:hint="eastAsia"/>
          <w:color w:val="000000"/>
        </w:rPr>
        <w:t>．</w:t>
      </w:r>
      <w:r>
        <w:rPr>
          <w:rFonts w:hAnsi="宋体" w:cs="宋体" w:hint="eastAsia"/>
          <w:color w:val="000000"/>
        </w:rPr>
        <w:t>《骆驼祥子》中虎妞因嫌弃祥子是个臭拉车的，并且怀疑祥子是因为贪图自己的钱财而娶自己，在寿诞之日与祥子争吵以至闹翻。</w:t>
      </w:r>
    </w:p>
    <w:p>
      <w:pPr>
        <w:spacing w:line="290" w:lineRule="exact"/>
        <w:ind w:firstLine="315" w:firstLineChars="150"/>
        <w:jc w:val="left"/>
        <w:textAlignment w:val="center"/>
        <w:rPr>
          <w:color w:val="000000"/>
        </w:rPr>
      </w:pPr>
      <w:r>
        <w:rPr>
          <w:color w:val="000000"/>
        </w:rPr>
        <w:t xml:space="preserve"> D</w:t>
      </w:r>
      <w:r>
        <w:rPr>
          <w:rFonts w:cs="宋体" w:hint="eastAsia"/>
          <w:color w:val="000000"/>
        </w:rPr>
        <w:t>．</w:t>
      </w:r>
      <w:r>
        <w:rPr>
          <w:rFonts w:hAnsi="宋体" w:cs="宋体" w:hint="eastAsia"/>
          <w:color w:val="000000"/>
        </w:rPr>
        <w:t>《傅雷家书》首先强调的是年轻人如何做人的问题、如何对待生活的问题。</w:t>
      </w:r>
    </w:p>
    <w:p>
      <w:pPr>
        <w:spacing w:line="290" w:lineRule="exact"/>
        <w:ind w:firstLine="420" w:firstLineChars="200"/>
        <w:jc w:val="left"/>
        <w:textAlignment w:val="center"/>
        <w:rPr>
          <w:color w:val="000000"/>
        </w:rPr>
      </w:pPr>
      <w:r>
        <w:rPr>
          <w:rFonts w:cs="宋体" w:hint="eastAsia"/>
          <w:b/>
          <w:bCs/>
          <w:color w:val="000000"/>
        </w:rPr>
        <w:t>综合性学习</w:t>
      </w:r>
      <w:r>
        <w:rPr>
          <w:rFonts w:cs="宋体" w:hint="eastAsia"/>
          <w:color w:val="000000"/>
        </w:rPr>
        <w:t>（</w:t>
      </w:r>
      <w:r>
        <w:rPr>
          <w:color w:val="000000"/>
        </w:rPr>
        <w:t>3</w:t>
      </w:r>
      <w:r>
        <w:rPr>
          <w:rFonts w:cs="宋体" w:hint="eastAsia"/>
          <w:color w:val="000000"/>
        </w:rPr>
        <w:t>分）</w:t>
      </w:r>
    </w:p>
    <w:p>
      <w:pPr>
        <w:spacing w:line="290" w:lineRule="exact"/>
        <w:jc w:val="left"/>
        <w:textAlignment w:val="center"/>
        <w:rPr>
          <w:color w:val="000000"/>
        </w:rPr>
      </w:pPr>
      <w:r>
        <w:rPr>
          <w:color w:val="000000"/>
        </w:rPr>
        <w:t xml:space="preserve">    </w:t>
      </w:r>
      <w:r>
        <w:rPr>
          <w:rFonts w:hAnsi="宋体" w:cs="宋体" w:hint="eastAsia"/>
          <w:color w:val="000000"/>
        </w:rPr>
        <w:t>中国是诗歌的国度，诗的历史源远流长，名家辈出。我校为了迎接校</w:t>
      </w:r>
      <w:r>
        <w:rPr>
          <w:color w:val="000000"/>
        </w:rPr>
        <w:t>“</w:t>
      </w:r>
      <w:r>
        <w:rPr>
          <w:rFonts w:hAnsi="宋体" w:cs="宋体" w:hint="eastAsia"/>
          <w:color w:val="000000"/>
        </w:rPr>
        <w:t>语文节</w:t>
      </w:r>
      <w:r>
        <w:rPr>
          <w:color w:val="000000"/>
        </w:rPr>
        <w:t>”</w:t>
      </w:r>
      <w:r>
        <w:rPr>
          <w:rFonts w:hAnsi="宋体" w:cs="宋体" w:hint="eastAsia"/>
          <w:color w:val="000000"/>
        </w:rPr>
        <w:t>的到来，在九年级开展</w:t>
      </w:r>
      <w:r>
        <w:rPr>
          <w:color w:val="000000"/>
        </w:rPr>
        <w:t>“</w:t>
      </w:r>
      <w:r>
        <w:rPr>
          <w:rFonts w:hAnsi="宋体" w:cs="宋体" w:hint="eastAsia"/>
          <w:color w:val="000000"/>
        </w:rPr>
        <w:t>我爱文学</w:t>
      </w:r>
      <w:r>
        <w:rPr>
          <w:color w:val="000000"/>
        </w:rPr>
        <w:t>”</w:t>
      </w:r>
      <w:r>
        <w:rPr>
          <w:rFonts w:hAnsi="宋体" w:cs="宋体" w:hint="eastAsia"/>
          <w:color w:val="000000"/>
        </w:rPr>
        <w:t>之</w:t>
      </w:r>
      <w:r>
        <w:rPr>
          <w:color w:val="000000"/>
        </w:rPr>
        <w:t>“</w:t>
      </w:r>
      <w:r>
        <w:rPr>
          <w:rFonts w:hAnsi="宋体" w:cs="宋体" w:hint="eastAsia"/>
          <w:color w:val="000000"/>
        </w:rPr>
        <w:t>走进诗歌</w:t>
      </w:r>
      <w:r>
        <w:rPr>
          <w:color w:val="000000"/>
        </w:rPr>
        <w:t>”</w:t>
      </w:r>
      <w:r>
        <w:rPr>
          <w:rFonts w:hAnsi="宋体" w:cs="宋体" w:hint="eastAsia"/>
          <w:color w:val="000000"/>
        </w:rPr>
        <w:t>系列活动，邀请你参加。</w:t>
      </w:r>
    </w:p>
    <w:p>
      <w:pPr>
        <w:spacing w:line="290" w:lineRule="exact"/>
        <w:ind w:left="315" w:hanging="315" w:hangingChars="150"/>
        <w:jc w:val="left"/>
        <w:textAlignment w:val="center"/>
        <w:rPr>
          <w:color w:val="000000"/>
        </w:rPr>
      </w:pPr>
      <w:r>
        <w:rPr>
          <w:color w:val="000000"/>
        </w:rPr>
        <w:t>9</w:t>
      </w:r>
      <w:r>
        <w:rPr>
          <w:rFonts w:cs="宋体" w:hint="eastAsia"/>
          <w:color w:val="000000"/>
        </w:rPr>
        <w:t>．</w:t>
      </w:r>
      <w:r>
        <w:rPr>
          <w:rFonts w:hAnsi="宋体" w:cs="宋体" w:hint="eastAsia"/>
          <w:color w:val="000000"/>
        </w:rPr>
        <w:t>在历代的诗词作品中，我们都能感受到四季的气息，寻觅到二十四节气的踪影。请依据语境判断，下列诗句横线处应填入的节气名称是（</w:t>
      </w:r>
      <w:r>
        <w:rPr>
          <w:color w:val="000000"/>
        </w:rPr>
        <w:t xml:space="preserve">   </w:t>
      </w:r>
      <w:r>
        <w:rPr>
          <w:rFonts w:hAnsi="宋体" w:cs="宋体" w:hint="eastAsia"/>
          <w:color w:val="000000"/>
        </w:rPr>
        <w:t>）（</w:t>
      </w:r>
      <w:r>
        <w:rPr>
          <w:rFonts w:hAnsi="宋体"/>
          <w:color w:val="000000"/>
        </w:rPr>
        <w:t>3</w:t>
      </w:r>
      <w:r>
        <w:rPr>
          <w:rFonts w:hAnsi="宋体" w:cs="宋体" w:hint="eastAsia"/>
          <w:color w:val="000000"/>
        </w:rPr>
        <w:t>分）</w:t>
      </w:r>
    </w:p>
    <w:p>
      <w:pPr>
        <w:spacing w:line="290" w:lineRule="exact"/>
        <w:ind w:firstLine="420" w:firstLineChars="200"/>
        <w:jc w:val="left"/>
        <w:textAlignment w:val="center"/>
        <w:rPr>
          <w:color w:val="000000"/>
        </w:rPr>
      </w:pPr>
      <w:r>
        <w:rPr>
          <w:rFonts w:ascii="宋体" w:hAnsi="宋体" w:cs="宋体" w:hint="eastAsia"/>
          <w:color w:val="000000"/>
        </w:rPr>
        <w:t>①</w:t>
      </w:r>
      <w:r>
        <w:rPr>
          <w:rFonts w:hAnsi="宋体" w:cs="宋体" w:hint="eastAsia"/>
          <w:color w:val="000000"/>
        </w:rPr>
        <w:t>蒹葭苍苍，</w:t>
      </w:r>
      <w:r>
        <w:rPr>
          <w:color w:val="000000"/>
          <w:u w:val="single"/>
        </w:rPr>
        <w:t xml:space="preserve">       </w:t>
      </w:r>
      <w:r>
        <w:rPr>
          <w:rFonts w:hAnsi="宋体" w:cs="宋体" w:hint="eastAsia"/>
          <w:color w:val="000000"/>
        </w:rPr>
        <w:t>为霜。所谓伊人，在水一方。（《诗经》）</w:t>
      </w:r>
    </w:p>
    <w:p>
      <w:pPr>
        <w:spacing w:line="290" w:lineRule="exact"/>
        <w:ind w:firstLine="420" w:firstLineChars="200"/>
        <w:jc w:val="left"/>
        <w:textAlignment w:val="center"/>
        <w:rPr>
          <w:color w:val="000000"/>
        </w:rPr>
      </w:pPr>
      <w:r>
        <w:rPr>
          <w:rFonts w:ascii="宋体" w:hAnsi="宋体" w:cs="宋体" w:hint="eastAsia"/>
          <w:color w:val="000000"/>
        </w:rPr>
        <w:t>②</w:t>
      </w:r>
      <w:r>
        <w:rPr>
          <w:rFonts w:hAnsi="宋体" w:cs="宋体" w:hint="eastAsia"/>
          <w:color w:val="000000"/>
        </w:rPr>
        <w:t>微雨众卉新，一雷</w:t>
      </w:r>
      <w:r>
        <w:rPr>
          <w:color w:val="000000"/>
          <w:u w:val="single"/>
        </w:rPr>
        <w:t xml:space="preserve">       </w:t>
      </w:r>
      <w:r>
        <w:rPr>
          <w:rFonts w:hAnsi="宋体" w:cs="宋体" w:hint="eastAsia"/>
          <w:color w:val="000000"/>
        </w:rPr>
        <w:t>始。田家几日闲，耕种从此起。（韦应物《观田家》）</w:t>
      </w:r>
    </w:p>
    <w:p>
      <w:pPr>
        <w:spacing w:line="290" w:lineRule="exact"/>
        <w:ind w:left="630" w:hanging="210" w:leftChars="200" w:hangingChars="100"/>
        <w:jc w:val="left"/>
        <w:textAlignment w:val="center"/>
        <w:rPr>
          <w:color w:val="000000"/>
        </w:rPr>
      </w:pPr>
      <w:r>
        <w:rPr>
          <w:rFonts w:ascii="宋体" w:hAnsi="宋体" w:cs="宋体" w:hint="eastAsia"/>
          <w:color w:val="000000"/>
        </w:rPr>
        <w:t>③</w:t>
      </w:r>
      <w:r>
        <w:rPr>
          <w:rFonts w:hAnsi="宋体" w:cs="宋体" w:hint="eastAsia"/>
          <w:color w:val="000000"/>
        </w:rPr>
        <w:t>野田黄雀自为群，山叟相过话旧闻。夜半饭牛呼妇起，明朝种树是</w:t>
      </w:r>
      <w:r>
        <w:rPr>
          <w:color w:val="000000"/>
          <w:u w:val="single"/>
        </w:rPr>
        <w:t xml:space="preserve">            </w:t>
      </w:r>
      <w:r>
        <w:rPr>
          <w:rFonts w:hAnsi="宋体" w:cs="宋体" w:hint="eastAsia"/>
          <w:color w:val="000000"/>
        </w:rPr>
        <w:t>。（宋琬《春日田家》）</w:t>
      </w:r>
    </w:p>
    <w:p>
      <w:pPr>
        <w:spacing w:line="290" w:lineRule="exact"/>
        <w:ind w:firstLine="420" w:firstLineChars="200"/>
        <w:jc w:val="left"/>
        <w:textAlignment w:val="center"/>
        <w:rPr>
          <w:color w:val="000000"/>
        </w:rPr>
      </w:pPr>
      <w:r>
        <w:rPr>
          <w:color w:val="000000"/>
        </w:rPr>
        <w:t xml:space="preserve">  A</w:t>
      </w:r>
      <w:r>
        <w:rPr>
          <w:rFonts w:cs="宋体" w:hint="eastAsia"/>
          <w:color w:val="000000"/>
        </w:rPr>
        <w:t>．</w:t>
      </w:r>
      <w:r>
        <w:rPr>
          <w:rFonts w:hAnsi="宋体" w:cs="宋体" w:hint="eastAsia"/>
          <w:color w:val="000000"/>
        </w:rPr>
        <w:t>白露</w:t>
      </w:r>
      <w:r>
        <w:rPr>
          <w:color w:val="000000"/>
        </w:rPr>
        <w:t xml:space="preserve">   </w:t>
      </w:r>
      <w:r>
        <w:rPr>
          <w:rFonts w:hAnsi="宋体" w:cs="宋体" w:hint="eastAsia"/>
          <w:color w:val="000000"/>
        </w:rPr>
        <w:t>惊蛰</w:t>
      </w:r>
      <w:r>
        <w:rPr>
          <w:color w:val="000000"/>
        </w:rPr>
        <w:t xml:space="preserve">   </w:t>
      </w:r>
      <w:r>
        <w:rPr>
          <w:rFonts w:hAnsi="宋体" w:cs="宋体" w:hint="eastAsia"/>
          <w:color w:val="000000"/>
        </w:rPr>
        <w:t>春分</w:t>
      </w:r>
      <w:r>
        <w:rPr>
          <w:color w:val="000000"/>
        </w:rPr>
        <w:t xml:space="preserve">              B</w:t>
      </w:r>
      <w:r>
        <w:rPr>
          <w:rFonts w:cs="宋体" w:hint="eastAsia"/>
          <w:color w:val="000000"/>
        </w:rPr>
        <w:t>．</w:t>
      </w:r>
      <w:r>
        <w:rPr>
          <w:rFonts w:hAnsi="宋体" w:cs="宋体" w:hint="eastAsia"/>
          <w:color w:val="000000"/>
        </w:rPr>
        <w:t>寒露</w:t>
      </w:r>
      <w:r>
        <w:rPr>
          <w:color w:val="000000"/>
        </w:rPr>
        <w:t xml:space="preserve">   </w:t>
      </w:r>
      <w:r>
        <w:rPr>
          <w:rFonts w:hAnsi="宋体" w:cs="宋体" w:hint="eastAsia"/>
          <w:color w:val="000000"/>
        </w:rPr>
        <w:t>雨水</w:t>
      </w:r>
      <w:r>
        <w:rPr>
          <w:color w:val="000000"/>
        </w:rPr>
        <w:t xml:space="preserve">   </w:t>
      </w:r>
      <w:r>
        <w:rPr>
          <w:rFonts w:hAnsi="宋体" w:cs="宋体" w:hint="eastAsia"/>
          <w:color w:val="000000"/>
        </w:rPr>
        <w:t>春分</w:t>
      </w:r>
    </w:p>
    <w:p>
      <w:pPr>
        <w:spacing w:line="290" w:lineRule="exact"/>
        <w:ind w:firstLine="420" w:firstLineChars="200"/>
        <w:jc w:val="left"/>
        <w:textAlignment w:val="center"/>
        <w:rPr>
          <w:color w:val="000000"/>
        </w:rPr>
      </w:pPr>
      <w:r>
        <w:rPr>
          <w:color w:val="000000"/>
        </w:rPr>
        <w:t xml:space="preserve">  C</w:t>
      </w:r>
      <w:r>
        <w:rPr>
          <w:rFonts w:cs="宋体" w:hint="eastAsia"/>
          <w:color w:val="000000"/>
        </w:rPr>
        <w:t>．</w:t>
      </w:r>
      <w:r>
        <w:rPr>
          <w:rFonts w:hAnsi="宋体" w:cs="宋体" w:hint="eastAsia"/>
          <w:color w:val="000000"/>
        </w:rPr>
        <w:t>寒露</w:t>
      </w:r>
      <w:r>
        <w:rPr>
          <w:color w:val="000000"/>
        </w:rPr>
        <w:t xml:space="preserve">   </w:t>
      </w:r>
      <w:r>
        <w:rPr>
          <w:rFonts w:hAnsi="宋体" w:cs="宋体" w:hint="eastAsia"/>
          <w:color w:val="000000"/>
        </w:rPr>
        <w:t>立春</w:t>
      </w:r>
      <w:r>
        <w:rPr>
          <w:color w:val="000000"/>
        </w:rPr>
        <w:t xml:space="preserve">   </w:t>
      </w:r>
      <w:r>
        <w:rPr>
          <w:rFonts w:hAnsi="宋体" w:cs="宋体" w:hint="eastAsia"/>
          <w:color w:val="000000"/>
        </w:rPr>
        <w:t>立夏</w:t>
      </w:r>
      <w:r>
        <w:rPr>
          <w:color w:val="000000"/>
        </w:rPr>
        <w:t xml:space="preserve">              D</w:t>
      </w:r>
      <w:r>
        <w:rPr>
          <w:rFonts w:cs="宋体" w:hint="eastAsia"/>
          <w:color w:val="000000"/>
        </w:rPr>
        <w:t>．</w:t>
      </w:r>
      <w:r>
        <w:rPr>
          <w:rFonts w:hAnsi="宋体" w:cs="宋体" w:hint="eastAsia"/>
          <w:color w:val="000000"/>
        </w:rPr>
        <w:t>白露</w:t>
      </w:r>
      <w:r>
        <w:rPr>
          <w:color w:val="000000"/>
        </w:rPr>
        <w:t xml:space="preserve">   </w:t>
      </w:r>
      <w:r>
        <w:rPr>
          <w:rFonts w:hAnsi="宋体" w:cs="宋体" w:hint="eastAsia"/>
          <w:color w:val="000000"/>
        </w:rPr>
        <w:t>惊蛰</w:t>
      </w:r>
      <w:r>
        <w:rPr>
          <w:color w:val="000000"/>
        </w:rPr>
        <w:t xml:space="preserve">   </w:t>
      </w:r>
      <w:r>
        <w:rPr>
          <w:rFonts w:hAnsi="宋体" w:cs="宋体" w:hint="eastAsia"/>
          <w:color w:val="000000"/>
        </w:rPr>
        <w:t>小暑</w:t>
      </w:r>
    </w:p>
    <w:p>
      <w:pPr>
        <w:spacing w:line="290" w:lineRule="exact"/>
        <w:ind w:left="420" w:hanging="420" w:hangingChars="200"/>
        <w:jc w:val="left"/>
        <w:textAlignment w:val="center"/>
        <w:rPr>
          <w:color w:val="000000"/>
        </w:rPr>
      </w:pPr>
      <w:r>
        <w:rPr>
          <w:color w:val="000000"/>
        </w:rPr>
        <w:t>10</w:t>
      </w:r>
      <w:r>
        <w:rPr>
          <w:rFonts w:cs="宋体" w:hint="eastAsia"/>
          <w:color w:val="000000"/>
        </w:rPr>
        <w:t>．</w:t>
      </w:r>
      <w:r>
        <w:rPr>
          <w:rFonts w:hAnsi="宋体" w:cs="宋体" w:hint="eastAsia"/>
          <w:color w:val="000000"/>
        </w:rPr>
        <w:t>九年级（</w:t>
      </w:r>
      <w:r>
        <w:rPr>
          <w:color w:val="000000"/>
        </w:rPr>
        <w:t>1</w:t>
      </w:r>
      <w:r>
        <w:rPr>
          <w:rFonts w:hAnsi="宋体" w:cs="宋体" w:hint="eastAsia"/>
          <w:color w:val="000000"/>
        </w:rPr>
        <w:t>）班正在开展</w:t>
      </w:r>
      <w:r>
        <w:rPr>
          <w:color w:val="000000"/>
        </w:rPr>
        <w:t>“</w:t>
      </w:r>
      <w:r>
        <w:rPr>
          <w:rFonts w:hAnsi="宋体" w:cs="宋体" w:hint="eastAsia"/>
          <w:color w:val="000000"/>
        </w:rPr>
        <w:t>爱祖国，爱家乡</w:t>
      </w:r>
      <w:r>
        <w:rPr>
          <w:color w:val="000000"/>
        </w:rPr>
        <w:t>”</w:t>
      </w:r>
      <w:r>
        <w:rPr>
          <w:rFonts w:hAnsi="宋体" w:cs="宋体" w:hint="eastAsia"/>
          <w:color w:val="000000"/>
        </w:rPr>
        <w:t>为主题的活动，请你依据</w:t>
      </w:r>
      <w:r>
        <w:rPr>
          <w:color w:val="000000"/>
        </w:rPr>
        <w:t>“</w:t>
      </w:r>
      <w:r>
        <w:rPr>
          <w:rFonts w:hAnsi="宋体" w:cs="宋体" w:hint="eastAsia"/>
          <w:color w:val="000000"/>
        </w:rPr>
        <w:t>我国在四个现代化建设中取得辉煌业绩</w:t>
      </w:r>
      <w:r>
        <w:rPr>
          <w:color w:val="000000"/>
        </w:rPr>
        <w:t>”</w:t>
      </w:r>
      <w:r>
        <w:rPr>
          <w:rFonts w:hAnsi="宋体" w:cs="宋体" w:hint="eastAsia"/>
          <w:color w:val="000000"/>
        </w:rPr>
        <w:t>补写对联。</w:t>
      </w:r>
      <w:r>
        <w:rPr>
          <w:rFonts w:cs="宋体" w:hint="eastAsia"/>
          <w:color w:val="000000"/>
        </w:rPr>
        <w:t>（</w:t>
      </w:r>
      <w:r>
        <w:rPr>
          <w:color w:val="000000"/>
        </w:rPr>
        <w:t>3</w:t>
      </w:r>
      <w:r>
        <w:rPr>
          <w:rFonts w:cs="宋体" w:hint="eastAsia"/>
          <w:color w:val="000000"/>
        </w:rPr>
        <w:t>分）</w:t>
      </w:r>
    </w:p>
    <w:p>
      <w:pPr>
        <w:spacing w:line="290" w:lineRule="exact"/>
        <w:ind w:firstLine="420" w:firstLineChars="200"/>
        <w:jc w:val="left"/>
        <w:textAlignment w:val="center"/>
        <w:rPr>
          <w:color w:val="000000"/>
        </w:rPr>
      </w:pPr>
      <w:r>
        <w:rPr>
          <w:rFonts w:hAnsi="宋体" w:cs="宋体" w:hint="eastAsia"/>
          <w:color w:val="000000"/>
        </w:rPr>
        <w:t>上联：九州版图山河锦绣</w:t>
      </w:r>
      <w:r>
        <w:rPr>
          <w:color w:val="000000"/>
        </w:rPr>
        <w:t xml:space="preserve">   </w:t>
      </w:r>
      <w:r>
        <w:rPr>
          <w:color w:val="000000"/>
        </w:rPr>
        <w:tab/>
      </w:r>
      <w:r>
        <w:rPr>
          <w:color w:val="000000"/>
        </w:rPr>
        <w:tab/>
      </w:r>
      <w:r>
        <w:rPr>
          <w:rFonts w:hAnsi="宋体" w:cs="宋体" w:hint="eastAsia"/>
          <w:color w:val="000000"/>
        </w:rPr>
        <w:t>下联：</w:t>
      </w:r>
      <w:r>
        <w:rPr>
          <w:color w:val="000000"/>
        </w:rPr>
        <w:t>_________________</w:t>
      </w:r>
    </w:p>
    <w:p>
      <w:pPr>
        <w:spacing w:line="290" w:lineRule="exact"/>
        <w:jc w:val="left"/>
        <w:textAlignment w:val="center"/>
        <w:rPr>
          <w:color w:val="000000"/>
        </w:rPr>
      </w:pPr>
      <w:r>
        <w:rPr>
          <w:color w:val="000000"/>
        </w:rPr>
        <w:t>11</w:t>
      </w:r>
      <w:r>
        <w:rPr>
          <w:rFonts w:cs="宋体" w:hint="eastAsia"/>
          <w:color w:val="000000"/>
        </w:rPr>
        <w:t>．</w:t>
      </w:r>
      <w:r>
        <w:rPr>
          <w:rFonts w:hAnsi="宋体" w:cs="宋体" w:hint="eastAsia"/>
          <w:color w:val="000000"/>
        </w:rPr>
        <w:t>古诗文默写。</w:t>
      </w:r>
      <w:r>
        <w:rPr>
          <w:rFonts w:cs="宋体" w:hint="eastAsia"/>
          <w:color w:val="000000"/>
        </w:rPr>
        <w:t>（</w:t>
      </w:r>
      <w:r>
        <w:rPr>
          <w:color w:val="000000"/>
        </w:rPr>
        <w:t>8</w:t>
      </w:r>
      <w:r>
        <w:rPr>
          <w:rFonts w:cs="宋体" w:hint="eastAsia"/>
          <w:color w:val="000000"/>
        </w:rPr>
        <w:t>分）</w:t>
      </w:r>
    </w:p>
    <w:p>
      <w:pPr>
        <w:spacing w:line="290" w:lineRule="exact"/>
        <w:ind w:firstLine="420" w:firstLineChars="200"/>
        <w:jc w:val="left"/>
        <w:textAlignment w:val="center"/>
        <w:rPr>
          <w:color w:val="000000"/>
        </w:rPr>
      </w:pPr>
      <w:r>
        <w:rPr>
          <w:rFonts w:hAnsi="宋体" w:cs="宋体" w:hint="eastAsia"/>
          <w:color w:val="000000"/>
        </w:rPr>
        <w:t>（</w:t>
      </w:r>
      <w:r>
        <w:rPr>
          <w:color w:val="000000"/>
        </w:rPr>
        <w:t>1</w:t>
      </w:r>
      <w:r>
        <w:rPr>
          <w:rFonts w:hAnsi="宋体" w:cs="宋体" w:hint="eastAsia"/>
          <w:color w:val="000000"/>
        </w:rPr>
        <w:t>）山河千古在，</w:t>
      </w:r>
      <w:r>
        <w:rPr>
          <w:color w:val="000000"/>
        </w:rPr>
        <w:t>_______________</w:t>
      </w:r>
      <w:r>
        <w:rPr>
          <w:rFonts w:hAnsi="宋体" w:cs="宋体" w:hint="eastAsia"/>
          <w:color w:val="000000"/>
        </w:rPr>
        <w:t>。（文天祥《南安军》）</w:t>
      </w:r>
    </w:p>
    <w:p>
      <w:pPr>
        <w:spacing w:line="290" w:lineRule="exact"/>
        <w:ind w:firstLine="420" w:firstLineChars="200"/>
        <w:jc w:val="left"/>
        <w:textAlignment w:val="center"/>
        <w:rPr>
          <w:color w:val="000000"/>
        </w:rPr>
      </w:pPr>
      <w:r>
        <w:rPr>
          <w:rFonts w:hAnsi="宋体" w:cs="宋体" w:hint="eastAsia"/>
          <w:color w:val="000000"/>
        </w:rPr>
        <w:t>（</w:t>
      </w:r>
      <w:r>
        <w:rPr>
          <w:color w:val="000000"/>
        </w:rPr>
        <w:t>2</w:t>
      </w:r>
      <w:r>
        <w:rPr>
          <w:rFonts w:hAnsi="宋体" w:cs="宋体" w:hint="eastAsia"/>
          <w:color w:val="000000"/>
        </w:rPr>
        <w:t>）</w:t>
      </w:r>
      <w:r>
        <w:rPr>
          <w:color w:val="000000"/>
        </w:rPr>
        <w:t>_______________</w:t>
      </w:r>
      <w:r>
        <w:rPr>
          <w:rFonts w:hAnsi="宋体" w:cs="宋体" w:hint="eastAsia"/>
          <w:color w:val="000000"/>
        </w:rPr>
        <w:t>，将登太行雪满山。（李白《行路难》其一）</w:t>
      </w:r>
    </w:p>
    <w:p>
      <w:pPr>
        <w:spacing w:line="290" w:lineRule="exact"/>
        <w:ind w:firstLine="420" w:firstLineChars="200"/>
        <w:jc w:val="left"/>
        <w:textAlignment w:val="center"/>
        <w:rPr>
          <w:color w:val="000000"/>
        </w:rPr>
      </w:pPr>
      <w:r>
        <w:rPr>
          <w:rFonts w:hAnsi="宋体" w:cs="宋体" w:hint="eastAsia"/>
          <w:color w:val="000000"/>
        </w:rPr>
        <w:t>（</w:t>
      </w:r>
      <w:r>
        <w:rPr>
          <w:color w:val="000000"/>
        </w:rPr>
        <w:t>3</w:t>
      </w:r>
      <w:r>
        <w:rPr>
          <w:rFonts w:hAnsi="宋体" w:cs="宋体" w:hint="eastAsia"/>
          <w:color w:val="000000"/>
        </w:rPr>
        <w:t>）回首向来萧瑟处，归去，</w:t>
      </w:r>
      <w:r>
        <w:rPr>
          <w:color w:val="000000"/>
        </w:rPr>
        <w:t>_______________</w:t>
      </w:r>
      <w:r>
        <w:rPr>
          <w:rFonts w:hAnsi="宋体" w:cs="宋体" w:hint="eastAsia"/>
          <w:color w:val="000000"/>
        </w:rPr>
        <w:t>。（苏轼《定风波》）</w:t>
      </w:r>
    </w:p>
    <w:p>
      <w:pPr>
        <w:spacing w:line="290" w:lineRule="exact"/>
        <w:ind w:firstLine="420" w:firstLineChars="200"/>
        <w:jc w:val="left"/>
        <w:textAlignment w:val="center"/>
        <w:rPr>
          <w:color w:val="000000"/>
        </w:rPr>
      </w:pPr>
      <w:r>
        <w:rPr>
          <w:rFonts w:hAnsi="宋体" w:cs="宋体" w:hint="eastAsia"/>
          <w:color w:val="000000"/>
        </w:rPr>
        <w:t>（</w:t>
      </w:r>
      <w:r>
        <w:rPr>
          <w:color w:val="000000"/>
        </w:rPr>
        <w:t>4</w:t>
      </w:r>
      <w:r>
        <w:rPr>
          <w:rFonts w:hAnsi="宋体" w:cs="宋体" w:hint="eastAsia"/>
          <w:color w:val="000000"/>
        </w:rPr>
        <w:t>）</w:t>
      </w:r>
      <w:r>
        <w:rPr>
          <w:color w:val="000000"/>
        </w:rPr>
        <w:t>_______________</w:t>
      </w:r>
      <w:r>
        <w:rPr>
          <w:rFonts w:hAnsi="宋体" w:cs="宋体" w:hint="eastAsia"/>
          <w:color w:val="000000"/>
        </w:rPr>
        <w:t>，梦回吹角连营。（辛弃疾《破阵子</w:t>
      </w:r>
      <w:r>
        <w:rPr>
          <w:color w:val="000000"/>
        </w:rPr>
        <w:t>·</w:t>
      </w:r>
      <w:r>
        <w:rPr>
          <w:rFonts w:hAnsi="宋体" w:cs="宋体" w:hint="eastAsia"/>
          <w:color w:val="000000"/>
        </w:rPr>
        <w:t>为陈同甫赋壮词以寄之》）</w:t>
      </w:r>
    </w:p>
    <w:p>
      <w:pPr>
        <w:spacing w:line="290" w:lineRule="exact"/>
        <w:ind w:left="945" w:hanging="525" w:leftChars="200" w:hangingChars="250"/>
        <w:jc w:val="left"/>
        <w:textAlignment w:val="center"/>
        <w:rPr>
          <w:color w:val="000000"/>
        </w:rPr>
      </w:pPr>
      <w:r>
        <w:rPr>
          <w:rFonts w:hAnsi="宋体" w:cs="宋体" w:hint="eastAsia"/>
          <w:color w:val="000000"/>
        </w:rPr>
        <w:t>（</w:t>
      </w:r>
      <w:r>
        <w:rPr>
          <w:color w:val="000000"/>
        </w:rPr>
        <w:t>5</w:t>
      </w:r>
      <w:r>
        <w:rPr>
          <w:rFonts w:hAnsi="宋体" w:cs="宋体" w:hint="eastAsia"/>
          <w:color w:val="000000"/>
        </w:rPr>
        <w:t>）岑参的《白雪歌送武判官归京》中，诗人以春花喻冬雪的千古名句是：</w:t>
      </w:r>
      <w:r>
        <w:rPr>
          <w:color w:val="000000"/>
        </w:rPr>
        <w:t>_______________</w:t>
      </w:r>
      <w:r>
        <w:rPr>
          <w:rFonts w:hAnsi="宋体" w:cs="宋体" w:hint="eastAsia"/>
          <w:color w:val="000000"/>
        </w:rPr>
        <w:t>，</w:t>
      </w:r>
      <w:r>
        <w:rPr>
          <w:color w:val="000000"/>
        </w:rPr>
        <w:t>_______________</w:t>
      </w:r>
      <w:r>
        <w:rPr>
          <w:rFonts w:hAnsi="宋体" w:cs="宋体" w:hint="eastAsia"/>
          <w:color w:val="000000"/>
        </w:rPr>
        <w:t>。</w:t>
      </w:r>
    </w:p>
    <w:p>
      <w:pPr>
        <w:spacing w:line="290" w:lineRule="exact"/>
        <w:ind w:left="945" w:hanging="525" w:leftChars="200" w:hangingChars="250"/>
        <w:jc w:val="left"/>
        <w:textAlignment w:val="center"/>
        <w:rPr>
          <w:color w:val="000000"/>
        </w:rPr>
      </w:pPr>
      <w:r>
        <w:rPr>
          <w:rFonts w:hAnsi="宋体" w:cs="宋体" w:hint="eastAsia"/>
          <w:color w:val="000000"/>
        </w:rPr>
        <w:t>（</w:t>
      </w:r>
      <w:r>
        <w:rPr>
          <w:color w:val="000000"/>
        </w:rPr>
        <w:t>6</w:t>
      </w:r>
      <w:r>
        <w:rPr>
          <w:rFonts w:hAnsi="宋体" w:cs="宋体" w:hint="eastAsia"/>
          <w:color w:val="000000"/>
        </w:rPr>
        <w:t>）杜甫在《茅屋为秋风所破歌》中希望天下士都居</w:t>
      </w:r>
      <w:r>
        <w:rPr>
          <w:color w:val="000000"/>
        </w:rPr>
        <w:t>“</w:t>
      </w:r>
      <w:r>
        <w:rPr>
          <w:rFonts w:hAnsi="宋体" w:cs="宋体" w:hint="eastAsia"/>
          <w:color w:val="000000"/>
        </w:rPr>
        <w:t>广厦</w:t>
      </w:r>
      <w:r>
        <w:rPr>
          <w:color w:val="000000"/>
        </w:rPr>
        <w:t>”</w:t>
      </w:r>
      <w:r>
        <w:rPr>
          <w:rFonts w:hAnsi="宋体" w:cs="宋体" w:hint="eastAsia"/>
          <w:color w:val="000000"/>
        </w:rPr>
        <w:t>、都能安居乐业的思想感情的诗句是：</w:t>
      </w:r>
      <w:r>
        <w:rPr>
          <w:color w:val="000000"/>
        </w:rPr>
        <w:t>_______________</w:t>
      </w:r>
      <w:r>
        <w:rPr>
          <w:rFonts w:hAnsi="宋体" w:cs="宋体" w:hint="eastAsia"/>
          <w:color w:val="000000"/>
        </w:rPr>
        <w:t>，</w:t>
      </w:r>
      <w:r>
        <w:rPr>
          <w:color w:val="000000"/>
        </w:rPr>
        <w:t>_______________</w:t>
      </w:r>
      <w:r>
        <w:rPr>
          <w:rFonts w:hAnsi="宋体" w:cs="宋体" w:hint="eastAsia"/>
          <w:color w:val="000000"/>
        </w:rPr>
        <w:t>。</w:t>
      </w:r>
    </w:p>
    <w:p>
      <w:pPr>
        <w:spacing w:line="290" w:lineRule="exact"/>
        <w:rPr>
          <w:rFonts w:ascii="黑体" w:eastAsia="黑体"/>
          <w:color w:val="000000"/>
        </w:rPr>
      </w:pPr>
    </w:p>
    <w:p>
      <w:pPr>
        <w:spacing w:line="290" w:lineRule="exact"/>
        <w:rPr>
          <w:rFonts w:ascii="黑体" w:eastAsia="黑体"/>
          <w:color w:val="000000"/>
        </w:rPr>
      </w:pPr>
      <w:r>
        <w:rPr>
          <w:rFonts w:ascii="黑体" w:eastAsia="黑体" w:cs="黑体" w:hint="eastAsia"/>
          <w:color w:val="000000"/>
        </w:rPr>
        <w:t>二、阅读与理解（</w:t>
      </w:r>
      <w:r>
        <w:rPr>
          <w:rFonts w:ascii="黑体" w:eastAsia="黑体" w:cs="黑体"/>
          <w:color w:val="000000"/>
        </w:rPr>
        <w:t>52</w:t>
      </w:r>
      <w:r>
        <w:rPr>
          <w:rFonts w:ascii="黑体" w:eastAsia="黑体" w:cs="黑体" w:hint="eastAsia"/>
          <w:color w:val="000000"/>
        </w:rPr>
        <w:t>分）</w:t>
      </w:r>
    </w:p>
    <w:p>
      <w:pPr>
        <w:spacing w:line="290" w:lineRule="exact"/>
        <w:ind w:firstLine="420" w:firstLineChars="200"/>
        <w:jc w:val="left"/>
        <w:textAlignment w:val="center"/>
        <w:rPr>
          <w:color w:val="000000"/>
        </w:rPr>
      </w:pPr>
      <w:r>
        <w:rPr>
          <w:rFonts w:hAnsi="宋体" w:cs="宋体" w:hint="eastAsia"/>
          <w:color w:val="000000"/>
        </w:rPr>
        <w:t>阅读下面的文言文，回答下列问题。</w:t>
      </w:r>
      <w:r>
        <w:rPr>
          <w:rFonts w:cs="宋体" w:hint="eastAsia"/>
          <w:color w:val="000000"/>
        </w:rPr>
        <w:t>（</w:t>
      </w:r>
      <w:r>
        <w:rPr>
          <w:color w:val="000000"/>
        </w:rPr>
        <w:t>14</w:t>
      </w:r>
      <w:r>
        <w:rPr>
          <w:rFonts w:cs="宋体" w:hint="eastAsia"/>
          <w:color w:val="000000"/>
        </w:rPr>
        <w:t>分）</w:t>
      </w:r>
    </w:p>
    <w:p>
      <w:pPr>
        <w:spacing w:line="290" w:lineRule="exact"/>
        <w:ind w:firstLine="420" w:firstLineChars="200"/>
        <w:jc w:val="left"/>
        <w:textAlignment w:val="center"/>
        <w:rPr>
          <w:rFonts w:ascii="楷体_GB2312" w:eastAsia="楷体_GB2312"/>
          <w:color w:val="000000"/>
        </w:rPr>
      </w:pPr>
      <w:r>
        <w:rPr>
          <w:rFonts w:ascii="楷体_GB2312" w:eastAsia="楷体_GB2312" w:hAnsi="宋体" w:cs="楷体_GB2312" w:hint="eastAsia"/>
          <w:color w:val="000000"/>
        </w:rPr>
        <w:t>（甲）</w:t>
      </w:r>
      <w:r>
        <w:rPr>
          <w:rFonts w:ascii="楷体_GB2312" w:eastAsia="楷体_GB2312" w:cs="楷体_GB2312" w:hint="eastAsia"/>
          <w:color w:val="000000"/>
        </w:rPr>
        <w:t>十年春，齐师伐我。公将战，曹刿请见。</w:t>
      </w:r>
      <w:r>
        <w:rPr>
          <w:rFonts w:ascii="楷体_GB2312" w:eastAsia="楷体_GB2312" w:hAnsi="宋体" w:cs="楷体_GB2312" w:hint="eastAsia"/>
          <w:color w:val="000000"/>
        </w:rPr>
        <w:t>其乡人曰：</w:t>
      </w:r>
      <w:r>
        <w:rPr>
          <w:rFonts w:ascii="楷体_GB2312" w:eastAsia="楷体_GB2312" w:cs="楷体_GB2312" w:hint="eastAsia"/>
          <w:color w:val="000000"/>
        </w:rPr>
        <w:t>“</w:t>
      </w:r>
      <w:r>
        <w:rPr>
          <w:rFonts w:ascii="楷体_GB2312" w:eastAsia="楷体_GB2312" w:hAnsi="宋体" w:cs="楷体_GB2312" w:hint="eastAsia"/>
          <w:color w:val="000000"/>
        </w:rPr>
        <w:t>肉食者谋之，又何间焉？</w:t>
      </w:r>
      <w:r>
        <w:rPr>
          <w:rFonts w:ascii="楷体_GB2312" w:eastAsia="楷体_GB2312" w:cs="楷体_GB2312" w:hint="eastAsia"/>
          <w:color w:val="000000"/>
        </w:rPr>
        <w:t>”刿曰：“肉食者鄙，未能远谋。”乃入见。问：“何以战？”公曰：“衣食所安，弗敢专也，必以分人。”对曰：“小惠未偏，民弗从也。”公曰：“牺牲玉帛，弗敢加也，必以信。”对曰：“小信未孚，神弗福也。”公曰：“小大之狱，虽不能察，必以情。”对曰：“忠之属也。可以一战。战则请从。”</w:t>
      </w:r>
    </w:p>
    <w:p>
      <w:pPr>
        <w:spacing w:line="290" w:lineRule="exact"/>
        <w:ind w:firstLine="420"/>
        <w:jc w:val="left"/>
        <w:textAlignment w:val="center"/>
        <w:rPr>
          <w:rFonts w:ascii="楷体_GB2312" w:eastAsia="楷体_GB2312"/>
          <w:color w:val="000000"/>
        </w:rPr>
      </w:pPr>
      <w:r>
        <w:rPr>
          <w:rFonts w:ascii="楷体_GB2312" w:eastAsia="楷体_GB2312" w:cs="楷体_GB2312" w:hint="eastAsia"/>
          <w:color w:val="000000"/>
        </w:rPr>
        <w:t>公与之乘，战于长勺。公将鼓之。刿曰：“未可。”齐人三鼓。刿曰：“可矣。”齐师败绩。公将驰之。刿曰：“未可。”下视其辙，登轼而望之，曰：“可矣。”遂逐齐师。</w:t>
      </w:r>
    </w:p>
    <w:p>
      <w:pPr>
        <w:spacing w:line="290" w:lineRule="exact"/>
        <w:ind w:firstLine="420"/>
        <w:jc w:val="left"/>
        <w:textAlignment w:val="center"/>
        <w:rPr>
          <w:rFonts w:ascii="楷体_GB2312" w:eastAsia="楷体_GB2312"/>
          <w:color w:val="000000"/>
        </w:rPr>
      </w:pPr>
      <w:r>
        <w:rPr>
          <w:rFonts w:ascii="楷体_GB2312" w:eastAsia="楷体_GB2312" w:cs="楷体_GB2312" w:hint="eastAsia"/>
          <w:color w:val="000000"/>
        </w:rPr>
        <w:t>既克，公问其故。对曰：“夫战，勇气也。</w:t>
      </w:r>
      <w:r>
        <w:rPr>
          <w:rFonts w:ascii="楷体_GB2312" w:eastAsia="楷体_GB2312" w:cs="楷体_GB2312" w:hint="eastAsia"/>
          <w:color w:val="000000"/>
          <w:u w:val="single"/>
        </w:rPr>
        <w:t>一鼓作气，再而衰，三而竭。</w:t>
      </w:r>
      <w:r>
        <w:rPr>
          <w:rFonts w:ascii="楷体_GB2312" w:eastAsia="楷体_GB2312" w:cs="楷体_GB2312" w:hint="eastAsia"/>
          <w:color w:val="000000"/>
        </w:rPr>
        <w:t>彼竭我盈，故克之。夫大国，难测也，惧有伏焉。吾视其辙乱，望其旗靡，故逐之。”</w:t>
      </w:r>
    </w:p>
    <w:p>
      <w:pPr>
        <w:spacing w:line="290" w:lineRule="exact"/>
        <w:ind w:firstLine="315" w:firstLineChars="150"/>
        <w:jc w:val="left"/>
        <w:textAlignment w:val="center"/>
        <w:rPr>
          <w:rFonts w:ascii="楷体_GB2312" w:eastAsia="楷体_GB2312"/>
          <w:color w:val="000000"/>
          <w:spacing w:val="-4"/>
        </w:rPr>
      </w:pPr>
      <w:r>
        <w:rPr>
          <w:rFonts w:ascii="楷体_GB2312" w:eastAsia="楷体_GB2312" w:hAnsi="宋体" w:cs="楷体_GB2312" w:hint="eastAsia"/>
          <w:color w:val="000000"/>
          <w:spacing w:val="-4"/>
        </w:rPr>
        <w:t>（乙）</w:t>
      </w:r>
      <w:r>
        <w:rPr>
          <w:rFonts w:ascii="楷体_GB2312" w:eastAsia="楷体_GB2312" w:cs="楷体_GB2312" w:hint="eastAsia"/>
          <w:color w:val="000000"/>
          <w:spacing w:val="-4"/>
        </w:rPr>
        <w:t>夏后伯启与有扈</w:t>
      </w:r>
      <w:r>
        <w:rPr>
          <w:rFonts w:ascii="楷体_GB2312" w:eastAsia="楷体_GB2312" w:hAnsi="宋体" w:cs="楷体_GB2312" w:hint="eastAsia"/>
          <w:color w:val="000000"/>
          <w:spacing w:val="-4"/>
          <w:vertAlign w:val="superscript"/>
        </w:rPr>
        <w:t>①</w:t>
      </w:r>
      <w:r>
        <w:rPr>
          <w:rFonts w:ascii="楷体_GB2312" w:eastAsia="楷体_GB2312" w:cs="楷体_GB2312" w:hint="eastAsia"/>
          <w:color w:val="000000"/>
          <w:spacing w:val="-4"/>
        </w:rPr>
        <w:t>战于甘泽而不胜。六卿请复之，夏后伯启曰：“不可。吾地不浅</w:t>
      </w:r>
      <w:r>
        <w:rPr>
          <w:rFonts w:ascii="楷体_GB2312" w:eastAsia="楷体_GB2312" w:hAnsi="宋体" w:cs="楷体_GB2312" w:hint="eastAsia"/>
          <w:color w:val="000000"/>
          <w:spacing w:val="-4"/>
          <w:vertAlign w:val="superscript"/>
        </w:rPr>
        <w:t>②</w:t>
      </w:r>
      <w:r>
        <w:rPr>
          <w:rFonts w:ascii="楷体_GB2312" w:eastAsia="楷体_GB2312" w:cs="楷体_GB2312" w:hint="eastAsia"/>
          <w:color w:val="000000"/>
          <w:spacing w:val="-4"/>
        </w:rPr>
        <w:t>，吾民不寡，战而不胜，是吾德薄而教</w:t>
      </w:r>
      <w:r>
        <w:rPr>
          <w:rFonts w:ascii="楷体_GB2312" w:eastAsia="楷体_GB2312" w:hAnsi="宋体" w:cs="楷体_GB2312" w:hint="eastAsia"/>
          <w:color w:val="000000"/>
          <w:spacing w:val="-4"/>
          <w:vertAlign w:val="superscript"/>
        </w:rPr>
        <w:t>③</w:t>
      </w:r>
      <w:r>
        <w:rPr>
          <w:rFonts w:ascii="楷体_GB2312" w:eastAsia="楷体_GB2312" w:cs="楷体_GB2312" w:hint="eastAsia"/>
          <w:color w:val="000000"/>
          <w:spacing w:val="-4"/>
        </w:rPr>
        <w:t>不善也。”于是乎处不重席，食不贰味，琴瑟不张</w:t>
      </w:r>
      <w:r>
        <w:rPr>
          <w:rFonts w:ascii="楷体_GB2312" w:eastAsia="楷体_GB2312" w:hAnsi="宋体" w:cs="楷体_GB2312" w:hint="eastAsia"/>
          <w:color w:val="000000"/>
          <w:spacing w:val="-4"/>
          <w:vertAlign w:val="superscript"/>
        </w:rPr>
        <w:t>④</w:t>
      </w:r>
      <w:r>
        <w:rPr>
          <w:rFonts w:ascii="楷体_GB2312" w:eastAsia="楷体_GB2312" w:cs="楷体_GB2312" w:hint="eastAsia"/>
          <w:color w:val="000000"/>
          <w:spacing w:val="-4"/>
        </w:rPr>
        <w:t>，钟鼓不修</w:t>
      </w:r>
      <w:r>
        <w:rPr>
          <w:rFonts w:ascii="楷体_GB2312" w:eastAsia="楷体_GB2312" w:hAnsi="宋体" w:cs="楷体_GB2312" w:hint="eastAsia"/>
          <w:color w:val="000000"/>
          <w:spacing w:val="-4"/>
          <w:vertAlign w:val="superscript"/>
        </w:rPr>
        <w:t>⑤</w:t>
      </w:r>
      <w:r>
        <w:rPr>
          <w:rFonts w:ascii="楷体_GB2312" w:eastAsia="楷体_GB2312" w:cs="楷体_GB2312" w:hint="eastAsia"/>
          <w:color w:val="000000"/>
          <w:spacing w:val="-4"/>
        </w:rPr>
        <w:t>，子女不饬</w:t>
      </w:r>
      <w:r>
        <w:rPr>
          <w:rFonts w:ascii="楷体_GB2312" w:eastAsia="楷体_GB2312" w:hAnsi="宋体" w:cs="楷体_GB2312" w:hint="eastAsia"/>
          <w:color w:val="000000"/>
          <w:spacing w:val="-4"/>
          <w:vertAlign w:val="superscript"/>
        </w:rPr>
        <w:t>⑥</w:t>
      </w:r>
      <w:r>
        <w:rPr>
          <w:rFonts w:ascii="楷体_GB2312" w:eastAsia="楷体_GB2312" w:cs="楷体_GB2312" w:hint="eastAsia"/>
          <w:color w:val="000000"/>
          <w:spacing w:val="-4"/>
        </w:rPr>
        <w:t>，亲亲长长，尊贤使能。期年而有扈氏服。</w:t>
      </w:r>
    </w:p>
    <w:p>
      <w:pPr>
        <w:spacing w:line="290" w:lineRule="exact"/>
        <w:ind w:firstLine="420"/>
        <w:jc w:val="left"/>
        <w:textAlignment w:val="center"/>
        <w:rPr>
          <w:rFonts w:ascii="楷体_GB2312" w:eastAsia="楷体_GB2312"/>
          <w:color w:val="000000"/>
        </w:rPr>
      </w:pPr>
      <w:r>
        <w:rPr>
          <w:rFonts w:ascii="楷体_GB2312" w:eastAsia="楷体_GB2312" w:cs="楷体_GB2312" w:hint="eastAsia"/>
          <w:color w:val="000000"/>
          <w:u w:val="single"/>
        </w:rPr>
        <w:t>故欲胜人者，必先自胜；</w:t>
      </w:r>
      <w:r>
        <w:rPr>
          <w:rFonts w:ascii="楷体_GB2312" w:eastAsia="楷体_GB2312" w:cs="楷体_GB2312" w:hint="eastAsia"/>
          <w:color w:val="000000"/>
        </w:rPr>
        <w:t>欲论人者，必先自论；欲知人者，必先自知。</w:t>
      </w:r>
    </w:p>
    <w:p>
      <w:pPr>
        <w:spacing w:line="290" w:lineRule="exact"/>
        <w:ind w:left="1050" w:hanging="630" w:leftChars="200" w:hangingChars="300"/>
        <w:jc w:val="left"/>
        <w:textAlignment w:val="center"/>
        <w:rPr>
          <w:color w:val="000000"/>
        </w:rPr>
      </w:pPr>
      <w:r>
        <w:rPr>
          <w:rFonts w:hAnsi="宋体" w:cs="宋体" w:hint="eastAsia"/>
          <w:color w:val="000000"/>
        </w:rPr>
        <w:t>注释：①夏后伯启、有扈：是古代的人名。②浅：狭、窄小。③教：教化。④张：乐器上弦。⑤修：设置。⑥饬：谨慎、恭敬。</w:t>
      </w:r>
    </w:p>
    <w:p>
      <w:pPr>
        <w:spacing w:line="290" w:lineRule="exact"/>
        <w:jc w:val="left"/>
        <w:textAlignment w:val="center"/>
        <w:rPr>
          <w:color w:val="000000"/>
        </w:rPr>
      </w:pPr>
      <w:r>
        <w:rPr>
          <w:color w:val="000000"/>
        </w:rPr>
        <w:t>12</w:t>
      </w:r>
      <w:r>
        <w:rPr>
          <w:rFonts w:cs="宋体" w:hint="eastAsia"/>
          <w:color w:val="000000"/>
        </w:rPr>
        <w:t>．</w:t>
      </w:r>
      <w:r>
        <w:rPr>
          <w:rFonts w:hAnsi="宋体" w:cs="宋体" w:hint="eastAsia"/>
          <w:color w:val="000000"/>
        </w:rPr>
        <w:t>解释下列加点词语的含义。</w:t>
      </w:r>
      <w:r>
        <w:rPr>
          <w:rFonts w:cs="宋体" w:hint="eastAsia"/>
          <w:color w:val="000000"/>
        </w:rPr>
        <w:t>（</w:t>
      </w:r>
      <w:r>
        <w:rPr>
          <w:color w:val="000000"/>
        </w:rPr>
        <w:t>4</w:t>
      </w:r>
      <w:r>
        <w:rPr>
          <w:rFonts w:cs="宋体" w:hint="eastAsia"/>
          <w:color w:val="000000"/>
        </w:rPr>
        <w:t>分）</w:t>
      </w:r>
    </w:p>
    <w:p>
      <w:pPr>
        <w:spacing w:line="290" w:lineRule="exact"/>
        <w:ind w:firstLine="315" w:firstLineChars="150"/>
        <w:jc w:val="left"/>
        <w:textAlignment w:val="center"/>
        <w:rPr>
          <w:color w:val="000000"/>
        </w:rPr>
      </w:pPr>
      <w:r>
        <w:rPr>
          <w:rFonts w:hAnsi="宋体" w:cs="宋体" w:hint="eastAsia"/>
          <w:color w:val="000000"/>
        </w:rPr>
        <w:t>（</w:t>
      </w:r>
      <w:r>
        <w:rPr>
          <w:color w:val="000000"/>
        </w:rPr>
        <w:t>1</w:t>
      </w:r>
      <w:r>
        <w:rPr>
          <w:rFonts w:hAnsi="宋体" w:cs="宋体" w:hint="eastAsia"/>
          <w:color w:val="000000"/>
        </w:rPr>
        <w:t>）肉食者</w:t>
      </w:r>
      <w:r>
        <w:rPr>
          <w:rFonts w:hAnsi="宋体" w:cs="宋体" w:hint="eastAsia"/>
          <w:color w:val="000000"/>
          <w:em w:val="dot"/>
        </w:rPr>
        <w:t>鄙</w:t>
      </w:r>
      <w:r>
        <w:rPr>
          <w:rFonts w:hAnsi="宋体" w:cs="宋体" w:hint="eastAsia"/>
          <w:color w:val="000000"/>
        </w:rPr>
        <w:t>，未能远谋</w:t>
      </w:r>
      <w:r>
        <w:rPr>
          <w:rFonts w:cs="宋体" w:hint="eastAsia"/>
          <w:color w:val="000000"/>
        </w:rPr>
        <w:t>（</w:t>
      </w:r>
      <w:r>
        <w:rPr>
          <w:color w:val="000000"/>
        </w:rPr>
        <w:t>_______</w:t>
      </w:r>
      <w:r>
        <w:rPr>
          <w:rFonts w:cs="宋体" w:hint="eastAsia"/>
          <w:color w:val="000000"/>
        </w:rPr>
        <w:t>）</w:t>
      </w:r>
      <w:r>
        <w:rPr>
          <w:color w:val="000000"/>
        </w:rPr>
        <w:t xml:space="preserve"> </w:t>
      </w:r>
      <w:r>
        <w:rPr>
          <w:color w:val="000000"/>
        </w:rPr>
        <w:tab/>
      </w:r>
      <w:r>
        <w:rPr>
          <w:color w:val="000000"/>
        </w:rPr>
        <w:tab/>
      </w:r>
      <w:r>
        <w:rPr>
          <w:rFonts w:hAnsi="宋体" w:cs="宋体" w:hint="eastAsia"/>
          <w:color w:val="000000"/>
        </w:rPr>
        <w:t>（</w:t>
      </w:r>
      <w:r>
        <w:rPr>
          <w:color w:val="000000"/>
        </w:rPr>
        <w:t>2</w:t>
      </w:r>
      <w:r>
        <w:rPr>
          <w:rFonts w:hAnsi="宋体" w:cs="宋体" w:hint="eastAsia"/>
          <w:color w:val="000000"/>
        </w:rPr>
        <w:t>）</w:t>
      </w:r>
      <w:r>
        <w:rPr>
          <w:rFonts w:hAnsi="宋体" w:cs="宋体" w:hint="eastAsia"/>
          <w:color w:val="000000"/>
          <w:em w:val="dot"/>
        </w:rPr>
        <w:t>忠</w:t>
      </w:r>
      <w:r>
        <w:rPr>
          <w:rFonts w:hAnsi="宋体" w:cs="宋体" w:hint="eastAsia"/>
          <w:color w:val="000000"/>
        </w:rPr>
        <w:t>之属也</w:t>
      </w:r>
      <w:r>
        <w:rPr>
          <w:rFonts w:cs="宋体" w:hint="eastAsia"/>
          <w:color w:val="000000"/>
        </w:rPr>
        <w:t>（</w:t>
      </w:r>
      <w:r>
        <w:rPr>
          <w:color w:val="000000"/>
        </w:rPr>
        <w:t>_______</w:t>
      </w:r>
      <w:r>
        <w:rPr>
          <w:rFonts w:cs="宋体" w:hint="eastAsia"/>
          <w:color w:val="000000"/>
        </w:rPr>
        <w:t>）</w:t>
      </w:r>
      <w:r>
        <w:rPr>
          <w:color w:val="000000"/>
        </w:rPr>
        <w:t xml:space="preserve">           </w:t>
      </w:r>
    </w:p>
    <w:p>
      <w:pPr>
        <w:spacing w:line="290" w:lineRule="exact"/>
        <w:jc w:val="left"/>
        <w:textAlignment w:val="center"/>
        <w:rPr>
          <w:color w:val="000000"/>
        </w:rPr>
      </w:pPr>
      <w:r>
        <w:rPr>
          <w:color w:val="000000"/>
        </w:rPr>
        <w:t>13</w:t>
      </w:r>
      <w:r>
        <w:rPr>
          <w:rFonts w:cs="宋体" w:hint="eastAsia"/>
          <w:color w:val="000000"/>
        </w:rPr>
        <w:t>．</w:t>
      </w:r>
      <w:r>
        <w:rPr>
          <w:rFonts w:hAnsi="宋体" w:cs="宋体" w:hint="eastAsia"/>
          <w:color w:val="000000"/>
        </w:rPr>
        <w:t>用现代汉语翻译下面句子。</w:t>
      </w:r>
      <w:r>
        <w:rPr>
          <w:rFonts w:cs="宋体" w:hint="eastAsia"/>
          <w:color w:val="000000"/>
        </w:rPr>
        <w:t>（</w:t>
      </w:r>
      <w:r>
        <w:rPr>
          <w:color w:val="000000"/>
        </w:rPr>
        <w:t>4</w:t>
      </w:r>
      <w:r>
        <w:rPr>
          <w:rFonts w:cs="宋体" w:hint="eastAsia"/>
          <w:color w:val="000000"/>
        </w:rPr>
        <w:t>分）</w:t>
      </w:r>
    </w:p>
    <w:p>
      <w:pPr>
        <w:spacing w:line="290" w:lineRule="exact"/>
        <w:ind w:firstLine="315" w:firstLineChars="150"/>
        <w:jc w:val="left"/>
        <w:textAlignment w:val="center"/>
        <w:rPr>
          <w:color w:val="000000"/>
        </w:rPr>
      </w:pPr>
      <w:r>
        <w:rPr>
          <w:rFonts w:hAnsi="宋体" w:cs="宋体" w:hint="eastAsia"/>
          <w:color w:val="000000"/>
        </w:rPr>
        <w:t>（</w:t>
      </w:r>
      <w:r>
        <w:rPr>
          <w:color w:val="000000"/>
        </w:rPr>
        <w:t>1</w:t>
      </w:r>
      <w:r>
        <w:rPr>
          <w:rFonts w:hAnsi="宋体" w:cs="宋体" w:hint="eastAsia"/>
          <w:color w:val="000000"/>
        </w:rPr>
        <w:t>）一鼓作气，再而衰，三而竭。</w:t>
      </w:r>
    </w:p>
    <w:p>
      <w:pPr>
        <w:spacing w:line="290" w:lineRule="exact"/>
        <w:ind w:firstLine="315" w:firstLineChars="150"/>
        <w:jc w:val="left"/>
        <w:textAlignment w:val="center"/>
        <w:rPr>
          <w:color w:val="000000"/>
        </w:rPr>
      </w:pPr>
      <w:r>
        <w:rPr>
          <w:rFonts w:hAnsi="宋体" w:cs="宋体" w:hint="eastAsia"/>
          <w:color w:val="000000"/>
        </w:rPr>
        <w:t>（</w:t>
      </w:r>
      <w:r>
        <w:rPr>
          <w:color w:val="000000"/>
        </w:rPr>
        <w:t>2</w:t>
      </w:r>
      <w:r>
        <w:rPr>
          <w:rFonts w:hAnsi="宋体" w:cs="宋体" w:hint="eastAsia"/>
          <w:color w:val="000000"/>
        </w:rPr>
        <w:t>）故欲胜人者，必先自胜。</w:t>
      </w:r>
    </w:p>
    <w:p>
      <w:pPr>
        <w:spacing w:line="290" w:lineRule="exact"/>
        <w:jc w:val="left"/>
        <w:textAlignment w:val="center"/>
        <w:rPr>
          <w:color w:val="000000"/>
        </w:rPr>
      </w:pPr>
      <w:r>
        <w:rPr>
          <w:color w:val="000000"/>
        </w:rPr>
        <w:t>14</w:t>
      </w:r>
      <w:r>
        <w:rPr>
          <w:rFonts w:cs="宋体" w:hint="eastAsia"/>
          <w:color w:val="000000"/>
        </w:rPr>
        <w:t>．</w:t>
      </w:r>
      <w:r>
        <w:rPr>
          <w:rFonts w:hAnsi="宋体" w:cs="宋体" w:hint="eastAsia"/>
          <w:color w:val="000000"/>
        </w:rPr>
        <w:t>下列各组句子加点的意思和用法相同的一项是（</w:t>
      </w:r>
      <w:r>
        <w:rPr>
          <w:color w:val="000000"/>
        </w:rPr>
        <w:t xml:space="preserve">   </w:t>
      </w:r>
      <w:r>
        <w:rPr>
          <w:rFonts w:hAnsi="宋体" w:cs="宋体" w:hint="eastAsia"/>
          <w:color w:val="000000"/>
        </w:rPr>
        <w:t>）</w:t>
      </w:r>
      <w:r>
        <w:rPr>
          <w:rFonts w:cs="宋体" w:hint="eastAsia"/>
          <w:color w:val="000000"/>
        </w:rPr>
        <w:t>（</w:t>
      </w:r>
      <w:r>
        <w:rPr>
          <w:color w:val="000000"/>
        </w:rPr>
        <w:t>3</w:t>
      </w:r>
      <w:r>
        <w:rPr>
          <w:rFonts w:cs="宋体" w:hint="eastAsia"/>
          <w:color w:val="000000"/>
        </w:rPr>
        <w:t>分）</w:t>
      </w:r>
    </w:p>
    <w:p>
      <w:pPr>
        <w:spacing w:line="290" w:lineRule="exact"/>
        <w:ind w:firstLine="420" w:firstLineChars="200"/>
        <w:jc w:val="left"/>
        <w:textAlignment w:val="center"/>
        <w:rPr>
          <w:color w:val="000000"/>
        </w:rPr>
      </w:pPr>
      <w:r>
        <w:rPr>
          <w:color w:val="000000"/>
        </w:rPr>
        <w:t>A</w:t>
      </w:r>
      <w:r>
        <w:rPr>
          <w:rFonts w:cs="宋体" w:hint="eastAsia"/>
          <w:color w:val="000000"/>
        </w:rPr>
        <w:t>．</w:t>
      </w:r>
      <w:r>
        <w:rPr>
          <w:rFonts w:hAnsi="宋体" w:cs="宋体" w:hint="eastAsia"/>
          <w:color w:val="000000"/>
        </w:rPr>
        <w:t>肉食者谋</w:t>
      </w:r>
      <w:r>
        <w:rPr>
          <w:rFonts w:hAnsi="宋体" w:cs="宋体" w:hint="eastAsia"/>
          <w:color w:val="000000"/>
          <w:em w:val="dot"/>
        </w:rPr>
        <w:t>之</w:t>
      </w:r>
      <w:r>
        <w:rPr>
          <w:color w:val="000000"/>
        </w:rPr>
        <w:t xml:space="preserve">    </w:t>
      </w:r>
      <w:r>
        <w:rPr>
          <w:rFonts w:hAnsi="宋体" w:cs="宋体" w:hint="eastAsia"/>
          <w:color w:val="000000"/>
        </w:rPr>
        <w:t>莲</w:t>
      </w:r>
      <w:r>
        <w:rPr>
          <w:rFonts w:hAnsi="宋体" w:cs="宋体" w:hint="eastAsia"/>
          <w:color w:val="000000"/>
          <w:em w:val="dot"/>
        </w:rPr>
        <w:t>之</w:t>
      </w:r>
      <w:r>
        <w:rPr>
          <w:rFonts w:hAnsi="宋体" w:cs="宋体" w:hint="eastAsia"/>
          <w:color w:val="000000"/>
        </w:rPr>
        <w:t>出淤泥而不染</w:t>
      </w:r>
    </w:p>
    <w:p>
      <w:pPr>
        <w:spacing w:line="290" w:lineRule="exact"/>
        <w:ind w:firstLine="420" w:firstLineChars="200"/>
        <w:jc w:val="left"/>
        <w:textAlignment w:val="center"/>
        <w:rPr>
          <w:color w:val="000000"/>
        </w:rPr>
      </w:pPr>
      <w:r>
        <w:rPr>
          <w:color w:val="000000"/>
        </w:rPr>
        <w:t>B</w:t>
      </w:r>
      <w:r>
        <w:rPr>
          <w:rFonts w:cs="宋体" w:hint="eastAsia"/>
          <w:color w:val="000000"/>
        </w:rPr>
        <w:t>．</w:t>
      </w:r>
      <w:r>
        <w:rPr>
          <w:rFonts w:hAnsi="宋体" w:cs="宋体" w:hint="eastAsia"/>
          <w:color w:val="000000"/>
        </w:rPr>
        <w:t>可</w:t>
      </w:r>
      <w:r>
        <w:rPr>
          <w:rFonts w:hAnsi="宋体" w:cs="宋体" w:hint="eastAsia"/>
          <w:color w:val="000000"/>
          <w:em w:val="dot"/>
        </w:rPr>
        <w:t>以</w:t>
      </w:r>
      <w:r>
        <w:rPr>
          <w:rFonts w:hAnsi="宋体" w:cs="宋体" w:hint="eastAsia"/>
          <w:color w:val="000000"/>
        </w:rPr>
        <w:t>一战</w:t>
      </w:r>
      <w:r>
        <w:rPr>
          <w:color w:val="000000"/>
        </w:rPr>
        <w:t xml:space="preserve">      </w:t>
      </w:r>
      <w:r>
        <w:rPr>
          <w:rFonts w:hAnsi="宋体" w:cs="宋体" w:hint="eastAsia"/>
          <w:color w:val="000000"/>
          <w:em w:val="dot"/>
        </w:rPr>
        <w:t>以</w:t>
      </w:r>
      <w:r>
        <w:rPr>
          <w:rFonts w:hAnsi="宋体" w:cs="宋体" w:hint="eastAsia"/>
          <w:color w:val="000000"/>
        </w:rPr>
        <w:t>君之力</w:t>
      </w:r>
    </w:p>
    <w:p>
      <w:pPr>
        <w:spacing w:line="290" w:lineRule="exact"/>
        <w:ind w:firstLine="420" w:firstLineChars="200"/>
        <w:jc w:val="left"/>
        <w:textAlignment w:val="center"/>
        <w:rPr>
          <w:color w:val="000000"/>
        </w:rPr>
      </w:pPr>
      <w:r>
        <w:rPr>
          <w:color w:val="000000"/>
        </w:rPr>
        <w:t>C</w:t>
      </w:r>
      <w:r>
        <w:rPr>
          <w:rFonts w:cs="宋体" w:hint="eastAsia"/>
          <w:color w:val="000000"/>
        </w:rPr>
        <w:t>．</w:t>
      </w:r>
      <w:r>
        <w:rPr>
          <w:rFonts w:hAnsi="宋体" w:cs="宋体" w:hint="eastAsia"/>
          <w:color w:val="000000"/>
        </w:rPr>
        <w:t>战</w:t>
      </w:r>
      <w:r>
        <w:rPr>
          <w:rFonts w:hAnsi="宋体" w:cs="宋体" w:hint="eastAsia"/>
          <w:color w:val="000000"/>
          <w:em w:val="dot"/>
        </w:rPr>
        <w:t>于</w:t>
      </w:r>
      <w:r>
        <w:rPr>
          <w:rFonts w:hAnsi="宋体" w:cs="宋体" w:hint="eastAsia"/>
          <w:color w:val="000000"/>
        </w:rPr>
        <w:t>长勺</w:t>
      </w:r>
      <w:r>
        <w:rPr>
          <w:color w:val="000000"/>
        </w:rPr>
        <w:t xml:space="preserve">      </w:t>
      </w:r>
      <w:r>
        <w:rPr>
          <w:rFonts w:hAnsi="宋体" w:cs="宋体" w:hint="eastAsia"/>
          <w:color w:val="000000"/>
        </w:rPr>
        <w:t>所患有甚</w:t>
      </w:r>
      <w:r>
        <w:rPr>
          <w:rFonts w:hAnsi="宋体" w:cs="宋体" w:hint="eastAsia"/>
          <w:color w:val="000000"/>
          <w:em w:val="dot"/>
        </w:rPr>
        <w:t>于</w:t>
      </w:r>
      <w:r>
        <w:rPr>
          <w:rFonts w:hAnsi="宋体" w:cs="宋体" w:hint="eastAsia"/>
          <w:color w:val="000000"/>
        </w:rPr>
        <w:t>死者</w:t>
      </w:r>
    </w:p>
    <w:p>
      <w:pPr>
        <w:spacing w:line="290" w:lineRule="exact"/>
        <w:ind w:firstLine="420" w:firstLineChars="200"/>
        <w:jc w:val="left"/>
        <w:textAlignment w:val="center"/>
        <w:rPr>
          <w:color w:val="000000"/>
        </w:rPr>
      </w:pPr>
      <w:r>
        <w:rPr>
          <w:color w:val="000000"/>
        </w:rPr>
        <w:t>D</w:t>
      </w:r>
      <w:r>
        <w:rPr>
          <w:rFonts w:cs="宋体" w:hint="eastAsia"/>
          <w:color w:val="000000"/>
        </w:rPr>
        <w:t>．</w:t>
      </w:r>
      <w:r>
        <w:rPr>
          <w:rFonts w:hAnsi="宋体" w:cs="宋体" w:hint="eastAsia"/>
          <w:color w:val="000000"/>
        </w:rPr>
        <w:t>登轼</w:t>
      </w:r>
      <w:r>
        <w:rPr>
          <w:rFonts w:hAnsi="宋体" w:cs="宋体" w:hint="eastAsia"/>
          <w:color w:val="000000"/>
          <w:em w:val="dot"/>
        </w:rPr>
        <w:t>而</w:t>
      </w:r>
      <w:r>
        <w:rPr>
          <w:rFonts w:hAnsi="宋体" w:cs="宋体" w:hint="eastAsia"/>
          <w:color w:val="000000"/>
        </w:rPr>
        <w:t>望之</w:t>
      </w:r>
      <w:r>
        <w:rPr>
          <w:color w:val="000000"/>
        </w:rPr>
        <w:t xml:space="preserve">    </w:t>
      </w:r>
      <w:r>
        <w:rPr>
          <w:rFonts w:hAnsi="宋体" w:cs="宋体" w:hint="eastAsia"/>
          <w:color w:val="000000"/>
        </w:rPr>
        <w:t>先帝创业未半</w:t>
      </w:r>
      <w:r>
        <w:rPr>
          <w:rFonts w:hAnsi="宋体" w:cs="宋体" w:hint="eastAsia"/>
          <w:color w:val="000000"/>
          <w:em w:val="dot"/>
        </w:rPr>
        <w:t>而</w:t>
      </w:r>
      <w:r>
        <w:rPr>
          <w:rFonts w:hAnsi="宋体" w:cs="宋体" w:hint="eastAsia"/>
          <w:color w:val="000000"/>
        </w:rPr>
        <w:t>中道崩殂</w:t>
      </w:r>
    </w:p>
    <w:p>
      <w:pPr>
        <w:spacing w:line="290" w:lineRule="exact"/>
        <w:jc w:val="left"/>
        <w:textAlignment w:val="center"/>
        <w:rPr>
          <w:color w:val="000000"/>
        </w:rPr>
      </w:pPr>
      <w:r>
        <w:rPr>
          <w:color w:val="000000"/>
        </w:rPr>
        <w:t>15</w:t>
      </w:r>
      <w:r>
        <w:rPr>
          <w:rFonts w:cs="宋体" w:hint="eastAsia"/>
          <w:color w:val="000000"/>
        </w:rPr>
        <w:t>．</w:t>
      </w:r>
      <w:r>
        <w:rPr>
          <w:rFonts w:hAnsi="宋体" w:cs="宋体" w:hint="eastAsia"/>
          <w:color w:val="000000"/>
        </w:rPr>
        <w:t>结合甲乙文段内容，说说作战要想取得胜利需要做到哪些？</w:t>
      </w:r>
      <w:r>
        <w:rPr>
          <w:rFonts w:cs="宋体" w:hint="eastAsia"/>
          <w:color w:val="000000"/>
        </w:rPr>
        <w:t>（</w:t>
      </w:r>
      <w:r>
        <w:rPr>
          <w:color w:val="000000"/>
        </w:rPr>
        <w:t>3</w:t>
      </w:r>
      <w:r>
        <w:rPr>
          <w:rFonts w:cs="宋体" w:hint="eastAsia"/>
          <w:color w:val="000000"/>
        </w:rPr>
        <w:t>分）</w:t>
      </w:r>
    </w:p>
    <w:p>
      <w:pPr>
        <w:spacing w:line="290" w:lineRule="exact"/>
        <w:ind w:firstLine="420" w:firstLineChars="200"/>
        <w:jc w:val="left"/>
        <w:textAlignment w:val="center"/>
        <w:rPr>
          <w:color w:val="000000"/>
        </w:rPr>
      </w:pPr>
      <w:r>
        <w:rPr>
          <w:rFonts w:hAnsi="宋体" w:cs="宋体" w:hint="eastAsia"/>
          <w:color w:val="000000"/>
        </w:rPr>
        <w:t>阅读下面这首词，然后回答问题。</w:t>
      </w:r>
      <w:r>
        <w:rPr>
          <w:rFonts w:cs="宋体" w:hint="eastAsia"/>
          <w:color w:val="000000"/>
        </w:rPr>
        <w:t>（</w:t>
      </w:r>
      <w:r>
        <w:rPr>
          <w:color w:val="000000"/>
        </w:rPr>
        <w:t>5</w:t>
      </w:r>
      <w:r>
        <w:rPr>
          <w:rFonts w:cs="宋体" w:hint="eastAsia"/>
          <w:color w:val="000000"/>
        </w:rPr>
        <w:t>分）</w:t>
      </w:r>
    </w:p>
    <w:p>
      <w:pPr>
        <w:spacing w:line="290" w:lineRule="exact"/>
        <w:jc w:val="center"/>
        <w:textAlignment w:val="center"/>
        <w:rPr>
          <w:b/>
          <w:bCs/>
          <w:color w:val="000000"/>
        </w:rPr>
      </w:pPr>
      <w:r>
        <w:rPr>
          <w:rFonts w:cs="宋体" w:hint="eastAsia"/>
          <w:b/>
          <w:bCs/>
          <w:color w:val="000000"/>
        </w:rPr>
        <w:t>渔家傲</w:t>
      </w:r>
      <w:r>
        <w:rPr>
          <w:b/>
          <w:bCs/>
          <w:color w:val="000000"/>
        </w:rPr>
        <w:t>·</w:t>
      </w:r>
      <w:r>
        <w:rPr>
          <w:rFonts w:cs="宋体" w:hint="eastAsia"/>
          <w:b/>
          <w:bCs/>
          <w:color w:val="000000"/>
        </w:rPr>
        <w:t>秋思</w:t>
      </w:r>
    </w:p>
    <w:p>
      <w:pPr>
        <w:spacing w:line="290" w:lineRule="exact"/>
        <w:jc w:val="center"/>
        <w:textAlignment w:val="center"/>
        <w:rPr>
          <w:color w:val="000000"/>
        </w:rPr>
      </w:pPr>
      <w:r>
        <w:rPr>
          <w:rFonts w:cs="宋体" w:hint="eastAsia"/>
          <w:color w:val="000000"/>
        </w:rPr>
        <w:t>范仲淹</w:t>
      </w:r>
    </w:p>
    <w:p>
      <w:pPr>
        <w:spacing w:line="290" w:lineRule="exact"/>
        <w:jc w:val="center"/>
        <w:textAlignment w:val="center"/>
        <w:rPr>
          <w:rFonts w:ascii="楷体_GB2312" w:eastAsia="楷体_GB2312"/>
          <w:color w:val="000000"/>
        </w:rPr>
      </w:pPr>
      <w:r>
        <w:rPr>
          <w:rFonts w:ascii="楷体_GB2312" w:eastAsia="楷体_GB2312" w:cs="楷体_GB2312" w:hint="eastAsia"/>
          <w:color w:val="000000"/>
        </w:rPr>
        <w:t>塞下秋来风景异，衡阳雁去无留意。四面边声连角起，千嶂里，长烟落日孤城闭。</w:t>
      </w:r>
    </w:p>
    <w:p>
      <w:pPr>
        <w:spacing w:line="290" w:lineRule="exact"/>
        <w:jc w:val="center"/>
        <w:textAlignment w:val="center"/>
        <w:rPr>
          <w:rFonts w:ascii="楷体_GB2312" w:eastAsia="楷体_GB2312"/>
          <w:color w:val="000000"/>
        </w:rPr>
      </w:pPr>
      <w:r>
        <w:rPr>
          <w:rFonts w:ascii="楷体_GB2312" w:eastAsia="楷体_GB2312" w:cs="楷体_GB2312" w:hint="eastAsia"/>
          <w:color w:val="000000"/>
        </w:rPr>
        <w:t>浊酒一杯家万里，燕然未勒归无计。羌管悠悠霜满地，人不寐，将军白发征夫泪。</w:t>
      </w:r>
    </w:p>
    <w:p>
      <w:pPr>
        <w:spacing w:line="290" w:lineRule="exact"/>
        <w:jc w:val="left"/>
        <w:textAlignment w:val="center"/>
        <w:rPr>
          <w:color w:val="000000"/>
        </w:rPr>
      </w:pPr>
      <w:r>
        <w:rPr>
          <w:color w:val="000000"/>
        </w:rPr>
        <w:t>16</w:t>
      </w:r>
      <w:r>
        <w:rPr>
          <w:rFonts w:cs="宋体" w:hint="eastAsia"/>
          <w:color w:val="000000"/>
        </w:rPr>
        <w:t>．</w:t>
      </w:r>
      <w:r>
        <w:rPr>
          <w:rFonts w:hAnsi="宋体" w:cs="宋体" w:hint="eastAsia"/>
          <w:color w:val="000000"/>
        </w:rPr>
        <w:t>词的题目是</w:t>
      </w:r>
      <w:r>
        <w:rPr>
          <w:color w:val="000000"/>
        </w:rPr>
        <w:t>“</w:t>
      </w:r>
      <w:r>
        <w:rPr>
          <w:rFonts w:hAnsi="宋体" w:cs="宋体" w:hint="eastAsia"/>
          <w:color w:val="000000"/>
        </w:rPr>
        <w:t>秋思</w:t>
      </w:r>
      <w:r>
        <w:rPr>
          <w:color w:val="000000"/>
        </w:rPr>
        <w:t>”</w:t>
      </w:r>
      <w:r>
        <w:rPr>
          <w:rFonts w:hAnsi="宋体" w:cs="宋体" w:hint="eastAsia"/>
          <w:color w:val="000000"/>
        </w:rPr>
        <w:t>，词中哪些景物点明了季节？</w:t>
      </w:r>
      <w:r>
        <w:rPr>
          <w:rFonts w:cs="宋体" w:hint="eastAsia"/>
          <w:color w:val="000000"/>
        </w:rPr>
        <w:t>（</w:t>
      </w:r>
      <w:r>
        <w:rPr>
          <w:color w:val="000000"/>
        </w:rPr>
        <w:t>2</w:t>
      </w:r>
      <w:r>
        <w:rPr>
          <w:rFonts w:cs="宋体" w:hint="eastAsia"/>
          <w:color w:val="000000"/>
        </w:rPr>
        <w:t>分）</w:t>
      </w:r>
    </w:p>
    <w:p>
      <w:pPr>
        <w:spacing w:line="290" w:lineRule="exact"/>
        <w:jc w:val="left"/>
        <w:textAlignment w:val="center"/>
        <w:rPr>
          <w:color w:val="000000"/>
        </w:rPr>
      </w:pPr>
      <w:r>
        <w:rPr>
          <w:color w:val="000000"/>
        </w:rPr>
        <w:t>17</w:t>
      </w:r>
      <w:r>
        <w:rPr>
          <w:rFonts w:cs="宋体" w:hint="eastAsia"/>
          <w:color w:val="000000"/>
        </w:rPr>
        <w:t>．</w:t>
      </w:r>
      <w:r>
        <w:rPr>
          <w:color w:val="000000"/>
        </w:rPr>
        <w:t>“</w:t>
      </w:r>
      <w:r>
        <w:rPr>
          <w:rFonts w:hAnsi="宋体" w:cs="宋体" w:hint="eastAsia"/>
          <w:color w:val="000000"/>
        </w:rPr>
        <w:t>浊酒一杯家万里，燕然未勒归无计</w:t>
      </w:r>
      <w:r>
        <w:rPr>
          <w:color w:val="000000"/>
        </w:rPr>
        <w:t>”</w:t>
      </w:r>
      <w:r>
        <w:rPr>
          <w:rFonts w:hAnsi="宋体" w:cs="宋体" w:hint="eastAsia"/>
          <w:color w:val="000000"/>
        </w:rPr>
        <w:t>抒发了词人怎样的感情？</w:t>
      </w:r>
      <w:r>
        <w:rPr>
          <w:rFonts w:cs="宋体" w:hint="eastAsia"/>
          <w:color w:val="000000"/>
        </w:rPr>
        <w:t>（</w:t>
      </w:r>
      <w:r>
        <w:rPr>
          <w:color w:val="000000"/>
        </w:rPr>
        <w:t>3</w:t>
      </w:r>
      <w:r>
        <w:rPr>
          <w:rFonts w:cs="宋体" w:hint="eastAsia"/>
          <w:color w:val="000000"/>
        </w:rPr>
        <w:t>分）</w:t>
      </w:r>
    </w:p>
    <w:p>
      <w:pPr>
        <w:spacing w:line="290" w:lineRule="exact"/>
        <w:jc w:val="left"/>
        <w:textAlignment w:val="center"/>
        <w:rPr>
          <w:b/>
          <w:bCs/>
          <w:color w:val="000000"/>
        </w:rPr>
      </w:pPr>
      <w:r>
        <w:rPr>
          <w:b/>
          <w:bCs/>
          <w:color w:val="000000"/>
        </w:rPr>
        <w:t xml:space="preserve">    </w:t>
      </w:r>
    </w:p>
    <w:p>
      <w:pPr>
        <w:spacing w:line="290" w:lineRule="exact"/>
        <w:jc w:val="left"/>
        <w:textAlignment w:val="center"/>
        <w:rPr>
          <w:b/>
          <w:bCs/>
          <w:color w:val="000000"/>
        </w:rPr>
      </w:pPr>
    </w:p>
    <w:p>
      <w:pPr>
        <w:spacing w:line="290" w:lineRule="exact"/>
        <w:ind w:firstLine="412" w:firstLineChars="196"/>
        <w:jc w:val="left"/>
        <w:textAlignment w:val="center"/>
        <w:rPr>
          <w:color w:val="000000"/>
        </w:rPr>
      </w:pPr>
      <w:r>
        <w:rPr>
          <w:rFonts w:hAnsi="宋体" w:cs="宋体" w:hint="eastAsia"/>
          <w:color w:val="000000"/>
        </w:rPr>
        <w:t>阅读下文，完成下面小题（</w:t>
      </w:r>
      <w:r>
        <w:rPr>
          <w:color w:val="000000"/>
        </w:rPr>
        <w:t>12</w:t>
      </w:r>
      <w:r>
        <w:rPr>
          <w:rFonts w:hAnsi="宋体" w:cs="宋体" w:hint="eastAsia"/>
          <w:color w:val="000000"/>
        </w:rPr>
        <w:t>分）</w:t>
      </w:r>
    </w:p>
    <w:p>
      <w:pPr>
        <w:spacing w:line="290" w:lineRule="exact"/>
        <w:jc w:val="center"/>
        <w:textAlignment w:val="center"/>
        <w:rPr>
          <w:b/>
          <w:bCs/>
          <w:color w:val="000000"/>
        </w:rPr>
      </w:pPr>
      <w:r>
        <w:rPr>
          <w:rFonts w:cs="宋体" w:hint="eastAsia"/>
          <w:b/>
          <w:bCs/>
          <w:color w:val="000000"/>
        </w:rPr>
        <w:t>松江四腮鲈鱼</w:t>
      </w:r>
    </w:p>
    <w:p>
      <w:pPr>
        <w:spacing w:line="290" w:lineRule="exact"/>
        <w:ind w:firstLine="420"/>
        <w:jc w:val="left"/>
        <w:textAlignment w:val="center"/>
        <w:rPr>
          <w:rFonts w:ascii="楷体_GB2312" w:eastAsia="楷体_GB2312"/>
          <w:color w:val="000000"/>
        </w:rPr>
      </w:pPr>
      <w:r>
        <w:rPr>
          <w:rFonts w:ascii="楷体_GB2312" w:eastAsia="楷体_GB2312" w:cs="楷体_GB2312" w:hint="eastAsia"/>
          <w:color w:val="000000"/>
        </w:rPr>
        <w:t>①为了吃鱼而放弃做官，可谓奇闻也。西晋时的松江人张翰在洛阳为官。某年，他心绪不安，见秋风萧瑟，顿时勾起他对故乡鲈鱼和莼菜的深切思念，竟不告而别，弃官回乡，命驾而归。</w:t>
      </w:r>
    </w:p>
    <w:p>
      <w:pPr>
        <w:spacing w:line="290" w:lineRule="exact"/>
        <w:ind w:firstLine="420"/>
        <w:jc w:val="left"/>
        <w:textAlignment w:val="center"/>
        <w:rPr>
          <w:rFonts w:ascii="楷体_GB2312" w:eastAsia="楷体_GB2312"/>
          <w:color w:val="000000"/>
        </w:rPr>
      </w:pPr>
      <w:r>
        <w:rPr>
          <w:rFonts w:ascii="楷体_GB2312" w:eastAsia="楷体_GB2312" w:cs="楷体_GB2312" w:hint="eastAsia"/>
          <w:color w:val="000000"/>
        </w:rPr>
        <w:t>②松江鲈鱼，又称四鳃鲈。四鳃鲈是松江三泖中独有的鱼种。作为鱼中珍品，虽重不及百克，长不过五寸，但肉质洁白似雪，肥嫩鲜美，少刺无腥，食之能口舌流香，无穷回味；且营养价值极高，为野生鱼类之首。明代大医学家李时珍在《本草纲目》中称：“松江鲈鱼，补五脏，益筋骨，和肠胃，益肝肾，治水气，安胎补中，多食宜人。”</w:t>
      </w:r>
    </w:p>
    <w:p>
      <w:pPr>
        <w:spacing w:line="290" w:lineRule="exact"/>
        <w:ind w:firstLine="420"/>
        <w:jc w:val="left"/>
        <w:textAlignment w:val="center"/>
        <w:rPr>
          <w:rFonts w:ascii="楷体_GB2312" w:eastAsia="楷体_GB2312"/>
          <w:color w:val="000000"/>
        </w:rPr>
      </w:pPr>
      <w:r>
        <w:rPr>
          <w:rFonts w:ascii="楷体_GB2312" w:eastAsia="楷体_GB2312" w:hAnsi="宋体" w:cs="楷体_GB2312" w:hint="eastAsia"/>
          <w:color w:val="000000"/>
        </w:rPr>
        <w:t>③</w:t>
      </w:r>
      <w:r>
        <w:rPr>
          <w:rFonts w:ascii="楷体_GB2312" w:eastAsia="楷体_GB2312" w:cs="楷体_GB2312" w:hint="eastAsia"/>
          <w:color w:val="000000"/>
        </w:rPr>
        <w:t>松江鲈鱼之味佳，曾使无数食客竞折腰。隋炀帝游江南时，尝到四鳃鲈脍，顿觉口感奇妙，拍案惊赞：“东南之佳味也。”乾隆下江南，食罢四鳃鲈、誉为“江南第一名菜”；上世纪七十年代，美国总统尼克松访问上海时，专门点名要品尝松江四鳃鲈，以饱口福；上世纪八十年代初，上海锦江饭店名厨曾在香港举行四鳃鲈烹调表演，一时成了香江轰动新闻。四鳃鲈经过历代名厨的精心研烹，它的美食价值早已有口皆碑，如四鳃鲈八生火锅、红烧四鳃鲈、四鳃鲈鱼汤等，都已成为脍炙人口的上乘珍馐、菜中珍品。</w:t>
      </w:r>
    </w:p>
    <w:p>
      <w:pPr>
        <w:spacing w:line="290" w:lineRule="exact"/>
        <w:ind w:firstLine="420"/>
        <w:jc w:val="left"/>
        <w:textAlignment w:val="center"/>
        <w:rPr>
          <w:rFonts w:ascii="楷体_GB2312" w:eastAsia="楷体_GB2312"/>
          <w:color w:val="000000"/>
        </w:rPr>
      </w:pPr>
      <w:r>
        <w:rPr>
          <w:rFonts w:ascii="楷体_GB2312" w:eastAsia="楷体_GB2312" w:cs="楷体_GB2312" w:hint="eastAsia"/>
          <w:color w:val="000000"/>
        </w:rPr>
        <w:t>④松江鲈鱼之所以俗称四鳃鲈，主要在于它形状的魅力。唐宋八大家之一的苏轼老夫子，在《后赤壁赋》中曾记：“巨口细鳞如松江之鲈”，使四鳃鲈名声大振，不胫而走。南宋诗人杨万里的描述更为传神：“鲈出鲈乡芦叶前，垂虹亭下不论钱。买来玉尺如何短，铸出银梭直是圆。白质黑章三四点，细鳞巨口一双鲜。”</w:t>
      </w:r>
    </w:p>
    <w:p>
      <w:pPr>
        <w:spacing w:line="290" w:lineRule="exact"/>
        <w:ind w:firstLine="420"/>
        <w:jc w:val="left"/>
        <w:textAlignment w:val="center"/>
        <w:rPr>
          <w:rFonts w:ascii="楷体_GB2312" w:eastAsia="楷体_GB2312"/>
          <w:color w:val="000000"/>
        </w:rPr>
      </w:pPr>
      <w:r>
        <w:rPr>
          <w:rFonts w:ascii="楷体_GB2312" w:eastAsia="楷体_GB2312" w:hAnsi="宋体" w:cs="楷体_GB2312" w:hint="eastAsia"/>
          <w:color w:val="000000"/>
        </w:rPr>
        <w:t>⑤</w:t>
      </w:r>
      <w:r>
        <w:rPr>
          <w:rFonts w:ascii="楷体_GB2312" w:eastAsia="楷体_GB2312" w:cs="楷体_GB2312" w:hint="eastAsia"/>
          <w:color w:val="000000"/>
        </w:rPr>
        <w:t>其实，据近代学者研究表明：松江鲈鱼并无四个鳃。它同其它鱼类一样，仅是两鳃而已，即头部左右边各有一鳃。只是在每边鳃孔前面，正巧有一个呈鳃状的凹陷，与真的鳃孔几乎一模一样，在鲈鱼繁殖时节里，这两孔凹陷也呈橙红色。乍一看，貌似四鳃。四鳃鲈鱼之称</w:t>
      </w:r>
      <w:r>
        <w:rPr>
          <w:rFonts w:ascii="楷体_GB2312" w:eastAsia="楷体_GB2312" w:cs="楷体_GB2312" w:hint="eastAsia"/>
          <w:color w:val="000000"/>
          <w:em w:val="dot"/>
        </w:rPr>
        <w:t>亦盖</w:t>
      </w:r>
      <w:r>
        <w:rPr>
          <w:rFonts w:ascii="楷体_GB2312" w:eastAsia="楷体_GB2312" w:cs="楷体_GB2312" w:hint="eastAsia"/>
          <w:color w:val="000000"/>
        </w:rPr>
        <w:t>出于此。尽管如此，世人还是喜欢把此鱼叫作四鳃鲈，且为其特殊的形态所痴迷。松江籍国画大师程十发先生，生前犹酷爱画四</w:t>
      </w:r>
      <w:r>
        <w:rPr>
          <w:rFonts w:ascii="楷体_GB2312" w:cs="宋体" w:hint="eastAsia"/>
          <w:color w:val="000000"/>
        </w:rPr>
        <w:t>鰓</w:t>
      </w:r>
      <w:r>
        <w:rPr>
          <w:rFonts w:ascii="楷体_GB2312" w:eastAsia="楷体_GB2312" w:cs="楷体_GB2312" w:hint="eastAsia"/>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v:imagedata r:id="rId5" o:title=""/>
            <o:lock v:ext="edit" aspectratio="t"/>
          </v:shape>
        </w:pict>
      </w:r>
      <w:r>
        <w:rPr>
          <w:rFonts w:ascii="楷体_GB2312" w:eastAsia="楷体_GB2312" w:cs="楷体_GB2312" w:hint="eastAsia"/>
          <w:color w:val="000000"/>
        </w:rPr>
        <w:t>鲈，寥寥数笔，就使四鳃鲈形象跃然纸上，鲜活可爱，成了松江人珍贵的收藏。</w:t>
      </w:r>
    </w:p>
    <w:p>
      <w:pPr>
        <w:spacing w:line="290" w:lineRule="exact"/>
        <w:ind w:firstLine="420"/>
        <w:jc w:val="left"/>
        <w:textAlignment w:val="center"/>
        <w:rPr>
          <w:rFonts w:ascii="楷体_GB2312" w:eastAsia="楷体_GB2312"/>
          <w:color w:val="000000"/>
        </w:rPr>
      </w:pPr>
      <w:r>
        <w:rPr>
          <w:rFonts w:ascii="楷体_GB2312" w:eastAsia="楷体_GB2312" w:cs="楷体_GB2312" w:hint="eastAsia"/>
          <w:color w:val="000000"/>
        </w:rPr>
        <w:t>⑥除了四鳃鲈之名外，松江鲈鱼还有许多别名。江苏、浙江一带也曾给它起过些许土名，如“老虎鱼”“虾鱼”，还有“新娘鱼”“花姑鱼”“花花娘子”等等，但这些诨名始终未得世人认可，更为松江人接受的还是四鳃鲈。但如果你在有关鱼类学的书籍或文献上，是无论如何也找不到四鳃鲈这个名字的，因为它的科学名称叫做“松江鲈鱼”。而且经专家研究发现，翻遍所有目前已知的动物界的名录谱，用“松江”来命名已知动物的，仅此一种鱼类，再无其二了。</w:t>
      </w:r>
    </w:p>
    <w:p>
      <w:pPr>
        <w:spacing w:line="290" w:lineRule="exact"/>
        <w:jc w:val="left"/>
        <w:textAlignment w:val="center"/>
        <w:rPr>
          <w:color w:val="000000"/>
        </w:rPr>
      </w:pPr>
      <w:r>
        <w:rPr>
          <w:color w:val="000000"/>
        </w:rPr>
        <w:t>18</w:t>
      </w:r>
      <w:r>
        <w:rPr>
          <w:rFonts w:cs="宋体" w:hint="eastAsia"/>
          <w:color w:val="000000"/>
        </w:rPr>
        <w:t>．</w:t>
      </w:r>
      <w:r>
        <w:rPr>
          <w:rFonts w:hAnsi="宋体" w:cs="宋体" w:hint="eastAsia"/>
          <w:color w:val="000000"/>
        </w:rPr>
        <w:t>第</w:t>
      </w:r>
      <w:r>
        <w:rPr>
          <w:rFonts w:ascii="宋体" w:hAnsi="宋体" w:cs="宋体" w:hint="eastAsia"/>
          <w:color w:val="000000"/>
        </w:rPr>
        <w:t>②</w:t>
      </w:r>
      <w:r>
        <w:rPr>
          <w:color w:val="000000"/>
        </w:rPr>
        <w:t>~</w:t>
      </w:r>
      <w:r>
        <w:rPr>
          <w:rFonts w:ascii="宋体" w:hAnsi="宋体" w:cs="宋体" w:hint="eastAsia"/>
          <w:color w:val="000000"/>
        </w:rPr>
        <w:t>⑥</w:t>
      </w:r>
      <w:r>
        <w:rPr>
          <w:rFonts w:hAnsi="宋体" w:cs="宋体" w:hint="eastAsia"/>
          <w:color w:val="000000"/>
        </w:rPr>
        <w:t>段主要从哪三个方面介绍松江四腮鲈鱼？（</w:t>
      </w:r>
      <w:r>
        <w:rPr>
          <w:color w:val="000000"/>
        </w:rPr>
        <w:t>3</w:t>
      </w:r>
      <w:r>
        <w:rPr>
          <w:rFonts w:hAnsi="宋体" w:cs="宋体" w:hint="eastAsia"/>
          <w:color w:val="000000"/>
        </w:rPr>
        <w:t>分）</w:t>
      </w:r>
    </w:p>
    <w:p>
      <w:pPr>
        <w:spacing w:line="290" w:lineRule="exact"/>
        <w:jc w:val="left"/>
        <w:textAlignment w:val="center"/>
        <w:rPr>
          <w:color w:val="000000"/>
        </w:rPr>
      </w:pPr>
      <w:r>
        <w:rPr>
          <w:color w:val="000000"/>
        </w:rPr>
        <w:t>19</w:t>
      </w:r>
      <w:r>
        <w:rPr>
          <w:rFonts w:cs="宋体" w:hint="eastAsia"/>
          <w:color w:val="000000"/>
        </w:rPr>
        <w:t>．</w:t>
      </w:r>
      <w:r>
        <w:rPr>
          <w:rFonts w:hAnsi="宋体" w:cs="宋体" w:hint="eastAsia"/>
          <w:color w:val="000000"/>
        </w:rPr>
        <w:t>第</w:t>
      </w:r>
      <w:r>
        <w:rPr>
          <w:rFonts w:ascii="宋体" w:hAnsi="宋体" w:cs="宋体" w:hint="eastAsia"/>
          <w:color w:val="000000"/>
        </w:rPr>
        <w:t>③</w:t>
      </w:r>
      <w:r>
        <w:rPr>
          <w:rFonts w:hAnsi="宋体" w:cs="宋体" w:hint="eastAsia"/>
          <w:color w:val="000000"/>
        </w:rPr>
        <w:t>段主要运用了</w:t>
      </w:r>
      <w:r>
        <w:rPr>
          <w:rFonts w:cs="宋体" w:hint="eastAsia"/>
          <w:color w:val="000000"/>
        </w:rPr>
        <w:t>什么</w:t>
      </w:r>
      <w:r>
        <w:rPr>
          <w:rFonts w:hAnsi="宋体" w:cs="宋体" w:hint="eastAsia"/>
          <w:color w:val="000000"/>
        </w:rPr>
        <w:t>说明方法，其作用是什么？（</w:t>
      </w:r>
      <w:r>
        <w:rPr>
          <w:color w:val="000000"/>
        </w:rPr>
        <w:t>3</w:t>
      </w:r>
      <w:r>
        <w:rPr>
          <w:rFonts w:hAnsi="宋体" w:cs="宋体" w:hint="eastAsia"/>
          <w:color w:val="000000"/>
        </w:rPr>
        <w:t>分）</w:t>
      </w:r>
    </w:p>
    <w:p>
      <w:pPr>
        <w:spacing w:line="290" w:lineRule="exact"/>
        <w:jc w:val="left"/>
        <w:textAlignment w:val="center"/>
        <w:rPr>
          <w:color w:val="000000"/>
        </w:rPr>
      </w:pPr>
      <w:r>
        <w:rPr>
          <w:color w:val="000000"/>
        </w:rPr>
        <w:t>20</w:t>
      </w:r>
      <w:r>
        <w:rPr>
          <w:rFonts w:cs="宋体" w:hint="eastAsia"/>
          <w:color w:val="000000"/>
        </w:rPr>
        <w:t>．</w:t>
      </w:r>
      <w:r>
        <w:rPr>
          <w:rFonts w:hAnsi="宋体" w:cs="宋体" w:hint="eastAsia"/>
          <w:color w:val="000000"/>
        </w:rPr>
        <w:t>第</w:t>
      </w:r>
      <w:r>
        <w:rPr>
          <w:rFonts w:ascii="宋体" w:hAnsi="宋体" w:cs="宋体" w:hint="eastAsia"/>
          <w:color w:val="000000"/>
        </w:rPr>
        <w:t>⑤</w:t>
      </w:r>
      <w:r>
        <w:rPr>
          <w:rFonts w:hAnsi="宋体" w:cs="宋体" w:hint="eastAsia"/>
          <w:color w:val="000000"/>
        </w:rPr>
        <w:t>段加点词</w:t>
      </w:r>
      <w:r>
        <w:rPr>
          <w:color w:val="000000"/>
        </w:rPr>
        <w:t>“</w:t>
      </w:r>
      <w:r>
        <w:rPr>
          <w:rFonts w:hAnsi="宋体" w:cs="宋体" w:hint="eastAsia"/>
          <w:color w:val="000000"/>
        </w:rPr>
        <w:t>亦盖</w:t>
      </w:r>
      <w:r>
        <w:rPr>
          <w:color w:val="000000"/>
        </w:rPr>
        <w:t>”</w:t>
      </w:r>
      <w:r>
        <w:rPr>
          <w:rFonts w:hAnsi="宋体" w:cs="宋体" w:hint="eastAsia"/>
          <w:color w:val="000000"/>
        </w:rPr>
        <w:t>能否删掉，为什么？（</w:t>
      </w:r>
      <w:r>
        <w:rPr>
          <w:color w:val="000000"/>
        </w:rPr>
        <w:t>3</w:t>
      </w:r>
      <w:r>
        <w:rPr>
          <w:rFonts w:hAnsi="宋体" w:cs="宋体" w:hint="eastAsia"/>
          <w:color w:val="000000"/>
        </w:rPr>
        <w:t>分）</w:t>
      </w:r>
    </w:p>
    <w:p>
      <w:pPr>
        <w:spacing w:line="290" w:lineRule="exact"/>
        <w:jc w:val="left"/>
        <w:textAlignment w:val="center"/>
        <w:rPr>
          <w:color w:val="000000"/>
        </w:rPr>
      </w:pPr>
      <w:r>
        <w:rPr>
          <w:color w:val="000000"/>
        </w:rPr>
        <w:t>21</w:t>
      </w:r>
      <w:r>
        <w:rPr>
          <w:rFonts w:cs="宋体" w:hint="eastAsia"/>
          <w:color w:val="000000"/>
        </w:rPr>
        <w:t>．</w:t>
      </w:r>
      <w:r>
        <w:rPr>
          <w:rFonts w:hAnsi="宋体" w:cs="宋体" w:hint="eastAsia"/>
          <w:color w:val="000000"/>
        </w:rPr>
        <w:t>下列对第</w:t>
      </w:r>
      <w:r>
        <w:rPr>
          <w:rFonts w:ascii="宋体" w:hAnsi="宋体" w:cs="宋体" w:hint="eastAsia"/>
          <w:color w:val="000000"/>
        </w:rPr>
        <w:t>①</w:t>
      </w:r>
      <w:r>
        <w:rPr>
          <w:rFonts w:hAnsi="宋体" w:cs="宋体" w:hint="eastAsia"/>
          <w:color w:val="000000"/>
        </w:rPr>
        <w:t>段理解</w:t>
      </w:r>
      <w:r>
        <w:rPr>
          <w:rFonts w:hAnsi="宋体" w:cs="宋体" w:hint="eastAsia"/>
          <w:color w:val="000000"/>
          <w:em w:val="dot"/>
        </w:rPr>
        <w:t>有误</w:t>
      </w:r>
      <w:r>
        <w:rPr>
          <w:rFonts w:hAnsi="宋体" w:cs="宋体" w:hint="eastAsia"/>
          <w:color w:val="000000"/>
        </w:rPr>
        <w:t>的一项是（</w:t>
      </w:r>
      <w:r>
        <w:rPr>
          <w:color w:val="000000"/>
        </w:rPr>
        <w:t xml:space="preserve">   </w:t>
      </w:r>
      <w:r>
        <w:rPr>
          <w:rFonts w:hAnsi="宋体" w:cs="宋体" w:hint="eastAsia"/>
          <w:color w:val="000000"/>
        </w:rPr>
        <w:t>）（</w:t>
      </w:r>
      <w:r>
        <w:rPr>
          <w:color w:val="000000"/>
        </w:rPr>
        <w:t>3</w:t>
      </w:r>
      <w:r>
        <w:rPr>
          <w:rFonts w:hAnsi="宋体" w:cs="宋体" w:hint="eastAsia"/>
          <w:color w:val="000000"/>
        </w:rPr>
        <w:t>分）</w:t>
      </w:r>
    </w:p>
    <w:p>
      <w:pPr>
        <w:spacing w:line="290" w:lineRule="exact"/>
        <w:jc w:val="left"/>
        <w:textAlignment w:val="center"/>
        <w:rPr>
          <w:color w:val="000000"/>
        </w:rPr>
      </w:pPr>
      <w:r>
        <w:rPr>
          <w:color w:val="000000"/>
        </w:rPr>
        <w:t xml:space="preserve">    A</w:t>
      </w:r>
      <w:r>
        <w:rPr>
          <w:rFonts w:cs="宋体" w:hint="eastAsia"/>
          <w:color w:val="000000"/>
        </w:rPr>
        <w:t>．</w:t>
      </w:r>
      <w:r>
        <w:rPr>
          <w:rFonts w:hAnsi="宋体" w:cs="宋体" w:hint="eastAsia"/>
          <w:color w:val="000000"/>
        </w:rPr>
        <w:t>以奇闻开头，可以增添读者的阅读兴趣。</w:t>
      </w:r>
    </w:p>
    <w:p>
      <w:pPr>
        <w:spacing w:line="290" w:lineRule="exact"/>
        <w:jc w:val="left"/>
        <w:textAlignment w:val="center"/>
        <w:rPr>
          <w:color w:val="000000"/>
        </w:rPr>
      </w:pPr>
      <w:r>
        <w:rPr>
          <w:color w:val="000000"/>
        </w:rPr>
        <w:t xml:space="preserve">    B</w:t>
      </w:r>
      <w:r>
        <w:rPr>
          <w:rFonts w:cs="宋体" w:hint="eastAsia"/>
          <w:color w:val="000000"/>
        </w:rPr>
        <w:t>．</w:t>
      </w:r>
      <w:r>
        <w:rPr>
          <w:rFonts w:hAnsi="宋体" w:cs="宋体" w:hint="eastAsia"/>
          <w:color w:val="000000"/>
        </w:rPr>
        <w:t>以一则奇闻，引出四鳃鲈这一说明对象。</w:t>
      </w:r>
    </w:p>
    <w:p>
      <w:pPr>
        <w:spacing w:line="290" w:lineRule="exact"/>
        <w:jc w:val="left"/>
        <w:textAlignment w:val="center"/>
        <w:rPr>
          <w:color w:val="000000"/>
        </w:rPr>
      </w:pPr>
      <w:r>
        <w:rPr>
          <w:color w:val="000000"/>
        </w:rPr>
        <w:t xml:space="preserve">    C</w:t>
      </w:r>
      <w:r>
        <w:rPr>
          <w:rFonts w:cs="宋体" w:hint="eastAsia"/>
          <w:color w:val="000000"/>
        </w:rPr>
        <w:t>．</w:t>
      </w:r>
      <w:r>
        <w:rPr>
          <w:rFonts w:hAnsi="宋体" w:cs="宋体" w:hint="eastAsia"/>
          <w:color w:val="000000"/>
        </w:rPr>
        <w:t>以张翰弃官回乡吃鱼，来凸显四鳃鲈之美味。</w:t>
      </w:r>
    </w:p>
    <w:p>
      <w:pPr>
        <w:spacing w:line="290" w:lineRule="exact"/>
        <w:jc w:val="left"/>
        <w:textAlignment w:val="center"/>
        <w:rPr>
          <w:color w:val="000000"/>
        </w:rPr>
      </w:pPr>
      <w:r>
        <w:rPr>
          <w:color w:val="000000"/>
        </w:rPr>
        <w:t xml:space="preserve">    D</w:t>
      </w:r>
      <w:r>
        <w:rPr>
          <w:rFonts w:cs="宋体" w:hint="eastAsia"/>
          <w:color w:val="000000"/>
        </w:rPr>
        <w:t>．</w:t>
      </w:r>
      <w:r>
        <w:rPr>
          <w:rFonts w:hAnsi="宋体" w:cs="宋体" w:hint="eastAsia"/>
          <w:color w:val="000000"/>
        </w:rPr>
        <w:t>张翰为吃鱼而弃官回乡，体现了古人的率性。</w:t>
      </w:r>
    </w:p>
    <w:p>
      <w:pPr>
        <w:spacing w:line="290" w:lineRule="exact"/>
        <w:ind w:firstLine="420" w:firstLineChars="200"/>
        <w:jc w:val="left"/>
        <w:textAlignment w:val="center"/>
        <w:rPr>
          <w:color w:val="000000"/>
        </w:rPr>
      </w:pPr>
      <w:r>
        <w:rPr>
          <w:rFonts w:hAnsi="宋体" w:cs="宋体" w:hint="eastAsia"/>
          <w:color w:val="000000"/>
        </w:rPr>
        <w:t>阅读下面的文章，完成下列题目。（</w:t>
      </w:r>
      <w:r>
        <w:rPr>
          <w:color w:val="000000"/>
        </w:rPr>
        <w:t>6</w:t>
      </w:r>
      <w:r>
        <w:rPr>
          <w:rFonts w:hAnsi="宋体" w:cs="宋体" w:hint="eastAsia"/>
          <w:color w:val="000000"/>
        </w:rPr>
        <w:t>分）</w:t>
      </w:r>
    </w:p>
    <w:p>
      <w:pPr>
        <w:spacing w:line="290" w:lineRule="exact"/>
        <w:jc w:val="center"/>
        <w:textAlignment w:val="center"/>
        <w:rPr>
          <w:b/>
          <w:bCs/>
          <w:color w:val="000000"/>
        </w:rPr>
      </w:pPr>
      <w:r>
        <w:rPr>
          <w:rFonts w:hAnsi="宋体" w:cs="宋体" w:hint="eastAsia"/>
          <w:b/>
          <w:bCs/>
          <w:color w:val="000000"/>
        </w:rPr>
        <w:t>人生需要一块</w:t>
      </w:r>
      <w:r>
        <w:rPr>
          <w:b/>
          <w:bCs/>
          <w:color w:val="000000"/>
        </w:rPr>
        <w:t>“</w:t>
      </w:r>
      <w:r>
        <w:rPr>
          <w:rFonts w:hAnsi="宋体" w:cs="宋体" w:hint="eastAsia"/>
          <w:b/>
          <w:bCs/>
          <w:color w:val="000000"/>
        </w:rPr>
        <w:t>磨刀石</w:t>
      </w:r>
      <w:r>
        <w:rPr>
          <w:b/>
          <w:bCs/>
          <w:color w:val="000000"/>
        </w:rPr>
        <w:t>”</w:t>
      </w:r>
    </w:p>
    <w:p>
      <w:pPr>
        <w:spacing w:line="290" w:lineRule="exact"/>
        <w:ind w:firstLine="420"/>
        <w:jc w:val="left"/>
        <w:textAlignment w:val="center"/>
        <w:rPr>
          <w:rFonts w:ascii="楷体_GB2312" w:eastAsia="楷体_GB2312"/>
          <w:color w:val="000000"/>
        </w:rPr>
      </w:pPr>
      <w:r>
        <w:rPr>
          <w:rFonts w:ascii="楷体_GB2312" w:eastAsia="楷体_GB2312" w:hAnsi="宋体" w:cs="楷体_GB2312" w:hint="eastAsia"/>
          <w:color w:val="000000"/>
        </w:rPr>
        <w:t>①他在早期的从戎生涯中，曾先后任过滇军少将旅长、云南陆军宪兵司令官等诸多要职。十月革命一声炮响，点燃了他追来革命真理的心灯，</w:t>
      </w:r>
      <w:r>
        <w:rPr>
          <w:rFonts w:ascii="楷体_GB2312" w:eastAsia="楷体_GB2312" w:cs="楷体_GB2312"/>
          <w:color w:val="000000"/>
        </w:rPr>
        <w:t>1922</w:t>
      </w:r>
      <w:r>
        <w:rPr>
          <w:rFonts w:ascii="楷体_GB2312" w:eastAsia="楷体_GB2312" w:hAnsi="宋体" w:cs="楷体_GB2312" w:hint="eastAsia"/>
          <w:color w:val="000000"/>
        </w:rPr>
        <w:t>年</w:t>
      </w:r>
      <w:r>
        <w:rPr>
          <w:rFonts w:ascii="楷体_GB2312" w:eastAsia="楷体_GB2312" w:cs="楷体_GB2312"/>
          <w:color w:val="000000"/>
        </w:rPr>
        <w:t>7</w:t>
      </w:r>
      <w:r>
        <w:rPr>
          <w:rFonts w:ascii="楷体_GB2312" w:eastAsia="楷体_GB2312" w:hAnsi="宋体" w:cs="楷体_GB2312" w:hint="eastAsia"/>
          <w:color w:val="000000"/>
        </w:rPr>
        <w:t>月，他毅然辞去昆明警察厅长官职、拒绝拟任川军师长的邀请，急赴上海恳求入党。被拒绝后，他又远渡重洋转赴欧洲，在柏林求见了周恩来，并敞开心扉陈述自己追随共产党的曲折经历和献身中国革命的强烈愿望。终于，经张申府、周恩来介绍，实现了人生夙愿。</w:t>
      </w:r>
    </w:p>
    <w:p>
      <w:pPr>
        <w:spacing w:line="290" w:lineRule="exact"/>
        <w:ind w:firstLine="420"/>
        <w:jc w:val="left"/>
        <w:textAlignment w:val="center"/>
        <w:rPr>
          <w:rFonts w:ascii="楷体_GB2312" w:eastAsia="楷体_GB2312"/>
          <w:color w:val="000000"/>
        </w:rPr>
      </w:pPr>
      <w:r>
        <w:rPr>
          <w:rFonts w:ascii="楷体_GB2312" w:eastAsia="楷体_GB2312" w:hAnsi="宋体" w:cs="楷体_GB2312" w:hint="eastAsia"/>
          <w:color w:val="000000"/>
        </w:rPr>
        <w:t>②这就是老一辈革命家朱德的一段入党传奇。朱德同志何以能舍弃高官厚禄而百折不挠地追随中国共产党</w:t>
      </w:r>
      <w:r>
        <w:rPr>
          <w:rFonts w:ascii="楷体_GB2312" w:eastAsia="楷体_GB2312" w:cs="楷体_GB2312"/>
          <w:color w:val="000000"/>
        </w:rPr>
        <w:t>?</w:t>
      </w:r>
      <w:r>
        <w:rPr>
          <w:rFonts w:ascii="楷体_GB2312" w:eastAsia="楷体_GB2312" w:hAnsi="宋体" w:cs="楷体_GB2312" w:hint="eastAsia"/>
          <w:color w:val="000000"/>
        </w:rPr>
        <w:t>说到底，是追求理想信念使然。哲人说，倘若把砥砺奋进的人生比作一把刀，那么信念就是一块磨刀石。用好这块磨刀石，能让人的思想刀锋遇雨而不锈蚀，令人在迷茫中看到希望、于困境中逆势而上。</w:t>
      </w:r>
    </w:p>
    <w:p>
      <w:pPr>
        <w:spacing w:line="290" w:lineRule="exact"/>
        <w:ind w:firstLine="420"/>
        <w:jc w:val="left"/>
        <w:textAlignment w:val="center"/>
        <w:rPr>
          <w:rFonts w:ascii="楷体_GB2312" w:eastAsia="楷体_GB2312"/>
          <w:color w:val="000000"/>
        </w:rPr>
      </w:pPr>
      <w:r>
        <w:rPr>
          <w:rFonts w:ascii="楷体_GB2312" w:eastAsia="楷体_GB2312" w:hAnsi="宋体" w:cs="楷体_GB2312" w:hint="eastAsia"/>
          <w:color w:val="000000"/>
        </w:rPr>
        <w:t>③信念能磨出追求的执着。人生之路坎坷不平，特别是从事一项艰难的事业，往往机会与暗礁并存，光明与黯淡同在。心灯不灭，才能</w:t>
      </w:r>
      <w:r>
        <w:rPr>
          <w:rFonts w:ascii="楷体_GB2312" w:eastAsia="楷体_GB2312" w:cs="楷体_GB2312" w:hint="eastAsia"/>
          <w:color w:val="000000"/>
        </w:rPr>
        <w:t>“</w:t>
      </w:r>
      <w:r>
        <w:rPr>
          <w:rFonts w:ascii="楷体_GB2312" w:eastAsia="楷体_GB2312" w:hAnsi="宋体" w:cs="楷体_GB2312" w:hint="eastAsia"/>
          <w:color w:val="000000"/>
        </w:rPr>
        <w:t>不畏浮云遮望眼</w:t>
      </w:r>
      <w:r>
        <w:rPr>
          <w:rFonts w:ascii="楷体_GB2312" w:eastAsia="楷体_GB2312" w:cs="楷体_GB2312" w:hint="eastAsia"/>
          <w:color w:val="000000"/>
        </w:rPr>
        <w:t>”</w:t>
      </w:r>
      <w:r>
        <w:rPr>
          <w:rFonts w:ascii="楷体_GB2312" w:eastAsia="楷体_GB2312" w:hAnsi="宋体" w:cs="楷体_GB2312" w:hint="eastAsia"/>
          <w:color w:val="000000"/>
        </w:rPr>
        <w:t>；坚定信心，才能</w:t>
      </w:r>
      <w:r>
        <w:rPr>
          <w:rFonts w:ascii="楷体_GB2312" w:eastAsia="楷体_GB2312" w:cs="楷体_GB2312" w:hint="eastAsia"/>
          <w:color w:val="000000"/>
        </w:rPr>
        <w:t>“</w:t>
      </w:r>
      <w:r>
        <w:rPr>
          <w:rFonts w:ascii="楷体_GB2312" w:eastAsia="楷体_GB2312" w:hAnsi="宋体" w:cs="楷体_GB2312" w:hint="eastAsia"/>
          <w:color w:val="000000"/>
        </w:rPr>
        <w:t>咬定青山不放松</w:t>
      </w:r>
      <w:r>
        <w:rPr>
          <w:rFonts w:ascii="楷体_GB2312" w:eastAsia="楷体_GB2312" w:cs="楷体_GB2312" w:hint="eastAsia"/>
          <w:color w:val="000000"/>
        </w:rPr>
        <w:t>”</w:t>
      </w:r>
      <w:r>
        <w:rPr>
          <w:rFonts w:ascii="楷体_GB2312" w:eastAsia="楷体_GB2312" w:hAnsi="宋体" w:cs="楷体_GB2312" w:hint="eastAsia"/>
          <w:color w:val="000000"/>
        </w:rPr>
        <w:t>。</w:t>
      </w:r>
    </w:p>
    <w:p>
      <w:pPr>
        <w:spacing w:line="290" w:lineRule="exact"/>
        <w:ind w:firstLine="420"/>
        <w:jc w:val="left"/>
        <w:textAlignment w:val="center"/>
        <w:rPr>
          <w:rFonts w:ascii="楷体_GB2312" w:eastAsia="楷体_GB2312"/>
          <w:color w:val="000000"/>
        </w:rPr>
      </w:pPr>
      <w:r>
        <w:rPr>
          <w:rFonts w:ascii="楷体_GB2312" w:eastAsia="楷体_GB2312" w:hAnsi="宋体" w:cs="楷体_GB2312" w:hint="eastAsia"/>
          <w:color w:val="000000"/>
        </w:rPr>
        <w:t>④信念能磨出意志的坚忍。干事创业，难免遭遇挫折与失意。上世纪</w:t>
      </w:r>
      <w:r>
        <w:rPr>
          <w:rFonts w:ascii="楷体_GB2312" w:eastAsia="楷体_GB2312" w:cs="楷体_GB2312"/>
          <w:color w:val="000000"/>
        </w:rPr>
        <w:t>80</w:t>
      </w:r>
      <w:r>
        <w:rPr>
          <w:rFonts w:ascii="楷体_GB2312" w:eastAsia="楷体_GB2312" w:hAnsi="宋体" w:cs="楷体_GB2312" w:hint="eastAsia"/>
          <w:color w:val="000000"/>
        </w:rPr>
        <w:t>年代军转干部任正非在经营中被骗</w:t>
      </w:r>
      <w:r>
        <w:rPr>
          <w:rFonts w:ascii="楷体_GB2312" w:eastAsia="楷体_GB2312" w:cs="楷体_GB2312"/>
          <w:color w:val="000000"/>
        </w:rPr>
        <w:t>200</w:t>
      </w:r>
      <w:r>
        <w:rPr>
          <w:rFonts w:ascii="楷体_GB2312" w:eastAsia="楷体_GB2312" w:hAnsi="宋体" w:cs="楷体_GB2312" w:hint="eastAsia"/>
          <w:color w:val="000000"/>
        </w:rPr>
        <w:t>万元巨款，又接连遭到解职、离婚、负债等沉重打击。凭着顽强的意志，这个陷入绝境的中年汉子集资</w:t>
      </w:r>
      <w:r>
        <w:rPr>
          <w:rFonts w:ascii="楷体_GB2312" w:eastAsia="楷体_GB2312" w:cs="楷体_GB2312"/>
          <w:color w:val="000000"/>
        </w:rPr>
        <w:t>2.1</w:t>
      </w:r>
      <w:r>
        <w:rPr>
          <w:rFonts w:ascii="楷体_GB2312" w:eastAsia="楷体_GB2312" w:hAnsi="宋体" w:cs="楷体_GB2312" w:hint="eastAsia"/>
          <w:color w:val="000000"/>
        </w:rPr>
        <w:t>万元起家经过</w:t>
      </w:r>
      <w:r>
        <w:rPr>
          <w:rFonts w:ascii="楷体_GB2312" w:eastAsia="楷体_GB2312" w:cs="楷体_GB2312"/>
          <w:color w:val="000000"/>
        </w:rPr>
        <w:t>20</w:t>
      </w:r>
      <w:r>
        <w:rPr>
          <w:rFonts w:ascii="楷体_GB2312" w:eastAsia="楷体_GB2312" w:hAnsi="宋体" w:cs="楷体_GB2312" w:hint="eastAsia"/>
          <w:color w:val="000000"/>
        </w:rPr>
        <w:t>多年打拼，竟把小公司打造成为位居世界</w:t>
      </w:r>
      <w:r>
        <w:rPr>
          <w:rFonts w:ascii="楷体_GB2312" w:eastAsia="楷体_GB2312" w:cs="楷体_GB2312"/>
          <w:color w:val="000000"/>
        </w:rPr>
        <w:t>500</w:t>
      </w:r>
      <w:r>
        <w:rPr>
          <w:rFonts w:ascii="楷体_GB2312" w:eastAsia="楷体_GB2312" w:hAnsi="宋体" w:cs="楷体_GB2312" w:hint="eastAsia"/>
          <w:color w:val="000000"/>
        </w:rPr>
        <w:t>强的名牌企业。这样的辉煌成就虽属个例，但那种直面打击而不退却的坚忍，前进受阻而不言弃的笃定却映照着创业的真谛。信念磨砺意志、意志支撑坚忍、坚忍助力成长，这又何尝不是一切事业的成功之道？</w:t>
      </w:r>
    </w:p>
    <w:p>
      <w:pPr>
        <w:spacing w:line="290" w:lineRule="exact"/>
        <w:ind w:firstLine="420"/>
        <w:jc w:val="left"/>
        <w:textAlignment w:val="center"/>
        <w:rPr>
          <w:rFonts w:ascii="楷体_GB2312" w:eastAsia="楷体_GB2312"/>
          <w:color w:val="000000"/>
        </w:rPr>
      </w:pPr>
      <w:r>
        <w:rPr>
          <w:rFonts w:ascii="楷体_GB2312" w:eastAsia="楷体_GB2312" w:hAnsi="宋体" w:cs="楷体_GB2312" w:hint="eastAsia"/>
          <w:color w:val="000000"/>
        </w:rPr>
        <w:t>⑤信念能磨出</w:t>
      </w:r>
      <w:r>
        <w:rPr>
          <w:rFonts w:ascii="楷体_GB2312" w:eastAsia="楷体_GB2312" w:cs="楷体_GB2312" w:hint="eastAsia"/>
          <w:color w:val="000000"/>
        </w:rPr>
        <w:t>“</w:t>
      </w:r>
      <w:r>
        <w:rPr>
          <w:rFonts w:ascii="楷体_GB2312" w:eastAsia="楷体_GB2312" w:hAnsi="宋体" w:cs="楷体_GB2312" w:hint="eastAsia"/>
          <w:color w:val="000000"/>
        </w:rPr>
        <w:t>跨越</w:t>
      </w:r>
      <w:r>
        <w:rPr>
          <w:rFonts w:ascii="楷体_GB2312" w:eastAsia="楷体_GB2312" w:cs="楷体_GB2312" w:hint="eastAsia"/>
          <w:color w:val="000000"/>
        </w:rPr>
        <w:t>”</w:t>
      </w:r>
      <w:r>
        <w:rPr>
          <w:rFonts w:ascii="楷体_GB2312" w:eastAsia="楷体_GB2312" w:hAnsi="宋体" w:cs="楷体_GB2312" w:hint="eastAsia"/>
          <w:color w:val="000000"/>
        </w:rPr>
        <w:t>的神奇。人生就像一场跨越一道道障碍的长跑，奔跑中，很可能会不幸摔倒，但只要信念不垮，就能从摔倒中重新出发，朝着终点继续奔跑。著名音乐家贝多芬没有被不期而至的失聪击垮，而是用</w:t>
      </w:r>
      <w:r>
        <w:rPr>
          <w:rFonts w:ascii="楷体_GB2312" w:eastAsia="楷体_GB2312" w:cs="楷体_GB2312" w:hint="eastAsia"/>
          <w:color w:val="000000"/>
        </w:rPr>
        <w:t>“</w:t>
      </w:r>
      <w:r>
        <w:rPr>
          <w:rFonts w:ascii="楷体_GB2312" w:eastAsia="楷体_GB2312" w:hAnsi="宋体" w:cs="楷体_GB2312" w:hint="eastAsia"/>
          <w:color w:val="000000"/>
        </w:rPr>
        <w:t>感觉</w:t>
      </w:r>
      <w:r>
        <w:rPr>
          <w:rFonts w:ascii="楷体_GB2312" w:eastAsia="楷体_GB2312" w:cs="楷体_GB2312" w:hint="eastAsia"/>
          <w:color w:val="000000"/>
        </w:rPr>
        <w:t>”</w:t>
      </w:r>
      <w:r>
        <w:rPr>
          <w:rFonts w:ascii="楷体_GB2312" w:eastAsia="楷体_GB2312" w:hAnsi="宋体" w:cs="楷体_GB2312" w:hint="eastAsia"/>
          <w:color w:val="000000"/>
        </w:rPr>
        <w:t>去顽强跨越生命缺陷，创造出浪漫主义音乐的奇迹。</w:t>
      </w:r>
    </w:p>
    <w:p>
      <w:pPr>
        <w:spacing w:line="290" w:lineRule="exact"/>
        <w:ind w:firstLine="420"/>
        <w:jc w:val="left"/>
        <w:textAlignment w:val="center"/>
        <w:rPr>
          <w:rFonts w:ascii="楷体_GB2312" w:eastAsia="楷体_GB2312" w:cs="楷体_GB2312"/>
          <w:color w:val="000000"/>
        </w:rPr>
      </w:pPr>
      <w:r>
        <w:rPr>
          <w:rFonts w:ascii="楷体_GB2312" w:eastAsia="楷体_GB2312" w:hAnsi="宋体" w:cs="楷体_GB2312" w:hint="eastAsia"/>
          <w:color w:val="000000"/>
        </w:rPr>
        <w:t>⑥有人说，成功的路上不会拥挤，因为能把绊脚石当作垫脚石的人并不多。只要有信念这块磨刀石，人生的刀刃必能斩断前行中的一切险阻。</w:t>
      </w:r>
      <w:r>
        <w:rPr>
          <w:rFonts w:ascii="楷体_GB2312" w:eastAsia="楷体_GB2312" w:cs="楷体_GB2312"/>
          <w:color w:val="000000"/>
        </w:rPr>
        <w:t xml:space="preserve">  </w:t>
      </w:r>
    </w:p>
    <w:p>
      <w:pPr>
        <w:spacing w:line="290" w:lineRule="exact"/>
        <w:jc w:val="left"/>
        <w:textAlignment w:val="center"/>
        <w:rPr>
          <w:color w:val="000000"/>
        </w:rPr>
      </w:pPr>
      <w:r>
        <w:rPr>
          <w:color w:val="000000"/>
        </w:rPr>
        <w:t>22</w:t>
      </w:r>
      <w:r>
        <w:rPr>
          <w:rFonts w:cs="宋体" w:hint="eastAsia"/>
          <w:color w:val="000000"/>
        </w:rPr>
        <w:t>．</w:t>
      </w:r>
      <w:r>
        <w:rPr>
          <w:rFonts w:hAnsi="宋体" w:cs="宋体" w:hint="eastAsia"/>
          <w:color w:val="000000"/>
        </w:rPr>
        <w:t>本文第</w:t>
      </w:r>
      <w:r>
        <w:rPr>
          <w:rFonts w:ascii="宋体" w:hAnsi="宋体" w:cs="宋体" w:hint="eastAsia"/>
          <w:color w:val="000000"/>
        </w:rPr>
        <w:t>④</w:t>
      </w:r>
      <w:r>
        <w:rPr>
          <w:rFonts w:hAnsi="宋体" w:cs="宋体" w:hint="eastAsia"/>
          <w:color w:val="000000"/>
        </w:rPr>
        <w:t>段中主要运用的论证方法有（</w:t>
      </w:r>
      <w:r>
        <w:rPr>
          <w:color w:val="000000"/>
        </w:rPr>
        <w:t xml:space="preserve">   </w:t>
      </w:r>
      <w:r>
        <w:rPr>
          <w:rFonts w:hAnsi="宋体" w:cs="宋体" w:hint="eastAsia"/>
          <w:color w:val="000000"/>
        </w:rPr>
        <w:t>）（</w:t>
      </w:r>
      <w:r>
        <w:rPr>
          <w:color w:val="000000"/>
        </w:rPr>
        <w:t>3</w:t>
      </w:r>
      <w:r>
        <w:rPr>
          <w:rFonts w:hAnsi="宋体" w:cs="宋体" w:hint="eastAsia"/>
          <w:color w:val="000000"/>
        </w:rPr>
        <w:t>分）</w:t>
      </w:r>
    </w:p>
    <w:p>
      <w:pPr>
        <w:tabs>
          <w:tab w:val="left" w:pos="4153"/>
        </w:tabs>
        <w:spacing w:line="290" w:lineRule="exact"/>
        <w:jc w:val="left"/>
        <w:textAlignment w:val="center"/>
        <w:rPr>
          <w:color w:val="000000"/>
        </w:rPr>
      </w:pPr>
      <w:r>
        <w:rPr>
          <w:color w:val="000000"/>
        </w:rPr>
        <w:t xml:space="preserve">    A</w:t>
      </w:r>
      <w:r>
        <w:rPr>
          <w:rFonts w:cs="宋体" w:hint="eastAsia"/>
          <w:color w:val="000000"/>
        </w:rPr>
        <w:t>．</w:t>
      </w:r>
      <w:r>
        <w:rPr>
          <w:rFonts w:hAnsi="宋体" w:cs="宋体" w:hint="eastAsia"/>
          <w:color w:val="000000"/>
        </w:rPr>
        <w:t>道理论证</w:t>
      </w:r>
      <w:r>
        <w:rPr>
          <w:color w:val="000000"/>
        </w:rPr>
        <w:t xml:space="preserve">    </w:t>
      </w:r>
      <w:r>
        <w:rPr>
          <w:rFonts w:hAnsi="宋体" w:cs="宋体" w:hint="eastAsia"/>
          <w:color w:val="000000"/>
        </w:rPr>
        <w:t>对比论证</w:t>
      </w:r>
      <w:r>
        <w:rPr>
          <w:color w:val="000000"/>
        </w:rPr>
        <w:tab/>
      </w:r>
      <w:r>
        <w:rPr>
          <w:color w:val="000000"/>
        </w:rPr>
        <w:t>B</w:t>
      </w:r>
      <w:r>
        <w:rPr>
          <w:rFonts w:cs="宋体" w:hint="eastAsia"/>
          <w:color w:val="000000"/>
        </w:rPr>
        <w:t>．</w:t>
      </w:r>
      <w:r>
        <w:rPr>
          <w:rFonts w:hAnsi="宋体" w:cs="宋体" w:hint="eastAsia"/>
          <w:color w:val="000000"/>
        </w:rPr>
        <w:t>举例论证</w:t>
      </w:r>
      <w:r>
        <w:rPr>
          <w:color w:val="000000"/>
        </w:rPr>
        <w:t xml:space="preserve">     </w:t>
      </w:r>
      <w:r>
        <w:rPr>
          <w:rFonts w:hAnsi="宋体" w:cs="宋体" w:hint="eastAsia"/>
          <w:color w:val="000000"/>
        </w:rPr>
        <w:t>道理论证</w:t>
      </w:r>
    </w:p>
    <w:p>
      <w:pPr>
        <w:tabs>
          <w:tab w:val="left" w:pos="4153"/>
        </w:tabs>
        <w:spacing w:line="290" w:lineRule="exact"/>
        <w:jc w:val="left"/>
        <w:textAlignment w:val="center"/>
        <w:rPr>
          <w:color w:val="000000"/>
        </w:rPr>
      </w:pPr>
      <w:r>
        <w:rPr>
          <w:color w:val="000000"/>
        </w:rPr>
        <w:t xml:space="preserve">    C</w:t>
      </w:r>
      <w:r>
        <w:rPr>
          <w:rFonts w:cs="宋体" w:hint="eastAsia"/>
          <w:color w:val="000000"/>
        </w:rPr>
        <w:t>．</w:t>
      </w:r>
      <w:r>
        <w:rPr>
          <w:rFonts w:hAnsi="宋体" w:cs="宋体" w:hint="eastAsia"/>
          <w:color w:val="000000"/>
        </w:rPr>
        <w:t>举例论证</w:t>
      </w:r>
      <w:r>
        <w:rPr>
          <w:color w:val="000000"/>
        </w:rPr>
        <w:t xml:space="preserve">    </w:t>
      </w:r>
      <w:r>
        <w:rPr>
          <w:rFonts w:hAnsi="宋体" w:cs="宋体" w:hint="eastAsia"/>
          <w:color w:val="000000"/>
        </w:rPr>
        <w:t>比喻论证</w:t>
      </w:r>
      <w:r>
        <w:rPr>
          <w:color w:val="000000"/>
        </w:rPr>
        <w:tab/>
      </w:r>
      <w:r>
        <w:rPr>
          <w:color w:val="000000"/>
        </w:rPr>
        <w:t>D</w:t>
      </w:r>
      <w:r>
        <w:rPr>
          <w:rFonts w:cs="宋体" w:hint="eastAsia"/>
          <w:color w:val="000000"/>
        </w:rPr>
        <w:t>．</w:t>
      </w:r>
      <w:r>
        <w:rPr>
          <w:rFonts w:hAnsi="宋体" w:cs="宋体" w:hint="eastAsia"/>
          <w:color w:val="000000"/>
        </w:rPr>
        <w:t>比喻论证</w:t>
      </w:r>
      <w:r>
        <w:rPr>
          <w:color w:val="000000"/>
        </w:rPr>
        <w:t xml:space="preserve">     </w:t>
      </w:r>
      <w:r>
        <w:rPr>
          <w:rFonts w:hAnsi="宋体" w:cs="宋体" w:hint="eastAsia"/>
          <w:color w:val="000000"/>
        </w:rPr>
        <w:t>对比论证</w:t>
      </w:r>
    </w:p>
    <w:p>
      <w:pPr>
        <w:spacing w:line="290" w:lineRule="exact"/>
        <w:jc w:val="left"/>
        <w:textAlignment w:val="center"/>
        <w:rPr>
          <w:color w:val="000000"/>
        </w:rPr>
      </w:pPr>
      <w:r>
        <w:rPr>
          <w:color w:val="000000"/>
        </w:rPr>
        <w:t>23</w:t>
      </w:r>
      <w:r>
        <w:rPr>
          <w:rFonts w:cs="宋体" w:hint="eastAsia"/>
          <w:color w:val="000000"/>
        </w:rPr>
        <w:t>．</w:t>
      </w:r>
      <w:r>
        <w:rPr>
          <w:rFonts w:hAnsi="宋体" w:cs="宋体" w:hint="eastAsia"/>
          <w:color w:val="000000"/>
        </w:rPr>
        <w:t>下列对本文的理解与分析正确的一项是（</w:t>
      </w:r>
      <w:r>
        <w:rPr>
          <w:color w:val="000000"/>
        </w:rPr>
        <w:t xml:space="preserve">   </w:t>
      </w:r>
      <w:r>
        <w:rPr>
          <w:rFonts w:hAnsi="宋体" w:cs="宋体" w:hint="eastAsia"/>
          <w:color w:val="000000"/>
        </w:rPr>
        <w:t>）（</w:t>
      </w:r>
      <w:r>
        <w:rPr>
          <w:color w:val="000000"/>
        </w:rPr>
        <w:t>3</w:t>
      </w:r>
      <w:r>
        <w:rPr>
          <w:rFonts w:hAnsi="宋体" w:cs="宋体" w:hint="eastAsia"/>
          <w:color w:val="000000"/>
        </w:rPr>
        <w:t>分）</w:t>
      </w:r>
    </w:p>
    <w:p>
      <w:pPr>
        <w:spacing w:line="290" w:lineRule="exact"/>
        <w:jc w:val="left"/>
        <w:textAlignment w:val="center"/>
        <w:rPr>
          <w:color w:val="000000"/>
        </w:rPr>
      </w:pPr>
      <w:r>
        <w:rPr>
          <w:color w:val="000000"/>
        </w:rPr>
        <w:t xml:space="preserve">    A</w:t>
      </w:r>
      <w:r>
        <w:rPr>
          <w:rFonts w:cs="宋体" w:hint="eastAsia"/>
          <w:color w:val="000000"/>
        </w:rPr>
        <w:t>．</w:t>
      </w:r>
      <w:r>
        <w:rPr>
          <w:rFonts w:hAnsi="宋体" w:cs="宋体" w:hint="eastAsia"/>
          <w:color w:val="000000"/>
        </w:rPr>
        <w:t>本文的结构为总分式，可以分为两层</w:t>
      </w:r>
      <w:r>
        <w:rPr>
          <w:color w:val="000000"/>
        </w:rPr>
        <w:t>:</w:t>
      </w:r>
      <w:r>
        <w:rPr>
          <w:rFonts w:hAnsi="宋体" w:cs="宋体" w:hint="eastAsia"/>
          <w:color w:val="000000"/>
        </w:rPr>
        <w:t>①②｜</w:t>
      </w:r>
      <w:r>
        <w:rPr>
          <w:rFonts w:ascii="宋体" w:hAnsi="宋体" w:cs="宋体" w:hint="eastAsia"/>
          <w:color w:val="000000"/>
        </w:rPr>
        <w:t>③④⑤⑥</w:t>
      </w:r>
    </w:p>
    <w:p>
      <w:pPr>
        <w:spacing w:line="290" w:lineRule="exact"/>
        <w:jc w:val="left"/>
        <w:textAlignment w:val="center"/>
        <w:rPr>
          <w:color w:val="000000"/>
        </w:rPr>
      </w:pPr>
      <w:r>
        <w:rPr>
          <w:color w:val="000000"/>
        </w:rPr>
        <w:t xml:space="preserve">    B</w:t>
      </w:r>
      <w:r>
        <w:rPr>
          <w:rFonts w:cs="宋体" w:hint="eastAsia"/>
          <w:color w:val="000000"/>
        </w:rPr>
        <w:t>．</w:t>
      </w:r>
      <w:r>
        <w:rPr>
          <w:rFonts w:hAnsi="宋体" w:cs="宋体" w:hint="eastAsia"/>
          <w:color w:val="000000"/>
        </w:rPr>
        <w:t>第</w:t>
      </w:r>
      <w:r>
        <w:rPr>
          <w:rFonts w:ascii="宋体" w:hAnsi="宋体" w:cs="宋体" w:hint="eastAsia"/>
          <w:color w:val="000000"/>
        </w:rPr>
        <w:t>③</w:t>
      </w:r>
      <w:r>
        <w:rPr>
          <w:rFonts w:hAnsi="宋体" w:cs="宋体" w:hint="eastAsia"/>
          <w:color w:val="000000"/>
        </w:rPr>
        <w:t>段主要运用排比句式及道理论据，增强了文章的气势。</w:t>
      </w:r>
    </w:p>
    <w:p>
      <w:pPr>
        <w:spacing w:line="290" w:lineRule="exact"/>
        <w:jc w:val="left"/>
        <w:textAlignment w:val="center"/>
        <w:rPr>
          <w:color w:val="000000"/>
        </w:rPr>
      </w:pPr>
      <w:r>
        <w:rPr>
          <w:color w:val="000000"/>
        </w:rPr>
        <w:t xml:space="preserve">    C</w:t>
      </w:r>
      <w:r>
        <w:rPr>
          <w:rFonts w:cs="宋体" w:hint="eastAsia"/>
          <w:color w:val="000000"/>
        </w:rPr>
        <w:t>．</w:t>
      </w:r>
      <w:r>
        <w:rPr>
          <w:rFonts w:hAnsi="宋体" w:cs="宋体" w:hint="eastAsia"/>
          <w:color w:val="000000"/>
        </w:rPr>
        <w:t>第</w:t>
      </w:r>
      <w:r>
        <w:rPr>
          <w:rFonts w:ascii="宋体" w:hAnsi="宋体" w:cs="宋体" w:hint="eastAsia"/>
          <w:color w:val="000000"/>
        </w:rPr>
        <w:t>⑥</w:t>
      </w:r>
      <w:r>
        <w:rPr>
          <w:rFonts w:hAnsi="宋体" w:cs="宋体" w:hint="eastAsia"/>
          <w:color w:val="000000"/>
        </w:rPr>
        <w:t>段中</w:t>
      </w:r>
      <w:r>
        <w:rPr>
          <w:color w:val="000000"/>
        </w:rPr>
        <w:t>“</w:t>
      </w:r>
      <w:r>
        <w:rPr>
          <w:rFonts w:hAnsi="宋体" w:cs="宋体" w:hint="eastAsia"/>
          <w:color w:val="000000"/>
        </w:rPr>
        <w:t>成功的路上不会拥挤</w:t>
      </w:r>
      <w:r>
        <w:rPr>
          <w:color w:val="000000"/>
        </w:rPr>
        <w:t>”</w:t>
      </w:r>
      <w:r>
        <w:rPr>
          <w:rFonts w:hAnsi="宋体" w:cs="宋体" w:hint="eastAsia"/>
          <w:color w:val="000000"/>
        </w:rPr>
        <w:t>的意思是</w:t>
      </w:r>
      <w:r>
        <w:rPr>
          <w:color w:val="000000"/>
        </w:rPr>
        <w:t>“</w:t>
      </w:r>
      <w:r>
        <w:rPr>
          <w:rFonts w:hAnsi="宋体" w:cs="宋体" w:hint="eastAsia"/>
          <w:color w:val="000000"/>
        </w:rPr>
        <w:t>成功的方法很多，不必担忧</w:t>
      </w:r>
      <w:r>
        <w:rPr>
          <w:color w:val="000000"/>
        </w:rPr>
        <w:t>”</w:t>
      </w:r>
      <w:r>
        <w:rPr>
          <w:rFonts w:hAnsi="宋体" w:cs="宋体" w:hint="eastAsia"/>
          <w:color w:val="000000"/>
        </w:rPr>
        <w:t>。</w:t>
      </w:r>
    </w:p>
    <w:p>
      <w:pPr>
        <w:spacing w:line="290" w:lineRule="exact"/>
        <w:jc w:val="left"/>
        <w:textAlignment w:val="center"/>
        <w:rPr>
          <w:color w:val="000000"/>
        </w:rPr>
      </w:pPr>
      <w:r>
        <w:rPr>
          <w:color w:val="000000"/>
        </w:rPr>
        <w:t xml:space="preserve">    D</w:t>
      </w:r>
      <w:r>
        <w:rPr>
          <w:rFonts w:cs="宋体" w:hint="eastAsia"/>
          <w:color w:val="000000"/>
        </w:rPr>
        <w:t>．</w:t>
      </w:r>
      <w:r>
        <w:rPr>
          <w:rFonts w:hAnsi="宋体" w:cs="宋体" w:hint="eastAsia"/>
          <w:color w:val="000000"/>
        </w:rPr>
        <w:t>本文观点鲜明，中心论点是</w:t>
      </w:r>
      <w:r>
        <w:rPr>
          <w:color w:val="000000"/>
        </w:rPr>
        <w:t>:</w:t>
      </w:r>
      <w:r>
        <w:rPr>
          <w:rFonts w:hAnsi="宋体" w:cs="宋体" w:hint="eastAsia"/>
          <w:color w:val="000000"/>
        </w:rPr>
        <w:t>人生需要信念这块</w:t>
      </w:r>
      <w:r>
        <w:rPr>
          <w:color w:val="000000"/>
        </w:rPr>
        <w:t>“</w:t>
      </w:r>
      <w:r>
        <w:rPr>
          <w:rFonts w:hAnsi="宋体" w:cs="宋体" w:hint="eastAsia"/>
          <w:color w:val="000000"/>
        </w:rPr>
        <w:t>磨刀石</w:t>
      </w:r>
      <w:r>
        <w:rPr>
          <w:color w:val="000000"/>
        </w:rPr>
        <w:t>”</w:t>
      </w:r>
      <w:r>
        <w:rPr>
          <w:rFonts w:hAnsi="宋体" w:cs="宋体" w:hint="eastAsia"/>
          <w:color w:val="000000"/>
        </w:rPr>
        <w:t>。</w:t>
      </w:r>
    </w:p>
    <w:p>
      <w:pPr>
        <w:spacing w:line="290" w:lineRule="exact"/>
        <w:ind w:firstLine="420" w:firstLineChars="200"/>
        <w:jc w:val="left"/>
        <w:textAlignment w:val="center"/>
        <w:rPr>
          <w:color w:val="000000"/>
        </w:rPr>
      </w:pPr>
      <w:r>
        <w:rPr>
          <w:rFonts w:hAnsi="宋体" w:cs="宋体" w:hint="eastAsia"/>
          <w:color w:val="000000"/>
        </w:rPr>
        <w:t>阅读下面的文章，完成后面小题</w:t>
      </w:r>
      <w:r>
        <w:rPr>
          <w:rFonts w:cs="宋体" w:hint="eastAsia"/>
          <w:color w:val="000000"/>
        </w:rPr>
        <w:t>（</w:t>
      </w:r>
      <w:r>
        <w:rPr>
          <w:color w:val="000000"/>
        </w:rPr>
        <w:t>15</w:t>
      </w:r>
      <w:r>
        <w:rPr>
          <w:rFonts w:cs="宋体" w:hint="eastAsia"/>
          <w:color w:val="000000"/>
        </w:rPr>
        <w:t>分）</w:t>
      </w:r>
    </w:p>
    <w:p>
      <w:pPr>
        <w:spacing w:line="290" w:lineRule="exact"/>
        <w:jc w:val="center"/>
        <w:textAlignment w:val="center"/>
        <w:rPr>
          <w:b/>
          <w:bCs/>
          <w:color w:val="000000"/>
        </w:rPr>
      </w:pPr>
      <w:r>
        <w:rPr>
          <w:rFonts w:hAnsi="宋体" w:cs="宋体" w:hint="eastAsia"/>
          <w:b/>
          <w:bCs/>
          <w:color w:val="000000"/>
        </w:rPr>
        <w:t>好想成为这样的人</w:t>
      </w:r>
    </w:p>
    <w:p>
      <w:pPr>
        <w:spacing w:line="290" w:lineRule="exact"/>
        <w:ind w:firstLine="420"/>
        <w:jc w:val="left"/>
        <w:textAlignment w:val="center"/>
        <w:rPr>
          <w:rFonts w:ascii="楷体_GB2312" w:eastAsia="楷体_GB2312"/>
          <w:color w:val="000000"/>
        </w:rPr>
      </w:pPr>
      <w:r>
        <w:rPr>
          <w:rFonts w:ascii="楷体_GB2312" w:eastAsia="楷体_GB2312" w:hAnsi="宋体" w:cs="楷体_GB2312" w:hint="eastAsia"/>
          <w:color w:val="000000"/>
        </w:rPr>
        <w:t>①父亲去世以后，对他的思念如汹涌的潮水，终日裹挟着我。一想到从此阴阳两隔，再也见不到亲爱的父亲了，悲伤就在我的心中泛滥，如洪水猛兽，横冲直撞，不可遏止。那段时间里，我神色悲戚，满面愁容，眼神空洞，心不在焉。</w:t>
      </w:r>
    </w:p>
    <w:p>
      <w:pPr>
        <w:spacing w:line="290" w:lineRule="exact"/>
        <w:ind w:firstLine="420"/>
        <w:jc w:val="left"/>
        <w:textAlignment w:val="center"/>
        <w:rPr>
          <w:rFonts w:ascii="楷体_GB2312" w:eastAsia="楷体_GB2312"/>
          <w:color w:val="000000"/>
        </w:rPr>
      </w:pPr>
      <w:r>
        <w:rPr>
          <w:rFonts w:ascii="楷体_GB2312" w:eastAsia="楷体_GB2312" w:hAnsi="宋体" w:cs="楷体_GB2312" w:hint="eastAsia"/>
          <w:color w:val="000000"/>
        </w:rPr>
        <w:t>②一天上班途中，我骑着自行车过红绿灯的时候，迎面走来一个中年男子。恍惚间，我不知道该如何躲避，慌乱中竟直直地朝他撞去。眼看着就要撞到他了，我紧张得尖叫起来，心想，他一定会破口大骂：你瞎眼了，朝人身上骑！或者翻着白眼，不满地责怪我：你到底会不会骑车啊？</w:t>
      </w:r>
    </w:p>
    <w:p>
      <w:pPr>
        <w:spacing w:line="290" w:lineRule="exact"/>
        <w:ind w:firstLine="420"/>
        <w:jc w:val="left"/>
        <w:textAlignment w:val="center"/>
        <w:rPr>
          <w:rFonts w:ascii="楷体_GB2312" w:eastAsia="楷体_GB2312"/>
          <w:color w:val="000000"/>
        </w:rPr>
      </w:pPr>
      <w:r>
        <w:rPr>
          <w:rFonts w:ascii="楷体_GB2312" w:eastAsia="楷体_GB2312" w:hAnsi="宋体" w:cs="楷体_GB2312" w:hint="eastAsia"/>
          <w:color w:val="000000"/>
        </w:rPr>
        <w:t>③</w:t>
      </w:r>
      <w:r>
        <w:rPr>
          <w:rFonts w:ascii="楷体_GB2312" w:eastAsia="楷体_GB2312" w:hAnsi="宋体" w:cs="楷体_GB2312" w:hint="eastAsia"/>
          <w:color w:val="000000"/>
          <w:em w:val="dot"/>
        </w:rPr>
        <w:t>令我意外</w:t>
      </w:r>
      <w:r>
        <w:rPr>
          <w:rFonts w:ascii="楷体_GB2312" w:eastAsia="楷体_GB2312" w:hAnsi="宋体" w:cs="楷体_GB2312" w:hint="eastAsia"/>
          <w:color w:val="000000"/>
        </w:rPr>
        <w:t>的是，他的右手稳稳地抓住我的车把，轻巧地躲了过去，温和地说：</w:t>
      </w:r>
      <w:r>
        <w:rPr>
          <w:rFonts w:ascii="楷体_GB2312" w:eastAsia="楷体_GB2312" w:cs="楷体_GB2312" w:hint="eastAsia"/>
          <w:color w:val="000000"/>
        </w:rPr>
        <w:t>“</w:t>
      </w:r>
      <w:r>
        <w:rPr>
          <w:rFonts w:ascii="楷体_GB2312" w:eastAsia="楷体_GB2312" w:hAnsi="宋体" w:cs="楷体_GB2312" w:hint="eastAsia"/>
          <w:color w:val="000000"/>
        </w:rPr>
        <w:t>别怕，别怕，没事的。</w:t>
      </w:r>
      <w:r>
        <w:rPr>
          <w:rFonts w:ascii="楷体_GB2312" w:eastAsia="楷体_GB2312" w:cs="楷体_GB2312" w:hint="eastAsia"/>
          <w:color w:val="000000"/>
        </w:rPr>
        <w:t>”</w:t>
      </w:r>
    </w:p>
    <w:p>
      <w:pPr>
        <w:spacing w:line="290" w:lineRule="exact"/>
        <w:ind w:firstLine="420"/>
        <w:jc w:val="left"/>
        <w:textAlignment w:val="center"/>
        <w:rPr>
          <w:rFonts w:ascii="楷体_GB2312" w:eastAsia="楷体_GB2312"/>
          <w:color w:val="000000"/>
        </w:rPr>
      </w:pPr>
      <w:r>
        <w:rPr>
          <w:rFonts w:ascii="楷体_GB2312" w:eastAsia="楷体_GB2312" w:hAnsi="宋体" w:cs="楷体_GB2312" w:hint="eastAsia"/>
          <w:color w:val="000000"/>
        </w:rPr>
        <w:t>④听了他温柔的安慰，一股热流在我胸腔涌动。虽然他是陌生人，却如邻居大哥一样温柔体贴，令人温暖安心。望着他渐行渐远的背影，瞬间，他的形象在我心中高大起来。</w:t>
      </w:r>
    </w:p>
    <w:p>
      <w:pPr>
        <w:spacing w:line="290" w:lineRule="exact"/>
        <w:ind w:firstLine="420"/>
        <w:jc w:val="left"/>
        <w:textAlignment w:val="center"/>
        <w:rPr>
          <w:rFonts w:ascii="楷体_GB2312" w:eastAsia="楷体_GB2312"/>
          <w:color w:val="000000"/>
        </w:rPr>
      </w:pPr>
      <w:r>
        <w:rPr>
          <w:rFonts w:ascii="楷体_GB2312" w:eastAsia="楷体_GB2312" w:hAnsi="宋体" w:cs="楷体_GB2312" w:hint="eastAsia"/>
          <w:color w:val="000000"/>
        </w:rPr>
        <w:t>⑤我家住在一所大医院附近，周边有很多小餐馆，其中一家干净整洁，饭菜也很可口，我工作忙碌的时候经常过去吃。</w:t>
      </w:r>
    </w:p>
    <w:p>
      <w:pPr>
        <w:spacing w:line="290" w:lineRule="exact"/>
        <w:ind w:firstLine="420"/>
        <w:jc w:val="left"/>
        <w:textAlignment w:val="center"/>
        <w:rPr>
          <w:rFonts w:ascii="楷体_GB2312" w:eastAsia="楷体_GB2312"/>
          <w:color w:val="000000"/>
        </w:rPr>
      </w:pPr>
      <w:r>
        <w:rPr>
          <w:rFonts w:ascii="楷体_GB2312" w:eastAsia="楷体_GB2312" w:hAnsi="宋体" w:cs="楷体_GB2312" w:hint="eastAsia"/>
          <w:color w:val="000000"/>
        </w:rPr>
        <w:t>⑥连着几次，我都遇到一个面容憔悴、神情微颓的女人，拿着塑料餐盒去买饭菜，奇怪的是，每次老板都收她很少的钱，还不忘补充说：你的运气真好啊，你今天买的菜正好是我们店最近推出的打折菜。于是女人黯淡的眸子迸射出明亮的光芒。那光芒虽然短暂如烟花，但被阴云笼罩的脸上终于有了些许笑意。</w:t>
      </w:r>
    </w:p>
    <w:p>
      <w:pPr>
        <w:spacing w:line="290" w:lineRule="exact"/>
        <w:ind w:firstLine="420"/>
        <w:jc w:val="left"/>
        <w:textAlignment w:val="center"/>
        <w:rPr>
          <w:rFonts w:ascii="楷体_GB2312" w:eastAsia="楷体_GB2312"/>
          <w:color w:val="000000"/>
        </w:rPr>
      </w:pPr>
      <w:r>
        <w:rPr>
          <w:rFonts w:ascii="楷体_GB2312" w:eastAsia="楷体_GB2312" w:hAnsi="宋体" w:cs="楷体_GB2312" w:hint="eastAsia"/>
          <w:color w:val="000000"/>
        </w:rPr>
        <w:t>⑦那次，看着女人提着打折的饭菜高高兴兴地走出店门，我疑惑地问：</w:t>
      </w:r>
      <w:r>
        <w:rPr>
          <w:rFonts w:ascii="楷体_GB2312" w:eastAsia="楷体_GB2312" w:cs="楷体_GB2312" w:hint="eastAsia"/>
          <w:color w:val="000000"/>
        </w:rPr>
        <w:t>“</w:t>
      </w:r>
      <w:r>
        <w:rPr>
          <w:rFonts w:ascii="楷体_GB2312" w:eastAsia="楷体_GB2312" w:hAnsi="宋体" w:cs="楷体_GB2312" w:hint="eastAsia"/>
          <w:color w:val="000000"/>
        </w:rPr>
        <w:t>您家店里什么时候推出了打折菜啊？</w:t>
      </w:r>
      <w:r>
        <w:rPr>
          <w:rFonts w:ascii="楷体_GB2312" w:eastAsia="楷体_GB2312" w:cs="楷体_GB2312" w:hint="eastAsia"/>
          <w:color w:val="000000"/>
        </w:rPr>
        <w:t>”</w:t>
      </w:r>
      <w:r>
        <w:rPr>
          <w:rFonts w:ascii="楷体_GB2312" w:eastAsia="楷体_GB2312" w:hAnsi="宋体" w:cs="楷体_GB2312" w:hint="eastAsia"/>
          <w:color w:val="000000"/>
        </w:rPr>
        <w:t>并且开玩笑：</w:t>
      </w:r>
      <w:r>
        <w:rPr>
          <w:rFonts w:ascii="楷体_GB2312" w:eastAsia="楷体_GB2312" w:cs="楷体_GB2312" w:hint="eastAsia"/>
          <w:color w:val="000000"/>
        </w:rPr>
        <w:t>“</w:t>
      </w:r>
      <w:r>
        <w:rPr>
          <w:rFonts w:ascii="楷体_GB2312" w:eastAsia="楷体_GB2312" w:hAnsi="宋体" w:cs="楷体_GB2312" w:hint="eastAsia"/>
          <w:color w:val="000000"/>
        </w:rPr>
        <w:t>什么时候也让我这个老主顾享受一下打折的优惠？</w:t>
      </w:r>
      <w:r>
        <w:rPr>
          <w:rFonts w:ascii="楷体_GB2312" w:eastAsia="楷体_GB2312" w:cs="楷体_GB2312" w:hint="eastAsia"/>
          <w:color w:val="000000"/>
        </w:rPr>
        <w:t>”</w:t>
      </w:r>
    </w:p>
    <w:p>
      <w:pPr>
        <w:spacing w:line="290" w:lineRule="exact"/>
        <w:ind w:firstLine="420"/>
        <w:jc w:val="left"/>
        <w:textAlignment w:val="center"/>
        <w:rPr>
          <w:rFonts w:ascii="楷体_GB2312" w:eastAsia="楷体_GB2312"/>
          <w:color w:val="000000"/>
        </w:rPr>
      </w:pPr>
      <w:r>
        <w:rPr>
          <w:rFonts w:ascii="楷体_GB2312" w:eastAsia="楷体_GB2312" w:hAnsi="宋体" w:cs="楷体_GB2312" w:hint="eastAsia"/>
          <w:color w:val="000000"/>
        </w:rPr>
        <w:t>⑧老板是个壮实的中年汉子，他呵呵一笑：</w:t>
      </w:r>
      <w:r>
        <w:rPr>
          <w:rFonts w:ascii="楷体_GB2312" w:eastAsia="楷体_GB2312" w:cs="楷体_GB2312" w:hint="eastAsia"/>
          <w:color w:val="000000"/>
        </w:rPr>
        <w:t>“</w:t>
      </w:r>
      <w:r>
        <w:rPr>
          <w:rFonts w:ascii="楷体_GB2312" w:eastAsia="楷体_GB2312" w:hAnsi="宋体" w:cs="楷体_GB2312" w:hint="eastAsia"/>
          <w:color w:val="000000"/>
        </w:rPr>
        <w:t>这个女人，丈夫在做化疗，为了治病已经是倾家荡产了。我看她不容易，就想出这招来帮帮她。其实，我这样的小店，本来利润就小，赚的是辛苦钱，哪里会打折呢？</w:t>
      </w:r>
      <w:r>
        <w:rPr>
          <w:rFonts w:ascii="楷体_GB2312" w:eastAsia="楷体_GB2312" w:cs="楷体_GB2312" w:hint="eastAsia"/>
          <w:color w:val="000000"/>
        </w:rPr>
        <w:t>”</w:t>
      </w:r>
    </w:p>
    <w:p>
      <w:pPr>
        <w:spacing w:line="290" w:lineRule="exact"/>
        <w:ind w:firstLine="420"/>
        <w:jc w:val="left"/>
        <w:textAlignment w:val="center"/>
        <w:rPr>
          <w:rFonts w:ascii="楷体_GB2312" w:eastAsia="楷体_GB2312"/>
          <w:color w:val="000000"/>
        </w:rPr>
      </w:pPr>
      <w:r>
        <w:rPr>
          <w:rFonts w:ascii="楷体_GB2312" w:eastAsia="楷体_GB2312" w:hAnsi="宋体" w:cs="楷体_GB2312" w:hint="eastAsia"/>
          <w:color w:val="000000"/>
        </w:rPr>
        <w:t>⑨我说：</w:t>
      </w:r>
      <w:r>
        <w:rPr>
          <w:rFonts w:ascii="楷体_GB2312" w:eastAsia="楷体_GB2312" w:cs="楷体_GB2312" w:hint="eastAsia"/>
          <w:color w:val="000000"/>
        </w:rPr>
        <w:t>“</w:t>
      </w:r>
      <w:r>
        <w:rPr>
          <w:rFonts w:ascii="楷体_GB2312" w:eastAsia="楷体_GB2312" w:hAnsi="宋体" w:cs="楷体_GB2312" w:hint="eastAsia"/>
          <w:color w:val="000000"/>
        </w:rPr>
        <w:t>既然是有意献爱心，为什么还要收她的钱？干脆就别收了。</w:t>
      </w:r>
      <w:r>
        <w:rPr>
          <w:rFonts w:ascii="楷体_GB2312" w:eastAsia="楷体_GB2312" w:cs="楷体_GB2312" w:hint="eastAsia"/>
          <w:color w:val="000000"/>
        </w:rPr>
        <w:t>”</w:t>
      </w:r>
    </w:p>
    <w:p>
      <w:pPr>
        <w:spacing w:line="290" w:lineRule="exact"/>
        <w:ind w:firstLine="420"/>
        <w:jc w:val="left"/>
        <w:textAlignment w:val="center"/>
        <w:rPr>
          <w:rFonts w:ascii="楷体_GB2312" w:eastAsia="楷体_GB2312"/>
          <w:color w:val="000000"/>
        </w:rPr>
      </w:pPr>
      <w:r>
        <w:rPr>
          <w:rFonts w:ascii="楷体_GB2312" w:eastAsia="楷体_GB2312" w:hAnsi="宋体" w:cs="楷体_GB2312" w:hint="eastAsia"/>
          <w:color w:val="000000"/>
        </w:rPr>
        <w:t>⑩老板收敛了笑容，严肃地说：</w:t>
      </w:r>
      <w:r>
        <w:rPr>
          <w:rFonts w:ascii="楷体_GB2312" w:eastAsia="楷体_GB2312" w:cs="楷体_GB2312" w:hint="eastAsia"/>
          <w:color w:val="000000"/>
        </w:rPr>
        <w:t>“</w:t>
      </w:r>
      <w:r>
        <w:rPr>
          <w:rFonts w:ascii="楷体_GB2312" w:eastAsia="楷体_GB2312" w:hAnsi="宋体" w:cs="楷体_GB2312" w:hint="eastAsia"/>
          <w:color w:val="000000"/>
        </w:rPr>
        <w:t>如果不收她的钱，她会认为我在怜悯她、施舍她，这样会很伤她的自尊，她以后就不会再来了。</w:t>
      </w:r>
      <w:r>
        <w:rPr>
          <w:rFonts w:ascii="楷体_GB2312" w:eastAsia="楷体_GB2312" w:cs="楷体_GB2312" w:hint="eastAsia"/>
          <w:color w:val="000000"/>
        </w:rPr>
        <w:t>”</w:t>
      </w:r>
    </w:p>
    <w:p>
      <w:pPr>
        <w:spacing w:line="290" w:lineRule="exact"/>
        <w:ind w:firstLine="420"/>
        <w:jc w:val="left"/>
        <w:textAlignment w:val="center"/>
        <w:rPr>
          <w:rFonts w:ascii="楷体_GB2312" w:eastAsia="楷体_GB2312"/>
          <w:color w:val="000000"/>
        </w:rPr>
      </w:pPr>
      <w:r>
        <w:rPr>
          <w:rFonts w:ascii="Cambria Math" w:hAnsi="Cambria Math" w:cs="Cambria Math"/>
          <w:color w:val="000000"/>
          <w:sz w:val="15"/>
          <w:szCs w:val="15"/>
        </w:rPr>
        <w:pict>
          <v:shape id="_x0000_i1026" type="#_x0000_t75" style="width:8.25pt;height:8.25pt" coordsize="21600,21600" o:preferrelative="t" filled="f" stroked="f">
            <v:stroke joinstyle="miter"/>
            <v:imagedata r:id="rId6" o:title=""/>
            <o:lock v:ext="edit" aspectratio="t"/>
            <w10:anchorlock/>
          </v:shape>
        </w:pict>
      </w:r>
      <w:r>
        <w:rPr>
          <w:rFonts w:ascii="楷体_GB2312" w:eastAsia="楷体_GB2312" w:hAnsi="宋体" w:cs="楷体_GB2312" w:hint="eastAsia"/>
          <w:color w:val="000000"/>
        </w:rPr>
        <w:t>哦，原来如此！我不禁被这个大男人柔软而富有智慧的善心深深地打动了。再看他那憨厚朴实的笑容，敬意油然而生，如潮水一样猛烈地撞击着我的心房。不过是萍水相逢，擦肩而过，有的人却毫不吝啬心中的善意，像太阳一样，甘愿把善良、宽容、慈悲的美德源源不断地向周围辐射，以一己之力，给他人以温暖、快乐、感动和爱，也给万丈红尘中辛苦奔波的他人带来一抹晓色和亮度。</w:t>
      </w:r>
    </w:p>
    <w:p>
      <w:pPr>
        <w:spacing w:line="290" w:lineRule="exact"/>
        <w:ind w:firstLine="420"/>
        <w:jc w:val="left"/>
        <w:textAlignment w:val="center"/>
        <w:rPr>
          <w:color w:val="000000"/>
        </w:rPr>
      </w:pPr>
      <w:r>
        <w:rPr>
          <w:rFonts w:ascii="楷体_GB2312" w:eastAsia="楷体_GB2312" w:hAnsi="宋体"/>
          <w:color w:val="000000"/>
        </w:rPr>
        <w:pict>
          <v:shape id="_x0000_i1027" type="#_x0000_t75" style="width:8.25pt;height:8.25pt" coordsize="21600,21600" o:preferrelative="t" filled="f" stroked="f">
            <v:stroke joinstyle="miter"/>
            <v:imagedata r:id="rId7" o:title=""/>
            <o:lock v:ext="edit" aspectratio="t"/>
            <w10:anchorlock/>
          </v:shape>
        </w:pict>
      </w:r>
      <w:r>
        <w:rPr>
          <w:rFonts w:ascii="楷体_GB2312" w:eastAsia="楷体_GB2312" w:hAnsi="宋体" w:cs="楷体_GB2312" w:hint="eastAsia"/>
          <w:color w:val="000000"/>
        </w:rPr>
        <w:t>真的好想成为这样的人！</w:t>
      </w:r>
    </w:p>
    <w:p>
      <w:pPr>
        <w:spacing w:line="290" w:lineRule="exact"/>
        <w:jc w:val="left"/>
        <w:textAlignment w:val="center"/>
        <w:rPr>
          <w:color w:val="000000"/>
        </w:rPr>
      </w:pPr>
      <w:r>
        <w:rPr>
          <w:color w:val="000000"/>
        </w:rPr>
        <w:t>24</w:t>
      </w:r>
      <w:r>
        <w:rPr>
          <w:rFonts w:cs="宋体" w:hint="eastAsia"/>
          <w:color w:val="000000"/>
        </w:rPr>
        <w:t>．</w:t>
      </w:r>
      <w:r>
        <w:rPr>
          <w:rFonts w:hAnsi="宋体" w:cs="宋体" w:hint="eastAsia"/>
          <w:color w:val="000000"/>
        </w:rPr>
        <w:t>第</w:t>
      </w:r>
      <w:r>
        <w:rPr>
          <w:rFonts w:ascii="宋体" w:hAnsi="宋体" w:cs="宋体" w:hint="eastAsia"/>
          <w:color w:val="000000"/>
        </w:rPr>
        <w:t>①</w:t>
      </w:r>
      <w:r>
        <w:rPr>
          <w:rFonts w:hAnsi="宋体" w:cs="宋体" w:hint="eastAsia"/>
          <w:color w:val="000000"/>
        </w:rPr>
        <w:t>段在文中有什么作用？</w:t>
      </w:r>
      <w:r>
        <w:rPr>
          <w:rFonts w:cs="宋体" w:hint="eastAsia"/>
          <w:color w:val="000000"/>
        </w:rPr>
        <w:t>（</w:t>
      </w:r>
      <w:r>
        <w:rPr>
          <w:color w:val="000000"/>
        </w:rPr>
        <w:t>3</w:t>
      </w:r>
      <w:r>
        <w:rPr>
          <w:rFonts w:cs="宋体" w:hint="eastAsia"/>
          <w:color w:val="000000"/>
        </w:rPr>
        <w:t>分）</w:t>
      </w:r>
    </w:p>
    <w:p>
      <w:pPr>
        <w:spacing w:line="290" w:lineRule="exact"/>
        <w:jc w:val="left"/>
        <w:textAlignment w:val="center"/>
        <w:rPr>
          <w:color w:val="000000"/>
        </w:rPr>
      </w:pPr>
      <w:r>
        <w:rPr>
          <w:color w:val="000000"/>
        </w:rPr>
        <w:t>25</w:t>
      </w:r>
      <w:r>
        <w:rPr>
          <w:rFonts w:cs="宋体" w:hint="eastAsia"/>
          <w:color w:val="000000"/>
        </w:rPr>
        <w:t>．</w:t>
      </w:r>
      <w:r>
        <w:rPr>
          <w:rFonts w:hAnsi="宋体" w:cs="宋体" w:hint="eastAsia"/>
          <w:color w:val="000000"/>
        </w:rPr>
        <w:t>结合上下文，说说第</w:t>
      </w:r>
      <w:r>
        <w:rPr>
          <w:rFonts w:ascii="宋体" w:hAnsi="宋体" w:cs="宋体" w:hint="eastAsia"/>
          <w:color w:val="000000"/>
        </w:rPr>
        <w:t>③</w:t>
      </w:r>
      <w:r>
        <w:rPr>
          <w:rFonts w:hAnsi="宋体" w:cs="宋体" w:hint="eastAsia"/>
          <w:color w:val="000000"/>
        </w:rPr>
        <w:t>段加点的</w:t>
      </w:r>
      <w:r>
        <w:rPr>
          <w:color w:val="000000"/>
        </w:rPr>
        <w:t>“</w:t>
      </w:r>
      <w:r>
        <w:rPr>
          <w:rFonts w:hAnsi="宋体" w:cs="宋体" w:hint="eastAsia"/>
          <w:color w:val="000000"/>
        </w:rPr>
        <w:t>令我意外</w:t>
      </w:r>
      <w:r>
        <w:rPr>
          <w:color w:val="000000"/>
        </w:rPr>
        <w:t>”</w:t>
      </w:r>
      <w:r>
        <w:rPr>
          <w:rFonts w:hAnsi="宋体" w:cs="宋体" w:hint="eastAsia"/>
          <w:color w:val="000000"/>
        </w:rPr>
        <w:t>的原因是什么。</w:t>
      </w:r>
      <w:r>
        <w:rPr>
          <w:rFonts w:cs="宋体" w:hint="eastAsia"/>
          <w:color w:val="000000"/>
        </w:rPr>
        <w:t>（</w:t>
      </w:r>
      <w:r>
        <w:rPr>
          <w:color w:val="000000"/>
        </w:rPr>
        <w:t>3</w:t>
      </w:r>
      <w:r>
        <w:rPr>
          <w:rFonts w:cs="宋体" w:hint="eastAsia"/>
          <w:color w:val="000000"/>
        </w:rPr>
        <w:t>分）</w:t>
      </w:r>
    </w:p>
    <w:p>
      <w:pPr>
        <w:spacing w:line="290" w:lineRule="exact"/>
        <w:jc w:val="left"/>
        <w:textAlignment w:val="center"/>
        <w:rPr>
          <w:color w:val="000000"/>
        </w:rPr>
      </w:pPr>
      <w:r>
        <w:rPr>
          <w:color w:val="000000"/>
        </w:rPr>
        <w:t>26</w:t>
      </w:r>
      <w:r>
        <w:rPr>
          <w:rFonts w:cs="宋体" w:hint="eastAsia"/>
          <w:color w:val="000000"/>
        </w:rPr>
        <w:t>．</w:t>
      </w:r>
      <w:r>
        <w:rPr>
          <w:rFonts w:hAnsi="宋体" w:cs="宋体" w:hint="eastAsia"/>
          <w:color w:val="000000"/>
        </w:rPr>
        <w:t>第</w:t>
      </w:r>
      <w:r>
        <w:rPr>
          <w:rFonts w:ascii="宋体" w:hAnsi="宋体" w:cs="宋体" w:hint="eastAsia"/>
          <w:color w:val="000000"/>
        </w:rPr>
        <w:t>⑧</w:t>
      </w:r>
      <w:r>
        <w:rPr>
          <w:rFonts w:hAnsi="宋体" w:cs="宋体" w:hint="eastAsia"/>
          <w:color w:val="000000"/>
        </w:rPr>
        <w:t>段没有运用到的描写方法是</w:t>
      </w:r>
      <w:r>
        <w:rPr>
          <w:rFonts w:cs="宋体" w:hint="eastAsia"/>
          <w:color w:val="000000"/>
        </w:rPr>
        <w:t>（</w:t>
      </w:r>
      <w:r>
        <w:rPr>
          <w:color w:val="000000"/>
        </w:rPr>
        <w:t xml:space="preserve">   </w:t>
      </w:r>
      <w:r>
        <w:rPr>
          <w:rFonts w:cs="宋体" w:hint="eastAsia"/>
          <w:color w:val="000000"/>
        </w:rPr>
        <w:t>）（</w:t>
      </w:r>
      <w:r>
        <w:rPr>
          <w:color w:val="000000"/>
        </w:rPr>
        <w:t>3</w:t>
      </w:r>
      <w:r>
        <w:rPr>
          <w:rFonts w:cs="宋体" w:hint="eastAsia"/>
          <w:color w:val="000000"/>
        </w:rPr>
        <w:t>分）</w:t>
      </w:r>
    </w:p>
    <w:p>
      <w:pPr>
        <w:spacing w:line="290" w:lineRule="exact"/>
        <w:ind w:firstLine="420" w:firstLineChars="200"/>
        <w:jc w:val="left"/>
        <w:textAlignment w:val="center"/>
        <w:rPr>
          <w:color w:val="000000"/>
        </w:rPr>
      </w:pPr>
      <w:r>
        <w:rPr>
          <w:color w:val="000000"/>
        </w:rPr>
        <w:t>A</w:t>
      </w:r>
      <w:r>
        <w:rPr>
          <w:rFonts w:cs="宋体" w:hint="eastAsia"/>
          <w:color w:val="000000"/>
        </w:rPr>
        <w:t>．</w:t>
      </w:r>
      <w:r>
        <w:rPr>
          <w:rFonts w:hAnsi="宋体" w:cs="宋体" w:hint="eastAsia"/>
          <w:color w:val="000000"/>
        </w:rPr>
        <w:t>外貌</w:t>
      </w:r>
      <w:r>
        <w:rPr>
          <w:color w:val="000000"/>
        </w:rPr>
        <w:t xml:space="preserve">          B</w:t>
      </w:r>
      <w:r>
        <w:rPr>
          <w:rFonts w:cs="宋体" w:hint="eastAsia"/>
          <w:color w:val="000000"/>
        </w:rPr>
        <w:t>．</w:t>
      </w:r>
      <w:r>
        <w:rPr>
          <w:rFonts w:hAnsi="宋体" w:cs="宋体" w:hint="eastAsia"/>
          <w:color w:val="000000"/>
        </w:rPr>
        <w:t>语言</w:t>
      </w:r>
      <w:r>
        <w:rPr>
          <w:color w:val="000000"/>
        </w:rPr>
        <w:t xml:space="preserve">           C</w:t>
      </w:r>
      <w:r>
        <w:rPr>
          <w:rFonts w:cs="宋体" w:hint="eastAsia"/>
          <w:color w:val="000000"/>
        </w:rPr>
        <w:t>．</w:t>
      </w:r>
      <w:r>
        <w:rPr>
          <w:rFonts w:hAnsi="宋体" w:cs="宋体" w:hint="eastAsia"/>
          <w:color w:val="000000"/>
        </w:rPr>
        <w:t>动作</w:t>
      </w:r>
      <w:r>
        <w:rPr>
          <w:color w:val="000000"/>
        </w:rPr>
        <w:t xml:space="preserve">           D</w:t>
      </w:r>
      <w:r>
        <w:rPr>
          <w:rFonts w:cs="宋体" w:hint="eastAsia"/>
          <w:color w:val="000000"/>
        </w:rPr>
        <w:t>．</w:t>
      </w:r>
      <w:r>
        <w:rPr>
          <w:rFonts w:hAnsi="宋体" w:cs="宋体" w:hint="eastAsia"/>
          <w:color w:val="000000"/>
        </w:rPr>
        <w:t>心理</w:t>
      </w:r>
    </w:p>
    <w:p>
      <w:pPr>
        <w:spacing w:line="290" w:lineRule="exact"/>
        <w:jc w:val="left"/>
        <w:textAlignment w:val="center"/>
        <w:rPr>
          <w:color w:val="000000"/>
        </w:rPr>
      </w:pPr>
      <w:r>
        <w:rPr>
          <w:color w:val="000000"/>
        </w:rPr>
        <w:t>27</w:t>
      </w:r>
      <w:r>
        <w:rPr>
          <w:rFonts w:cs="宋体" w:hint="eastAsia"/>
          <w:color w:val="000000"/>
        </w:rPr>
        <w:t>．</w:t>
      </w:r>
      <w:r>
        <w:rPr>
          <w:rFonts w:hAnsi="宋体" w:cs="宋体" w:hint="eastAsia"/>
          <w:color w:val="000000"/>
        </w:rPr>
        <w:t>第</w:t>
      </w:r>
      <w:r>
        <w:rPr>
          <w:rFonts w:ascii="宋体" w:hAnsi="宋体" w:cs="宋体" w:hint="eastAsia"/>
          <w:color w:val="000000"/>
        </w:rPr>
        <w:t>⑧</w:t>
      </w:r>
      <w:r>
        <w:rPr>
          <w:rFonts w:hAnsi="宋体" w:cs="宋体" w:hint="eastAsia"/>
          <w:color w:val="000000"/>
        </w:rPr>
        <w:t>段这样写有什么表达效果？</w:t>
      </w:r>
      <w:r>
        <w:rPr>
          <w:rFonts w:cs="宋体" w:hint="eastAsia"/>
          <w:color w:val="000000"/>
        </w:rPr>
        <w:t>（</w:t>
      </w:r>
      <w:r>
        <w:rPr>
          <w:color w:val="000000"/>
        </w:rPr>
        <w:t>3</w:t>
      </w:r>
      <w:r>
        <w:rPr>
          <w:rFonts w:cs="宋体" w:hint="eastAsia"/>
          <w:color w:val="000000"/>
        </w:rPr>
        <w:t>分）</w:t>
      </w:r>
    </w:p>
    <w:p>
      <w:pPr>
        <w:spacing w:line="290" w:lineRule="exact"/>
        <w:jc w:val="left"/>
        <w:textAlignment w:val="center"/>
        <w:rPr>
          <w:color w:val="000000"/>
        </w:rPr>
      </w:pPr>
      <w:r>
        <w:rPr>
          <w:color w:val="000000"/>
        </w:rPr>
        <w:t>28</w:t>
      </w:r>
      <w:r>
        <w:rPr>
          <w:rFonts w:cs="宋体" w:hint="eastAsia"/>
          <w:color w:val="000000"/>
        </w:rPr>
        <w:t>．</w:t>
      </w:r>
      <w:r>
        <w:rPr>
          <w:rFonts w:hAnsi="宋体" w:cs="宋体" w:hint="eastAsia"/>
          <w:color w:val="000000"/>
        </w:rPr>
        <w:t>文章标题</w:t>
      </w:r>
      <w:r>
        <w:rPr>
          <w:color w:val="000000"/>
        </w:rPr>
        <w:t>“</w:t>
      </w:r>
      <w:r>
        <w:rPr>
          <w:rFonts w:hAnsi="宋体" w:cs="宋体" w:hint="eastAsia"/>
          <w:color w:val="000000"/>
        </w:rPr>
        <w:t>好想成为这样的人</w:t>
      </w:r>
      <w:r>
        <w:rPr>
          <w:color w:val="000000"/>
        </w:rPr>
        <w:t>”</w:t>
      </w:r>
      <w:r>
        <w:rPr>
          <w:rFonts w:hAnsi="宋体" w:cs="宋体" w:hint="eastAsia"/>
          <w:color w:val="000000"/>
        </w:rPr>
        <w:t>中，</w:t>
      </w:r>
      <w:r>
        <w:rPr>
          <w:color w:val="000000"/>
        </w:rPr>
        <w:t>“</w:t>
      </w:r>
      <w:r>
        <w:rPr>
          <w:rFonts w:hAnsi="宋体" w:cs="宋体" w:hint="eastAsia"/>
          <w:color w:val="000000"/>
        </w:rPr>
        <w:t>这样的人</w:t>
      </w:r>
      <w:r>
        <w:rPr>
          <w:color w:val="000000"/>
        </w:rPr>
        <w:t>”</w:t>
      </w:r>
      <w:r>
        <w:rPr>
          <w:rFonts w:hAnsi="宋体" w:cs="宋体" w:hint="eastAsia"/>
          <w:color w:val="000000"/>
        </w:rPr>
        <w:t>是指怎样的人？</w:t>
      </w:r>
      <w:r>
        <w:rPr>
          <w:rFonts w:cs="宋体" w:hint="eastAsia"/>
          <w:color w:val="000000"/>
        </w:rPr>
        <w:t>（</w:t>
      </w:r>
      <w:r>
        <w:rPr>
          <w:color w:val="000000"/>
        </w:rPr>
        <w:t>3</w:t>
      </w:r>
      <w:r>
        <w:rPr>
          <w:rFonts w:cs="宋体" w:hint="eastAsia"/>
          <w:color w:val="000000"/>
        </w:rPr>
        <w:t>分）</w:t>
      </w:r>
    </w:p>
    <w:p>
      <w:pPr>
        <w:spacing w:line="290" w:lineRule="exact"/>
        <w:rPr>
          <w:rFonts w:ascii="黑体" w:eastAsia="黑体"/>
          <w:color w:val="000000"/>
        </w:rPr>
      </w:pPr>
    </w:p>
    <w:p>
      <w:pPr>
        <w:spacing w:line="290" w:lineRule="exact"/>
        <w:rPr>
          <w:rFonts w:ascii="黑体" w:eastAsia="黑体"/>
          <w:color w:val="000000"/>
        </w:rPr>
      </w:pPr>
      <w:r>
        <w:rPr>
          <w:rFonts w:ascii="黑体" w:eastAsia="黑体" w:cs="黑体" w:hint="eastAsia"/>
          <w:color w:val="000000"/>
        </w:rPr>
        <w:t>三、作文，从下列两题中任选一题，按要求写篇文章（</w:t>
      </w:r>
      <w:r>
        <w:rPr>
          <w:rFonts w:ascii="黑体" w:eastAsia="黑体" w:cs="黑体"/>
          <w:color w:val="000000"/>
        </w:rPr>
        <w:t>60</w:t>
      </w:r>
      <w:r>
        <w:rPr>
          <w:rFonts w:ascii="黑体" w:eastAsia="黑体" w:cs="黑体" w:hint="eastAsia"/>
          <w:color w:val="000000"/>
        </w:rPr>
        <w:t>分）</w:t>
      </w:r>
    </w:p>
    <w:p>
      <w:pPr>
        <w:spacing w:line="290" w:lineRule="exact"/>
        <w:ind w:left="420" w:hanging="420" w:hangingChars="200"/>
        <w:jc w:val="left"/>
        <w:textAlignment w:val="center"/>
        <w:rPr>
          <w:rFonts w:ascii="楷体_GB2312" w:eastAsia="楷体_GB2312"/>
          <w:color w:val="000000"/>
          <w:spacing w:val="-4"/>
        </w:rPr>
      </w:pPr>
      <w:r>
        <w:rPr>
          <w:color w:val="000000"/>
        </w:rPr>
        <w:t>29</w:t>
      </w:r>
      <w:r>
        <w:rPr>
          <w:rFonts w:cs="宋体" w:hint="eastAsia"/>
          <w:color w:val="000000"/>
        </w:rPr>
        <w:t>．</w:t>
      </w:r>
      <w:r>
        <w:rPr>
          <w:rFonts w:ascii="楷体_GB2312" w:eastAsia="楷体_GB2312" w:cs="楷体_GB2312" w:hint="eastAsia"/>
          <w:color w:val="000000"/>
          <w:spacing w:val="-4"/>
        </w:rPr>
        <w:t>看着小时候的照片，我发现自己和从前不一样了；父亲回来了，家里的“团圆饭”不一样</w:t>
      </w:r>
    </w:p>
    <w:p>
      <w:pPr>
        <w:spacing w:line="290" w:lineRule="exact"/>
        <w:ind w:left="420" w:hanging="420" w:hangingChars="200"/>
        <w:jc w:val="left"/>
        <w:textAlignment w:val="center"/>
        <w:rPr>
          <w:rFonts w:ascii="楷体_GB2312" w:eastAsia="楷体_GB2312"/>
          <w:color w:val="000000"/>
          <w:spacing w:val="-4"/>
        </w:rPr>
      </w:pPr>
      <w:r>
        <w:rPr>
          <w:rFonts w:ascii="楷体_GB2312" w:eastAsia="楷体_GB2312" w:cs="楷体_GB2312" w:hint="eastAsia"/>
          <w:color w:val="000000"/>
          <w:spacing w:val="-4"/>
        </w:rPr>
        <w:t>了；就将离开熟悉的校园，去往新的学校，那里的风景也定然不一样。其实每个人都会遇到不</w:t>
      </w:r>
    </w:p>
    <w:p>
      <w:pPr>
        <w:spacing w:line="290" w:lineRule="exact"/>
        <w:ind w:left="420" w:hanging="420" w:hangingChars="200"/>
        <w:jc w:val="left"/>
        <w:textAlignment w:val="center"/>
        <w:rPr>
          <w:rFonts w:ascii="楷体_GB2312" w:eastAsia="楷体_GB2312"/>
          <w:color w:val="000000"/>
        </w:rPr>
      </w:pPr>
      <w:r>
        <w:rPr>
          <w:rFonts w:ascii="楷体_GB2312" w:eastAsia="楷体_GB2312" w:cs="楷体_GB2312" w:hint="eastAsia"/>
          <w:color w:val="000000"/>
          <w:spacing w:val="-4"/>
        </w:rPr>
        <w:t>一样的人，不一样的事，不一样的情。在不一样的体验中，我们一天天成长</w:t>
      </w:r>
      <w:r>
        <w:rPr>
          <w:rFonts w:ascii="宋体" w:hAnsi="宋体" w:cs="宋体" w:hint="eastAsia"/>
          <w:color w:val="000000"/>
          <w:spacing w:val="-4"/>
        </w:rPr>
        <w:t>……</w:t>
      </w:r>
    </w:p>
    <w:p>
      <w:pPr>
        <w:spacing w:line="290" w:lineRule="exact"/>
        <w:ind w:firstLine="420" w:firstLineChars="200"/>
        <w:jc w:val="left"/>
        <w:textAlignment w:val="center"/>
        <w:rPr>
          <w:color w:val="000000"/>
        </w:rPr>
      </w:pPr>
      <w:r>
        <w:rPr>
          <w:rFonts w:hAnsi="宋体" w:cs="宋体" w:hint="eastAsia"/>
          <w:color w:val="000000"/>
        </w:rPr>
        <w:t>请你以</w:t>
      </w:r>
      <w:r>
        <w:rPr>
          <w:color w:val="000000"/>
        </w:rPr>
        <w:t>“</w:t>
      </w:r>
      <w:r>
        <w:rPr>
          <w:rFonts w:hAnsi="宋体" w:cs="宋体" w:hint="eastAsia"/>
          <w:b/>
          <w:bCs/>
          <w:color w:val="000000"/>
        </w:rPr>
        <w:t>不一样的</w:t>
      </w:r>
      <w:r>
        <w:rPr>
          <w:b/>
          <w:bCs/>
          <w:color w:val="000000"/>
        </w:rPr>
        <w:t>_____</w:t>
      </w:r>
      <w:r>
        <w:rPr>
          <w:color w:val="000000"/>
        </w:rPr>
        <w:t>”</w:t>
      </w:r>
      <w:r>
        <w:rPr>
          <w:rFonts w:hAnsi="宋体" w:cs="宋体" w:hint="eastAsia"/>
          <w:color w:val="000000"/>
        </w:rPr>
        <w:t>为题，把题目补充完整，写一篇文章。</w:t>
      </w:r>
    </w:p>
    <w:p>
      <w:pPr>
        <w:spacing w:line="290" w:lineRule="exact"/>
        <w:ind w:firstLine="420" w:firstLineChars="200"/>
        <w:jc w:val="left"/>
        <w:textAlignment w:val="center"/>
        <w:rPr>
          <w:rFonts w:hAnsi="宋体"/>
          <w:color w:val="000000"/>
        </w:rPr>
      </w:pPr>
      <w:r>
        <w:rPr>
          <w:rFonts w:hAnsi="宋体" w:cs="宋体" w:hint="eastAsia"/>
          <w:color w:val="000000"/>
        </w:rPr>
        <w:t>要求：</w:t>
      </w:r>
      <w:r>
        <w:rPr>
          <w:rFonts w:ascii="宋体" w:hAnsi="宋体" w:cs="宋体" w:hint="eastAsia"/>
          <w:color w:val="000000"/>
        </w:rPr>
        <w:t>①</w:t>
      </w:r>
      <w:r>
        <w:rPr>
          <w:rFonts w:hAnsi="宋体" w:cs="宋体" w:hint="eastAsia"/>
          <w:color w:val="000000"/>
        </w:rPr>
        <w:t>字数不少于</w:t>
      </w:r>
      <w:r>
        <w:rPr>
          <w:color w:val="000000"/>
        </w:rPr>
        <w:t>600</w:t>
      </w:r>
      <w:r>
        <w:rPr>
          <w:rFonts w:hAnsi="宋体" w:cs="宋体" w:hint="eastAsia"/>
          <w:color w:val="000000"/>
        </w:rPr>
        <w:t>字；</w:t>
      </w:r>
      <w:r>
        <w:rPr>
          <w:rFonts w:ascii="宋体" w:hAnsi="宋体" w:cs="宋体" w:hint="eastAsia"/>
          <w:color w:val="000000"/>
        </w:rPr>
        <w:t>②</w:t>
      </w:r>
      <w:r>
        <w:rPr>
          <w:rFonts w:hAnsi="宋体" w:cs="宋体" w:hint="eastAsia"/>
          <w:color w:val="000000"/>
        </w:rPr>
        <w:t>书写工整，卷面整洁；</w:t>
      </w:r>
      <w:r>
        <w:rPr>
          <w:rFonts w:ascii="宋体" w:hAnsi="宋体" w:cs="宋体" w:hint="eastAsia"/>
          <w:color w:val="000000"/>
        </w:rPr>
        <w:t>③</w:t>
      </w:r>
      <w:r>
        <w:rPr>
          <w:rFonts w:hAnsi="宋体" w:cs="宋体" w:hint="eastAsia"/>
          <w:color w:val="000000"/>
        </w:rPr>
        <w:t>文体不限（诗歌、戏剧除外）；</w:t>
      </w:r>
    </w:p>
    <w:p>
      <w:pPr>
        <w:spacing w:line="290" w:lineRule="exact"/>
        <w:ind w:firstLine="1050" w:firstLineChars="500"/>
        <w:jc w:val="left"/>
        <w:textAlignment w:val="center"/>
        <w:rPr>
          <w:color w:val="000000"/>
        </w:rPr>
      </w:pPr>
      <w:r>
        <w:rPr>
          <w:rFonts w:ascii="宋体" w:hAnsi="宋体" w:cs="宋体" w:hint="eastAsia"/>
          <w:color w:val="000000"/>
        </w:rPr>
        <w:t>④</w:t>
      </w:r>
      <w:r>
        <w:rPr>
          <w:rFonts w:hAnsi="宋体" w:cs="宋体" w:hint="eastAsia"/>
          <w:color w:val="000000"/>
        </w:rPr>
        <w:t>文中不出现真实姓名、班级、学校。</w:t>
      </w:r>
    </w:p>
    <w:p>
      <w:pPr>
        <w:spacing w:line="290" w:lineRule="exact"/>
        <w:ind w:left="420" w:hanging="420" w:hangingChars="200"/>
        <w:jc w:val="left"/>
        <w:textAlignment w:val="center"/>
        <w:rPr>
          <w:rFonts w:ascii="楷体_GB2312" w:eastAsia="楷体_GB2312"/>
          <w:color w:val="000000"/>
          <w:spacing w:val="-4"/>
        </w:rPr>
      </w:pPr>
      <w:r>
        <w:rPr>
          <w:color w:val="000000"/>
        </w:rPr>
        <w:t>30</w:t>
      </w:r>
      <w:r>
        <w:rPr>
          <w:rFonts w:cs="宋体" w:hint="eastAsia"/>
          <w:color w:val="000000"/>
        </w:rPr>
        <w:t>．</w:t>
      </w:r>
      <w:r>
        <w:rPr>
          <w:rFonts w:ascii="楷体_GB2312" w:eastAsia="楷体_GB2312" w:cs="楷体_GB2312" w:hint="eastAsia"/>
          <w:color w:val="000000"/>
          <w:spacing w:val="-4"/>
        </w:rPr>
        <w:t>相信每个人的心里都珍藏着一串最美的音符：或许是童年时外婆吟唱的歌谣；或许是出门</w:t>
      </w:r>
    </w:p>
    <w:p>
      <w:pPr>
        <w:spacing w:line="290" w:lineRule="exact"/>
        <w:ind w:left="420" w:hanging="420" w:hangingChars="200"/>
        <w:jc w:val="left"/>
        <w:textAlignment w:val="center"/>
        <w:rPr>
          <w:rFonts w:ascii="楷体_GB2312" w:eastAsia="楷体_GB2312"/>
          <w:color w:val="000000"/>
          <w:spacing w:val="-4"/>
        </w:rPr>
      </w:pPr>
      <w:r>
        <w:rPr>
          <w:rFonts w:ascii="楷体_GB2312" w:eastAsia="楷体_GB2312" w:cs="楷体_GB2312" w:hint="eastAsia"/>
          <w:color w:val="000000"/>
          <w:spacing w:val="-4"/>
        </w:rPr>
        <w:t>时母亲深情的叮嘱；或许是老师生病时沙哑地讲解；或许是教室里朗朗的书声；或许是自然界</w:t>
      </w:r>
    </w:p>
    <w:p>
      <w:pPr>
        <w:spacing w:line="290" w:lineRule="exact"/>
        <w:ind w:left="420" w:hanging="420" w:hangingChars="200"/>
        <w:jc w:val="left"/>
        <w:textAlignment w:val="center"/>
        <w:rPr>
          <w:color w:val="000000"/>
        </w:rPr>
      </w:pPr>
      <w:r>
        <w:rPr>
          <w:rFonts w:ascii="楷体_GB2312" w:eastAsia="楷体_GB2312" w:cs="楷体_GB2312" w:hint="eastAsia"/>
          <w:color w:val="000000"/>
          <w:spacing w:val="-4"/>
        </w:rPr>
        <w:t>的风吹鸟鸣</w:t>
      </w:r>
      <w:r>
        <w:rPr>
          <w:rFonts w:ascii="宋体" w:cs="宋体" w:hint="eastAsia"/>
          <w:color w:val="000000"/>
          <w:spacing w:val="-4"/>
        </w:rPr>
        <w:t>……</w:t>
      </w:r>
      <w:r>
        <w:rPr>
          <w:rFonts w:ascii="楷体_GB2312" w:eastAsia="楷体_GB2312" w:cs="楷体_GB2312" w:hint="eastAsia"/>
          <w:color w:val="000000"/>
          <w:spacing w:val="-4"/>
        </w:rPr>
        <w:t>用你的耳朵捕捉世间最美的声音，用你的心体会世间的美好。</w:t>
      </w:r>
    </w:p>
    <w:p>
      <w:pPr>
        <w:spacing w:line="290" w:lineRule="exact"/>
        <w:ind w:firstLine="420" w:firstLineChars="200"/>
        <w:jc w:val="left"/>
        <w:textAlignment w:val="center"/>
        <w:rPr>
          <w:color w:val="000000"/>
        </w:rPr>
      </w:pPr>
      <w:r>
        <w:rPr>
          <w:rFonts w:hAnsi="宋体" w:cs="宋体" w:hint="eastAsia"/>
          <w:color w:val="000000"/>
        </w:rPr>
        <w:t>请以</w:t>
      </w:r>
      <w:r>
        <w:rPr>
          <w:color w:val="000000"/>
        </w:rPr>
        <w:t>“</w:t>
      </w:r>
      <w:r>
        <w:rPr>
          <w:rFonts w:hAnsi="宋体" w:cs="宋体" w:hint="eastAsia"/>
          <w:b/>
          <w:bCs/>
          <w:color w:val="000000"/>
        </w:rPr>
        <w:t>世间最美的声音</w:t>
      </w:r>
      <w:r>
        <w:rPr>
          <w:color w:val="000000"/>
        </w:rPr>
        <w:t>”</w:t>
      </w:r>
      <w:r>
        <w:rPr>
          <w:rFonts w:hAnsi="宋体" w:cs="宋体" w:hint="eastAsia"/>
          <w:color w:val="000000"/>
        </w:rPr>
        <w:t>为题目，写一篇作文。</w:t>
      </w:r>
    </w:p>
    <w:p>
      <w:pPr>
        <w:spacing w:line="290" w:lineRule="exact"/>
        <w:ind w:left="1050" w:hanging="630" w:leftChars="200" w:hangingChars="300"/>
        <w:jc w:val="left"/>
        <w:textAlignment w:val="center"/>
        <w:rPr>
          <w:rFonts w:hAnsi="宋体" w:cs="宋体" w:hint="eastAsia"/>
          <w:color w:val="000000"/>
        </w:rPr>
      </w:pPr>
      <w:r>
        <w:rPr>
          <w:rFonts w:hAnsi="宋体" w:cs="宋体" w:hint="eastAsia"/>
          <w:color w:val="000000"/>
        </w:rPr>
        <w:t>要求：</w:t>
      </w:r>
      <w:r>
        <w:rPr>
          <w:rFonts w:ascii="宋体" w:hAnsi="宋体" w:cs="宋体" w:hint="eastAsia"/>
          <w:color w:val="000000"/>
        </w:rPr>
        <w:t>①</w:t>
      </w:r>
      <w:r>
        <w:rPr>
          <w:rFonts w:hAnsi="宋体" w:cs="宋体" w:hint="eastAsia"/>
          <w:color w:val="000000"/>
        </w:rPr>
        <w:t>将题目抄写在作文纸的第一行（题目前空四格）。</w:t>
      </w:r>
      <w:r>
        <w:rPr>
          <w:rFonts w:ascii="宋体" w:hAnsi="宋体" w:cs="宋体" w:hint="eastAsia"/>
          <w:color w:val="000000"/>
        </w:rPr>
        <w:t>②</w:t>
      </w:r>
      <w:r>
        <w:rPr>
          <w:rFonts w:hAnsi="宋体" w:cs="宋体" w:hint="eastAsia"/>
          <w:color w:val="000000"/>
        </w:rPr>
        <w:t>文体自选（诗歌、戏剧除外）。</w:t>
      </w:r>
      <w:r>
        <w:rPr>
          <w:rFonts w:ascii="宋体" w:hAnsi="宋体" w:cs="宋体" w:hint="eastAsia"/>
          <w:color w:val="000000"/>
        </w:rPr>
        <w:t>③</w:t>
      </w:r>
      <w:r>
        <w:rPr>
          <w:rFonts w:hAnsi="宋体" w:cs="宋体" w:hint="eastAsia"/>
          <w:color w:val="000000"/>
        </w:rPr>
        <w:t>不少于</w:t>
      </w:r>
      <w:r>
        <w:rPr>
          <w:color w:val="000000"/>
        </w:rPr>
        <w:t>600</w:t>
      </w:r>
      <w:r>
        <w:rPr>
          <w:rFonts w:hAnsi="宋体" w:cs="宋体" w:hint="eastAsia"/>
          <w:color w:val="000000"/>
        </w:rPr>
        <w:t>字。</w:t>
      </w:r>
      <w:r>
        <w:rPr>
          <w:rFonts w:ascii="宋体" w:hAnsi="宋体" w:cs="宋体" w:hint="eastAsia"/>
          <w:color w:val="000000"/>
        </w:rPr>
        <w:t>④</w:t>
      </w:r>
      <w:r>
        <w:rPr>
          <w:rFonts w:hAnsi="宋体" w:cs="宋体" w:hint="eastAsia"/>
          <w:color w:val="000000"/>
        </w:rPr>
        <w:t>文中不得出现真实的校名、班级、人名。</w:t>
      </w:r>
    </w:p>
    <w:p>
      <w:pPr>
        <w:jc w:val="center"/>
        <w:rPr>
          <w:rFonts w:ascii="楷体_GB2312" w:eastAsia="楷体_GB2312" w:hint="eastAsia"/>
          <w:sz w:val="36"/>
          <w:szCs w:val="36"/>
        </w:rPr>
      </w:pPr>
      <w:r>
        <w:rPr>
          <w:rFonts w:hAnsi="宋体" w:cs="宋体" w:hint="eastAsia"/>
          <w:color w:val="000000"/>
        </w:rPr>
        <w:br w:type="page"/>
      </w:r>
      <w:r>
        <w:rPr>
          <w:rFonts w:ascii="楷体_GB2312" w:eastAsia="楷体_GB2312" w:hint="eastAsia"/>
          <w:sz w:val="36"/>
          <w:szCs w:val="36"/>
        </w:rPr>
        <w:t>道县2021年上期期中质量检测试卷</w:t>
      </w:r>
    </w:p>
    <w:p>
      <w:pPr>
        <w:jc w:val="center"/>
        <w:rPr>
          <w:rFonts w:ascii="黑体" w:eastAsia="黑体" w:hint="eastAsia"/>
          <w:sz w:val="44"/>
          <w:szCs w:val="44"/>
        </w:rPr>
      </w:pPr>
      <w:r>
        <w:rPr>
          <w:rFonts w:ascii="黑体" w:eastAsia="黑体" w:hint="eastAsia"/>
          <w:sz w:val="44"/>
          <w:szCs w:val="44"/>
        </w:rPr>
        <w:t>九年级语文参考答案及评分标准</w:t>
      </w:r>
    </w:p>
    <w:p>
      <w:pPr>
        <w:spacing w:line="400" w:lineRule="exact"/>
        <w:jc w:val="left"/>
        <w:textAlignment w:val="center"/>
        <w:rPr>
          <w:szCs w:val="21"/>
        </w:rPr>
      </w:pPr>
      <w:r>
        <w:rPr>
          <w:szCs w:val="21"/>
        </w:rPr>
        <w:t>1．</w:t>
      </w:r>
      <w:r>
        <w:rPr>
          <w:rFonts w:hint="eastAsia"/>
          <w:szCs w:val="21"/>
        </w:rPr>
        <w:t>（3分）</w:t>
      </w:r>
      <w:r>
        <w:rPr>
          <w:rFonts w:hAnsi="宋体"/>
          <w:szCs w:val="21"/>
        </w:rPr>
        <w:t>此题考查的是汉字的工整书写，注意</w:t>
      </w:r>
      <w:r>
        <w:rPr>
          <w:szCs w:val="21"/>
        </w:rPr>
        <w:t>“</w:t>
      </w:r>
      <w:r>
        <w:rPr>
          <w:rFonts w:hAnsi="宋体"/>
          <w:szCs w:val="21"/>
        </w:rPr>
        <w:t>砥砺</w:t>
      </w:r>
      <w:r>
        <w:rPr>
          <w:szCs w:val="21"/>
        </w:rPr>
        <w:t>”</w:t>
      </w:r>
      <w:r>
        <w:rPr>
          <w:rFonts w:hAnsi="宋体"/>
          <w:szCs w:val="21"/>
        </w:rPr>
        <w:t>的字形。</w:t>
      </w:r>
    </w:p>
    <w:p>
      <w:pPr>
        <w:spacing w:line="400" w:lineRule="exact"/>
        <w:jc w:val="left"/>
        <w:textAlignment w:val="center"/>
        <w:rPr>
          <w:rFonts w:hint="eastAsia"/>
          <w:szCs w:val="21"/>
        </w:rPr>
      </w:pPr>
      <w:r>
        <w:rPr>
          <w:szCs w:val="21"/>
        </w:rPr>
        <w:t>2．</w:t>
      </w:r>
      <w:r>
        <w:rPr>
          <w:rFonts w:hint="eastAsia"/>
          <w:szCs w:val="21"/>
        </w:rPr>
        <w:t>（3分）</w:t>
      </w:r>
      <w:r>
        <w:rPr>
          <w:szCs w:val="21"/>
        </w:rPr>
        <w:t>C</w:t>
      </w:r>
      <w:r>
        <w:rPr>
          <w:rFonts w:hint="eastAsia"/>
          <w:szCs w:val="21"/>
        </w:rPr>
        <w:t>（</w:t>
      </w:r>
      <w:r>
        <w:rPr>
          <w:rFonts w:hAnsi="宋体"/>
          <w:szCs w:val="21"/>
        </w:rPr>
        <w:t>堤</w:t>
      </w:r>
      <w:r>
        <w:rPr>
          <w:szCs w:val="21"/>
        </w:rPr>
        <w:t>——</w:t>
      </w:r>
      <w:r>
        <w:rPr>
          <w:rFonts w:eastAsia="Times New Roman"/>
          <w:szCs w:val="21"/>
        </w:rPr>
        <w:t>dī</w:t>
      </w:r>
      <w:r>
        <w:rPr>
          <w:rFonts w:hAnsi="宋体"/>
          <w:szCs w:val="21"/>
        </w:rPr>
        <w:t>，哺</w:t>
      </w:r>
      <w:r>
        <w:rPr>
          <w:szCs w:val="21"/>
        </w:rPr>
        <w:t>——</w:t>
      </w:r>
      <w:r>
        <w:rPr>
          <w:rFonts w:eastAsia="Times New Roman"/>
          <w:szCs w:val="21"/>
        </w:rPr>
        <w:t>bǔ</w:t>
      </w:r>
      <w:r>
        <w:rPr>
          <w:rFonts w:hint="eastAsia"/>
          <w:szCs w:val="21"/>
        </w:rPr>
        <w:t>）</w:t>
      </w:r>
    </w:p>
    <w:p>
      <w:pPr>
        <w:spacing w:line="400" w:lineRule="exact"/>
        <w:jc w:val="left"/>
        <w:textAlignment w:val="center"/>
        <w:rPr>
          <w:szCs w:val="21"/>
        </w:rPr>
      </w:pPr>
      <w:r>
        <w:rPr>
          <w:szCs w:val="21"/>
        </w:rPr>
        <w:t>3．</w:t>
      </w:r>
      <w:r>
        <w:rPr>
          <w:rFonts w:hint="eastAsia"/>
          <w:szCs w:val="21"/>
        </w:rPr>
        <w:t>（3分）</w:t>
      </w:r>
      <w:r>
        <w:rPr>
          <w:szCs w:val="21"/>
        </w:rPr>
        <w:t xml:space="preserve">B </w:t>
      </w:r>
    </w:p>
    <w:p>
      <w:pPr>
        <w:spacing w:line="400" w:lineRule="exact"/>
        <w:jc w:val="left"/>
        <w:textAlignment w:val="center"/>
        <w:rPr>
          <w:szCs w:val="21"/>
        </w:rPr>
      </w:pPr>
      <w:r>
        <w:rPr>
          <w:szCs w:val="21"/>
        </w:rPr>
        <w:t>4．</w:t>
      </w:r>
      <w:r>
        <w:rPr>
          <w:rFonts w:hint="eastAsia"/>
          <w:szCs w:val="21"/>
        </w:rPr>
        <w:t>（3分）</w:t>
      </w:r>
      <w:r>
        <w:rPr>
          <w:szCs w:val="21"/>
        </w:rPr>
        <w:t>A（</w:t>
      </w:r>
      <w:r>
        <w:rPr>
          <w:rFonts w:hAnsi="宋体"/>
          <w:szCs w:val="21"/>
        </w:rPr>
        <w:t>荡气回肠：形容文章、乐曲十分婉转动人。如泣如诉：好像在哭泣，又像在诉说</w:t>
      </w:r>
      <w:r>
        <w:rPr>
          <w:rFonts w:hAnsi="宋体" w:hint="eastAsia"/>
          <w:szCs w:val="21"/>
        </w:rPr>
        <w:t>，</w:t>
      </w:r>
      <w:r>
        <w:rPr>
          <w:rFonts w:hAnsi="宋体"/>
          <w:szCs w:val="21"/>
        </w:rPr>
        <w:t>形容声音悲切。义无反顾：从道义上只有勇往直前，不能犹豫回顾。义不容辞：道义上不允许推辞。）</w:t>
      </w:r>
    </w:p>
    <w:p>
      <w:pPr>
        <w:spacing w:line="400" w:lineRule="exact"/>
        <w:jc w:val="left"/>
        <w:textAlignment w:val="center"/>
        <w:rPr>
          <w:szCs w:val="21"/>
        </w:rPr>
      </w:pPr>
      <w:r>
        <w:rPr>
          <w:szCs w:val="21"/>
        </w:rPr>
        <w:t>5．</w:t>
      </w:r>
      <w:r>
        <w:rPr>
          <w:rFonts w:hint="eastAsia"/>
          <w:szCs w:val="21"/>
        </w:rPr>
        <w:t>（3分）</w:t>
      </w:r>
      <w:r>
        <w:rPr>
          <w:szCs w:val="21"/>
        </w:rPr>
        <w:t xml:space="preserve">C  </w:t>
      </w:r>
      <w:r>
        <w:rPr>
          <w:rFonts w:hAnsi="宋体"/>
          <w:szCs w:val="21"/>
        </w:rPr>
        <w:t>画线句成分残缺，缺少</w:t>
      </w:r>
      <w:r>
        <w:rPr>
          <w:szCs w:val="21"/>
        </w:rPr>
        <w:t>“</w:t>
      </w:r>
      <w:r>
        <w:rPr>
          <w:rFonts w:hAnsi="宋体"/>
          <w:szCs w:val="21"/>
        </w:rPr>
        <w:t>感谢</w:t>
      </w:r>
      <w:r>
        <w:rPr>
          <w:szCs w:val="21"/>
        </w:rPr>
        <w:t>”</w:t>
      </w:r>
      <w:r>
        <w:rPr>
          <w:rFonts w:hAnsi="宋体"/>
          <w:szCs w:val="21"/>
        </w:rPr>
        <w:t>和</w:t>
      </w:r>
      <w:r>
        <w:rPr>
          <w:szCs w:val="21"/>
        </w:rPr>
        <w:t>“</w:t>
      </w:r>
      <w:r>
        <w:rPr>
          <w:rFonts w:hAnsi="宋体"/>
          <w:szCs w:val="21"/>
        </w:rPr>
        <w:t>致敬</w:t>
      </w:r>
      <w:r>
        <w:rPr>
          <w:szCs w:val="21"/>
        </w:rPr>
        <w:t>”</w:t>
      </w:r>
      <w:r>
        <w:rPr>
          <w:rFonts w:hAnsi="宋体"/>
          <w:szCs w:val="21"/>
        </w:rPr>
        <w:t>的宾语</w:t>
      </w:r>
    </w:p>
    <w:p>
      <w:pPr>
        <w:spacing w:line="400" w:lineRule="exact"/>
        <w:jc w:val="left"/>
        <w:textAlignment w:val="center"/>
        <w:rPr>
          <w:szCs w:val="21"/>
        </w:rPr>
      </w:pPr>
      <w:r>
        <w:rPr>
          <w:szCs w:val="21"/>
        </w:rPr>
        <w:t>6．</w:t>
      </w:r>
      <w:r>
        <w:rPr>
          <w:rFonts w:hint="eastAsia"/>
          <w:szCs w:val="21"/>
        </w:rPr>
        <w:t>（3分）</w:t>
      </w:r>
      <w:r>
        <w:rPr>
          <w:szCs w:val="21"/>
        </w:rPr>
        <w:t>C</w:t>
      </w:r>
    </w:p>
    <w:p>
      <w:pPr>
        <w:spacing w:line="400" w:lineRule="exact"/>
        <w:jc w:val="left"/>
        <w:textAlignment w:val="center"/>
        <w:rPr>
          <w:szCs w:val="21"/>
        </w:rPr>
      </w:pPr>
      <w:r>
        <w:rPr>
          <w:szCs w:val="21"/>
        </w:rPr>
        <w:t>7．</w:t>
      </w:r>
      <w:r>
        <w:rPr>
          <w:rFonts w:hint="eastAsia"/>
          <w:szCs w:val="21"/>
        </w:rPr>
        <w:t>（3分）</w:t>
      </w:r>
      <w:r>
        <w:rPr>
          <w:szCs w:val="21"/>
        </w:rPr>
        <w:t>A</w:t>
      </w:r>
      <w:r>
        <w:rPr>
          <w:rFonts w:hAnsi="宋体"/>
          <w:szCs w:val="21"/>
        </w:rPr>
        <w:t>是范进，</w:t>
      </w:r>
      <w:r>
        <w:rPr>
          <w:szCs w:val="21"/>
        </w:rPr>
        <w:t>B</w:t>
      </w:r>
      <w:r>
        <w:rPr>
          <w:rFonts w:hAnsi="宋体"/>
          <w:szCs w:val="21"/>
        </w:rPr>
        <w:t>是张乡绅（张静斋），范进做作虚伪。</w:t>
      </w:r>
    </w:p>
    <w:p>
      <w:pPr>
        <w:spacing w:line="400" w:lineRule="exact"/>
        <w:jc w:val="left"/>
        <w:textAlignment w:val="center"/>
        <w:rPr>
          <w:szCs w:val="21"/>
        </w:rPr>
      </w:pPr>
      <w:r>
        <w:rPr>
          <w:szCs w:val="21"/>
        </w:rPr>
        <w:t>8．</w:t>
      </w:r>
      <w:r>
        <w:rPr>
          <w:rFonts w:hint="eastAsia"/>
          <w:szCs w:val="21"/>
        </w:rPr>
        <w:t>（3分）</w:t>
      </w:r>
      <w:r>
        <w:rPr>
          <w:szCs w:val="21"/>
        </w:rPr>
        <w:t xml:space="preserve">C（ </w:t>
      </w:r>
      <w:r>
        <w:rPr>
          <w:rFonts w:hAnsi="宋体"/>
          <w:szCs w:val="21"/>
        </w:rPr>
        <w:t>应该是：刘四爷因嫌弃祥子是个臭拉车的</w:t>
      </w:r>
      <w:r>
        <w:rPr>
          <w:szCs w:val="21"/>
        </w:rPr>
        <w:t xml:space="preserve"> </w:t>
      </w:r>
      <w:r>
        <w:rPr>
          <w:rFonts w:hAnsi="宋体"/>
          <w:szCs w:val="21"/>
        </w:rPr>
        <w:t>）</w:t>
      </w:r>
      <w:r>
        <w:rPr>
          <w:szCs w:val="21"/>
        </w:rPr>
        <w:t xml:space="preserve"> </w:t>
      </w:r>
    </w:p>
    <w:p>
      <w:pPr>
        <w:spacing w:line="400" w:lineRule="exact"/>
        <w:jc w:val="left"/>
        <w:textAlignment w:val="center"/>
        <w:rPr>
          <w:szCs w:val="21"/>
        </w:rPr>
      </w:pPr>
      <w:r>
        <w:rPr>
          <w:szCs w:val="21"/>
        </w:rPr>
        <w:t>9．</w:t>
      </w:r>
      <w:r>
        <w:rPr>
          <w:rFonts w:hint="eastAsia"/>
          <w:szCs w:val="21"/>
        </w:rPr>
        <w:t>（3分）</w:t>
      </w:r>
      <w:r>
        <w:rPr>
          <w:szCs w:val="21"/>
        </w:rPr>
        <w:t xml:space="preserve">A </w:t>
      </w:r>
    </w:p>
    <w:p>
      <w:pPr>
        <w:spacing w:line="400" w:lineRule="exact"/>
        <w:jc w:val="left"/>
        <w:textAlignment w:val="center"/>
        <w:rPr>
          <w:szCs w:val="21"/>
        </w:rPr>
      </w:pPr>
      <w:r>
        <w:rPr>
          <w:szCs w:val="21"/>
        </w:rPr>
        <w:t>10．</w:t>
      </w:r>
      <w:r>
        <w:rPr>
          <w:rFonts w:hint="eastAsia"/>
          <w:szCs w:val="21"/>
        </w:rPr>
        <w:t>（3分）</w:t>
      </w:r>
      <w:r>
        <w:rPr>
          <w:rFonts w:hAnsi="宋体"/>
          <w:szCs w:val="21"/>
        </w:rPr>
        <w:t>下联（示例）：</w:t>
      </w:r>
      <w:r>
        <w:rPr>
          <w:szCs w:val="21"/>
        </w:rPr>
        <w:t xml:space="preserve"> </w:t>
      </w:r>
      <w:r>
        <w:rPr>
          <w:rFonts w:hAnsi="宋体"/>
          <w:szCs w:val="21"/>
        </w:rPr>
        <w:t>四化建设业绩辉煌</w:t>
      </w:r>
      <w:r>
        <w:rPr>
          <w:szCs w:val="21"/>
        </w:rPr>
        <w:t xml:space="preserve">   </w:t>
      </w:r>
    </w:p>
    <w:p>
      <w:pPr>
        <w:spacing w:line="400" w:lineRule="exact"/>
        <w:jc w:val="left"/>
        <w:textAlignment w:val="center"/>
        <w:rPr>
          <w:rFonts w:hint="eastAsia"/>
          <w:szCs w:val="21"/>
        </w:rPr>
      </w:pPr>
      <w:r>
        <w:rPr>
          <w:szCs w:val="21"/>
        </w:rPr>
        <w:t>11．</w:t>
      </w:r>
      <w:r>
        <w:rPr>
          <w:rFonts w:hint="eastAsia"/>
          <w:szCs w:val="21"/>
        </w:rPr>
        <w:t>（8分）</w:t>
      </w:r>
      <w:r>
        <w:rPr>
          <w:szCs w:val="21"/>
        </w:rPr>
        <w:t>（1）</w:t>
      </w:r>
      <w:r>
        <w:rPr>
          <w:rFonts w:hAnsi="宋体"/>
          <w:szCs w:val="21"/>
        </w:rPr>
        <w:t>城郭一时非</w:t>
      </w:r>
      <w:r>
        <w:rPr>
          <w:szCs w:val="21"/>
        </w:rPr>
        <w:t xml:space="preserve">   （2）</w:t>
      </w:r>
      <w:r>
        <w:rPr>
          <w:rFonts w:hAnsi="宋体"/>
          <w:szCs w:val="21"/>
        </w:rPr>
        <w:t>欲渡黄河冰塞川</w:t>
      </w:r>
      <w:r>
        <w:rPr>
          <w:szCs w:val="21"/>
        </w:rPr>
        <w:t xml:space="preserve">   （3）</w:t>
      </w:r>
      <w:r>
        <w:rPr>
          <w:rFonts w:hAnsi="宋体"/>
          <w:szCs w:val="21"/>
        </w:rPr>
        <w:t>也无风雨也无晴</w:t>
      </w:r>
      <w:r>
        <w:rPr>
          <w:szCs w:val="21"/>
        </w:rPr>
        <w:t xml:space="preserve">  （4）</w:t>
      </w:r>
      <w:r>
        <w:rPr>
          <w:rFonts w:hAnsi="宋体"/>
          <w:szCs w:val="21"/>
        </w:rPr>
        <w:t>醉里挑灯看剑</w:t>
      </w:r>
      <w:r>
        <w:rPr>
          <w:szCs w:val="21"/>
        </w:rPr>
        <w:t xml:space="preserve">  （5）</w:t>
      </w:r>
      <w:r>
        <w:rPr>
          <w:rFonts w:hAnsi="宋体"/>
          <w:szCs w:val="21"/>
        </w:rPr>
        <w:t>忽如一夜春风来</w:t>
      </w:r>
      <w:r>
        <w:rPr>
          <w:szCs w:val="21"/>
        </w:rPr>
        <w:t xml:space="preserve">   </w:t>
      </w:r>
      <w:r>
        <w:rPr>
          <w:rFonts w:hAnsi="宋体"/>
          <w:szCs w:val="21"/>
        </w:rPr>
        <w:t>千树万树梨花开</w:t>
      </w:r>
      <w:r>
        <w:rPr>
          <w:szCs w:val="21"/>
        </w:rPr>
        <w:t xml:space="preserve">   （6）</w:t>
      </w:r>
      <w:r>
        <w:rPr>
          <w:rFonts w:hAnsi="宋体"/>
          <w:szCs w:val="21"/>
        </w:rPr>
        <w:t>安得广厦千万间</w:t>
      </w:r>
      <w:r>
        <w:rPr>
          <w:szCs w:val="21"/>
        </w:rPr>
        <w:t xml:space="preserve">  </w:t>
      </w:r>
      <w:r>
        <w:rPr>
          <w:rFonts w:hAnsi="宋体"/>
          <w:szCs w:val="21"/>
        </w:rPr>
        <w:t>大庇天下寒士俱欢颜</w:t>
      </w:r>
      <w:r>
        <w:rPr>
          <w:rFonts w:hAnsi="宋体" w:hint="eastAsia"/>
          <w:szCs w:val="21"/>
        </w:rPr>
        <w:t>（每空1分，多写、漏写、写错一个字，该空不得分）</w:t>
      </w:r>
    </w:p>
    <w:p>
      <w:pPr>
        <w:spacing w:line="400" w:lineRule="exact"/>
        <w:jc w:val="left"/>
        <w:textAlignment w:val="center"/>
        <w:rPr>
          <w:szCs w:val="21"/>
        </w:rPr>
      </w:pPr>
      <w:r>
        <w:rPr>
          <w:szCs w:val="21"/>
        </w:rPr>
        <w:t>12．</w:t>
      </w:r>
      <w:r>
        <w:rPr>
          <w:rFonts w:hint="eastAsia"/>
          <w:szCs w:val="21"/>
        </w:rPr>
        <w:t>（4分）</w:t>
      </w:r>
      <w:r>
        <w:rPr>
          <w:szCs w:val="21"/>
        </w:rPr>
        <w:t>（1）</w:t>
      </w:r>
      <w:r>
        <w:rPr>
          <w:rFonts w:hAnsi="宋体"/>
          <w:szCs w:val="21"/>
        </w:rPr>
        <w:t>目光短浅</w:t>
      </w:r>
      <w:r>
        <w:rPr>
          <w:szCs w:val="21"/>
        </w:rPr>
        <w:t xml:space="preserve">     （2）</w:t>
      </w:r>
      <w:r>
        <w:rPr>
          <w:rFonts w:hAnsi="宋体" w:hint="eastAsia"/>
          <w:szCs w:val="21"/>
        </w:rPr>
        <w:t>尽力做好分内的事</w:t>
      </w:r>
      <w:r>
        <w:rPr>
          <w:szCs w:val="21"/>
        </w:rPr>
        <w:t xml:space="preserve">     </w:t>
      </w:r>
    </w:p>
    <w:p>
      <w:pPr>
        <w:spacing w:line="400" w:lineRule="exact"/>
        <w:jc w:val="left"/>
        <w:textAlignment w:val="center"/>
        <w:rPr>
          <w:szCs w:val="21"/>
        </w:rPr>
      </w:pPr>
      <w:r>
        <w:rPr>
          <w:szCs w:val="21"/>
        </w:rPr>
        <w:t>13．</w:t>
      </w:r>
      <w:r>
        <w:rPr>
          <w:rFonts w:hint="eastAsia"/>
          <w:szCs w:val="21"/>
        </w:rPr>
        <w:t>（4分）</w:t>
      </w:r>
      <w:r>
        <w:rPr>
          <w:rFonts w:hAnsi="宋体"/>
          <w:szCs w:val="21"/>
        </w:rPr>
        <w:t>（</w:t>
      </w:r>
      <w:r>
        <w:rPr>
          <w:szCs w:val="21"/>
        </w:rPr>
        <w:t>1</w:t>
      </w:r>
      <w:r>
        <w:rPr>
          <w:rFonts w:hAnsi="宋体"/>
          <w:szCs w:val="21"/>
        </w:rPr>
        <w:t>）第一次击鼓能振作士气，第二次击鼓士气减弱，第三次击鼓士气完全耗尽。（</w:t>
      </w:r>
      <w:r>
        <w:rPr>
          <w:szCs w:val="21"/>
        </w:rPr>
        <w:t>2</w:t>
      </w:r>
      <w:r>
        <w:rPr>
          <w:rFonts w:hAnsi="宋体"/>
          <w:szCs w:val="21"/>
        </w:rPr>
        <w:t>）所以想要战胜别人，就一定要先战胜自己。</w:t>
      </w:r>
    </w:p>
    <w:p>
      <w:pPr>
        <w:spacing w:line="400" w:lineRule="exact"/>
        <w:jc w:val="left"/>
        <w:textAlignment w:val="center"/>
        <w:rPr>
          <w:szCs w:val="21"/>
        </w:rPr>
      </w:pPr>
      <w:r>
        <w:rPr>
          <w:szCs w:val="21"/>
        </w:rPr>
        <w:t>14．</w:t>
      </w:r>
      <w:r>
        <w:rPr>
          <w:rFonts w:hint="eastAsia"/>
          <w:szCs w:val="21"/>
        </w:rPr>
        <w:t>（3分）</w:t>
      </w:r>
      <w:r>
        <w:rPr>
          <w:szCs w:val="21"/>
        </w:rPr>
        <w:t>B  （A代词/无意 B凭借C  在/比D承接</w:t>
      </w:r>
      <w:r>
        <w:rPr>
          <w:b/>
          <w:szCs w:val="21"/>
        </w:rPr>
        <w:t>/</w:t>
      </w:r>
      <w:r>
        <w:rPr>
          <w:szCs w:val="21"/>
        </w:rPr>
        <w:t>转折）</w:t>
      </w:r>
    </w:p>
    <w:p>
      <w:pPr>
        <w:spacing w:line="400" w:lineRule="exact"/>
        <w:jc w:val="left"/>
        <w:textAlignment w:val="center"/>
        <w:rPr>
          <w:szCs w:val="21"/>
        </w:rPr>
      </w:pPr>
      <w:r>
        <w:rPr>
          <w:szCs w:val="21"/>
        </w:rPr>
        <w:t>15．</w:t>
      </w:r>
      <w:r>
        <w:rPr>
          <w:rFonts w:hint="eastAsia"/>
          <w:szCs w:val="21"/>
        </w:rPr>
        <w:t>（3分）</w:t>
      </w:r>
      <w:r>
        <w:rPr>
          <w:rFonts w:hAnsi="宋体"/>
          <w:szCs w:val="21"/>
        </w:rPr>
        <w:t>（</w:t>
      </w:r>
      <w:r>
        <w:rPr>
          <w:szCs w:val="21"/>
        </w:rPr>
        <w:t>1</w:t>
      </w:r>
      <w:r>
        <w:rPr>
          <w:rFonts w:hAnsi="宋体"/>
          <w:szCs w:val="21"/>
        </w:rPr>
        <w:t>）政治上取信于民；（</w:t>
      </w:r>
      <w:r>
        <w:rPr>
          <w:szCs w:val="21"/>
        </w:rPr>
        <w:t>2</w:t>
      </w:r>
      <w:r>
        <w:rPr>
          <w:rFonts w:hAnsi="宋体"/>
          <w:szCs w:val="21"/>
        </w:rPr>
        <w:t>）军事上抓住战机，知己知彼；（</w:t>
      </w:r>
      <w:r>
        <w:rPr>
          <w:szCs w:val="21"/>
        </w:rPr>
        <w:t>3</w:t>
      </w:r>
      <w:r>
        <w:rPr>
          <w:rFonts w:hAnsi="宋体"/>
          <w:szCs w:val="21"/>
        </w:rPr>
        <w:t>）想要战胜别人，首先要战胜自己。</w:t>
      </w:r>
    </w:p>
    <w:p>
      <w:pPr>
        <w:spacing w:line="400" w:lineRule="exact"/>
        <w:jc w:val="left"/>
        <w:textAlignment w:val="center"/>
        <w:rPr>
          <w:szCs w:val="21"/>
        </w:rPr>
      </w:pPr>
      <w:r>
        <w:rPr>
          <w:szCs w:val="21"/>
        </w:rPr>
        <w:t>16．</w:t>
      </w:r>
      <w:r>
        <w:rPr>
          <w:rFonts w:hint="eastAsia"/>
          <w:szCs w:val="21"/>
        </w:rPr>
        <w:t>（2分）</w:t>
      </w:r>
      <w:r>
        <w:rPr>
          <w:szCs w:val="21"/>
        </w:rPr>
        <w:t>“</w:t>
      </w:r>
      <w:r>
        <w:rPr>
          <w:rFonts w:hAnsi="宋体"/>
          <w:szCs w:val="21"/>
        </w:rPr>
        <w:t>雁</w:t>
      </w:r>
      <w:r>
        <w:rPr>
          <w:szCs w:val="21"/>
        </w:rPr>
        <w:t>”</w:t>
      </w:r>
      <w:r>
        <w:rPr>
          <w:rFonts w:hAnsi="宋体"/>
          <w:szCs w:val="21"/>
        </w:rPr>
        <w:t>和</w:t>
      </w:r>
      <w:r>
        <w:rPr>
          <w:szCs w:val="21"/>
        </w:rPr>
        <w:t>“</w:t>
      </w:r>
      <w:r>
        <w:rPr>
          <w:rFonts w:hAnsi="宋体"/>
          <w:szCs w:val="21"/>
        </w:rPr>
        <w:t>霜</w:t>
      </w:r>
      <w:r>
        <w:rPr>
          <w:szCs w:val="21"/>
        </w:rPr>
        <w:t>”</w:t>
      </w:r>
    </w:p>
    <w:p>
      <w:pPr>
        <w:spacing w:line="400" w:lineRule="exact"/>
        <w:jc w:val="left"/>
        <w:textAlignment w:val="center"/>
        <w:rPr>
          <w:szCs w:val="21"/>
        </w:rPr>
      </w:pPr>
      <w:r>
        <w:rPr>
          <w:szCs w:val="21"/>
        </w:rPr>
        <w:t>17．</w:t>
      </w:r>
      <w:r>
        <w:rPr>
          <w:rFonts w:hint="eastAsia"/>
          <w:szCs w:val="21"/>
        </w:rPr>
        <w:t>（3分）</w:t>
      </w:r>
      <w:r>
        <w:rPr>
          <w:rFonts w:hAnsi="宋体"/>
          <w:szCs w:val="21"/>
        </w:rPr>
        <w:t>表达了词人思念家乡，</w:t>
      </w:r>
      <w:r>
        <w:rPr>
          <w:rFonts w:hint="eastAsia"/>
          <w:szCs w:val="21"/>
        </w:rPr>
        <w:t>（1分）</w:t>
      </w:r>
      <w:r>
        <w:rPr>
          <w:rFonts w:hAnsi="宋体"/>
          <w:szCs w:val="21"/>
        </w:rPr>
        <w:t>但又外患未除，渴望建功立业的复杂而矛盾的心情。</w:t>
      </w:r>
      <w:r>
        <w:rPr>
          <w:rFonts w:hint="eastAsia"/>
          <w:szCs w:val="21"/>
        </w:rPr>
        <w:t>（2分）</w:t>
      </w:r>
    </w:p>
    <w:p>
      <w:pPr>
        <w:spacing w:line="400" w:lineRule="exact"/>
        <w:jc w:val="left"/>
        <w:textAlignment w:val="center"/>
        <w:rPr>
          <w:szCs w:val="21"/>
        </w:rPr>
      </w:pPr>
      <w:r>
        <w:rPr>
          <w:szCs w:val="21"/>
        </w:rPr>
        <w:t>18．</w:t>
      </w:r>
      <w:r>
        <w:rPr>
          <w:rFonts w:hint="eastAsia"/>
          <w:szCs w:val="21"/>
        </w:rPr>
        <w:t>（3分）</w:t>
      </w:r>
      <w:r>
        <w:rPr>
          <w:rFonts w:hAnsi="宋体"/>
          <w:szCs w:val="21"/>
        </w:rPr>
        <w:t>三个方面：松江鲈鱼外形、味道、营养价值等特征；</w:t>
      </w:r>
      <w:r>
        <w:rPr>
          <w:szCs w:val="21"/>
        </w:rPr>
        <w:t xml:space="preserve"> </w:t>
      </w:r>
      <w:r>
        <w:rPr>
          <w:rFonts w:hAnsi="宋体"/>
          <w:szCs w:val="21"/>
        </w:rPr>
        <w:t>松江鲈鱼的美食价值有口皆碑</w:t>
      </w:r>
      <w:r>
        <w:rPr>
          <w:szCs w:val="21"/>
        </w:rPr>
        <w:t xml:space="preserve"> ；</w:t>
      </w:r>
      <w:r>
        <w:rPr>
          <w:rFonts w:hAnsi="宋体"/>
          <w:szCs w:val="21"/>
        </w:rPr>
        <w:t>四鳃鲈的别名及其科学名称。</w:t>
      </w:r>
    </w:p>
    <w:p>
      <w:pPr>
        <w:spacing w:line="400" w:lineRule="exact"/>
        <w:jc w:val="left"/>
        <w:textAlignment w:val="center"/>
        <w:rPr>
          <w:szCs w:val="21"/>
        </w:rPr>
      </w:pPr>
      <w:r>
        <w:rPr>
          <w:szCs w:val="21"/>
        </w:rPr>
        <w:t>19．</w:t>
      </w:r>
      <w:r>
        <w:rPr>
          <w:rFonts w:hint="eastAsia"/>
          <w:szCs w:val="21"/>
        </w:rPr>
        <w:t>（3分）</w:t>
      </w:r>
      <w:r>
        <w:rPr>
          <w:rFonts w:hAnsi="宋体"/>
          <w:szCs w:val="21"/>
        </w:rPr>
        <w:t>举例子</w:t>
      </w:r>
      <w:r>
        <w:rPr>
          <w:szCs w:val="21"/>
        </w:rPr>
        <w:t>；</w:t>
      </w:r>
      <w:r>
        <w:rPr>
          <w:rFonts w:hint="eastAsia"/>
          <w:szCs w:val="21"/>
        </w:rPr>
        <w:t>（1分）</w:t>
      </w:r>
      <w:r>
        <w:rPr>
          <w:rFonts w:hAnsi="宋体"/>
          <w:szCs w:val="21"/>
        </w:rPr>
        <w:t>具体说明了松江鲈鱼之味佳，曾使无数食客竞折腰。</w:t>
      </w:r>
      <w:r>
        <w:rPr>
          <w:rFonts w:hint="eastAsia"/>
          <w:szCs w:val="21"/>
        </w:rPr>
        <w:t>（2分）</w:t>
      </w:r>
    </w:p>
    <w:p>
      <w:pPr>
        <w:spacing w:line="400" w:lineRule="exact"/>
        <w:jc w:val="left"/>
        <w:textAlignment w:val="center"/>
        <w:rPr>
          <w:szCs w:val="21"/>
        </w:rPr>
      </w:pPr>
      <w:r>
        <w:rPr>
          <w:szCs w:val="21"/>
        </w:rPr>
        <w:t>20．</w:t>
      </w:r>
      <w:r>
        <w:rPr>
          <w:rFonts w:hint="eastAsia"/>
          <w:szCs w:val="21"/>
        </w:rPr>
        <w:t>（3分）</w:t>
      </w:r>
      <w:r>
        <w:rPr>
          <w:szCs w:val="21"/>
        </w:rPr>
        <w:t>不能删；</w:t>
      </w:r>
      <w:r>
        <w:rPr>
          <w:rFonts w:hint="eastAsia"/>
          <w:szCs w:val="21"/>
        </w:rPr>
        <w:t>（1分）</w:t>
      </w:r>
      <w:r>
        <w:rPr>
          <w:szCs w:val="21"/>
        </w:rPr>
        <w:t>“亦盖”</w:t>
      </w:r>
      <w:r>
        <w:rPr>
          <w:rFonts w:hAnsi="宋体"/>
          <w:szCs w:val="21"/>
        </w:rPr>
        <w:t>表示猜测，起限制作用，去掉后表达过于绝对，体现了说明文语言的准确性。</w:t>
      </w:r>
      <w:r>
        <w:rPr>
          <w:rFonts w:hint="eastAsia"/>
          <w:szCs w:val="21"/>
        </w:rPr>
        <w:t>（2分）</w:t>
      </w:r>
    </w:p>
    <w:p>
      <w:pPr>
        <w:spacing w:line="400" w:lineRule="exact"/>
        <w:jc w:val="left"/>
        <w:textAlignment w:val="center"/>
        <w:rPr>
          <w:szCs w:val="21"/>
        </w:rPr>
      </w:pPr>
      <w:r>
        <w:rPr>
          <w:szCs w:val="21"/>
        </w:rPr>
        <w:t>21．</w:t>
      </w:r>
      <w:r>
        <w:rPr>
          <w:rFonts w:hint="eastAsia"/>
          <w:szCs w:val="21"/>
        </w:rPr>
        <w:t>（3分）</w:t>
      </w:r>
      <w:r>
        <w:rPr>
          <w:szCs w:val="21"/>
        </w:rPr>
        <w:t>D</w:t>
      </w:r>
      <w:r>
        <w:rPr>
          <w:rFonts w:hAnsi="宋体"/>
          <w:szCs w:val="21"/>
        </w:rPr>
        <w:t>（张翰为吃鱼而弃官回乡，是为了说明松江鲈鱼的味道之美，理解为</w:t>
      </w:r>
      <w:r>
        <w:rPr>
          <w:szCs w:val="21"/>
        </w:rPr>
        <w:t>“</w:t>
      </w:r>
      <w:r>
        <w:rPr>
          <w:rFonts w:hAnsi="宋体"/>
          <w:szCs w:val="21"/>
        </w:rPr>
        <w:t>体现了古人的率性</w:t>
      </w:r>
      <w:r>
        <w:rPr>
          <w:szCs w:val="21"/>
        </w:rPr>
        <w:t>”</w:t>
      </w:r>
      <w:r>
        <w:rPr>
          <w:rFonts w:hAnsi="宋体"/>
          <w:szCs w:val="21"/>
        </w:rPr>
        <w:t>有误）</w:t>
      </w:r>
    </w:p>
    <w:p>
      <w:pPr>
        <w:spacing w:line="400" w:lineRule="exact"/>
        <w:jc w:val="left"/>
        <w:textAlignment w:val="center"/>
        <w:rPr>
          <w:szCs w:val="21"/>
        </w:rPr>
      </w:pPr>
      <w:r>
        <w:rPr>
          <w:szCs w:val="21"/>
        </w:rPr>
        <w:t>22．</w:t>
      </w:r>
      <w:r>
        <w:rPr>
          <w:rFonts w:hint="eastAsia"/>
          <w:szCs w:val="21"/>
        </w:rPr>
        <w:t>（3分）</w:t>
      </w:r>
      <w:r>
        <w:rPr>
          <w:szCs w:val="21"/>
        </w:rPr>
        <w:t xml:space="preserve">B  </w:t>
      </w:r>
    </w:p>
    <w:p>
      <w:pPr>
        <w:spacing w:line="400" w:lineRule="exact"/>
        <w:jc w:val="left"/>
        <w:textAlignment w:val="center"/>
        <w:rPr>
          <w:szCs w:val="21"/>
        </w:rPr>
      </w:pPr>
      <w:r>
        <w:rPr>
          <w:szCs w:val="21"/>
        </w:rPr>
        <w:t>23．</w:t>
      </w:r>
      <w:r>
        <w:rPr>
          <w:rFonts w:hint="eastAsia"/>
          <w:szCs w:val="21"/>
        </w:rPr>
        <w:t>（3分）</w:t>
      </w:r>
      <w:r>
        <w:rPr>
          <w:szCs w:val="21"/>
        </w:rPr>
        <w:t xml:space="preserve">D(A  ①②/③④⑤/⑥   B 第③句没用排比句  C “成功路上不会拥挤”的意思是“取得成功的人不是很多”) </w:t>
      </w:r>
    </w:p>
    <w:p>
      <w:pPr>
        <w:spacing w:line="400" w:lineRule="exact"/>
        <w:jc w:val="left"/>
        <w:textAlignment w:val="center"/>
        <w:rPr>
          <w:szCs w:val="21"/>
        </w:rPr>
      </w:pPr>
      <w:r>
        <w:rPr>
          <w:szCs w:val="21"/>
        </w:rPr>
        <w:t>24．</w:t>
      </w:r>
      <w:r>
        <w:rPr>
          <w:rFonts w:hint="eastAsia"/>
          <w:szCs w:val="21"/>
        </w:rPr>
        <w:t>（3分）</w:t>
      </w:r>
      <w:r>
        <w:rPr>
          <w:rFonts w:hAnsi="宋体"/>
          <w:szCs w:val="21"/>
        </w:rPr>
        <w:t>写父亲去世后，</w:t>
      </w:r>
      <w:r>
        <w:rPr>
          <w:szCs w:val="21"/>
        </w:rPr>
        <w:t>“</w:t>
      </w:r>
      <w:r>
        <w:rPr>
          <w:rFonts w:hAnsi="宋体"/>
          <w:szCs w:val="21"/>
        </w:rPr>
        <w:t>我</w:t>
      </w:r>
      <w:r>
        <w:rPr>
          <w:szCs w:val="21"/>
        </w:rPr>
        <w:t>”</w:t>
      </w:r>
      <w:r>
        <w:rPr>
          <w:rFonts w:hAnsi="宋体"/>
          <w:szCs w:val="21"/>
        </w:rPr>
        <w:t>因思念、悲伤而心不在焉，为下文</w:t>
      </w:r>
      <w:r>
        <w:rPr>
          <w:szCs w:val="21"/>
        </w:rPr>
        <w:t>“</w:t>
      </w:r>
      <w:r>
        <w:rPr>
          <w:rFonts w:hAnsi="宋体"/>
          <w:szCs w:val="21"/>
        </w:rPr>
        <w:t>我</w:t>
      </w:r>
      <w:r>
        <w:rPr>
          <w:szCs w:val="21"/>
        </w:rPr>
        <w:t>”</w:t>
      </w:r>
      <w:r>
        <w:rPr>
          <w:rFonts w:hAnsi="宋体"/>
          <w:szCs w:val="21"/>
        </w:rPr>
        <w:t>心神恍惚差点撞人作铺垫；</w:t>
      </w:r>
      <w:r>
        <w:rPr>
          <w:rFonts w:hint="eastAsia"/>
          <w:szCs w:val="21"/>
        </w:rPr>
        <w:t>（2分）</w:t>
      </w:r>
      <w:r>
        <w:rPr>
          <w:rFonts w:hAnsi="宋体"/>
          <w:szCs w:val="21"/>
        </w:rPr>
        <w:t>与后文</w:t>
      </w:r>
      <w:r>
        <w:rPr>
          <w:szCs w:val="21"/>
        </w:rPr>
        <w:t>“</w:t>
      </w:r>
      <w:r>
        <w:rPr>
          <w:rFonts w:hAnsi="宋体"/>
          <w:szCs w:val="21"/>
        </w:rPr>
        <w:t>我</w:t>
      </w:r>
      <w:r>
        <w:rPr>
          <w:szCs w:val="21"/>
        </w:rPr>
        <w:t>”</w:t>
      </w:r>
      <w:r>
        <w:rPr>
          <w:rFonts w:hAnsi="宋体"/>
          <w:szCs w:val="21"/>
        </w:rPr>
        <w:t>心情的转变形成对比。</w:t>
      </w:r>
      <w:r>
        <w:rPr>
          <w:rFonts w:hint="eastAsia"/>
          <w:szCs w:val="21"/>
        </w:rPr>
        <w:t>（1分）</w:t>
      </w:r>
    </w:p>
    <w:p>
      <w:pPr>
        <w:spacing w:line="400" w:lineRule="exact"/>
        <w:jc w:val="left"/>
        <w:textAlignment w:val="center"/>
        <w:rPr>
          <w:szCs w:val="21"/>
        </w:rPr>
      </w:pPr>
      <w:r>
        <w:rPr>
          <w:szCs w:val="21"/>
        </w:rPr>
        <w:t>25．</w:t>
      </w:r>
      <w:r>
        <w:rPr>
          <w:rFonts w:hint="eastAsia"/>
          <w:szCs w:val="21"/>
        </w:rPr>
        <w:t>（3分）</w:t>
      </w:r>
      <w:r>
        <w:rPr>
          <w:szCs w:val="21"/>
        </w:rPr>
        <w:t>“</w:t>
      </w:r>
      <w:r>
        <w:rPr>
          <w:rFonts w:hAnsi="宋体"/>
          <w:szCs w:val="21"/>
        </w:rPr>
        <w:t>我</w:t>
      </w:r>
      <w:r>
        <w:rPr>
          <w:szCs w:val="21"/>
        </w:rPr>
        <w:t>”</w:t>
      </w:r>
      <w:r>
        <w:rPr>
          <w:rFonts w:hAnsi="宋体"/>
          <w:szCs w:val="21"/>
        </w:rPr>
        <w:t>骑车差点撞上人，原以为他会破口大骂或者责怪</w:t>
      </w:r>
      <w:r>
        <w:rPr>
          <w:szCs w:val="21"/>
        </w:rPr>
        <w:t>“</w:t>
      </w:r>
      <w:r>
        <w:rPr>
          <w:rFonts w:hAnsi="宋体"/>
          <w:szCs w:val="21"/>
        </w:rPr>
        <w:t>我</w:t>
      </w:r>
      <w:r>
        <w:rPr>
          <w:szCs w:val="21"/>
        </w:rPr>
        <w:t>”</w:t>
      </w:r>
      <w:r>
        <w:rPr>
          <w:rFonts w:hAnsi="宋体"/>
          <w:szCs w:val="21"/>
        </w:rPr>
        <w:t>，没想到他却温和地安慰</w:t>
      </w:r>
      <w:r>
        <w:rPr>
          <w:szCs w:val="21"/>
        </w:rPr>
        <w:t>“</w:t>
      </w:r>
      <w:r>
        <w:rPr>
          <w:rFonts w:hAnsi="宋体"/>
          <w:szCs w:val="21"/>
        </w:rPr>
        <w:t>我</w:t>
      </w:r>
      <w:r>
        <w:rPr>
          <w:szCs w:val="21"/>
        </w:rPr>
        <w:t>”</w:t>
      </w:r>
      <w:r>
        <w:rPr>
          <w:rFonts w:hAnsi="宋体"/>
          <w:szCs w:val="21"/>
        </w:rPr>
        <w:t>。</w:t>
      </w:r>
    </w:p>
    <w:p>
      <w:pPr>
        <w:spacing w:line="400" w:lineRule="exact"/>
        <w:jc w:val="left"/>
        <w:textAlignment w:val="center"/>
        <w:rPr>
          <w:szCs w:val="21"/>
        </w:rPr>
      </w:pPr>
      <w:r>
        <w:rPr>
          <w:szCs w:val="21"/>
        </w:rPr>
        <w:t>26．</w:t>
      </w:r>
      <w:r>
        <w:rPr>
          <w:rFonts w:hint="eastAsia"/>
          <w:szCs w:val="21"/>
        </w:rPr>
        <w:t>（3分）</w:t>
      </w:r>
      <w:r>
        <w:rPr>
          <w:szCs w:val="21"/>
        </w:rPr>
        <w:t xml:space="preserve">D  </w:t>
      </w:r>
    </w:p>
    <w:p>
      <w:pPr>
        <w:spacing w:line="400" w:lineRule="exact"/>
        <w:jc w:val="left"/>
        <w:textAlignment w:val="center"/>
        <w:rPr>
          <w:szCs w:val="21"/>
        </w:rPr>
      </w:pPr>
      <w:r>
        <w:rPr>
          <w:szCs w:val="21"/>
        </w:rPr>
        <w:t>27．</w:t>
      </w:r>
      <w:r>
        <w:rPr>
          <w:rFonts w:hint="eastAsia"/>
          <w:szCs w:val="21"/>
        </w:rPr>
        <w:t>（3分）</w:t>
      </w:r>
      <w:r>
        <w:rPr>
          <w:rFonts w:hAnsi="宋体"/>
          <w:szCs w:val="21"/>
        </w:rPr>
        <w:t>详细交代了老板在利润很小的情况下想办法帮助困境中的女人的实情，突出了老板的憨厚、朴实、善良、暖心。</w:t>
      </w:r>
    </w:p>
    <w:p>
      <w:pPr>
        <w:spacing w:line="400" w:lineRule="exact"/>
        <w:jc w:val="left"/>
        <w:textAlignment w:val="center"/>
        <w:rPr>
          <w:szCs w:val="21"/>
        </w:rPr>
      </w:pPr>
      <w:r>
        <w:rPr>
          <w:szCs w:val="21"/>
        </w:rPr>
        <w:t>28．</w:t>
      </w:r>
      <w:r>
        <w:rPr>
          <w:rFonts w:hint="eastAsia"/>
          <w:szCs w:val="21"/>
        </w:rPr>
        <w:t>（3分）</w:t>
      </w:r>
      <w:r>
        <w:rPr>
          <w:szCs w:val="21"/>
        </w:rPr>
        <w:t>“</w:t>
      </w:r>
      <w:r>
        <w:rPr>
          <w:rFonts w:hAnsi="宋体"/>
          <w:szCs w:val="21"/>
        </w:rPr>
        <w:t>这样的人</w:t>
      </w:r>
      <w:r>
        <w:rPr>
          <w:szCs w:val="21"/>
        </w:rPr>
        <w:t>”</w:t>
      </w:r>
      <w:r>
        <w:rPr>
          <w:rFonts w:hAnsi="宋体"/>
          <w:szCs w:val="21"/>
        </w:rPr>
        <w:t>是指即使面对的是萍水相逢、擦肩而过的路人，</w:t>
      </w:r>
      <w:r>
        <w:rPr>
          <w:rFonts w:hint="eastAsia"/>
          <w:szCs w:val="21"/>
        </w:rPr>
        <w:t>（1分）</w:t>
      </w:r>
      <w:r>
        <w:rPr>
          <w:rFonts w:hAnsi="宋体"/>
          <w:szCs w:val="21"/>
        </w:rPr>
        <w:t>也甘愿把善良、宽容、慈悲传递，</w:t>
      </w:r>
      <w:r>
        <w:rPr>
          <w:rFonts w:hint="eastAsia"/>
          <w:szCs w:val="21"/>
        </w:rPr>
        <w:t>（1分）</w:t>
      </w:r>
      <w:r>
        <w:rPr>
          <w:rFonts w:hAnsi="宋体"/>
          <w:szCs w:val="21"/>
        </w:rPr>
        <w:t>以一己之力，给他人以温暖、快乐、感动和爱的人。</w:t>
      </w:r>
      <w:r>
        <w:rPr>
          <w:rFonts w:hint="eastAsia"/>
          <w:szCs w:val="21"/>
        </w:rPr>
        <w:t>（1分）</w:t>
      </w:r>
    </w:p>
    <w:p>
      <w:pPr>
        <w:spacing w:line="490" w:lineRule="exact"/>
        <w:jc w:val="left"/>
        <w:textAlignment w:val="center"/>
        <w:rPr>
          <w:b/>
          <w:szCs w:val="21"/>
        </w:rPr>
      </w:pPr>
      <w:r>
        <w:rPr>
          <w:szCs w:val="21"/>
        </w:rPr>
        <w:t>29．</w:t>
      </w:r>
      <w:r>
        <w:rPr>
          <w:b/>
          <w:szCs w:val="21"/>
        </w:rPr>
        <w:t>作文评分标准（60分）</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51" w:type="dxa"/>
          <w:bottom w:w="0" w:type="dxa"/>
          <w:right w:w="51" w:type="dxa"/>
        </w:tblCellMar>
      </w:tblPr>
      <w:tblGrid>
        <w:gridCol w:w="787"/>
        <w:gridCol w:w="1213"/>
        <w:gridCol w:w="1369"/>
        <w:gridCol w:w="1559"/>
        <w:gridCol w:w="1559"/>
        <w:gridCol w:w="1701"/>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51" w:type="dxa"/>
            <w:bottom w:w="0" w:type="dxa"/>
            <w:right w:w="51" w:type="dxa"/>
          </w:tblCellMar>
        </w:tblPrEx>
        <w:trPr>
          <w:jc w:val="center"/>
        </w:trPr>
        <w:tc>
          <w:tcPr>
            <w:tcW w:w="787" w:type="dxa"/>
            <w:noWrap/>
            <w:vAlign w:val="center"/>
          </w:tcPr>
          <w:p>
            <w:pPr>
              <w:jc w:val="center"/>
              <w:rPr>
                <w:szCs w:val="21"/>
              </w:rPr>
            </w:pPr>
            <w:r>
              <w:rPr>
                <w:szCs w:val="21"/>
              </w:rPr>
              <w:t>项目</w:t>
            </w:r>
          </w:p>
        </w:tc>
        <w:tc>
          <w:tcPr>
            <w:tcW w:w="1213" w:type="dxa"/>
            <w:noWrap/>
            <w:vAlign w:val="top"/>
          </w:tcPr>
          <w:p>
            <w:pPr>
              <w:jc w:val="center"/>
              <w:textAlignment w:val="center"/>
              <w:rPr>
                <w:szCs w:val="21"/>
              </w:rPr>
            </w:pPr>
            <w:r>
              <w:rPr>
                <w:szCs w:val="21"/>
              </w:rPr>
              <w:t>一等(好)</w:t>
            </w:r>
          </w:p>
        </w:tc>
        <w:tc>
          <w:tcPr>
            <w:tcW w:w="1369" w:type="dxa"/>
            <w:noWrap/>
            <w:vAlign w:val="top"/>
          </w:tcPr>
          <w:p>
            <w:pPr>
              <w:jc w:val="center"/>
              <w:textAlignment w:val="center"/>
              <w:rPr>
                <w:szCs w:val="21"/>
              </w:rPr>
            </w:pPr>
            <w:r>
              <w:rPr>
                <w:szCs w:val="21"/>
              </w:rPr>
              <w:t>二等(较好)</w:t>
            </w:r>
          </w:p>
        </w:tc>
        <w:tc>
          <w:tcPr>
            <w:tcW w:w="1559" w:type="dxa"/>
            <w:noWrap/>
            <w:vAlign w:val="top"/>
          </w:tcPr>
          <w:p>
            <w:pPr>
              <w:jc w:val="center"/>
              <w:textAlignment w:val="center"/>
              <w:rPr>
                <w:szCs w:val="21"/>
              </w:rPr>
            </w:pPr>
            <w:r>
              <w:rPr>
                <w:szCs w:val="21"/>
              </w:rPr>
              <w:t>三等(中)</w:t>
            </w:r>
          </w:p>
        </w:tc>
        <w:tc>
          <w:tcPr>
            <w:tcW w:w="1559" w:type="dxa"/>
            <w:noWrap/>
            <w:vAlign w:val="top"/>
          </w:tcPr>
          <w:p>
            <w:pPr>
              <w:jc w:val="center"/>
              <w:textAlignment w:val="center"/>
              <w:rPr>
                <w:szCs w:val="21"/>
              </w:rPr>
            </w:pPr>
            <w:r>
              <w:rPr>
                <w:szCs w:val="21"/>
              </w:rPr>
              <w:t>四等(较差)</w:t>
            </w:r>
          </w:p>
        </w:tc>
        <w:tc>
          <w:tcPr>
            <w:tcW w:w="1701" w:type="dxa"/>
            <w:noWrap/>
            <w:vAlign w:val="top"/>
          </w:tcPr>
          <w:p>
            <w:pPr>
              <w:jc w:val="center"/>
              <w:textAlignment w:val="center"/>
              <w:rPr>
                <w:szCs w:val="21"/>
              </w:rPr>
            </w:pPr>
            <w:r>
              <w:rPr>
                <w:szCs w:val="21"/>
              </w:rPr>
              <w:t>五等(差)</w:t>
            </w:r>
          </w:p>
        </w:tc>
      </w:tr>
      <w:tr>
        <w:tblPrEx>
          <w:tblW w:w="0" w:type="auto"/>
          <w:jc w:val="center"/>
          <w:tblLayout w:type="fixed"/>
          <w:tblCellMar>
            <w:top w:w="0" w:type="dxa"/>
            <w:left w:w="51" w:type="dxa"/>
            <w:bottom w:w="0" w:type="dxa"/>
            <w:right w:w="51" w:type="dxa"/>
          </w:tblCellMar>
        </w:tblPrEx>
        <w:trPr>
          <w:trHeight w:val="217"/>
          <w:jc w:val="center"/>
        </w:trPr>
        <w:tc>
          <w:tcPr>
            <w:tcW w:w="787" w:type="dxa"/>
            <w:vMerge w:val="restart"/>
            <w:noWrap/>
            <w:vAlign w:val="center"/>
          </w:tcPr>
          <w:p>
            <w:pPr>
              <w:jc w:val="center"/>
              <w:rPr>
                <w:szCs w:val="21"/>
              </w:rPr>
            </w:pPr>
            <w:r>
              <w:rPr>
                <w:szCs w:val="21"/>
              </w:rPr>
              <w:t>内</w:t>
            </w:r>
            <w:r>
              <w:rPr>
                <w:rFonts w:hint="eastAsia"/>
                <w:szCs w:val="21"/>
              </w:rPr>
              <w:t xml:space="preserve">  </w:t>
            </w:r>
            <w:r>
              <w:rPr>
                <w:szCs w:val="21"/>
              </w:rPr>
              <w:t>容(25分)</w:t>
            </w:r>
          </w:p>
        </w:tc>
        <w:tc>
          <w:tcPr>
            <w:tcW w:w="1213" w:type="dxa"/>
            <w:noWrap/>
            <w:vAlign w:val="center"/>
          </w:tcPr>
          <w:p>
            <w:pPr>
              <w:spacing w:before="156" w:beforeLines="50" w:line="360" w:lineRule="auto"/>
              <w:jc w:val="center"/>
              <w:rPr>
                <w:szCs w:val="21"/>
              </w:rPr>
            </w:pPr>
            <w:r>
              <w:rPr>
                <w:szCs w:val="21"/>
              </w:rPr>
              <w:t>25-22</w:t>
            </w:r>
          </w:p>
        </w:tc>
        <w:tc>
          <w:tcPr>
            <w:tcW w:w="1369" w:type="dxa"/>
            <w:noWrap/>
            <w:vAlign w:val="center"/>
          </w:tcPr>
          <w:p>
            <w:pPr>
              <w:spacing w:before="156" w:beforeLines="50" w:line="360" w:lineRule="auto"/>
              <w:jc w:val="center"/>
              <w:rPr>
                <w:szCs w:val="21"/>
              </w:rPr>
            </w:pPr>
            <w:r>
              <w:rPr>
                <w:szCs w:val="21"/>
              </w:rPr>
              <w:t>22-18</w:t>
            </w:r>
          </w:p>
        </w:tc>
        <w:tc>
          <w:tcPr>
            <w:tcW w:w="1559" w:type="dxa"/>
            <w:noWrap/>
            <w:vAlign w:val="center"/>
          </w:tcPr>
          <w:p>
            <w:pPr>
              <w:spacing w:before="156" w:beforeLines="50" w:line="360" w:lineRule="auto"/>
              <w:jc w:val="center"/>
              <w:rPr>
                <w:szCs w:val="21"/>
              </w:rPr>
            </w:pPr>
            <w:r>
              <w:rPr>
                <w:szCs w:val="21"/>
              </w:rPr>
              <w:t>18-14</w:t>
            </w:r>
          </w:p>
        </w:tc>
        <w:tc>
          <w:tcPr>
            <w:tcW w:w="1559" w:type="dxa"/>
            <w:noWrap/>
            <w:vAlign w:val="center"/>
          </w:tcPr>
          <w:p>
            <w:pPr>
              <w:spacing w:before="156" w:beforeLines="50" w:line="360" w:lineRule="auto"/>
              <w:jc w:val="center"/>
              <w:rPr>
                <w:szCs w:val="21"/>
              </w:rPr>
            </w:pPr>
            <w:r>
              <w:rPr>
                <w:szCs w:val="21"/>
              </w:rPr>
              <w:t>14-8</w:t>
            </w:r>
          </w:p>
        </w:tc>
        <w:tc>
          <w:tcPr>
            <w:tcW w:w="1701" w:type="dxa"/>
            <w:noWrap/>
            <w:vAlign w:val="center"/>
          </w:tcPr>
          <w:p>
            <w:pPr>
              <w:spacing w:before="156" w:beforeLines="50" w:line="360" w:lineRule="auto"/>
              <w:jc w:val="center"/>
              <w:rPr>
                <w:szCs w:val="21"/>
              </w:rPr>
            </w:pPr>
            <w:r>
              <w:rPr>
                <w:szCs w:val="21"/>
              </w:rPr>
              <w:t>8-0</w:t>
            </w:r>
          </w:p>
        </w:tc>
      </w:tr>
      <w:tr>
        <w:tblPrEx>
          <w:tblW w:w="0" w:type="auto"/>
          <w:jc w:val="center"/>
          <w:tblLayout w:type="fixed"/>
          <w:tblCellMar>
            <w:top w:w="0" w:type="dxa"/>
            <w:left w:w="51" w:type="dxa"/>
            <w:bottom w:w="0" w:type="dxa"/>
            <w:right w:w="51" w:type="dxa"/>
          </w:tblCellMar>
        </w:tblPrEx>
        <w:trPr>
          <w:trHeight w:val="542"/>
          <w:jc w:val="center"/>
        </w:trPr>
        <w:tc>
          <w:tcPr>
            <w:tcW w:w="787" w:type="dxa"/>
            <w:vMerge/>
            <w:noWrap/>
            <w:vAlign w:val="center"/>
          </w:tcPr>
          <w:p>
            <w:pPr>
              <w:rPr>
                <w:szCs w:val="21"/>
              </w:rPr>
            </w:pPr>
          </w:p>
        </w:tc>
        <w:tc>
          <w:tcPr>
            <w:tcW w:w="1213" w:type="dxa"/>
            <w:noWrap/>
            <w:vAlign w:val="center"/>
          </w:tcPr>
          <w:p>
            <w:pPr>
              <w:jc w:val="center"/>
              <w:rPr>
                <w:szCs w:val="21"/>
              </w:rPr>
            </w:pPr>
            <w:r>
              <w:rPr>
                <w:szCs w:val="21"/>
              </w:rPr>
              <w:t>切合题意</w:t>
            </w:r>
          </w:p>
          <w:p>
            <w:pPr>
              <w:jc w:val="center"/>
              <w:rPr>
                <w:szCs w:val="21"/>
              </w:rPr>
            </w:pPr>
            <w:r>
              <w:rPr>
                <w:szCs w:val="21"/>
              </w:rPr>
              <w:t>立意深刻</w:t>
            </w:r>
          </w:p>
          <w:p>
            <w:pPr>
              <w:jc w:val="center"/>
              <w:rPr>
                <w:szCs w:val="21"/>
              </w:rPr>
            </w:pPr>
            <w:r>
              <w:rPr>
                <w:szCs w:val="21"/>
              </w:rPr>
              <w:t>内容充实</w:t>
            </w:r>
          </w:p>
        </w:tc>
        <w:tc>
          <w:tcPr>
            <w:tcW w:w="1369" w:type="dxa"/>
            <w:noWrap/>
            <w:vAlign w:val="center"/>
          </w:tcPr>
          <w:p>
            <w:pPr>
              <w:jc w:val="center"/>
              <w:rPr>
                <w:szCs w:val="21"/>
              </w:rPr>
            </w:pPr>
            <w:r>
              <w:rPr>
                <w:szCs w:val="21"/>
              </w:rPr>
              <w:t>符合题意</w:t>
            </w:r>
          </w:p>
          <w:p>
            <w:pPr>
              <w:jc w:val="center"/>
              <w:rPr>
                <w:szCs w:val="21"/>
              </w:rPr>
            </w:pPr>
            <w:r>
              <w:rPr>
                <w:szCs w:val="21"/>
              </w:rPr>
              <w:t>中心明确</w:t>
            </w:r>
          </w:p>
          <w:p>
            <w:pPr>
              <w:jc w:val="center"/>
              <w:rPr>
                <w:szCs w:val="21"/>
              </w:rPr>
            </w:pPr>
            <w:r>
              <w:rPr>
                <w:szCs w:val="21"/>
              </w:rPr>
              <w:t>内容较充实</w:t>
            </w:r>
          </w:p>
        </w:tc>
        <w:tc>
          <w:tcPr>
            <w:tcW w:w="1559" w:type="dxa"/>
            <w:noWrap/>
            <w:vAlign w:val="center"/>
          </w:tcPr>
          <w:p>
            <w:pPr>
              <w:jc w:val="center"/>
              <w:rPr>
                <w:szCs w:val="21"/>
              </w:rPr>
            </w:pPr>
            <w:r>
              <w:rPr>
                <w:szCs w:val="21"/>
              </w:rPr>
              <w:t>基本符合题意</w:t>
            </w:r>
          </w:p>
          <w:p>
            <w:pPr>
              <w:jc w:val="center"/>
              <w:rPr>
                <w:szCs w:val="21"/>
              </w:rPr>
            </w:pPr>
            <w:r>
              <w:rPr>
                <w:szCs w:val="21"/>
              </w:rPr>
              <w:t>有中心</w:t>
            </w:r>
          </w:p>
          <w:p>
            <w:pPr>
              <w:jc w:val="center"/>
              <w:rPr>
                <w:szCs w:val="21"/>
              </w:rPr>
            </w:pPr>
            <w:r>
              <w:rPr>
                <w:szCs w:val="21"/>
              </w:rPr>
              <w:t>内容单薄</w:t>
            </w:r>
          </w:p>
        </w:tc>
        <w:tc>
          <w:tcPr>
            <w:tcW w:w="1559" w:type="dxa"/>
            <w:noWrap/>
            <w:vAlign w:val="center"/>
          </w:tcPr>
          <w:p>
            <w:pPr>
              <w:jc w:val="center"/>
              <w:rPr>
                <w:szCs w:val="21"/>
              </w:rPr>
            </w:pPr>
            <w:r>
              <w:rPr>
                <w:szCs w:val="21"/>
              </w:rPr>
              <w:t>偏离题意</w:t>
            </w:r>
          </w:p>
          <w:p>
            <w:pPr>
              <w:jc w:val="center"/>
              <w:rPr>
                <w:szCs w:val="21"/>
              </w:rPr>
            </w:pPr>
            <w:r>
              <w:rPr>
                <w:szCs w:val="21"/>
              </w:rPr>
              <w:t>有中心</w:t>
            </w:r>
          </w:p>
          <w:p>
            <w:pPr>
              <w:jc w:val="center"/>
              <w:rPr>
                <w:szCs w:val="21"/>
              </w:rPr>
            </w:pPr>
            <w:r>
              <w:rPr>
                <w:szCs w:val="21"/>
              </w:rPr>
              <w:t>有内容</w:t>
            </w:r>
          </w:p>
        </w:tc>
        <w:tc>
          <w:tcPr>
            <w:tcW w:w="1701" w:type="dxa"/>
            <w:noWrap/>
            <w:vAlign w:val="center"/>
          </w:tcPr>
          <w:p>
            <w:pPr>
              <w:jc w:val="center"/>
              <w:rPr>
                <w:szCs w:val="21"/>
              </w:rPr>
            </w:pPr>
            <w:r>
              <w:rPr>
                <w:szCs w:val="21"/>
              </w:rPr>
              <w:t>完全偏离题意</w:t>
            </w:r>
          </w:p>
        </w:tc>
      </w:tr>
      <w:tr>
        <w:tblPrEx>
          <w:tblW w:w="0" w:type="auto"/>
          <w:jc w:val="center"/>
          <w:tblLayout w:type="fixed"/>
          <w:tblCellMar>
            <w:top w:w="0" w:type="dxa"/>
            <w:left w:w="51" w:type="dxa"/>
            <w:bottom w:w="0" w:type="dxa"/>
            <w:right w:w="51" w:type="dxa"/>
          </w:tblCellMar>
        </w:tblPrEx>
        <w:trPr>
          <w:trHeight w:val="247"/>
          <w:jc w:val="center"/>
        </w:trPr>
        <w:tc>
          <w:tcPr>
            <w:tcW w:w="787" w:type="dxa"/>
            <w:vMerge w:val="restart"/>
            <w:noWrap/>
            <w:vAlign w:val="center"/>
          </w:tcPr>
          <w:p>
            <w:pPr>
              <w:rPr>
                <w:szCs w:val="21"/>
              </w:rPr>
            </w:pPr>
            <w:r>
              <w:rPr>
                <w:szCs w:val="21"/>
              </w:rPr>
              <w:t>语言(20分)</w:t>
            </w:r>
          </w:p>
        </w:tc>
        <w:tc>
          <w:tcPr>
            <w:tcW w:w="1213" w:type="dxa"/>
            <w:noWrap/>
            <w:vAlign w:val="center"/>
          </w:tcPr>
          <w:p>
            <w:pPr>
              <w:spacing w:before="156" w:beforeLines="50" w:line="360" w:lineRule="auto"/>
              <w:jc w:val="center"/>
              <w:rPr>
                <w:szCs w:val="21"/>
              </w:rPr>
            </w:pPr>
            <w:r>
              <w:rPr>
                <w:szCs w:val="21"/>
              </w:rPr>
              <w:t>20-18</w:t>
            </w:r>
          </w:p>
        </w:tc>
        <w:tc>
          <w:tcPr>
            <w:tcW w:w="1369" w:type="dxa"/>
            <w:noWrap/>
            <w:vAlign w:val="center"/>
          </w:tcPr>
          <w:p>
            <w:pPr>
              <w:spacing w:before="156" w:beforeLines="50" w:line="360" w:lineRule="auto"/>
              <w:jc w:val="center"/>
              <w:rPr>
                <w:szCs w:val="21"/>
              </w:rPr>
            </w:pPr>
            <w:r>
              <w:rPr>
                <w:szCs w:val="21"/>
              </w:rPr>
              <w:t>18-16</w:t>
            </w:r>
          </w:p>
        </w:tc>
        <w:tc>
          <w:tcPr>
            <w:tcW w:w="1559" w:type="dxa"/>
            <w:noWrap/>
            <w:vAlign w:val="center"/>
          </w:tcPr>
          <w:p>
            <w:pPr>
              <w:spacing w:before="156" w:beforeLines="50" w:line="360" w:lineRule="auto"/>
              <w:jc w:val="center"/>
              <w:rPr>
                <w:szCs w:val="21"/>
              </w:rPr>
            </w:pPr>
            <w:r>
              <w:rPr>
                <w:szCs w:val="21"/>
              </w:rPr>
              <w:t>16-13</w:t>
            </w:r>
          </w:p>
        </w:tc>
        <w:tc>
          <w:tcPr>
            <w:tcW w:w="1559" w:type="dxa"/>
            <w:noWrap/>
            <w:vAlign w:val="center"/>
          </w:tcPr>
          <w:p>
            <w:pPr>
              <w:spacing w:before="156" w:beforeLines="50" w:line="360" w:lineRule="auto"/>
              <w:rPr>
                <w:szCs w:val="21"/>
              </w:rPr>
            </w:pPr>
            <w:r>
              <w:rPr>
                <w:szCs w:val="21"/>
              </w:rPr>
              <w:t xml:space="preserve">    13-8</w:t>
            </w:r>
          </w:p>
        </w:tc>
        <w:tc>
          <w:tcPr>
            <w:tcW w:w="1701" w:type="dxa"/>
            <w:noWrap/>
            <w:vAlign w:val="center"/>
          </w:tcPr>
          <w:p>
            <w:pPr>
              <w:spacing w:before="156" w:beforeLines="50" w:line="360" w:lineRule="auto"/>
              <w:jc w:val="center"/>
              <w:rPr>
                <w:szCs w:val="21"/>
              </w:rPr>
            </w:pPr>
            <w:r>
              <w:rPr>
                <w:szCs w:val="21"/>
              </w:rPr>
              <w:t>8-0</w:t>
            </w:r>
          </w:p>
        </w:tc>
      </w:tr>
      <w:tr>
        <w:tblPrEx>
          <w:tblW w:w="0" w:type="auto"/>
          <w:jc w:val="center"/>
          <w:tblLayout w:type="fixed"/>
          <w:tblCellMar>
            <w:top w:w="0" w:type="dxa"/>
            <w:left w:w="51" w:type="dxa"/>
            <w:bottom w:w="0" w:type="dxa"/>
            <w:right w:w="51" w:type="dxa"/>
          </w:tblCellMar>
        </w:tblPrEx>
        <w:trPr>
          <w:trHeight w:val="344"/>
          <w:jc w:val="center"/>
        </w:trPr>
        <w:tc>
          <w:tcPr>
            <w:tcW w:w="787" w:type="dxa"/>
            <w:vMerge/>
            <w:noWrap/>
            <w:vAlign w:val="center"/>
          </w:tcPr>
          <w:p>
            <w:pPr>
              <w:rPr>
                <w:szCs w:val="21"/>
              </w:rPr>
            </w:pPr>
          </w:p>
        </w:tc>
        <w:tc>
          <w:tcPr>
            <w:tcW w:w="1213" w:type="dxa"/>
            <w:noWrap/>
            <w:vAlign w:val="center"/>
          </w:tcPr>
          <w:p>
            <w:pPr>
              <w:jc w:val="center"/>
              <w:rPr>
                <w:szCs w:val="21"/>
              </w:rPr>
            </w:pPr>
            <w:r>
              <w:rPr>
                <w:szCs w:val="21"/>
              </w:rPr>
              <w:t>准确</w:t>
            </w:r>
          </w:p>
          <w:p>
            <w:pPr>
              <w:jc w:val="center"/>
              <w:rPr>
                <w:szCs w:val="21"/>
              </w:rPr>
            </w:pPr>
            <w:r>
              <w:rPr>
                <w:szCs w:val="21"/>
              </w:rPr>
              <w:t>流畅</w:t>
            </w:r>
          </w:p>
          <w:p>
            <w:pPr>
              <w:jc w:val="center"/>
              <w:rPr>
                <w:szCs w:val="21"/>
              </w:rPr>
            </w:pPr>
            <w:r>
              <w:rPr>
                <w:szCs w:val="21"/>
              </w:rPr>
              <w:t>生动</w:t>
            </w:r>
          </w:p>
        </w:tc>
        <w:tc>
          <w:tcPr>
            <w:tcW w:w="1369" w:type="dxa"/>
            <w:noWrap/>
            <w:vAlign w:val="center"/>
          </w:tcPr>
          <w:p>
            <w:pPr>
              <w:jc w:val="center"/>
              <w:rPr>
                <w:szCs w:val="21"/>
              </w:rPr>
            </w:pPr>
            <w:r>
              <w:rPr>
                <w:szCs w:val="21"/>
              </w:rPr>
              <w:t>准确</w:t>
            </w:r>
          </w:p>
          <w:p>
            <w:pPr>
              <w:jc w:val="center"/>
              <w:rPr>
                <w:szCs w:val="21"/>
              </w:rPr>
            </w:pPr>
            <w:r>
              <w:rPr>
                <w:szCs w:val="21"/>
              </w:rPr>
              <w:t>通顺</w:t>
            </w:r>
          </w:p>
        </w:tc>
        <w:tc>
          <w:tcPr>
            <w:tcW w:w="1559" w:type="dxa"/>
            <w:noWrap/>
            <w:vAlign w:val="center"/>
          </w:tcPr>
          <w:p>
            <w:pPr>
              <w:jc w:val="center"/>
              <w:rPr>
                <w:szCs w:val="21"/>
              </w:rPr>
            </w:pPr>
            <w:r>
              <w:rPr>
                <w:szCs w:val="21"/>
              </w:rPr>
              <w:t>语言基本通顺</w:t>
            </w:r>
          </w:p>
          <w:p>
            <w:pPr>
              <w:jc w:val="center"/>
              <w:rPr>
                <w:szCs w:val="21"/>
              </w:rPr>
            </w:pPr>
            <w:r>
              <w:rPr>
                <w:szCs w:val="21"/>
              </w:rPr>
              <w:t>有语病</w:t>
            </w:r>
          </w:p>
        </w:tc>
        <w:tc>
          <w:tcPr>
            <w:tcW w:w="1559" w:type="dxa"/>
            <w:noWrap/>
            <w:vAlign w:val="center"/>
          </w:tcPr>
          <w:p>
            <w:pPr>
              <w:jc w:val="center"/>
              <w:rPr>
                <w:szCs w:val="21"/>
              </w:rPr>
            </w:pPr>
            <w:r>
              <w:rPr>
                <w:szCs w:val="21"/>
              </w:rPr>
              <w:t>语言基本通顺</w:t>
            </w:r>
          </w:p>
          <w:p>
            <w:pPr>
              <w:jc w:val="center"/>
              <w:rPr>
                <w:szCs w:val="21"/>
              </w:rPr>
            </w:pPr>
            <w:r>
              <w:rPr>
                <w:szCs w:val="21"/>
              </w:rPr>
              <w:t>语病较多</w:t>
            </w:r>
          </w:p>
        </w:tc>
        <w:tc>
          <w:tcPr>
            <w:tcW w:w="1701" w:type="dxa"/>
            <w:noWrap/>
            <w:vAlign w:val="center"/>
          </w:tcPr>
          <w:p>
            <w:pPr>
              <w:jc w:val="center"/>
              <w:rPr>
                <w:szCs w:val="21"/>
              </w:rPr>
            </w:pPr>
            <w:r>
              <w:rPr>
                <w:szCs w:val="21"/>
              </w:rPr>
              <w:t>语言不通顺</w:t>
            </w:r>
          </w:p>
          <w:p>
            <w:pPr>
              <w:jc w:val="center"/>
              <w:rPr>
                <w:szCs w:val="21"/>
              </w:rPr>
            </w:pPr>
            <w:r>
              <w:rPr>
                <w:szCs w:val="21"/>
              </w:rPr>
              <w:t>语病较多</w:t>
            </w:r>
          </w:p>
        </w:tc>
      </w:tr>
      <w:tr>
        <w:tblPrEx>
          <w:tblW w:w="0" w:type="auto"/>
          <w:jc w:val="center"/>
          <w:tblLayout w:type="fixed"/>
          <w:tblCellMar>
            <w:top w:w="0" w:type="dxa"/>
            <w:left w:w="51" w:type="dxa"/>
            <w:bottom w:w="0" w:type="dxa"/>
            <w:right w:w="51" w:type="dxa"/>
          </w:tblCellMar>
        </w:tblPrEx>
        <w:trPr>
          <w:trHeight w:val="243"/>
          <w:jc w:val="center"/>
        </w:trPr>
        <w:tc>
          <w:tcPr>
            <w:tcW w:w="787" w:type="dxa"/>
            <w:vMerge w:val="restart"/>
            <w:noWrap/>
            <w:vAlign w:val="center"/>
          </w:tcPr>
          <w:p>
            <w:pPr>
              <w:rPr>
                <w:szCs w:val="21"/>
              </w:rPr>
            </w:pPr>
            <w:r>
              <w:rPr>
                <w:szCs w:val="21"/>
              </w:rPr>
              <w:t>结构(10分)</w:t>
            </w:r>
          </w:p>
        </w:tc>
        <w:tc>
          <w:tcPr>
            <w:tcW w:w="1213" w:type="dxa"/>
            <w:noWrap/>
            <w:vAlign w:val="center"/>
          </w:tcPr>
          <w:p>
            <w:pPr>
              <w:spacing w:before="156" w:beforeLines="50" w:line="360" w:lineRule="auto"/>
              <w:jc w:val="center"/>
              <w:rPr>
                <w:szCs w:val="21"/>
              </w:rPr>
            </w:pPr>
            <w:r>
              <w:rPr>
                <w:szCs w:val="21"/>
              </w:rPr>
              <w:t>10-8</w:t>
            </w:r>
          </w:p>
        </w:tc>
        <w:tc>
          <w:tcPr>
            <w:tcW w:w="1369" w:type="dxa"/>
            <w:noWrap/>
            <w:vAlign w:val="center"/>
          </w:tcPr>
          <w:p>
            <w:pPr>
              <w:spacing w:before="156" w:beforeLines="50" w:line="360" w:lineRule="auto"/>
              <w:jc w:val="center"/>
              <w:rPr>
                <w:szCs w:val="21"/>
              </w:rPr>
            </w:pPr>
            <w:r>
              <w:rPr>
                <w:szCs w:val="21"/>
              </w:rPr>
              <w:t>8-6</w:t>
            </w:r>
          </w:p>
        </w:tc>
        <w:tc>
          <w:tcPr>
            <w:tcW w:w="1559" w:type="dxa"/>
            <w:noWrap/>
            <w:vAlign w:val="center"/>
          </w:tcPr>
          <w:p>
            <w:pPr>
              <w:spacing w:before="156" w:beforeLines="50" w:line="360" w:lineRule="auto"/>
              <w:jc w:val="center"/>
              <w:rPr>
                <w:szCs w:val="21"/>
              </w:rPr>
            </w:pPr>
            <w:r>
              <w:rPr>
                <w:szCs w:val="21"/>
              </w:rPr>
              <w:t>6-3</w:t>
            </w:r>
          </w:p>
        </w:tc>
        <w:tc>
          <w:tcPr>
            <w:tcW w:w="1559" w:type="dxa"/>
            <w:noWrap/>
            <w:vAlign w:val="center"/>
          </w:tcPr>
          <w:p>
            <w:pPr>
              <w:spacing w:before="156" w:beforeLines="50" w:line="360" w:lineRule="auto"/>
              <w:jc w:val="center"/>
              <w:rPr>
                <w:szCs w:val="21"/>
              </w:rPr>
            </w:pPr>
            <w:r>
              <w:rPr>
                <w:szCs w:val="21"/>
              </w:rPr>
              <w:t>3-2</w:t>
            </w:r>
          </w:p>
        </w:tc>
        <w:tc>
          <w:tcPr>
            <w:tcW w:w="1701" w:type="dxa"/>
            <w:noWrap/>
            <w:vAlign w:val="center"/>
          </w:tcPr>
          <w:p>
            <w:pPr>
              <w:spacing w:before="156" w:beforeLines="50" w:line="360" w:lineRule="auto"/>
              <w:jc w:val="center"/>
              <w:rPr>
                <w:szCs w:val="21"/>
              </w:rPr>
            </w:pPr>
            <w:r>
              <w:rPr>
                <w:szCs w:val="21"/>
              </w:rPr>
              <w:t>2-0</w:t>
            </w:r>
          </w:p>
        </w:tc>
      </w:tr>
      <w:tr>
        <w:tblPrEx>
          <w:tblW w:w="0" w:type="auto"/>
          <w:jc w:val="center"/>
          <w:tblLayout w:type="fixed"/>
          <w:tblCellMar>
            <w:top w:w="0" w:type="dxa"/>
            <w:left w:w="51" w:type="dxa"/>
            <w:bottom w:w="0" w:type="dxa"/>
            <w:right w:w="51" w:type="dxa"/>
          </w:tblCellMar>
        </w:tblPrEx>
        <w:trPr>
          <w:trHeight w:val="344"/>
          <w:jc w:val="center"/>
        </w:trPr>
        <w:tc>
          <w:tcPr>
            <w:tcW w:w="787" w:type="dxa"/>
            <w:vMerge/>
            <w:noWrap/>
            <w:vAlign w:val="center"/>
          </w:tcPr>
          <w:p>
            <w:pPr>
              <w:rPr>
                <w:szCs w:val="21"/>
              </w:rPr>
            </w:pPr>
          </w:p>
        </w:tc>
        <w:tc>
          <w:tcPr>
            <w:tcW w:w="1213" w:type="dxa"/>
            <w:noWrap/>
            <w:vAlign w:val="center"/>
          </w:tcPr>
          <w:p>
            <w:pPr>
              <w:jc w:val="center"/>
              <w:rPr>
                <w:szCs w:val="21"/>
              </w:rPr>
            </w:pPr>
            <w:r>
              <w:rPr>
                <w:szCs w:val="21"/>
              </w:rPr>
              <w:t>结构完整、</w:t>
            </w:r>
          </w:p>
          <w:p>
            <w:pPr>
              <w:jc w:val="center"/>
              <w:rPr>
                <w:szCs w:val="21"/>
              </w:rPr>
            </w:pPr>
            <w:r>
              <w:rPr>
                <w:szCs w:val="21"/>
              </w:rPr>
              <w:t>严谨</w:t>
            </w:r>
          </w:p>
        </w:tc>
        <w:tc>
          <w:tcPr>
            <w:tcW w:w="1369" w:type="dxa"/>
            <w:noWrap/>
            <w:vAlign w:val="center"/>
          </w:tcPr>
          <w:p>
            <w:pPr>
              <w:jc w:val="center"/>
              <w:rPr>
                <w:szCs w:val="21"/>
              </w:rPr>
            </w:pPr>
            <w:r>
              <w:rPr>
                <w:szCs w:val="21"/>
              </w:rPr>
              <w:t>结构完整、</w:t>
            </w:r>
          </w:p>
          <w:p>
            <w:pPr>
              <w:jc w:val="center"/>
              <w:rPr>
                <w:szCs w:val="21"/>
              </w:rPr>
            </w:pPr>
            <w:r>
              <w:rPr>
                <w:szCs w:val="21"/>
              </w:rPr>
              <w:t>有条理</w:t>
            </w:r>
          </w:p>
        </w:tc>
        <w:tc>
          <w:tcPr>
            <w:tcW w:w="1559" w:type="dxa"/>
            <w:noWrap/>
            <w:vAlign w:val="center"/>
          </w:tcPr>
          <w:p>
            <w:pPr>
              <w:jc w:val="center"/>
              <w:rPr>
                <w:szCs w:val="21"/>
              </w:rPr>
            </w:pPr>
            <w:r>
              <w:rPr>
                <w:szCs w:val="21"/>
              </w:rPr>
              <w:t>结构基本完整</w:t>
            </w:r>
          </w:p>
        </w:tc>
        <w:tc>
          <w:tcPr>
            <w:tcW w:w="1559" w:type="dxa"/>
            <w:noWrap/>
            <w:vAlign w:val="center"/>
          </w:tcPr>
          <w:p>
            <w:pPr>
              <w:jc w:val="center"/>
              <w:rPr>
                <w:szCs w:val="21"/>
              </w:rPr>
            </w:pPr>
            <w:r>
              <w:rPr>
                <w:szCs w:val="21"/>
              </w:rPr>
              <w:t>结构不完整</w:t>
            </w:r>
          </w:p>
        </w:tc>
        <w:tc>
          <w:tcPr>
            <w:tcW w:w="1701" w:type="dxa"/>
            <w:noWrap/>
            <w:vAlign w:val="center"/>
          </w:tcPr>
          <w:p>
            <w:pPr>
              <w:jc w:val="center"/>
              <w:rPr>
                <w:szCs w:val="21"/>
              </w:rPr>
            </w:pPr>
            <w:r>
              <w:rPr>
                <w:szCs w:val="21"/>
              </w:rPr>
              <w:t>结构混乱</w:t>
            </w:r>
          </w:p>
        </w:tc>
      </w:tr>
      <w:tr>
        <w:tblPrEx>
          <w:tblW w:w="0" w:type="auto"/>
          <w:jc w:val="center"/>
          <w:tblLayout w:type="fixed"/>
          <w:tblCellMar>
            <w:top w:w="0" w:type="dxa"/>
            <w:left w:w="51" w:type="dxa"/>
            <w:bottom w:w="0" w:type="dxa"/>
            <w:right w:w="51" w:type="dxa"/>
          </w:tblCellMar>
        </w:tblPrEx>
        <w:trPr>
          <w:trHeight w:val="255"/>
          <w:jc w:val="center"/>
        </w:trPr>
        <w:tc>
          <w:tcPr>
            <w:tcW w:w="787" w:type="dxa"/>
            <w:vMerge w:val="restart"/>
            <w:noWrap/>
            <w:vAlign w:val="center"/>
          </w:tcPr>
          <w:p>
            <w:pPr>
              <w:rPr>
                <w:szCs w:val="21"/>
              </w:rPr>
            </w:pPr>
            <w:r>
              <w:rPr>
                <w:szCs w:val="21"/>
              </w:rPr>
              <w:t>文</w:t>
            </w:r>
            <w:r>
              <w:rPr>
                <w:rFonts w:hint="eastAsia"/>
                <w:szCs w:val="21"/>
              </w:rPr>
              <w:t xml:space="preserve">  </w:t>
            </w:r>
            <w:r>
              <w:rPr>
                <w:szCs w:val="21"/>
              </w:rPr>
              <w:t>面</w:t>
            </w:r>
          </w:p>
          <w:p>
            <w:pPr>
              <w:rPr>
                <w:szCs w:val="21"/>
              </w:rPr>
            </w:pPr>
            <w:r>
              <w:rPr>
                <w:szCs w:val="21"/>
              </w:rPr>
              <w:t>(5分)</w:t>
            </w:r>
          </w:p>
        </w:tc>
        <w:tc>
          <w:tcPr>
            <w:tcW w:w="1213" w:type="dxa"/>
            <w:noWrap/>
            <w:vAlign w:val="center"/>
          </w:tcPr>
          <w:p>
            <w:pPr>
              <w:spacing w:before="156" w:beforeLines="50" w:line="360" w:lineRule="auto"/>
              <w:jc w:val="center"/>
              <w:rPr>
                <w:szCs w:val="21"/>
              </w:rPr>
            </w:pPr>
            <w:r>
              <w:rPr>
                <w:szCs w:val="21"/>
              </w:rPr>
              <w:t>5</w:t>
            </w:r>
          </w:p>
        </w:tc>
        <w:tc>
          <w:tcPr>
            <w:tcW w:w="1369" w:type="dxa"/>
            <w:noWrap/>
            <w:vAlign w:val="center"/>
          </w:tcPr>
          <w:p>
            <w:pPr>
              <w:spacing w:before="156" w:beforeLines="50" w:line="360" w:lineRule="auto"/>
              <w:jc w:val="center"/>
              <w:rPr>
                <w:szCs w:val="21"/>
              </w:rPr>
            </w:pPr>
            <w:r>
              <w:rPr>
                <w:szCs w:val="21"/>
              </w:rPr>
              <w:t>4</w:t>
            </w:r>
          </w:p>
        </w:tc>
        <w:tc>
          <w:tcPr>
            <w:tcW w:w="1559" w:type="dxa"/>
            <w:noWrap/>
            <w:vAlign w:val="center"/>
          </w:tcPr>
          <w:p>
            <w:pPr>
              <w:spacing w:before="156" w:beforeLines="50" w:line="360" w:lineRule="auto"/>
              <w:jc w:val="center"/>
              <w:rPr>
                <w:szCs w:val="21"/>
              </w:rPr>
            </w:pPr>
            <w:r>
              <w:rPr>
                <w:szCs w:val="21"/>
              </w:rPr>
              <w:t>3</w:t>
            </w:r>
          </w:p>
        </w:tc>
        <w:tc>
          <w:tcPr>
            <w:tcW w:w="1559" w:type="dxa"/>
            <w:noWrap/>
            <w:vAlign w:val="center"/>
          </w:tcPr>
          <w:p>
            <w:pPr>
              <w:spacing w:before="156" w:beforeLines="50" w:line="360" w:lineRule="auto"/>
              <w:jc w:val="center"/>
              <w:rPr>
                <w:szCs w:val="21"/>
              </w:rPr>
            </w:pPr>
            <w:r>
              <w:rPr>
                <w:szCs w:val="21"/>
              </w:rPr>
              <w:t>2</w:t>
            </w:r>
          </w:p>
        </w:tc>
        <w:tc>
          <w:tcPr>
            <w:tcW w:w="1701" w:type="dxa"/>
            <w:noWrap/>
            <w:vAlign w:val="center"/>
          </w:tcPr>
          <w:p>
            <w:pPr>
              <w:spacing w:before="156" w:beforeLines="50" w:line="360" w:lineRule="auto"/>
              <w:jc w:val="center"/>
              <w:rPr>
                <w:szCs w:val="21"/>
              </w:rPr>
            </w:pPr>
            <w:r>
              <w:rPr>
                <w:szCs w:val="21"/>
              </w:rPr>
              <w:t>1-0</w:t>
            </w:r>
          </w:p>
        </w:tc>
      </w:tr>
      <w:tr>
        <w:tblPrEx>
          <w:tblW w:w="0" w:type="auto"/>
          <w:jc w:val="center"/>
          <w:tblLayout w:type="fixed"/>
          <w:tblCellMar>
            <w:top w:w="0" w:type="dxa"/>
            <w:left w:w="51" w:type="dxa"/>
            <w:bottom w:w="0" w:type="dxa"/>
            <w:right w:w="51" w:type="dxa"/>
          </w:tblCellMar>
        </w:tblPrEx>
        <w:trPr>
          <w:trHeight w:val="365"/>
          <w:jc w:val="center"/>
        </w:trPr>
        <w:tc>
          <w:tcPr>
            <w:tcW w:w="787" w:type="dxa"/>
            <w:vMerge/>
            <w:noWrap/>
            <w:vAlign w:val="center"/>
          </w:tcPr>
          <w:p>
            <w:pPr>
              <w:rPr>
                <w:szCs w:val="21"/>
              </w:rPr>
            </w:pPr>
          </w:p>
        </w:tc>
        <w:tc>
          <w:tcPr>
            <w:tcW w:w="1213" w:type="dxa"/>
            <w:noWrap/>
            <w:vAlign w:val="center"/>
          </w:tcPr>
          <w:p>
            <w:pPr>
              <w:jc w:val="center"/>
              <w:rPr>
                <w:szCs w:val="21"/>
              </w:rPr>
            </w:pPr>
            <w:r>
              <w:rPr>
                <w:szCs w:val="21"/>
              </w:rPr>
              <w:t>卷面美观</w:t>
            </w:r>
          </w:p>
          <w:p>
            <w:pPr>
              <w:jc w:val="center"/>
              <w:rPr>
                <w:szCs w:val="21"/>
              </w:rPr>
            </w:pPr>
            <w:r>
              <w:rPr>
                <w:szCs w:val="21"/>
              </w:rPr>
              <w:t>没有错别字和标点错误</w:t>
            </w:r>
          </w:p>
        </w:tc>
        <w:tc>
          <w:tcPr>
            <w:tcW w:w="1369" w:type="dxa"/>
            <w:noWrap/>
            <w:vAlign w:val="center"/>
          </w:tcPr>
          <w:p>
            <w:pPr>
              <w:jc w:val="center"/>
              <w:rPr>
                <w:szCs w:val="21"/>
              </w:rPr>
            </w:pPr>
            <w:r>
              <w:rPr>
                <w:szCs w:val="21"/>
              </w:rPr>
              <w:t>字体端正</w:t>
            </w:r>
          </w:p>
          <w:p>
            <w:pPr>
              <w:jc w:val="center"/>
              <w:rPr>
                <w:szCs w:val="21"/>
              </w:rPr>
            </w:pPr>
            <w:r>
              <w:rPr>
                <w:szCs w:val="21"/>
              </w:rPr>
              <w:t>错别字和</w:t>
            </w:r>
          </w:p>
          <w:p>
            <w:pPr>
              <w:jc w:val="center"/>
              <w:rPr>
                <w:szCs w:val="21"/>
              </w:rPr>
            </w:pPr>
            <w:r>
              <w:rPr>
                <w:szCs w:val="21"/>
              </w:rPr>
              <w:t>标点错误较少</w:t>
            </w:r>
          </w:p>
        </w:tc>
        <w:tc>
          <w:tcPr>
            <w:tcW w:w="1559" w:type="dxa"/>
            <w:noWrap/>
            <w:vAlign w:val="center"/>
          </w:tcPr>
          <w:p>
            <w:pPr>
              <w:jc w:val="center"/>
              <w:rPr>
                <w:szCs w:val="21"/>
              </w:rPr>
            </w:pPr>
            <w:r>
              <w:rPr>
                <w:szCs w:val="21"/>
              </w:rPr>
              <w:t>字体清楚</w:t>
            </w:r>
          </w:p>
          <w:p>
            <w:pPr>
              <w:jc w:val="center"/>
              <w:rPr>
                <w:szCs w:val="21"/>
              </w:rPr>
            </w:pPr>
            <w:r>
              <w:rPr>
                <w:szCs w:val="21"/>
              </w:rPr>
              <w:t>错别字和</w:t>
            </w:r>
          </w:p>
          <w:p>
            <w:pPr>
              <w:jc w:val="center"/>
              <w:rPr>
                <w:szCs w:val="21"/>
              </w:rPr>
            </w:pPr>
            <w:r>
              <w:rPr>
                <w:szCs w:val="21"/>
              </w:rPr>
              <w:t>标点错误较少</w:t>
            </w:r>
          </w:p>
        </w:tc>
        <w:tc>
          <w:tcPr>
            <w:tcW w:w="1559" w:type="dxa"/>
            <w:noWrap/>
            <w:vAlign w:val="center"/>
          </w:tcPr>
          <w:p>
            <w:pPr>
              <w:jc w:val="center"/>
              <w:rPr>
                <w:szCs w:val="21"/>
              </w:rPr>
            </w:pPr>
            <w:r>
              <w:rPr>
                <w:szCs w:val="21"/>
              </w:rPr>
              <w:t>字迹难辨</w:t>
            </w:r>
          </w:p>
          <w:p>
            <w:pPr>
              <w:jc w:val="center"/>
              <w:rPr>
                <w:szCs w:val="21"/>
              </w:rPr>
            </w:pPr>
            <w:r>
              <w:rPr>
                <w:szCs w:val="21"/>
              </w:rPr>
              <w:t>错别字和</w:t>
            </w:r>
          </w:p>
          <w:p>
            <w:pPr>
              <w:jc w:val="center"/>
              <w:rPr>
                <w:szCs w:val="21"/>
              </w:rPr>
            </w:pPr>
            <w:r>
              <w:rPr>
                <w:szCs w:val="21"/>
              </w:rPr>
              <w:t>标点错误较多</w:t>
            </w:r>
          </w:p>
        </w:tc>
        <w:tc>
          <w:tcPr>
            <w:tcW w:w="1701" w:type="dxa"/>
            <w:noWrap/>
            <w:vAlign w:val="center"/>
          </w:tcPr>
          <w:p>
            <w:pPr>
              <w:jc w:val="center"/>
              <w:rPr>
                <w:szCs w:val="21"/>
              </w:rPr>
            </w:pPr>
            <w:r>
              <w:rPr>
                <w:szCs w:val="21"/>
              </w:rPr>
              <w:t>卷面混乱</w:t>
            </w:r>
          </w:p>
          <w:p>
            <w:pPr>
              <w:jc w:val="center"/>
              <w:rPr>
                <w:szCs w:val="21"/>
              </w:rPr>
            </w:pPr>
            <w:r>
              <w:rPr>
                <w:szCs w:val="21"/>
              </w:rPr>
              <w:t>错别字很多和</w:t>
            </w:r>
          </w:p>
          <w:p>
            <w:pPr>
              <w:jc w:val="center"/>
              <w:rPr>
                <w:szCs w:val="21"/>
              </w:rPr>
            </w:pPr>
            <w:r>
              <w:rPr>
                <w:szCs w:val="21"/>
              </w:rPr>
              <w:t>标点错误很多</w:t>
            </w:r>
          </w:p>
        </w:tc>
      </w:tr>
    </w:tbl>
    <w:p>
      <w:pPr>
        <w:spacing w:line="400" w:lineRule="exact"/>
        <w:rPr>
          <w:szCs w:val="21"/>
        </w:rPr>
      </w:pPr>
    </w:p>
    <w:p>
      <w:pPr>
        <w:spacing w:line="290" w:lineRule="exact"/>
        <w:ind w:left="1050" w:hanging="630" w:leftChars="200" w:hangingChars="300"/>
        <w:jc w:val="left"/>
        <w:textAlignment w:val="center"/>
        <w:rPr>
          <w:color w:val="000000"/>
        </w:rPr>
      </w:pPr>
      <w:bookmarkStart w:id="0" w:name="_GoBack"/>
      <w:bookmarkEnd w:id="0"/>
    </w:p>
    <w:sectPr>
      <w:footerReference w:type="default" r:id="rId8"/>
      <w:pgSz w:w="11057" w:h="15309"/>
      <w:pgMar w:top="1418" w:right="1418" w:bottom="1418" w:left="1418"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framePr w:wrap="auto" w:vAnchor="text" w:hAnchor="margin" w:xAlign="center" w:y="1"/>
      <w:rPr>
        <w:rFonts w:ascii="楷体_GB2312" w:eastAsia="楷体_GB2312"/>
        <w:sz w:val="21"/>
        <w:szCs w:val="21"/>
      </w:rPr>
    </w:pPr>
    <w:r>
      <w:rPr>
        <w:rFonts w:ascii="楷体_GB2312" w:eastAsia="楷体_GB2312" w:cs="楷体_GB2312" w:hint="eastAsia"/>
        <w:sz w:val="21"/>
        <w:szCs w:val="21"/>
      </w:rPr>
      <w:t>道县</w:t>
    </w:r>
    <w:r>
      <w:rPr>
        <w:rFonts w:ascii="楷体_GB2312" w:eastAsia="楷体_GB2312" w:cs="楷体_GB2312"/>
        <w:sz w:val="21"/>
        <w:szCs w:val="21"/>
      </w:rPr>
      <w:t>2021</w:t>
    </w:r>
    <w:r>
      <w:rPr>
        <w:rFonts w:ascii="楷体_GB2312" w:eastAsia="楷体_GB2312" w:cs="楷体_GB2312" w:hint="eastAsia"/>
        <w:sz w:val="21"/>
        <w:szCs w:val="21"/>
      </w:rPr>
      <w:t>年上期期中质量监测试卷·九年级语文</w:t>
    </w:r>
    <w:r>
      <w:rPr>
        <w:rFonts w:ascii="楷体_GB2312" w:eastAsia="楷体_GB2312" w:cs="楷体_GB2312"/>
        <w:sz w:val="21"/>
        <w:szCs w:val="21"/>
      </w:rPr>
      <w:t xml:space="preserve">  </w:t>
    </w:r>
    <w:r>
      <w:rPr>
        <w:rFonts w:ascii="楷体_GB2312" w:eastAsia="楷体_GB2312" w:cs="楷体_GB2312" w:hint="eastAsia"/>
        <w:sz w:val="21"/>
        <w:szCs w:val="21"/>
      </w:rPr>
      <w:t>第</w:t>
    </w:r>
    <w:r>
      <w:rPr>
        <w:rStyle w:val="PageNumber"/>
        <w:rFonts w:ascii="楷体_GB2312" w:eastAsia="楷体_GB2312" w:cs="楷体_GB2312"/>
        <w:sz w:val="21"/>
        <w:szCs w:val="21"/>
      </w:rPr>
      <w:fldChar w:fldCharType="begin"/>
    </w:r>
    <w:r>
      <w:rPr>
        <w:rStyle w:val="PageNumber"/>
        <w:rFonts w:ascii="楷体_GB2312" w:eastAsia="楷体_GB2312" w:cs="楷体_GB2312"/>
        <w:sz w:val="21"/>
        <w:szCs w:val="21"/>
      </w:rPr>
      <w:instrText xml:space="preserve"> PAGE </w:instrText>
    </w:r>
    <w:r>
      <w:rPr>
        <w:rStyle w:val="PageNumber"/>
        <w:rFonts w:ascii="楷体_GB2312" w:eastAsia="楷体_GB2312" w:cs="楷体_GB2312"/>
        <w:sz w:val="21"/>
        <w:szCs w:val="21"/>
      </w:rPr>
      <w:fldChar w:fldCharType="separate"/>
    </w:r>
    <w:r>
      <w:rPr>
        <w:rStyle w:val="PageNumber"/>
        <w:rFonts w:ascii="楷体_GB2312" w:eastAsia="楷体_GB2312" w:cs="楷体_GB2312"/>
        <w:sz w:val="21"/>
        <w:szCs w:val="21"/>
      </w:rPr>
      <w:t>6</w:t>
    </w:r>
    <w:r>
      <w:rPr>
        <w:rStyle w:val="PageNumber"/>
        <w:rFonts w:ascii="楷体_GB2312" w:eastAsia="楷体_GB2312" w:cs="楷体_GB2312"/>
        <w:sz w:val="21"/>
        <w:szCs w:val="21"/>
      </w:rPr>
      <w:fldChar w:fldCharType="end"/>
    </w:r>
    <w:r>
      <w:rPr>
        <w:rStyle w:val="PageNumber"/>
        <w:rFonts w:ascii="楷体_GB2312" w:eastAsia="楷体_GB2312" w:cs="楷体_GB2312" w:hint="eastAsia"/>
        <w:sz w:val="21"/>
        <w:szCs w:val="21"/>
      </w:rPr>
      <w:t>页（共</w:t>
    </w:r>
    <w:r>
      <w:rPr>
        <w:rStyle w:val="PageNumber"/>
        <w:rFonts w:ascii="楷体_GB2312" w:eastAsia="楷体_GB2312" w:cs="楷体_GB2312"/>
        <w:sz w:val="21"/>
        <w:szCs w:val="21"/>
      </w:rPr>
      <w:fldChar w:fldCharType="begin"/>
    </w:r>
    <w:r>
      <w:rPr>
        <w:rStyle w:val="PageNumber"/>
        <w:rFonts w:ascii="楷体_GB2312" w:eastAsia="楷体_GB2312" w:cs="楷体_GB2312"/>
        <w:sz w:val="21"/>
        <w:szCs w:val="21"/>
      </w:rPr>
      <w:instrText xml:space="preserve"> NUMPAGES </w:instrText>
    </w:r>
    <w:r>
      <w:rPr>
        <w:rStyle w:val="PageNumber"/>
        <w:rFonts w:ascii="楷体_GB2312" w:eastAsia="楷体_GB2312" w:cs="楷体_GB2312"/>
        <w:sz w:val="21"/>
        <w:szCs w:val="21"/>
      </w:rPr>
      <w:fldChar w:fldCharType="separate"/>
    </w:r>
    <w:r>
      <w:rPr>
        <w:rStyle w:val="PageNumber"/>
        <w:rFonts w:ascii="楷体_GB2312" w:eastAsia="楷体_GB2312" w:cs="楷体_GB2312"/>
        <w:sz w:val="21"/>
        <w:szCs w:val="21"/>
      </w:rPr>
      <w:t>6</w:t>
    </w:r>
    <w:r>
      <w:rPr>
        <w:rStyle w:val="PageNumber"/>
        <w:rFonts w:ascii="楷体_GB2312" w:eastAsia="楷体_GB2312" w:cs="楷体_GB2312"/>
        <w:sz w:val="21"/>
        <w:szCs w:val="21"/>
      </w:rPr>
      <w:fldChar w:fldCharType="end"/>
    </w:r>
    <w:r>
      <w:rPr>
        <w:rStyle w:val="PageNumber"/>
        <w:rFonts w:ascii="楷体_GB2312" w:eastAsia="楷体_GB2312" w:cs="楷体_GB2312" w:hint="eastAsia"/>
        <w:sz w:val="21"/>
        <w:szCs w:val="21"/>
      </w:rPr>
      <w:t>页）</w:t>
    </w:r>
  </w:p>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1C3"/>
    <w:rsid w:val="00005D3B"/>
    <w:rsid w:val="00057C40"/>
    <w:rsid w:val="00086A04"/>
    <w:rsid w:val="000D19E4"/>
    <w:rsid w:val="00105481"/>
    <w:rsid w:val="001261C3"/>
    <w:rsid w:val="00135031"/>
    <w:rsid w:val="00170A62"/>
    <w:rsid w:val="00181027"/>
    <w:rsid w:val="00182418"/>
    <w:rsid w:val="001A08A5"/>
    <w:rsid w:val="001E6CAC"/>
    <w:rsid w:val="001F37E2"/>
    <w:rsid w:val="001F6BB9"/>
    <w:rsid w:val="002173A3"/>
    <w:rsid w:val="00234C41"/>
    <w:rsid w:val="00235FC5"/>
    <w:rsid w:val="0025302C"/>
    <w:rsid w:val="002824AB"/>
    <w:rsid w:val="00297866"/>
    <w:rsid w:val="002A330A"/>
    <w:rsid w:val="002A64EA"/>
    <w:rsid w:val="002E1B64"/>
    <w:rsid w:val="00381433"/>
    <w:rsid w:val="003A3D60"/>
    <w:rsid w:val="003C6FFE"/>
    <w:rsid w:val="003E660C"/>
    <w:rsid w:val="0045444E"/>
    <w:rsid w:val="0049070E"/>
    <w:rsid w:val="004960F6"/>
    <w:rsid w:val="004A5C5A"/>
    <w:rsid w:val="00534135"/>
    <w:rsid w:val="00541AD8"/>
    <w:rsid w:val="00574116"/>
    <w:rsid w:val="005745BC"/>
    <w:rsid w:val="00587414"/>
    <w:rsid w:val="005B65BD"/>
    <w:rsid w:val="005D7CFA"/>
    <w:rsid w:val="00606D43"/>
    <w:rsid w:val="006118B5"/>
    <w:rsid w:val="00644F54"/>
    <w:rsid w:val="00693B09"/>
    <w:rsid w:val="006A4629"/>
    <w:rsid w:val="006D3A16"/>
    <w:rsid w:val="00703338"/>
    <w:rsid w:val="00725C12"/>
    <w:rsid w:val="007A0719"/>
    <w:rsid w:val="007A6360"/>
    <w:rsid w:val="007B39AF"/>
    <w:rsid w:val="008168A4"/>
    <w:rsid w:val="00877C2F"/>
    <w:rsid w:val="008935CF"/>
    <w:rsid w:val="008A38B4"/>
    <w:rsid w:val="008B4DE2"/>
    <w:rsid w:val="009877E9"/>
    <w:rsid w:val="009C2DC5"/>
    <w:rsid w:val="009D76FA"/>
    <w:rsid w:val="009E04AA"/>
    <w:rsid w:val="009F5CE3"/>
    <w:rsid w:val="00A24FFA"/>
    <w:rsid w:val="00A55A62"/>
    <w:rsid w:val="00A811B7"/>
    <w:rsid w:val="00A90A86"/>
    <w:rsid w:val="00B32AB6"/>
    <w:rsid w:val="00B64279"/>
    <w:rsid w:val="00B840D7"/>
    <w:rsid w:val="00BD5E3D"/>
    <w:rsid w:val="00BF603B"/>
    <w:rsid w:val="00C0240E"/>
    <w:rsid w:val="00C17347"/>
    <w:rsid w:val="00C44205"/>
    <w:rsid w:val="00CC5BD2"/>
    <w:rsid w:val="00CF7528"/>
    <w:rsid w:val="00D27C72"/>
    <w:rsid w:val="00DA1275"/>
    <w:rsid w:val="00DA20F7"/>
    <w:rsid w:val="00DD3117"/>
    <w:rsid w:val="00E13BFD"/>
    <w:rsid w:val="00E30EED"/>
    <w:rsid w:val="00E426AC"/>
    <w:rsid w:val="00E506A6"/>
    <w:rsid w:val="00E553EE"/>
    <w:rsid w:val="00E60346"/>
    <w:rsid w:val="00E75E6F"/>
    <w:rsid w:val="00E82477"/>
    <w:rsid w:val="00F52109"/>
    <w:rsid w:val="00F8398F"/>
    <w:rsid w:val="00FC55B2"/>
    <w:rsid w:val="00FF509B"/>
    <w:rsid w:val="073A448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unhideWhenUsed="0" w:qFormat="1"/>
    <w:lsdException w:name="footer" w:unhideWhenUsed="0"/>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nhideWhenUsed="0" w:qFormat="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semiHidden="0" w:uiPriority="22" w:unhideWhenUsed="0" w:qFormat="1"/>
    <w:lsdException w:name="Emphasis" w:locked="1" w:semiHidden="0" w:uiPriority="20" w:unhideWhenUsed="0" w:qFormat="1"/>
    <w:lsdException w:name="Document Map" w:locked="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lsdException w:name="Table Grid" w:locked="1" w:semiHidden="0" w:uiPriority="39" w:unhideWhenUsed="0"/>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1"/>
      <w:lang w:val="en-US" w:eastAsia="zh-CN" w:bidi="ar-SA"/>
    </w:rPr>
  </w:style>
  <w:style w:type="character" w:default="1" w:styleId="DefaultParagraphFont">
    <w:name w:val="Default Paragraph Font"/>
    <w:uiPriority w:val="99"/>
    <w:semiHidden/>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
    <w:uiPriority w:val="99"/>
    <w:semiHidden/>
    <w:rPr>
      <w:sz w:val="18"/>
      <w:szCs w:val="18"/>
    </w:rPr>
  </w:style>
  <w:style w:type="paragraph" w:styleId="Footer">
    <w:name w:val="footer"/>
    <w:basedOn w:val="Normal"/>
    <w:link w:val="Char1"/>
    <w:uiPriority w:val="99"/>
    <w:semiHidden/>
    <w:pPr>
      <w:tabs>
        <w:tab w:val="center" w:pos="4153"/>
        <w:tab w:val="right" w:pos="8306"/>
      </w:tabs>
      <w:snapToGrid w:val="0"/>
      <w:jc w:val="left"/>
    </w:pPr>
    <w:rPr>
      <w:sz w:val="18"/>
      <w:szCs w:val="18"/>
    </w:rPr>
  </w:style>
  <w:style w:type="paragraph" w:styleId="Header">
    <w:name w:val="header"/>
    <w:basedOn w:val="Normal"/>
    <w:link w:val="Char0"/>
    <w:uiPriority w:val="99"/>
    <w:semiHidden/>
    <w:qFormat/>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uiPriority w:val="99"/>
    <w:qFormat/>
    <w:locked/>
  </w:style>
  <w:style w:type="character" w:customStyle="1" w:styleId="Char">
    <w:name w:val="批注框文本 Char"/>
    <w:basedOn w:val="DefaultParagraphFont"/>
    <w:link w:val="BalloonText"/>
    <w:uiPriority w:val="99"/>
    <w:semiHidden/>
    <w:locked/>
    <w:rPr>
      <w:rFonts w:ascii="Times New Roman" w:eastAsia="宋体" w:hAnsi="Times New Roman" w:cs="Times New Roman"/>
      <w:sz w:val="18"/>
      <w:szCs w:val="18"/>
    </w:rPr>
  </w:style>
  <w:style w:type="character" w:customStyle="1" w:styleId="Char0">
    <w:name w:val="页眉 Char"/>
    <w:basedOn w:val="DefaultParagraphFont"/>
    <w:link w:val="Header"/>
    <w:uiPriority w:val="99"/>
    <w:semiHidden/>
    <w:locked/>
    <w:rPr>
      <w:rFonts w:ascii="Times New Roman" w:eastAsia="宋体" w:hAnsi="Times New Roman" w:cs="Times New Roman"/>
      <w:sz w:val="18"/>
      <w:szCs w:val="18"/>
    </w:rPr>
  </w:style>
  <w:style w:type="character" w:customStyle="1" w:styleId="Char1">
    <w:name w:val="页脚 Char"/>
    <w:basedOn w:val="DefaultParagraphFont"/>
    <w:link w:val="Footer"/>
    <w:uiPriority w:val="99"/>
    <w:semiHidden/>
    <w:qFormat/>
    <w:locked/>
    <w:rPr>
      <w:rFonts w:ascii="Times New Roman" w:eastAsia="宋体" w:hAnsi="Times New Roman" w:cs="Times New Roman"/>
      <w:sz w:val="18"/>
      <w:szCs w:val="18"/>
    </w:rPr>
  </w:style>
  <w:style w:type="character" w:customStyle="1" w:styleId="15">
    <w:name w:val="1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footer" Target="footer1.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1174</Words>
  <Characters>6697</Characters>
  <Application>Microsoft Office Word</Application>
  <DocSecurity>0</DocSecurity>
  <Lines>55</Lines>
  <Paragraphs>15</Paragraphs>
  <ScaleCrop>false</ScaleCrop>
  <Company>Microsoft</Company>
  <LinksUpToDate>false</LinksUpToDate>
  <CharactersWithSpaces>7856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小妍</dc:creator>
  <cp:lastModifiedBy>小妍</cp:lastModifiedBy>
  <cp:revision>43</cp:revision>
  <cp:lastPrinted>2021-04-18T06:26:00Z</cp:lastPrinted>
  <dcterms:created xsi:type="dcterms:W3CDTF">2021-04-14T14:02:00Z</dcterms:created>
  <dcterms:modified xsi:type="dcterms:W3CDTF">2021-04-30T09:07:29Z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