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spacing w:line="420" w:lineRule="exact"/>
        <w:jc w:val="center"/>
        <w:rPr>
          <w:rFonts w:ascii="华文中宋" w:hAnsi="华文中宋" w:eastAsia="华文中宋" w:cs="Times New Roman"/>
          <w:sz w:val="36"/>
          <w:szCs w:val="36"/>
        </w:rPr>
      </w:pPr>
      <w:r>
        <w:rPr>
          <w:rFonts w:hint="eastAsia" w:ascii="华文中宋" w:hAnsi="华文中宋" w:eastAsia="华文中宋" w:cs="Times New Roman"/>
          <w:sz w:val="36"/>
          <w:szCs w:val="36"/>
        </w:rPr>
        <w:t>2021届初中毕业模拟考试</w:t>
      </w:r>
    </w:p>
    <w:p>
      <w:pPr>
        <w:autoSpaceDE w:val="0"/>
        <w:spacing w:line="420" w:lineRule="exact"/>
        <w:ind w:firstLine="2880" w:firstLineChars="800"/>
        <w:rPr>
          <w:rFonts w:ascii="华文中宋" w:hAnsi="华文中宋" w:eastAsia="华文中宋" w:cs="Times New Roman"/>
          <w:sz w:val="36"/>
          <w:szCs w:val="36"/>
        </w:rPr>
      </w:pPr>
      <w:r>
        <w:rPr>
          <w:rFonts w:hint="eastAsia" w:ascii="华文中宋" w:hAnsi="华文中宋" w:eastAsia="华文中宋" w:cs="Times New Roman"/>
          <w:sz w:val="36"/>
          <w:szCs w:val="36"/>
        </w:rPr>
        <w:t>道德与法治试题卷</w:t>
      </w:r>
    </w:p>
    <w:p>
      <w:pPr>
        <w:autoSpaceDE w:val="0"/>
        <w:spacing w:line="80" w:lineRule="exact"/>
        <w:ind w:firstLine="2880" w:firstLineChars="800"/>
        <w:rPr>
          <w:rFonts w:ascii="华文中宋" w:hAnsi="华文中宋" w:eastAsia="华文中宋" w:cs="Times New Roman"/>
          <w:sz w:val="36"/>
          <w:szCs w:val="36"/>
        </w:rPr>
      </w:pPr>
    </w:p>
    <w:tbl>
      <w:tblPr>
        <w:tblStyle w:val="8"/>
        <w:tblpPr w:leftFromText="180" w:rightFromText="180" w:vertAnchor="text" w:horzAnchor="page" w:tblpX="2598" w:tblpY="32"/>
        <w:tblW w:w="34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5"/>
        <w:gridCol w:w="265"/>
        <w:gridCol w:w="265"/>
        <w:gridCol w:w="265"/>
        <w:gridCol w:w="265"/>
        <w:gridCol w:w="265"/>
        <w:gridCol w:w="265"/>
        <w:gridCol w:w="265"/>
        <w:gridCol w:w="265"/>
        <w:gridCol w:w="265"/>
        <w:gridCol w:w="265"/>
        <w:gridCol w:w="265"/>
        <w:gridCol w:w="2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0" w:hRule="atLeast"/>
        </w:trPr>
        <w:tc>
          <w:tcPr>
            <w:tcW w:w="265" w:type="dxa"/>
            <w:tcBorders>
              <w:top w:val="single" w:color="auto" w:sz="4" w:space="0"/>
              <w:left w:val="single" w:color="auto" w:sz="4" w:space="0"/>
              <w:bottom w:val="single" w:color="auto" w:sz="4" w:space="0"/>
              <w:right w:val="single" w:color="auto" w:sz="4" w:space="0"/>
            </w:tcBorders>
          </w:tcPr>
          <w:p>
            <w:pPr>
              <w:spacing w:line="320" w:lineRule="exact"/>
              <w:rPr>
                <w:rFonts w:ascii="华文中宋" w:hAnsi="华文中宋" w:eastAsia="华文中宋" w:cs="Times New Roman"/>
                <w:color w:val="000000"/>
                <w:szCs w:val="21"/>
              </w:rPr>
            </w:pPr>
          </w:p>
        </w:tc>
        <w:tc>
          <w:tcPr>
            <w:tcW w:w="265" w:type="dxa"/>
            <w:tcBorders>
              <w:top w:val="single" w:color="auto" w:sz="4" w:space="0"/>
              <w:left w:val="nil"/>
              <w:bottom w:val="single" w:color="auto" w:sz="4" w:space="0"/>
              <w:right w:val="single" w:color="auto" w:sz="4" w:space="0"/>
            </w:tcBorders>
          </w:tcPr>
          <w:p>
            <w:pPr>
              <w:spacing w:line="320" w:lineRule="exact"/>
              <w:rPr>
                <w:rFonts w:ascii="华文中宋" w:hAnsi="华文中宋" w:eastAsia="华文中宋" w:cs="Times New Roman"/>
                <w:color w:val="000000"/>
                <w:szCs w:val="21"/>
              </w:rPr>
            </w:pPr>
          </w:p>
        </w:tc>
        <w:tc>
          <w:tcPr>
            <w:tcW w:w="265" w:type="dxa"/>
            <w:tcBorders>
              <w:top w:val="single" w:color="auto" w:sz="4" w:space="0"/>
              <w:left w:val="nil"/>
              <w:bottom w:val="single" w:color="auto" w:sz="4" w:space="0"/>
              <w:right w:val="single" w:color="auto" w:sz="4" w:space="0"/>
            </w:tcBorders>
          </w:tcPr>
          <w:p>
            <w:pPr>
              <w:spacing w:line="320" w:lineRule="exact"/>
              <w:rPr>
                <w:rFonts w:ascii="华文中宋" w:hAnsi="华文中宋" w:eastAsia="华文中宋" w:cs="Times New Roman"/>
                <w:color w:val="000000"/>
                <w:szCs w:val="21"/>
              </w:rPr>
            </w:pPr>
          </w:p>
        </w:tc>
        <w:tc>
          <w:tcPr>
            <w:tcW w:w="265" w:type="dxa"/>
            <w:tcBorders>
              <w:top w:val="single" w:color="auto" w:sz="4" w:space="0"/>
              <w:left w:val="nil"/>
              <w:bottom w:val="single" w:color="auto" w:sz="4" w:space="0"/>
              <w:right w:val="single" w:color="auto" w:sz="4" w:space="0"/>
            </w:tcBorders>
          </w:tcPr>
          <w:p>
            <w:pPr>
              <w:spacing w:line="320" w:lineRule="exact"/>
              <w:rPr>
                <w:rFonts w:ascii="华文中宋" w:hAnsi="华文中宋" w:eastAsia="华文中宋" w:cs="Times New Roman"/>
                <w:color w:val="000000"/>
                <w:szCs w:val="21"/>
              </w:rPr>
            </w:pPr>
          </w:p>
        </w:tc>
        <w:tc>
          <w:tcPr>
            <w:tcW w:w="265" w:type="dxa"/>
            <w:tcBorders>
              <w:top w:val="single" w:color="auto" w:sz="4" w:space="0"/>
              <w:left w:val="nil"/>
              <w:bottom w:val="single" w:color="auto" w:sz="4" w:space="0"/>
              <w:right w:val="single" w:color="auto" w:sz="4" w:space="0"/>
            </w:tcBorders>
          </w:tcPr>
          <w:p>
            <w:pPr>
              <w:spacing w:line="320" w:lineRule="exact"/>
              <w:rPr>
                <w:rFonts w:ascii="华文中宋" w:hAnsi="华文中宋" w:eastAsia="华文中宋" w:cs="Times New Roman"/>
                <w:color w:val="000000"/>
                <w:szCs w:val="21"/>
              </w:rPr>
            </w:pPr>
          </w:p>
        </w:tc>
        <w:tc>
          <w:tcPr>
            <w:tcW w:w="265" w:type="dxa"/>
            <w:tcBorders>
              <w:top w:val="single" w:color="auto" w:sz="4" w:space="0"/>
              <w:left w:val="nil"/>
              <w:bottom w:val="single" w:color="auto" w:sz="4" w:space="0"/>
              <w:right w:val="single" w:color="auto" w:sz="4" w:space="0"/>
            </w:tcBorders>
          </w:tcPr>
          <w:p>
            <w:pPr>
              <w:spacing w:line="320" w:lineRule="exact"/>
              <w:rPr>
                <w:rFonts w:ascii="华文中宋" w:hAnsi="华文中宋" w:eastAsia="华文中宋" w:cs="Times New Roman"/>
                <w:color w:val="000000"/>
                <w:szCs w:val="21"/>
              </w:rPr>
            </w:pPr>
          </w:p>
        </w:tc>
        <w:tc>
          <w:tcPr>
            <w:tcW w:w="265" w:type="dxa"/>
            <w:tcBorders>
              <w:top w:val="single" w:color="auto" w:sz="4" w:space="0"/>
              <w:left w:val="nil"/>
              <w:bottom w:val="single" w:color="auto" w:sz="4" w:space="0"/>
              <w:right w:val="single" w:color="auto" w:sz="4" w:space="0"/>
            </w:tcBorders>
          </w:tcPr>
          <w:p>
            <w:pPr>
              <w:spacing w:line="320" w:lineRule="exact"/>
              <w:rPr>
                <w:rFonts w:ascii="华文中宋" w:hAnsi="华文中宋" w:eastAsia="华文中宋" w:cs="Times New Roman"/>
                <w:color w:val="000000"/>
                <w:szCs w:val="21"/>
              </w:rPr>
            </w:pPr>
          </w:p>
        </w:tc>
        <w:tc>
          <w:tcPr>
            <w:tcW w:w="265" w:type="dxa"/>
            <w:tcBorders>
              <w:top w:val="single" w:color="auto" w:sz="4" w:space="0"/>
              <w:left w:val="nil"/>
              <w:bottom w:val="single" w:color="auto" w:sz="4" w:space="0"/>
              <w:right w:val="single" w:color="auto" w:sz="4" w:space="0"/>
            </w:tcBorders>
          </w:tcPr>
          <w:p>
            <w:pPr>
              <w:spacing w:line="320" w:lineRule="exact"/>
              <w:rPr>
                <w:rFonts w:ascii="华文中宋" w:hAnsi="华文中宋" w:eastAsia="华文中宋" w:cs="Times New Roman"/>
                <w:color w:val="000000"/>
                <w:szCs w:val="21"/>
              </w:rPr>
            </w:pPr>
          </w:p>
        </w:tc>
        <w:tc>
          <w:tcPr>
            <w:tcW w:w="265" w:type="dxa"/>
            <w:tcBorders>
              <w:top w:val="single" w:color="auto" w:sz="4" w:space="0"/>
              <w:left w:val="nil"/>
              <w:bottom w:val="single" w:color="auto" w:sz="4" w:space="0"/>
              <w:right w:val="single" w:color="auto" w:sz="4" w:space="0"/>
            </w:tcBorders>
          </w:tcPr>
          <w:p>
            <w:pPr>
              <w:spacing w:line="320" w:lineRule="exact"/>
              <w:rPr>
                <w:rFonts w:ascii="华文中宋" w:hAnsi="华文中宋" w:eastAsia="华文中宋" w:cs="Times New Roman"/>
                <w:color w:val="000000"/>
                <w:szCs w:val="21"/>
              </w:rPr>
            </w:pPr>
          </w:p>
        </w:tc>
        <w:tc>
          <w:tcPr>
            <w:tcW w:w="265" w:type="dxa"/>
            <w:tcBorders>
              <w:top w:val="single" w:color="auto" w:sz="4" w:space="0"/>
              <w:left w:val="nil"/>
              <w:bottom w:val="single" w:color="auto" w:sz="4" w:space="0"/>
              <w:right w:val="single" w:color="auto" w:sz="4" w:space="0"/>
            </w:tcBorders>
          </w:tcPr>
          <w:p>
            <w:pPr>
              <w:spacing w:line="320" w:lineRule="exact"/>
              <w:rPr>
                <w:rFonts w:ascii="华文中宋" w:hAnsi="华文中宋" w:eastAsia="华文中宋" w:cs="Times New Roman"/>
                <w:color w:val="000000"/>
                <w:szCs w:val="21"/>
              </w:rPr>
            </w:pPr>
          </w:p>
        </w:tc>
        <w:tc>
          <w:tcPr>
            <w:tcW w:w="265" w:type="dxa"/>
            <w:tcBorders>
              <w:top w:val="single" w:color="auto" w:sz="4" w:space="0"/>
              <w:left w:val="nil"/>
              <w:bottom w:val="single" w:color="auto" w:sz="4" w:space="0"/>
              <w:right w:val="single" w:color="auto" w:sz="4" w:space="0"/>
            </w:tcBorders>
          </w:tcPr>
          <w:p>
            <w:pPr>
              <w:spacing w:line="320" w:lineRule="exact"/>
              <w:rPr>
                <w:rFonts w:ascii="华文中宋" w:hAnsi="华文中宋" w:eastAsia="华文中宋" w:cs="Times New Roman"/>
                <w:color w:val="000000"/>
                <w:szCs w:val="21"/>
              </w:rPr>
            </w:pPr>
          </w:p>
        </w:tc>
        <w:tc>
          <w:tcPr>
            <w:tcW w:w="265" w:type="dxa"/>
            <w:tcBorders>
              <w:top w:val="single" w:color="auto" w:sz="4" w:space="0"/>
              <w:left w:val="nil"/>
              <w:bottom w:val="single" w:color="auto" w:sz="4" w:space="0"/>
              <w:right w:val="single" w:color="auto" w:sz="4" w:space="0"/>
            </w:tcBorders>
          </w:tcPr>
          <w:p>
            <w:pPr>
              <w:spacing w:line="320" w:lineRule="exact"/>
              <w:rPr>
                <w:rFonts w:ascii="华文中宋" w:hAnsi="华文中宋" w:eastAsia="华文中宋" w:cs="Times New Roman"/>
                <w:color w:val="000000"/>
                <w:szCs w:val="21"/>
              </w:rPr>
            </w:pPr>
          </w:p>
        </w:tc>
        <w:tc>
          <w:tcPr>
            <w:tcW w:w="265" w:type="dxa"/>
            <w:tcBorders>
              <w:top w:val="single" w:color="auto" w:sz="4" w:space="0"/>
              <w:left w:val="nil"/>
              <w:bottom w:val="single" w:color="auto" w:sz="4" w:space="0"/>
              <w:right w:val="single" w:color="auto" w:sz="4" w:space="0"/>
            </w:tcBorders>
          </w:tcPr>
          <w:p>
            <w:pPr>
              <w:spacing w:line="320" w:lineRule="exact"/>
              <w:rPr>
                <w:rFonts w:ascii="华文中宋" w:hAnsi="华文中宋" w:eastAsia="华文中宋" w:cs="Times New Roman"/>
                <w:color w:val="000000"/>
                <w:szCs w:val="21"/>
              </w:rPr>
            </w:pPr>
          </w:p>
        </w:tc>
      </w:tr>
    </w:tbl>
    <w:p>
      <w:pPr>
        <w:tabs>
          <w:tab w:val="left" w:pos="5103"/>
          <w:tab w:val="left" w:pos="5812"/>
        </w:tabs>
        <w:autoSpaceDE w:val="0"/>
        <w:spacing w:line="320" w:lineRule="exact"/>
        <w:ind w:left="420"/>
        <w:rPr>
          <w:rFonts w:ascii="华文中宋" w:hAnsi="华文中宋" w:eastAsia="华文中宋" w:cs="Times New Roman"/>
          <w:color w:val="000000"/>
          <w:szCs w:val="21"/>
        </w:rPr>
      </w:pPr>
      <w:r>
        <w:rPr>
          <w:rFonts w:hint="eastAsia" w:ascii="华文中宋" w:hAnsi="华文中宋" w:eastAsia="华文中宋" w:cs="Times New Roman"/>
          <w:color w:val="000000"/>
          <w:szCs w:val="21"/>
        </w:rPr>
        <w:t xml:space="preserve">准考证号                                               </w:t>
      </w:r>
      <w:r>
        <w:rPr>
          <w:rFonts w:ascii="华文中宋" w:hAnsi="华文中宋" w:eastAsia="华文中宋" w:cs="Times New Roman"/>
          <w:color w:val="000000"/>
          <w:szCs w:val="21"/>
        </w:rPr>
        <w:t xml:space="preserve">   </w:t>
      </w:r>
      <w:r>
        <w:rPr>
          <w:rFonts w:hint="eastAsia" w:ascii="华文中宋" w:hAnsi="华文中宋" w:eastAsia="华文中宋" w:cs="Times New Roman"/>
          <w:color w:val="000000"/>
          <w:szCs w:val="21"/>
        </w:rPr>
        <w:t xml:space="preserve"> </w:t>
      </w:r>
      <w:r>
        <w:rPr>
          <w:rFonts w:ascii="华文中宋" w:hAnsi="华文中宋" w:eastAsia="华文中宋" w:cs="Times New Roman"/>
          <w:color w:val="000000"/>
          <w:szCs w:val="21"/>
        </w:rPr>
        <w:t xml:space="preserve">  </w:t>
      </w:r>
      <w:r>
        <w:rPr>
          <w:rFonts w:hint="eastAsia" w:ascii="华文中宋" w:hAnsi="华文中宋" w:eastAsia="华文中宋" w:cs="Times New Roman"/>
          <w:color w:val="000000"/>
          <w:szCs w:val="21"/>
        </w:rPr>
        <w:t>姓名____________</w:t>
      </w:r>
      <w:r>
        <w:rPr>
          <w:rFonts w:hint="eastAsia" w:ascii="华文中宋" w:hAnsi="华文中宋" w:eastAsia="华文中宋" w:cs="Times New Roman"/>
          <w:szCs w:val="21"/>
        </w:rPr>
        <w:t xml:space="preserve"> </w:t>
      </w:r>
    </w:p>
    <w:p>
      <w:pPr>
        <w:autoSpaceDE w:val="0"/>
        <w:spacing w:line="120" w:lineRule="exact"/>
        <w:rPr>
          <w:rFonts w:ascii="Calibri" w:hAnsi="Calibri" w:eastAsia="宋体" w:cs="Times New Roman"/>
          <w:szCs w:val="21"/>
        </w:rPr>
      </w:pPr>
      <w:r>
        <w:rPr>
          <w:rFonts w:ascii="Calibri" w:hAnsi="Calibri" w:eastAsia="宋体" w:cs="Times New Roman"/>
          <w:szCs w:val="21"/>
        </w:rPr>
        <w:t xml:space="preserve"> </w:t>
      </w:r>
    </w:p>
    <w:p>
      <w:pPr>
        <w:spacing w:line="280" w:lineRule="exact"/>
        <w:rPr>
          <w:rFonts w:ascii="楷体" w:hAnsi="楷体" w:eastAsia="楷体" w:cs="Times New Roman"/>
          <w:szCs w:val="21"/>
        </w:rPr>
      </w:pPr>
      <w:r>
        <w:rPr>
          <w:rFonts w:hint="eastAsia" w:ascii="黑体" w:hAnsi="黑体" w:eastAsia="黑体" w:cs="Times New Roman"/>
          <w:szCs w:val="21"/>
        </w:rPr>
        <w:t>考生注意：</w:t>
      </w:r>
      <w:r>
        <w:rPr>
          <w:rFonts w:hint="eastAsia" w:ascii="楷体" w:hAnsi="楷体" w:eastAsia="楷体" w:cs="Times New Roman"/>
          <w:szCs w:val="21"/>
        </w:rPr>
        <w:t xml:space="preserve">1．请考生在试题卷首填写好准考证号及姓名。 </w:t>
      </w:r>
    </w:p>
    <w:p>
      <w:pPr>
        <w:spacing w:line="280" w:lineRule="exact"/>
        <w:ind w:firstLine="1050" w:firstLineChars="500"/>
        <w:rPr>
          <w:rFonts w:ascii="楷体" w:hAnsi="楷体" w:eastAsia="楷体" w:cs="Times New Roman"/>
          <w:szCs w:val="21"/>
        </w:rPr>
      </w:pPr>
      <w:r>
        <w:rPr>
          <w:rFonts w:hint="eastAsia" w:ascii="楷体" w:hAnsi="楷体" w:eastAsia="楷体" w:cs="Times New Roman"/>
          <w:szCs w:val="21"/>
        </w:rPr>
        <w:t>2．请将答案填写在</w:t>
      </w:r>
      <w:r>
        <w:rPr>
          <w:rFonts w:hint="eastAsia" w:ascii="楷体" w:hAnsi="楷体" w:eastAsia="楷体" w:cs="Times New Roman"/>
          <w:b/>
          <w:bCs/>
          <w:szCs w:val="21"/>
        </w:rPr>
        <w:t>答题卡</w:t>
      </w:r>
      <w:r>
        <w:rPr>
          <w:rFonts w:hint="eastAsia" w:ascii="楷体" w:hAnsi="楷体" w:eastAsia="楷体" w:cs="Times New Roman"/>
          <w:szCs w:val="21"/>
        </w:rPr>
        <w:t>上，填写在试题卷上的</w:t>
      </w:r>
      <w:r>
        <w:rPr>
          <w:rFonts w:hint="eastAsia" w:ascii="楷体" w:hAnsi="楷体" w:eastAsia="楷体" w:cs="Times New Roman"/>
          <w:b/>
          <w:bCs/>
          <w:szCs w:val="21"/>
        </w:rPr>
        <w:t>无效</w:t>
      </w:r>
      <w:r>
        <w:rPr>
          <w:rFonts w:hint="eastAsia" w:ascii="楷体" w:hAnsi="楷体" w:eastAsia="楷体" w:cs="Times New Roman"/>
          <w:szCs w:val="21"/>
        </w:rPr>
        <w:t xml:space="preserve">。 </w:t>
      </w:r>
    </w:p>
    <w:p>
      <w:pPr>
        <w:spacing w:line="280" w:lineRule="exact"/>
        <w:ind w:firstLine="1050" w:firstLineChars="500"/>
        <w:rPr>
          <w:rFonts w:ascii="楷体" w:hAnsi="楷体" w:eastAsia="楷体" w:cs="Times New Roman"/>
          <w:szCs w:val="21"/>
        </w:rPr>
      </w:pPr>
      <w:r>
        <w:rPr>
          <w:rFonts w:hint="eastAsia" w:ascii="楷体" w:hAnsi="楷体" w:eastAsia="楷体" w:cs="Times New Roman"/>
          <w:szCs w:val="21"/>
        </w:rPr>
        <w:t>3．共两道大题，27小题。满分100分，考试时量90分钟。</w:t>
      </w:r>
    </w:p>
    <w:p>
      <w:pPr>
        <w:autoSpaceDE w:val="0"/>
        <w:spacing w:line="360" w:lineRule="exact"/>
        <w:ind w:firstLine="2285" w:firstLineChars="951"/>
        <w:rPr>
          <w:rFonts w:ascii="华文中宋" w:hAnsi="华文中宋" w:eastAsia="华文中宋" w:cs="Times New Roman"/>
          <w:b/>
          <w:bCs/>
          <w:sz w:val="24"/>
          <w:szCs w:val="24"/>
        </w:rPr>
      </w:pPr>
      <w:r>
        <w:rPr>
          <w:rFonts w:hint="eastAsia" w:ascii="华文中宋" w:hAnsi="华文中宋" w:eastAsia="华文中宋" w:cs="Times New Roman"/>
          <w:b/>
          <w:bCs/>
          <w:sz w:val="24"/>
          <w:szCs w:val="24"/>
        </w:rPr>
        <w:t>第Ⅰ卷 客观题（满分40分）</w:t>
      </w:r>
    </w:p>
    <w:p>
      <w:pPr>
        <w:numPr>
          <w:ilvl w:val="0"/>
          <w:numId w:val="1"/>
        </w:numPr>
        <w:autoSpaceDE w:val="0"/>
        <w:spacing w:line="300" w:lineRule="exact"/>
        <w:rPr>
          <w:rFonts w:ascii="华文中宋" w:hAnsi="华文中宋" w:eastAsia="华文中宋" w:cs="Times New Roman"/>
          <w:szCs w:val="21"/>
        </w:rPr>
      </w:pPr>
      <w:r>
        <w:rPr>
          <w:rFonts w:hint="eastAsia" w:ascii="华文中宋" w:hAnsi="华文中宋" w:eastAsia="华文中宋" w:cs="Times New Roman"/>
          <w:b/>
          <w:bCs/>
          <w:szCs w:val="21"/>
        </w:rPr>
        <w:t>慎重选择，体验成功</w:t>
      </w:r>
      <w:r>
        <w:rPr>
          <w:rFonts w:hint="eastAsia" w:ascii="华文中宋" w:hAnsi="华文中宋" w:eastAsia="华文中宋" w:cs="Times New Roman"/>
          <w:szCs w:val="21"/>
        </w:rPr>
        <w:t>（下列各题只有一个选项是正确或最佳的，慎重比较，你就可以将其选出。请在</w:t>
      </w:r>
      <w:r>
        <w:rPr>
          <w:rFonts w:hint="eastAsia" w:ascii="华文中宋" w:hAnsi="华文中宋" w:eastAsia="华文中宋" w:cs="Times New Roman"/>
          <w:b/>
          <w:bCs/>
          <w:szCs w:val="21"/>
        </w:rPr>
        <w:t>答题卡</w:t>
      </w:r>
      <w:r>
        <w:rPr>
          <w:rFonts w:hint="eastAsia" w:ascii="华文中宋" w:hAnsi="华文中宋" w:eastAsia="华文中宋" w:cs="Times New Roman"/>
          <w:szCs w:val="21"/>
        </w:rPr>
        <w:t>上的相应题号下把正确选项的</w:t>
      </w:r>
      <w:r>
        <w:rPr>
          <w:rFonts w:hint="eastAsia" w:ascii="华文中宋" w:hAnsi="华文中宋" w:eastAsia="华文中宋" w:cs="Times New Roman"/>
          <w:b/>
          <w:bCs/>
          <w:szCs w:val="21"/>
        </w:rPr>
        <w:t>字母代号涂黑</w:t>
      </w:r>
      <w:r>
        <w:rPr>
          <w:rFonts w:hint="eastAsia" w:ascii="华文中宋" w:hAnsi="华文中宋" w:eastAsia="华文中宋" w:cs="Times New Roman"/>
          <w:szCs w:val="21"/>
        </w:rPr>
        <w:t>。每小题2分，共40分）</w:t>
      </w:r>
    </w:p>
    <w:p>
      <w:pPr>
        <w:autoSpaceDE w:val="0"/>
        <w:spacing w:line="300" w:lineRule="exact"/>
        <w:contextualSpacing/>
        <w:rPr>
          <w:rFonts w:ascii="华文中宋" w:hAnsi="华文中宋" w:eastAsia="华文中宋" w:cs="Times New Roman"/>
          <w:szCs w:val="21"/>
        </w:rPr>
      </w:pPr>
      <w:r>
        <w:rPr>
          <w:rFonts w:hint="eastAsia" w:ascii="华文中宋" w:hAnsi="华文中宋" w:eastAsia="华文中宋" w:cs="Times New Roman"/>
          <w:szCs w:val="21"/>
        </w:rPr>
        <w:t xml:space="preserve">1. </w:t>
      </w:r>
      <w:r>
        <w:rPr>
          <w:rFonts w:hint="eastAsia" w:ascii="华文中宋" w:hAnsi="华文中宋" w:eastAsia="华文中宋" w:cs="Times New Roman"/>
          <w:spacing w:val="-2"/>
          <w:szCs w:val="21"/>
        </w:rPr>
        <w:t>2020 年 11 月 24 日，中国探月工程</w:t>
      </w:r>
      <w:r>
        <w:rPr>
          <w:rFonts w:hint="eastAsia" w:ascii="华文中宋" w:hAnsi="华文中宋" w:eastAsia="华文中宋" w:cs="Times New Roman"/>
          <w:spacing w:val="-2"/>
          <w:szCs w:val="21"/>
          <w:u w:val="single"/>
        </w:rPr>
        <w:t xml:space="preserve">       </w:t>
      </w:r>
      <w:r>
        <w:rPr>
          <w:rFonts w:hint="eastAsia" w:ascii="华文中宋" w:hAnsi="华文中宋" w:eastAsia="华文中宋" w:cs="Times New Roman"/>
          <w:spacing w:val="-2"/>
          <w:szCs w:val="21"/>
        </w:rPr>
        <w:t>探测器成功发射，开启中国首次地球外天体采样返回之旅。12 月 17 日，返回器携带月球样品在内蒙古四子王旗安全着陆。</w:t>
      </w:r>
    </w:p>
    <w:p>
      <w:pPr>
        <w:autoSpaceDE w:val="0"/>
        <w:spacing w:line="300" w:lineRule="exact"/>
        <w:ind w:firstLine="210" w:firstLineChars="100"/>
        <w:contextualSpacing/>
        <w:rPr>
          <w:rFonts w:ascii="华文中宋" w:hAnsi="华文中宋" w:eastAsia="华文中宋" w:cs="Times New Roman"/>
          <w:color w:val="000000"/>
          <w:szCs w:val="21"/>
        </w:rPr>
      </w:pPr>
      <w:r>
        <w:rPr>
          <w:rFonts w:hint="eastAsia" w:ascii="华文中宋" w:hAnsi="华文中宋" w:eastAsia="华文中宋" w:cs="Times New Roman"/>
          <w:color w:val="000000"/>
          <w:szCs w:val="21"/>
        </w:rPr>
        <w:t>A．嫦娥五号</w:t>
      </w:r>
      <w:r>
        <w:rPr>
          <w:rFonts w:hint="eastAsia" w:ascii="华文中宋" w:hAnsi="华文中宋" w:eastAsia="华文中宋" w:cs="Times New Roman"/>
          <w:color w:val="000000"/>
          <w:szCs w:val="21"/>
        </w:rPr>
        <w:tab/>
      </w:r>
      <w:r>
        <w:rPr>
          <w:rFonts w:hint="eastAsia" w:ascii="华文中宋" w:hAnsi="华文中宋" w:eastAsia="华文中宋" w:cs="Times New Roman"/>
          <w:color w:val="000000"/>
          <w:szCs w:val="21"/>
        </w:rPr>
        <w:tab/>
      </w:r>
      <w:r>
        <w:rPr>
          <w:rFonts w:hint="eastAsia" w:ascii="华文中宋" w:hAnsi="华文中宋" w:eastAsia="华文中宋" w:cs="Times New Roman"/>
          <w:color w:val="000000"/>
          <w:szCs w:val="21"/>
        </w:rPr>
        <w:t xml:space="preserve">    B．天舟三号</w:t>
      </w:r>
      <w:r>
        <w:rPr>
          <w:rFonts w:hint="eastAsia" w:ascii="华文中宋" w:hAnsi="华文中宋" w:eastAsia="华文中宋" w:cs="Times New Roman"/>
          <w:color w:val="000000"/>
          <w:szCs w:val="21"/>
        </w:rPr>
        <w:tab/>
      </w:r>
      <w:r>
        <w:rPr>
          <w:rFonts w:hint="eastAsia" w:ascii="华文中宋" w:hAnsi="华文中宋" w:eastAsia="华文中宋" w:cs="Times New Roman"/>
          <w:color w:val="000000"/>
          <w:szCs w:val="21"/>
        </w:rPr>
        <w:tab/>
      </w:r>
      <w:r>
        <w:rPr>
          <w:rFonts w:hint="eastAsia" w:ascii="华文中宋" w:hAnsi="华文中宋" w:eastAsia="华文中宋" w:cs="Times New Roman"/>
          <w:color w:val="000000"/>
          <w:szCs w:val="21"/>
        </w:rPr>
        <w:t xml:space="preserve">   C．天宫五号</w:t>
      </w:r>
      <w:r>
        <w:rPr>
          <w:rFonts w:hint="eastAsia" w:ascii="华文中宋" w:hAnsi="华文中宋" w:eastAsia="华文中宋" w:cs="Times New Roman"/>
          <w:color w:val="000000"/>
          <w:szCs w:val="21"/>
        </w:rPr>
        <w:tab/>
      </w:r>
      <w:r>
        <w:rPr>
          <w:rFonts w:hint="eastAsia" w:ascii="华文中宋" w:hAnsi="华文中宋" w:eastAsia="华文中宋" w:cs="Times New Roman"/>
          <w:color w:val="000000"/>
          <w:szCs w:val="21"/>
        </w:rPr>
        <w:tab/>
      </w:r>
      <w:r>
        <w:rPr>
          <w:rFonts w:hint="eastAsia" w:ascii="华文中宋" w:hAnsi="华文中宋" w:eastAsia="华文中宋" w:cs="Times New Roman"/>
          <w:color w:val="000000"/>
          <w:szCs w:val="21"/>
        </w:rPr>
        <w:t xml:space="preserve">    D．长征三号</w:t>
      </w:r>
    </w:p>
    <w:p>
      <w:pPr>
        <w:autoSpaceDE w:val="0"/>
        <w:spacing w:line="300" w:lineRule="exact"/>
        <w:rPr>
          <w:rFonts w:ascii="华文中宋" w:hAnsi="华文中宋" w:eastAsia="华文中宋" w:cs="Times New Roman"/>
          <w:color w:val="000000"/>
          <w:szCs w:val="21"/>
        </w:rPr>
      </w:pPr>
      <w:r>
        <w:rPr>
          <w:rFonts w:hint="eastAsia" w:ascii="华文中宋" w:hAnsi="华文中宋" w:eastAsia="华文中宋" w:cs="Times New Roman"/>
          <w:color w:val="000000"/>
          <w:szCs w:val="21"/>
        </w:rPr>
        <w:t>2. 2021年2月21日，2021年中央一号文件《中共中央国务院关于全面推进_____ 振兴加快农业农村现代化的意见》发布。党中央驰而不息重农强农战略决策，得到亿万农民的衷心拥护。</w:t>
      </w:r>
    </w:p>
    <w:p>
      <w:pPr>
        <w:autoSpaceDE w:val="0"/>
        <w:spacing w:line="300" w:lineRule="exact"/>
        <w:ind w:firstLine="210" w:firstLineChars="100"/>
        <w:rPr>
          <w:rFonts w:ascii="华文中宋" w:hAnsi="华文中宋" w:eastAsia="华文中宋" w:cs="Times New Roman"/>
          <w:color w:val="000000"/>
          <w:szCs w:val="21"/>
        </w:rPr>
      </w:pPr>
      <w:r>
        <w:rPr>
          <w:rFonts w:hint="eastAsia" w:ascii="华文中宋" w:hAnsi="华文中宋" w:eastAsia="华文中宋" w:cs="Times New Roman"/>
          <w:color w:val="000000"/>
          <w:szCs w:val="21"/>
        </w:rPr>
        <w:t xml:space="preserve">A． 中部        </w:t>
      </w:r>
      <w:r>
        <w:rPr>
          <w:rFonts w:hint="eastAsia" w:ascii="华文中宋" w:hAnsi="华文中宋" w:eastAsia="华文中宋" w:cs="Times New Roman"/>
          <w:color w:val="000000"/>
          <w:szCs w:val="21"/>
        </w:rPr>
        <w:tab/>
      </w:r>
      <w:r>
        <w:rPr>
          <w:rFonts w:ascii="华文中宋" w:hAnsi="华文中宋" w:eastAsia="华文中宋" w:cs="Times New Roman"/>
          <w:color w:val="000000"/>
          <w:szCs w:val="21"/>
        </w:rPr>
        <w:t xml:space="preserve">    </w:t>
      </w:r>
      <w:r>
        <w:rPr>
          <w:rFonts w:hint="eastAsia" w:ascii="华文中宋" w:hAnsi="华文中宋" w:eastAsia="华文中宋" w:cs="Times New Roman"/>
          <w:color w:val="000000"/>
          <w:szCs w:val="21"/>
        </w:rPr>
        <w:t xml:space="preserve">B．西部           </w:t>
      </w:r>
      <w:r>
        <w:rPr>
          <w:rFonts w:hint="eastAsia" w:ascii="华文中宋" w:hAnsi="华文中宋" w:eastAsia="华文中宋" w:cs="Times New Roman"/>
          <w:color w:val="000000"/>
          <w:szCs w:val="21"/>
        </w:rPr>
        <w:tab/>
      </w:r>
      <w:r>
        <w:rPr>
          <w:rFonts w:hint="eastAsia" w:ascii="华文中宋" w:hAnsi="华文中宋" w:eastAsia="华文中宋" w:cs="Times New Roman"/>
          <w:color w:val="000000"/>
          <w:szCs w:val="21"/>
        </w:rPr>
        <w:t xml:space="preserve">C．乡村          </w:t>
      </w:r>
      <w:r>
        <w:rPr>
          <w:rFonts w:hint="eastAsia" w:ascii="华文中宋" w:hAnsi="华文中宋" w:eastAsia="华文中宋" w:cs="Times New Roman"/>
          <w:color w:val="000000"/>
          <w:szCs w:val="21"/>
        </w:rPr>
        <w:tab/>
      </w:r>
      <w:r>
        <w:rPr>
          <w:rFonts w:hint="eastAsia" w:ascii="华文中宋" w:hAnsi="华文中宋" w:eastAsia="华文中宋" w:cs="Times New Roman"/>
          <w:color w:val="000000"/>
          <w:szCs w:val="21"/>
        </w:rPr>
        <w:t>D．城镇</w:t>
      </w:r>
    </w:p>
    <w:p>
      <w:pPr>
        <w:autoSpaceDE w:val="0"/>
        <w:spacing w:line="300" w:lineRule="exact"/>
        <w:rPr>
          <w:rFonts w:ascii="华文中宋" w:hAnsi="华文中宋" w:eastAsia="华文中宋" w:cs="Times New Roman"/>
          <w:color w:val="000000"/>
          <w:szCs w:val="21"/>
        </w:rPr>
      </w:pPr>
      <w:r>
        <w:rPr>
          <w:rFonts w:hint="eastAsia" w:ascii="华文中宋" w:hAnsi="华文中宋" w:eastAsia="华文中宋" w:cs="Times New Roman"/>
          <w:color w:val="000000"/>
          <w:szCs w:val="21"/>
        </w:rPr>
        <w:t>3. 2020年11月15日，东盟10国和中国、澳大利亚、日本、韩国、新西兰正式签署          ____协定（RCEP）。世界上人口数量最多、成员结构最多元、发展潜力最大的自贸区诞生。</w:t>
      </w:r>
    </w:p>
    <w:p>
      <w:pPr>
        <w:autoSpaceDE w:val="0"/>
        <w:spacing w:line="300" w:lineRule="exact"/>
        <w:ind w:firstLine="210" w:firstLineChars="100"/>
        <w:rPr>
          <w:rFonts w:ascii="华文中宋" w:hAnsi="华文中宋" w:eastAsia="华文中宋" w:cs="Times New Roman"/>
          <w:color w:val="000000"/>
          <w:szCs w:val="21"/>
        </w:rPr>
      </w:pPr>
      <w:r>
        <w:rPr>
          <w:rFonts w:hint="eastAsia" w:ascii="华文中宋" w:hAnsi="华文中宋" w:eastAsia="华文中宋" w:cs="Times New Roman"/>
          <w:color w:val="000000"/>
          <w:szCs w:val="21"/>
        </w:rPr>
        <w:t>A．世界全面经济伙伴关系</w:t>
      </w:r>
      <w:r>
        <w:rPr>
          <w:rFonts w:hint="eastAsia" w:ascii="华文中宋" w:hAnsi="华文中宋" w:eastAsia="华文中宋" w:cs="Times New Roman"/>
          <w:color w:val="000000"/>
          <w:szCs w:val="21"/>
        </w:rPr>
        <w:tab/>
      </w:r>
      <w:r>
        <w:rPr>
          <w:rFonts w:hint="eastAsia" w:ascii="华文中宋" w:hAnsi="华文中宋" w:eastAsia="华文中宋" w:cs="Times New Roman"/>
          <w:color w:val="000000"/>
          <w:szCs w:val="21"/>
        </w:rPr>
        <w:t xml:space="preserve">            B．区域全面经济伙伴关系</w:t>
      </w:r>
      <w:r>
        <w:rPr>
          <w:rFonts w:hint="eastAsia" w:ascii="华文中宋" w:hAnsi="华文中宋" w:eastAsia="华文中宋" w:cs="Times New Roman"/>
          <w:color w:val="000000"/>
          <w:szCs w:val="21"/>
        </w:rPr>
        <w:tab/>
      </w:r>
    </w:p>
    <w:p>
      <w:pPr>
        <w:autoSpaceDE w:val="0"/>
        <w:spacing w:line="300" w:lineRule="exact"/>
        <w:ind w:firstLine="210" w:firstLineChars="100"/>
        <w:rPr>
          <w:rFonts w:ascii="华文中宋" w:hAnsi="华文中宋" w:eastAsia="华文中宋" w:cs="Times New Roman"/>
          <w:color w:val="000000"/>
          <w:szCs w:val="21"/>
        </w:rPr>
      </w:pPr>
      <w:r>
        <w:rPr>
          <w:rFonts w:hint="eastAsia" w:ascii="华文中宋" w:hAnsi="华文中宋" w:eastAsia="华文中宋" w:cs="Times New Roman"/>
          <w:color w:val="000000"/>
          <w:szCs w:val="21"/>
        </w:rPr>
        <w:t>C．世界全面协作伙伴关系</w:t>
      </w:r>
      <w:r>
        <w:rPr>
          <w:rFonts w:hint="eastAsia" w:ascii="华文中宋" w:hAnsi="华文中宋" w:eastAsia="华文中宋" w:cs="Times New Roman"/>
          <w:color w:val="000000"/>
          <w:szCs w:val="21"/>
        </w:rPr>
        <w:tab/>
      </w:r>
      <w:r>
        <w:rPr>
          <w:rFonts w:hint="eastAsia" w:ascii="华文中宋" w:hAnsi="华文中宋" w:eastAsia="华文中宋" w:cs="Times New Roman"/>
          <w:color w:val="000000"/>
          <w:szCs w:val="21"/>
        </w:rPr>
        <w:t xml:space="preserve">            D．区域全面战略伙伴关系</w:t>
      </w:r>
    </w:p>
    <w:p>
      <w:pPr>
        <w:autoSpaceDE w:val="0"/>
        <w:spacing w:line="300" w:lineRule="exact"/>
        <w:rPr>
          <w:rFonts w:ascii="华文中宋" w:hAnsi="华文中宋" w:eastAsia="华文中宋" w:cs="Times New Roman"/>
          <w:color w:val="000000"/>
          <w:szCs w:val="21"/>
        </w:rPr>
      </w:pPr>
      <w:r>
        <w:rPr>
          <w:rFonts w:hint="eastAsia" w:ascii="华文中宋" w:hAnsi="华文中宋" w:eastAsia="华文中宋" w:cs="Times New Roman"/>
          <w:color w:val="000000"/>
          <w:szCs w:val="21"/>
        </w:rPr>
        <w:t>4. 2021年1 月20日，美国当选总统、民主党人___在华盛顿宣誓就任美国第 46任总统。</w:t>
      </w:r>
    </w:p>
    <w:p>
      <w:pPr>
        <w:autoSpaceDE w:val="0"/>
        <w:spacing w:line="300" w:lineRule="exact"/>
        <w:ind w:firstLine="210" w:firstLineChars="100"/>
        <w:rPr>
          <w:rFonts w:ascii="华文中宋" w:hAnsi="华文中宋" w:eastAsia="华文中宋" w:cs="Times New Roman"/>
          <w:color w:val="000000"/>
          <w:szCs w:val="21"/>
        </w:rPr>
      </w:pPr>
      <w:r>
        <w:rPr>
          <w:rFonts w:hint="eastAsia" w:ascii="华文中宋" w:hAnsi="华文中宋" w:eastAsia="华文中宋" w:cs="Times New Roman"/>
          <w:color w:val="000000"/>
          <w:szCs w:val="21"/>
        </w:rPr>
        <w:t xml:space="preserve">A．小布什        </w:t>
      </w:r>
      <w:r>
        <w:rPr>
          <w:rFonts w:hint="eastAsia" w:ascii="华文中宋" w:hAnsi="华文中宋" w:eastAsia="华文中宋" w:cs="Times New Roman"/>
          <w:color w:val="000000"/>
          <w:szCs w:val="21"/>
        </w:rPr>
        <w:tab/>
      </w:r>
      <w:r>
        <w:rPr>
          <w:rFonts w:ascii="华文中宋" w:hAnsi="华文中宋" w:eastAsia="华文中宋" w:cs="Times New Roman"/>
          <w:color w:val="000000"/>
          <w:szCs w:val="21"/>
        </w:rPr>
        <w:t xml:space="preserve">    </w:t>
      </w:r>
      <w:r>
        <w:rPr>
          <w:rFonts w:hint="eastAsia" w:ascii="华文中宋" w:hAnsi="华文中宋" w:eastAsia="华文中宋" w:cs="Times New Roman"/>
          <w:color w:val="000000"/>
          <w:szCs w:val="21"/>
        </w:rPr>
        <w:t xml:space="preserve">B．奥巴马         </w:t>
      </w:r>
      <w:r>
        <w:rPr>
          <w:rFonts w:hint="eastAsia" w:ascii="华文中宋" w:hAnsi="华文中宋" w:eastAsia="华文中宋" w:cs="Times New Roman"/>
          <w:color w:val="000000"/>
          <w:szCs w:val="21"/>
        </w:rPr>
        <w:tab/>
      </w:r>
      <w:r>
        <w:rPr>
          <w:rFonts w:hint="eastAsia" w:ascii="华文中宋" w:hAnsi="华文中宋" w:eastAsia="华文中宋" w:cs="Times New Roman"/>
          <w:color w:val="000000"/>
          <w:szCs w:val="21"/>
        </w:rPr>
        <w:t xml:space="preserve">C．特朗普        </w:t>
      </w:r>
      <w:r>
        <w:rPr>
          <w:rFonts w:hint="eastAsia" w:ascii="华文中宋" w:hAnsi="华文中宋" w:eastAsia="华文中宋" w:cs="Times New Roman"/>
          <w:color w:val="000000"/>
          <w:szCs w:val="21"/>
        </w:rPr>
        <w:tab/>
      </w:r>
      <w:r>
        <w:rPr>
          <w:rFonts w:hint="eastAsia" w:ascii="华文中宋" w:hAnsi="华文中宋" w:eastAsia="华文中宋" w:cs="Times New Roman"/>
          <w:color w:val="000000"/>
          <w:szCs w:val="21"/>
        </w:rPr>
        <w:t xml:space="preserve"> D．拜登</w:t>
      </w:r>
    </w:p>
    <w:p>
      <w:pPr>
        <w:autoSpaceDE w:val="0"/>
        <w:adjustRightInd w:val="0"/>
        <w:snapToGrid w:val="0"/>
        <w:rPr>
          <w:rFonts w:ascii="华文中宋" w:hAnsi="华文中宋" w:eastAsia="华文中宋" w:cs="Times New Roman"/>
          <w:color w:val="000000"/>
          <w:sz w:val="22"/>
        </w:rPr>
      </w:pPr>
      <w:r>
        <w:rPr>
          <w:rFonts w:hint="eastAsia" w:ascii="华文中宋" w:hAnsi="华文中宋" w:eastAsia="华文中宋" w:cs="Times New Roman"/>
          <w:color w:val="000000"/>
          <w:szCs w:val="21"/>
        </w:rPr>
        <w:t xml:space="preserve">5. </w:t>
      </w:r>
      <w:r>
        <w:rPr>
          <w:rFonts w:hint="eastAsia" w:ascii="华文中宋" w:hAnsi="华文中宋" w:eastAsia="华文中宋" w:cs="Times New Roman"/>
          <w:color w:val="000000"/>
          <w:sz w:val="22"/>
        </w:rPr>
        <w:t>2020年12月26日，十三届全国人大常委会第二十四次会议表决通过《</w:t>
      </w:r>
      <w:r>
        <w:rPr>
          <w:rFonts w:hint="eastAsia" w:ascii="华文中宋" w:hAnsi="华文中宋" w:eastAsia="华文中宋" w:cs="Times New Roman"/>
          <w:color w:val="000000"/>
          <w:sz w:val="22"/>
          <w:u w:val="single"/>
        </w:rPr>
        <w:t xml:space="preserve">     </w:t>
      </w:r>
      <w:r>
        <w:rPr>
          <w:rFonts w:hint="eastAsia" w:ascii="华文中宋" w:hAnsi="华文中宋" w:eastAsia="华文中宋" w:cs="Times New Roman"/>
          <w:color w:val="000000"/>
          <w:sz w:val="22"/>
        </w:rPr>
        <w:t>》，自 2021 年 3 月 1 日起施行。该法坚持生态优先、绿色发展战略定位，突出共抓大保护、不搞大开发基本要求，对促进长江经济带实现人与自然和谐共生和中华民族永续发展具有重大意义。</w:t>
      </w:r>
    </w:p>
    <w:p>
      <w:pPr>
        <w:autoSpaceDE w:val="0"/>
        <w:adjustRightInd w:val="0"/>
        <w:snapToGrid w:val="0"/>
        <w:ind w:firstLine="210" w:firstLineChars="100"/>
        <w:rPr>
          <w:rFonts w:ascii="华文中宋" w:hAnsi="华文中宋" w:eastAsia="华文中宋" w:cs="Times New Roman"/>
          <w:color w:val="000000"/>
          <w:szCs w:val="21"/>
        </w:rPr>
      </w:pPr>
      <w:r>
        <w:rPr>
          <w:rFonts w:hint="eastAsia" w:ascii="华文中宋" w:hAnsi="华文中宋" w:eastAsia="华文中宋" w:cs="Times New Roman"/>
          <w:color w:val="000000"/>
          <w:szCs w:val="21"/>
        </w:rPr>
        <w:t xml:space="preserve">A．民法典                            B．关于完善香港特别行政区选举制度的决定 </w:t>
      </w:r>
    </w:p>
    <w:p>
      <w:pPr>
        <w:autoSpaceDE w:val="0"/>
        <w:adjustRightInd w:val="0"/>
        <w:snapToGrid w:val="0"/>
        <w:ind w:firstLine="210" w:firstLineChars="100"/>
        <w:rPr>
          <w:rFonts w:ascii="方正书宋简体" w:hAnsi="宋体" w:eastAsia="方正书宋简体" w:cs="Times New Roman"/>
          <w:color w:val="000000"/>
          <w:sz w:val="22"/>
        </w:rPr>
      </w:pPr>
      <w:r>
        <w:rPr>
          <w:rFonts w:hint="eastAsia" w:ascii="华文中宋" w:hAnsi="华文中宋" w:eastAsia="华文中宋" w:cs="Times New Roman"/>
          <w:color w:val="000000"/>
          <w:szCs w:val="21"/>
        </w:rPr>
        <w:t>C．长江保护法                        D．野生动物保护法</w:t>
      </w:r>
    </w:p>
    <w:p>
      <w:pPr>
        <w:autoSpaceDE w:val="0"/>
        <w:rPr>
          <w:rFonts w:ascii="华文中宋" w:hAnsi="华文中宋" w:eastAsia="华文中宋" w:cs="Times New Roman"/>
          <w:color w:val="000000"/>
          <w:szCs w:val="21"/>
        </w:rPr>
      </w:pPr>
      <w:r>
        <w:rPr>
          <w:rFonts w:hint="eastAsia" w:ascii="华文中宋" w:hAnsi="华文中宋" w:eastAsia="华文中宋" w:cs="Times New Roman"/>
          <w:color w:val="000000"/>
          <w:szCs w:val="21"/>
        </w:rPr>
        <w:t>6. “对青春最好的致敬是成为最好的自己。”在这个最好的时代，我们青少年要做最好的自己。为此，青少年应该   ①接纳、欣赏自己，不断发掘生命的力量 ②要扬长避短，主动改正自己的缺点 ③养成自信自立的生活态度 ④要完全听取和接受朋友对自己的评价</w:t>
      </w:r>
    </w:p>
    <w:p>
      <w:pPr>
        <w:autoSpaceDE w:val="0"/>
        <w:ind w:firstLine="210" w:firstLineChars="100"/>
        <w:rPr>
          <w:rFonts w:ascii="华文中宋" w:hAnsi="华文中宋" w:eastAsia="华文中宋" w:cs="Times New Roman"/>
          <w:color w:val="000000"/>
          <w:szCs w:val="21"/>
        </w:rPr>
      </w:pPr>
      <w:r>
        <w:rPr>
          <w:rFonts w:hint="eastAsia" w:ascii="华文中宋" w:hAnsi="华文中宋" w:eastAsia="华文中宋" w:cs="Times New Roman"/>
          <w:color w:val="000000"/>
          <w:szCs w:val="21"/>
        </w:rPr>
        <w:t>A. ①②③            B. ②③④            C. ①③④            D. ①②④</w:t>
      </w:r>
    </w:p>
    <w:p>
      <w:pPr>
        <w:autoSpaceDE w:val="0"/>
        <w:jc w:val="left"/>
        <w:textAlignment w:val="center"/>
        <w:rPr>
          <w:rFonts w:ascii="华文中宋" w:hAnsi="华文中宋" w:eastAsia="华文中宋" w:cs="Times New Roman"/>
          <w:color w:val="000000"/>
          <w:szCs w:val="21"/>
        </w:rPr>
      </w:pPr>
      <w:r>
        <w:rPr>
          <w:rFonts w:hint="eastAsia" w:ascii="华文中宋" w:hAnsi="华文中宋" w:eastAsia="华文中宋" w:cs="Times New Roman"/>
          <w:color w:val="000000"/>
          <w:szCs w:val="21"/>
        </w:rPr>
        <w:t xml:space="preserve">7. 年仅11岁的蓬莱女孩孙美平，自5岁起便开始照顾因车祸导致高位截瘫并失忆的母亲。为让妈妈尽快恢复记忆，还在上幼儿园的她当起了小老师，用积极的心态、稚嫩的肩膀，帮助妈妈燃起了生活的希望，美平也收获了家庭的幸福和社会的赞誉。美平身上体现了   </w:t>
      </w:r>
    </w:p>
    <w:p>
      <w:pPr>
        <w:autoSpaceDE w:val="0"/>
        <w:jc w:val="left"/>
        <w:textAlignment w:val="center"/>
        <w:rPr>
          <w:rFonts w:ascii="华文中宋" w:hAnsi="华文中宋" w:eastAsia="华文中宋" w:cs="Times New Roman"/>
          <w:color w:val="000000"/>
          <w:szCs w:val="21"/>
        </w:rPr>
      </w:pPr>
      <w:r>
        <w:rPr>
          <w:rFonts w:hint="eastAsia" w:ascii="华文中宋" w:hAnsi="华文中宋" w:eastAsia="华文中宋" w:cs="Times New Roman"/>
          <w:color w:val="000000"/>
          <w:szCs w:val="21"/>
        </w:rPr>
        <w:t>①自尊自信，悦纳自我 ②孝亲敬长，勇于担责 ③自立自强，乐观向上 ④意志坚强，挫而不折</w:t>
      </w:r>
    </w:p>
    <w:p>
      <w:pPr>
        <w:autoSpaceDE w:val="0"/>
        <w:ind w:firstLine="210" w:firstLineChars="100"/>
        <w:jc w:val="left"/>
        <w:textAlignment w:val="center"/>
        <w:rPr>
          <w:rFonts w:ascii="华文中宋" w:hAnsi="华文中宋" w:eastAsia="华文中宋" w:cs="Times New Roman"/>
          <w:color w:val="000000"/>
          <w:szCs w:val="21"/>
        </w:rPr>
      </w:pPr>
      <w:r>
        <w:rPr>
          <w:rFonts w:hint="eastAsia" w:ascii="华文中宋" w:hAnsi="华文中宋" w:eastAsia="华文中宋" w:cs="Times New Roman"/>
          <w:color w:val="000000"/>
          <w:szCs w:val="21"/>
        </w:rPr>
        <w:t>A．①②③</w:t>
      </w:r>
      <w:r>
        <w:rPr>
          <w:rFonts w:hint="eastAsia" w:ascii="华文中宋" w:hAnsi="华文中宋" w:eastAsia="华文中宋" w:cs="Times New Roman"/>
          <w:color w:val="000000"/>
          <w:szCs w:val="21"/>
        </w:rPr>
        <w:tab/>
      </w:r>
      <w:r>
        <w:rPr>
          <w:rFonts w:hint="eastAsia" w:ascii="华文中宋" w:hAnsi="华文中宋" w:eastAsia="华文中宋" w:cs="Times New Roman"/>
          <w:color w:val="000000"/>
          <w:szCs w:val="21"/>
        </w:rPr>
        <w:t xml:space="preserve">   </w:t>
      </w:r>
      <w:r>
        <w:rPr>
          <w:rFonts w:ascii="华文中宋" w:hAnsi="华文中宋" w:eastAsia="华文中宋" w:cs="Times New Roman"/>
          <w:color w:val="000000"/>
          <w:szCs w:val="21"/>
        </w:rPr>
        <w:t xml:space="preserve">         </w:t>
      </w:r>
      <w:r>
        <w:rPr>
          <w:rFonts w:hint="eastAsia" w:ascii="华文中宋" w:hAnsi="华文中宋" w:eastAsia="华文中宋" w:cs="Times New Roman"/>
          <w:color w:val="000000"/>
          <w:szCs w:val="21"/>
        </w:rPr>
        <w:t>B．①③④</w:t>
      </w:r>
      <w:r>
        <w:rPr>
          <w:rFonts w:hint="eastAsia" w:ascii="华文中宋" w:hAnsi="华文中宋" w:eastAsia="华文中宋" w:cs="Times New Roman"/>
          <w:color w:val="000000"/>
          <w:szCs w:val="21"/>
        </w:rPr>
        <w:tab/>
      </w:r>
      <w:r>
        <w:rPr>
          <w:rFonts w:hint="eastAsia" w:ascii="华文中宋" w:hAnsi="华文中宋" w:eastAsia="华文中宋" w:cs="Times New Roman"/>
          <w:color w:val="000000"/>
          <w:szCs w:val="21"/>
        </w:rPr>
        <w:t xml:space="preserve">   </w:t>
      </w:r>
      <w:r>
        <w:rPr>
          <w:rFonts w:ascii="华文中宋" w:hAnsi="华文中宋" w:eastAsia="华文中宋" w:cs="Times New Roman"/>
          <w:color w:val="000000"/>
          <w:szCs w:val="21"/>
        </w:rPr>
        <w:t xml:space="preserve">    </w:t>
      </w:r>
      <w:r>
        <w:rPr>
          <w:rFonts w:hint="eastAsia" w:ascii="华文中宋" w:hAnsi="华文中宋" w:eastAsia="华文中宋" w:cs="Times New Roman"/>
          <w:color w:val="000000"/>
          <w:szCs w:val="21"/>
        </w:rPr>
        <w:t xml:space="preserve"> C．①②④</w:t>
      </w:r>
      <w:r>
        <w:rPr>
          <w:rFonts w:hint="eastAsia" w:ascii="华文中宋" w:hAnsi="华文中宋" w:eastAsia="华文中宋" w:cs="Times New Roman"/>
          <w:color w:val="000000"/>
          <w:szCs w:val="21"/>
        </w:rPr>
        <w:tab/>
      </w:r>
      <w:r>
        <w:rPr>
          <w:rFonts w:hint="eastAsia" w:ascii="华文中宋" w:hAnsi="华文中宋" w:eastAsia="华文中宋" w:cs="Times New Roman"/>
          <w:color w:val="000000"/>
          <w:szCs w:val="21"/>
        </w:rPr>
        <w:t xml:space="preserve">     </w:t>
      </w:r>
      <w:r>
        <w:rPr>
          <w:rFonts w:ascii="华文中宋" w:hAnsi="华文中宋" w:eastAsia="华文中宋" w:cs="Times New Roman"/>
          <w:color w:val="000000"/>
          <w:szCs w:val="21"/>
        </w:rPr>
        <w:t xml:space="preserve">    </w:t>
      </w:r>
      <w:r>
        <w:rPr>
          <w:rFonts w:hint="eastAsia" w:ascii="华文中宋" w:hAnsi="华文中宋" w:eastAsia="华文中宋" w:cs="Times New Roman"/>
          <w:color w:val="000000"/>
          <w:szCs w:val="21"/>
        </w:rPr>
        <w:t xml:space="preserve"> D．②③④</w:t>
      </w:r>
    </w:p>
    <w:p>
      <w:pPr>
        <w:autoSpaceDE w:val="0"/>
        <w:spacing w:line="324" w:lineRule="exact"/>
        <w:rPr>
          <w:rFonts w:ascii="华文中宋" w:hAnsi="华文中宋" w:eastAsia="华文中宋" w:cs="Times New Roman"/>
          <w:color w:val="000000"/>
          <w:szCs w:val="21"/>
        </w:rPr>
      </w:pPr>
      <w:r>
        <w:rPr>
          <w:rFonts w:hint="eastAsia" w:ascii="华文中宋" w:hAnsi="华文中宋" w:eastAsia="华文中宋" w:cs="Times New Roman"/>
          <w:color w:val="000000"/>
          <w:szCs w:val="21"/>
        </w:rPr>
        <w:t>8. 2021年3月1日实施的《中小学教育惩戒规则（试行）》指出，在确有必要的情况下，学校教师可以在学生存在不服从、扰乱秩序、行为失范、具有危险性、侵犯权益等情形时实施教育惩戒。这一规则的颁布和实施   ①促进“教学相长”，形成尊师重教的社会风气 ②有利于创造健康和谐的教学环境 ③有利于保护中小学生的受教育权 ④能够避免中小学生不良行为的发生</w:t>
      </w:r>
    </w:p>
    <w:p>
      <w:pPr>
        <w:autoSpaceDE w:val="0"/>
        <w:spacing w:line="324" w:lineRule="exact"/>
        <w:ind w:firstLine="210" w:firstLineChars="100"/>
        <w:rPr>
          <w:rFonts w:ascii="华文中宋" w:hAnsi="华文中宋" w:eastAsia="华文中宋" w:cs="Times New Roman"/>
          <w:color w:val="000000"/>
          <w:szCs w:val="21"/>
        </w:rPr>
      </w:pPr>
      <w:r>
        <w:rPr>
          <w:rFonts w:hint="eastAsia" w:ascii="华文中宋" w:hAnsi="华文中宋" w:eastAsia="华文中宋" w:cs="Times New Roman"/>
          <w:color w:val="000000"/>
          <w:szCs w:val="21"/>
        </w:rPr>
        <w:t>A.</w:t>
      </w:r>
      <w:r>
        <w:rPr>
          <w:rFonts w:ascii="华文中宋" w:hAnsi="华文中宋" w:eastAsia="华文中宋" w:cs="Times New Roman"/>
          <w:color w:val="000000"/>
          <w:szCs w:val="21"/>
        </w:rPr>
        <w:t xml:space="preserve"> </w:t>
      </w:r>
      <w:r>
        <w:rPr>
          <w:rFonts w:hint="eastAsia" w:ascii="华文中宋" w:hAnsi="华文中宋" w:eastAsia="华文中宋" w:cs="Times New Roman"/>
          <w:color w:val="000000"/>
          <w:szCs w:val="21"/>
        </w:rPr>
        <w:t>①②③</w:t>
      </w:r>
      <w:r>
        <w:rPr>
          <w:rFonts w:hint="eastAsia" w:ascii="华文中宋" w:hAnsi="华文中宋" w:eastAsia="华文中宋" w:cs="Times New Roman"/>
          <w:color w:val="000000"/>
          <w:szCs w:val="21"/>
        </w:rPr>
        <w:tab/>
      </w:r>
      <w:r>
        <w:rPr>
          <w:rFonts w:hint="eastAsia" w:ascii="华文中宋" w:hAnsi="华文中宋" w:eastAsia="华文中宋" w:cs="Times New Roman"/>
          <w:color w:val="000000"/>
          <w:szCs w:val="21"/>
        </w:rPr>
        <w:tab/>
      </w:r>
      <w:r>
        <w:rPr>
          <w:rFonts w:hint="eastAsia" w:ascii="华文中宋" w:hAnsi="华文中宋" w:eastAsia="华文中宋" w:cs="Times New Roman"/>
          <w:color w:val="000000"/>
          <w:szCs w:val="21"/>
        </w:rPr>
        <w:t xml:space="preserve">      B. ①②④</w:t>
      </w:r>
      <w:r>
        <w:rPr>
          <w:rFonts w:hint="eastAsia" w:ascii="华文中宋" w:hAnsi="华文中宋" w:eastAsia="华文中宋" w:cs="Times New Roman"/>
          <w:color w:val="000000"/>
          <w:szCs w:val="21"/>
        </w:rPr>
        <w:tab/>
      </w:r>
      <w:r>
        <w:rPr>
          <w:rFonts w:hint="eastAsia" w:ascii="华文中宋" w:hAnsi="华文中宋" w:eastAsia="华文中宋" w:cs="Times New Roman"/>
          <w:color w:val="000000"/>
          <w:szCs w:val="21"/>
        </w:rPr>
        <w:tab/>
      </w:r>
      <w:r>
        <w:rPr>
          <w:rFonts w:hint="eastAsia" w:ascii="华文中宋" w:hAnsi="华文中宋" w:eastAsia="华文中宋" w:cs="Times New Roman"/>
          <w:color w:val="000000"/>
          <w:szCs w:val="21"/>
        </w:rPr>
        <w:t xml:space="preserve">      C. ②③④</w:t>
      </w:r>
      <w:r>
        <w:rPr>
          <w:rFonts w:hint="eastAsia" w:ascii="华文中宋" w:hAnsi="华文中宋" w:eastAsia="华文中宋" w:cs="Times New Roman"/>
          <w:color w:val="000000"/>
          <w:szCs w:val="21"/>
        </w:rPr>
        <w:tab/>
      </w:r>
      <w:r>
        <w:rPr>
          <w:rFonts w:hint="eastAsia" w:ascii="华文中宋" w:hAnsi="华文中宋" w:eastAsia="华文中宋" w:cs="Times New Roman"/>
          <w:color w:val="000000"/>
          <w:szCs w:val="21"/>
        </w:rPr>
        <w:tab/>
      </w:r>
      <w:r>
        <w:rPr>
          <w:rFonts w:hint="eastAsia" w:ascii="华文中宋" w:hAnsi="华文中宋" w:eastAsia="华文中宋" w:cs="Times New Roman"/>
          <w:color w:val="000000"/>
          <w:szCs w:val="21"/>
        </w:rPr>
        <w:t xml:space="preserve">      D. ①③④</w:t>
      </w:r>
    </w:p>
    <w:p>
      <w:pPr>
        <w:spacing w:line="324" w:lineRule="exact"/>
        <w:jc w:val="left"/>
        <w:rPr>
          <w:rFonts w:ascii="华文中宋" w:hAnsi="华文中宋" w:eastAsia="华文中宋" w:cs="Times New Roman"/>
          <w:color w:val="000000"/>
          <w:kern w:val="0"/>
          <w:szCs w:val="21"/>
        </w:rPr>
      </w:pPr>
      <w:r>
        <w:rPr>
          <w:rFonts w:hint="eastAsia" w:ascii="华文中宋" w:hAnsi="华文中宋" w:eastAsia="华文中宋" w:cs="Times New Roman"/>
          <w:color w:val="000000"/>
          <w:kern w:val="0"/>
          <w:szCs w:val="21"/>
        </w:rPr>
        <w:t>9. 新华社北京 2020 年7 月 15 日电，教育部近日印发《大中小学劳动教育指导纲要（试行）》，要求中小学该教育课平均每周不少于1课时，职业院校不少于16学时，普通高等学校本科阶段不少于32学时。这些要求 ①可以引导学生树立劳动最光荣、劳动最崇高、劳动最伟大、劳动最美丽的观念 ②占用学生的学习时间，增加日常负担 ③有助于帮助学生自食其力，完全不需要父母帮助 ④有助于学生自立自强，促进全面发展</w:t>
      </w:r>
    </w:p>
    <w:p>
      <w:pPr>
        <w:spacing w:line="324" w:lineRule="exact"/>
        <w:ind w:firstLine="210" w:firstLineChars="100"/>
        <w:rPr>
          <w:rFonts w:ascii="华文中宋" w:hAnsi="华文中宋" w:eastAsia="华文中宋" w:cs="Times New Roman"/>
          <w:color w:val="000000"/>
          <w:szCs w:val="21"/>
        </w:rPr>
      </w:pPr>
      <w:r>
        <w:rPr>
          <w:rFonts w:hint="eastAsia" w:ascii="华文中宋" w:hAnsi="华文中宋" w:eastAsia="华文中宋" w:cs="Times New Roman"/>
          <w:color w:val="000000"/>
          <w:szCs w:val="21"/>
        </w:rPr>
        <w:t>A. ①③              B. ①④              C. ②③            D. ②④</w:t>
      </w:r>
    </w:p>
    <w:p>
      <w:pPr>
        <w:spacing w:line="324" w:lineRule="exact"/>
        <w:rPr>
          <w:rFonts w:ascii="华文中宋" w:hAnsi="华文中宋" w:eastAsia="华文中宋" w:cs="Times New Roman"/>
          <w:color w:val="000000"/>
          <w:szCs w:val="21"/>
        </w:rPr>
      </w:pPr>
      <w:r>
        <w:rPr>
          <w:rFonts w:hint="eastAsia" w:ascii="华文中宋" w:hAnsi="华文中宋" w:eastAsia="华文中宋" w:cs="Times New Roman"/>
          <w:color w:val="000000"/>
          <w:szCs w:val="21"/>
        </w:rPr>
        <w:t>10. 2021年2月3日，第47次《中国互联网络发展状况统计报告》发布。报告显示，截至2020年12月，我国网民规模达9.89亿，较2020年3月增长8540万，互联网普及率达70.4%，其中青少年学生是我国网民的重要组成部分。调查结果显示，只有少数青少年学生上网是为了查找资料，绝大多数人是</w:t>
      </w:r>
      <w:r>
        <w:rPr>
          <w:rFonts w:hint="eastAsia" w:ascii="华文中宋" w:hAnsi="华文中宋" w:eastAsia="华文中宋" w:cs="Times New Roman"/>
          <w:color w:val="000000"/>
          <w:sz w:val="20"/>
          <w:szCs w:val="20"/>
        </w:rPr>
        <w:t>玩游戏（有的甚至沉迷于网络游戏），还有极少数人传播网络谣言。</w:t>
      </w:r>
      <w:r>
        <w:rPr>
          <w:rFonts w:hint="eastAsia" w:ascii="华文中宋" w:hAnsi="华文中宋" w:eastAsia="华文中宋" w:cs="Times New Roman"/>
          <w:color w:val="000000"/>
          <w:szCs w:val="21"/>
        </w:rPr>
        <w:t>作为青少年要文明上网，争做合格网民。为此，必须    ①把握上网时间，不能沉迷于网络 ②学会辨析网络信息，不制造和传播谣言 ③注意浏览、寻找与学习有关的信息，要学会“信息节食”④为网络文明和安全立法，自学抵制不良信息</w:t>
      </w:r>
    </w:p>
    <w:p>
      <w:pPr>
        <w:spacing w:line="324" w:lineRule="exact"/>
        <w:ind w:firstLine="210" w:firstLineChars="100"/>
        <w:rPr>
          <w:rFonts w:ascii="华文中宋" w:hAnsi="华文中宋" w:eastAsia="华文中宋" w:cs="Times New Roman"/>
          <w:color w:val="000000"/>
          <w:szCs w:val="21"/>
        </w:rPr>
      </w:pPr>
      <w:r>
        <w:rPr>
          <w:rFonts w:hint="eastAsia" w:ascii="华文中宋" w:hAnsi="华文中宋" w:eastAsia="华文中宋" w:cs="Times New Roman"/>
          <w:color w:val="000000"/>
          <w:szCs w:val="21"/>
        </w:rPr>
        <w:t>A．①③④</w:t>
      </w:r>
      <w:r>
        <w:rPr>
          <w:rFonts w:hint="eastAsia" w:ascii="华文中宋" w:hAnsi="华文中宋" w:eastAsia="华文中宋" w:cs="Times New Roman"/>
          <w:color w:val="000000"/>
          <w:szCs w:val="21"/>
        </w:rPr>
        <w:tab/>
      </w:r>
      <w:r>
        <w:rPr>
          <w:rFonts w:hint="eastAsia" w:ascii="华文中宋" w:hAnsi="华文中宋" w:eastAsia="华文中宋" w:cs="Times New Roman"/>
          <w:color w:val="000000"/>
          <w:szCs w:val="21"/>
        </w:rPr>
        <w:tab/>
      </w:r>
      <w:r>
        <w:rPr>
          <w:rFonts w:hint="eastAsia" w:ascii="华文中宋" w:hAnsi="华文中宋" w:eastAsia="华文中宋" w:cs="Times New Roman"/>
          <w:color w:val="000000"/>
          <w:szCs w:val="21"/>
        </w:rPr>
        <w:t xml:space="preserve">       B．①②④</w:t>
      </w:r>
      <w:r>
        <w:rPr>
          <w:rFonts w:hint="eastAsia" w:ascii="华文中宋" w:hAnsi="华文中宋" w:eastAsia="华文中宋" w:cs="Times New Roman"/>
          <w:color w:val="000000"/>
          <w:szCs w:val="21"/>
        </w:rPr>
        <w:tab/>
      </w:r>
      <w:r>
        <w:rPr>
          <w:rFonts w:hint="eastAsia" w:ascii="华文中宋" w:hAnsi="华文中宋" w:eastAsia="华文中宋" w:cs="Times New Roman"/>
          <w:color w:val="000000"/>
          <w:szCs w:val="21"/>
        </w:rPr>
        <w:t xml:space="preserve">         C．①②③          D．②③④</w:t>
      </w:r>
    </w:p>
    <w:p>
      <w:pPr>
        <w:spacing w:line="324" w:lineRule="exact"/>
        <w:rPr>
          <w:rFonts w:ascii="华文中宋" w:hAnsi="华文中宋" w:eastAsia="华文中宋" w:cs="Times New Roman"/>
          <w:color w:val="000000"/>
          <w:szCs w:val="21"/>
        </w:rPr>
      </w:pPr>
      <w:r>
        <w:rPr>
          <w:rFonts w:hint="eastAsia" w:ascii="华文中宋" w:hAnsi="华文中宋" w:eastAsia="华文中宋" w:cs="Times New Roman"/>
          <w:color w:val="000000"/>
          <w:szCs w:val="21"/>
        </w:rPr>
        <w:t>11. 某人捡到一部手机后，想请手机维修店老板将其解锁后留给自己用，老板明确拒绝，并建议他把手机还给失主或者送到派出所。以下古语中蕴含的道理与该材料相符的有</w:t>
      </w:r>
    </w:p>
    <w:p>
      <w:pPr>
        <w:spacing w:line="324" w:lineRule="exact"/>
        <w:rPr>
          <w:rFonts w:ascii="华文中宋" w:hAnsi="华文中宋" w:eastAsia="华文中宋" w:cs="Times New Roman"/>
          <w:color w:val="000000"/>
          <w:szCs w:val="21"/>
        </w:rPr>
      </w:pPr>
      <w:bookmarkStart w:id="0" w:name="bookmark10"/>
      <w:bookmarkEnd w:id="0"/>
      <w:r>
        <w:rPr>
          <w:rFonts w:hint="eastAsia" w:ascii="华文中宋" w:hAnsi="华文中宋" w:eastAsia="华文中宋" w:cs="Times New Roman"/>
          <w:color w:val="000000"/>
          <w:szCs w:val="21"/>
        </w:rPr>
        <w:t>①诚者，天之道也；思诚者，人之道也 ②嫉恶如仇讎，见善若饥渴 ③苟利国家生死以，岂因祸福避趋之 ④人生自古谁无死，留取丹心照汗青</w:t>
      </w:r>
    </w:p>
    <w:p>
      <w:pPr>
        <w:spacing w:line="324" w:lineRule="exact"/>
        <w:ind w:firstLine="210" w:firstLineChars="100"/>
        <w:rPr>
          <w:rFonts w:ascii="华文中宋" w:hAnsi="华文中宋" w:eastAsia="华文中宋" w:cs="宋体"/>
          <w:color w:val="000000"/>
          <w:szCs w:val="21"/>
        </w:rPr>
      </w:pPr>
      <w:r>
        <w:rPr>
          <w:rFonts w:hint="eastAsia" w:ascii="华文中宋" w:hAnsi="华文中宋" w:eastAsia="华文中宋" w:cs="宋体"/>
          <w:color w:val="000000"/>
          <w:szCs w:val="21"/>
        </w:rPr>
        <w:t>A．②③              B. ①④</w:t>
      </w:r>
      <w:r>
        <w:rPr>
          <w:rFonts w:hint="eastAsia" w:ascii="华文中宋" w:hAnsi="华文中宋" w:eastAsia="华文中宋" w:cs="宋体"/>
          <w:color w:val="000000"/>
          <w:szCs w:val="21"/>
        </w:rPr>
        <w:tab/>
      </w:r>
      <w:r>
        <w:rPr>
          <w:rFonts w:hint="eastAsia" w:ascii="华文中宋" w:hAnsi="华文中宋" w:eastAsia="华文中宋" w:cs="宋体"/>
          <w:color w:val="000000"/>
          <w:szCs w:val="21"/>
        </w:rPr>
        <w:t xml:space="preserve">              C. ①②            D. ③④</w:t>
      </w:r>
    </w:p>
    <w:p>
      <w:pPr>
        <w:autoSpaceDE w:val="0"/>
        <w:spacing w:line="324" w:lineRule="exact"/>
        <w:jc w:val="left"/>
        <w:textAlignment w:val="center"/>
        <w:rPr>
          <w:rFonts w:ascii="华文中宋" w:hAnsi="华文中宋" w:eastAsia="华文中宋" w:cs="Times New Roman"/>
          <w:color w:val="000000"/>
          <w:szCs w:val="21"/>
        </w:rPr>
      </w:pPr>
      <w:r>
        <w:rPr>
          <w:rFonts w:hint="eastAsia" w:ascii="华文中宋" w:hAnsi="华文中宋" w:eastAsia="华文中宋" w:cs="Times New Roman"/>
          <w:color w:val="000000"/>
          <w:szCs w:val="21"/>
        </w:rPr>
        <w:t>12. 某校八年级（1）班和（2）班的学生在一次篮球比赛中，比分只有一分之差。在比赛结束前3秒钟，（2）班的一名队员不慎摔倒，（1）班队员趁机投篮得分，比分反超，赢得比赛。（2）班同学不服，认为不公平、不公正。对此，你的看法是</w:t>
      </w:r>
    </w:p>
    <w:p>
      <w:pPr>
        <w:autoSpaceDE w:val="0"/>
        <w:spacing w:line="324" w:lineRule="exact"/>
        <w:ind w:firstLine="210" w:firstLineChars="100"/>
        <w:jc w:val="left"/>
        <w:textAlignment w:val="center"/>
        <w:rPr>
          <w:rFonts w:ascii="华文中宋" w:hAnsi="华文中宋" w:eastAsia="华文中宋" w:cs="Times New Roman"/>
          <w:color w:val="000000"/>
          <w:szCs w:val="21"/>
        </w:rPr>
      </w:pPr>
      <w:r>
        <w:rPr>
          <w:rFonts w:hint="eastAsia" w:ascii="华文中宋" w:hAnsi="华文中宋" w:eastAsia="华文中宋" w:cs="Times New Roman"/>
          <w:color w:val="000000"/>
          <w:szCs w:val="21"/>
        </w:rPr>
        <w:t>A．维护正义和公平必须以遵守规则、程序为前提</w:t>
      </w:r>
    </w:p>
    <w:p>
      <w:pPr>
        <w:autoSpaceDE w:val="0"/>
        <w:spacing w:line="324" w:lineRule="exact"/>
        <w:ind w:firstLine="210" w:firstLineChars="100"/>
        <w:jc w:val="left"/>
        <w:textAlignment w:val="center"/>
        <w:rPr>
          <w:rFonts w:ascii="华文中宋" w:hAnsi="华文中宋" w:eastAsia="华文中宋" w:cs="Times New Roman"/>
          <w:color w:val="000000"/>
          <w:szCs w:val="21"/>
        </w:rPr>
      </w:pPr>
      <w:r>
        <w:rPr>
          <w:rFonts w:hint="eastAsia" w:ascii="华文中宋" w:hAnsi="华文中宋" w:eastAsia="华文中宋" w:cs="Times New Roman"/>
          <w:color w:val="000000"/>
          <w:szCs w:val="21"/>
        </w:rPr>
        <w:t>B．讲公平更要讲人情</w:t>
      </w:r>
    </w:p>
    <w:p>
      <w:pPr>
        <w:autoSpaceDE w:val="0"/>
        <w:spacing w:line="324" w:lineRule="exact"/>
        <w:ind w:firstLine="210" w:firstLineChars="100"/>
        <w:jc w:val="left"/>
        <w:textAlignment w:val="center"/>
        <w:rPr>
          <w:rFonts w:ascii="华文中宋" w:hAnsi="华文中宋" w:eastAsia="华文中宋" w:cs="Times New Roman"/>
          <w:color w:val="000000"/>
          <w:szCs w:val="21"/>
        </w:rPr>
      </w:pPr>
      <w:r>
        <w:rPr>
          <w:rFonts w:hint="eastAsia" w:ascii="华文中宋" w:hAnsi="华文中宋" w:eastAsia="华文中宋" w:cs="Times New Roman"/>
          <w:color w:val="000000"/>
          <w:szCs w:val="21"/>
        </w:rPr>
        <w:t>C．无规矩不成方圆，但要因人而异</w:t>
      </w:r>
    </w:p>
    <w:p>
      <w:pPr>
        <w:autoSpaceDE w:val="0"/>
        <w:spacing w:line="324" w:lineRule="exact"/>
        <w:ind w:firstLine="210" w:firstLineChars="100"/>
        <w:jc w:val="left"/>
        <w:textAlignment w:val="center"/>
        <w:rPr>
          <w:rFonts w:ascii="华文中宋" w:hAnsi="华文中宋" w:eastAsia="华文中宋" w:cs="Times New Roman"/>
          <w:color w:val="000000"/>
          <w:szCs w:val="21"/>
        </w:rPr>
      </w:pPr>
      <w:r>
        <w:rPr>
          <w:rFonts w:hint="eastAsia" w:ascii="华文中宋" w:hAnsi="华文中宋" w:eastAsia="华文中宋" w:cs="Times New Roman"/>
          <w:color w:val="000000"/>
          <w:szCs w:val="21"/>
        </w:rPr>
        <w:t>D．应该重新调整比赛规则，再比赛一次</w:t>
      </w:r>
    </w:p>
    <w:p>
      <w:pPr>
        <w:autoSpaceDE w:val="0"/>
        <w:spacing w:line="324" w:lineRule="exact"/>
        <w:jc w:val="left"/>
        <w:textAlignment w:val="center"/>
        <w:rPr>
          <w:rFonts w:ascii="华文中宋" w:hAnsi="华文中宋" w:eastAsia="华文中宋" w:cs="Times New Roman"/>
          <w:color w:val="000000"/>
          <w:szCs w:val="21"/>
        </w:rPr>
      </w:pPr>
      <w:r>
        <w:rPr>
          <w:rFonts w:hint="eastAsia" w:ascii="华文中宋" w:hAnsi="华文中宋" w:eastAsia="华文中宋" w:cs="Times New Roman"/>
          <w:color w:val="000000"/>
          <w:szCs w:val="21"/>
        </w:rPr>
        <w:t>13. “用餐实行分餐制、使用公筷公勺”“餐饮服务企业应当配备公筷公勺，有条件的应当推行分餐制，引导消费者文明健康就餐”。这些举措能    ①彻底改变人们的用餐习惯，树立文明新风 ②有效避免“病从口入”，降低病毒传播风险 ③培养良好生活方式，涵养社会公共文明 ④全面提升自我卫生意识、健康心理</w:t>
      </w:r>
    </w:p>
    <w:p>
      <w:pPr>
        <w:autoSpaceDE w:val="0"/>
        <w:spacing w:line="324" w:lineRule="exact"/>
        <w:ind w:firstLine="210" w:firstLineChars="100"/>
        <w:jc w:val="left"/>
        <w:textAlignment w:val="center"/>
        <w:rPr>
          <w:rFonts w:ascii="华文中宋" w:hAnsi="华文中宋" w:eastAsia="华文中宋" w:cs="Times New Roman"/>
          <w:color w:val="000000"/>
          <w:szCs w:val="21"/>
        </w:rPr>
      </w:pPr>
      <w:r>
        <w:rPr>
          <w:rFonts w:hint="eastAsia" w:ascii="华文中宋" w:hAnsi="华文中宋" w:eastAsia="华文中宋" w:cs="Times New Roman"/>
          <w:color w:val="000000"/>
          <w:szCs w:val="21"/>
        </w:rPr>
        <w:t>A．①②</w:t>
      </w:r>
      <w:r>
        <w:rPr>
          <w:rFonts w:hint="eastAsia" w:ascii="华文中宋" w:hAnsi="华文中宋" w:eastAsia="华文中宋" w:cs="Times New Roman"/>
          <w:color w:val="000000"/>
          <w:szCs w:val="21"/>
        </w:rPr>
        <w:tab/>
      </w:r>
      <w:r>
        <w:rPr>
          <w:rFonts w:hint="eastAsia" w:ascii="华文中宋" w:hAnsi="华文中宋" w:eastAsia="华文中宋" w:cs="Times New Roman"/>
          <w:color w:val="000000"/>
          <w:szCs w:val="21"/>
        </w:rPr>
        <w:t xml:space="preserve">     </w:t>
      </w:r>
      <w:r>
        <w:rPr>
          <w:rFonts w:ascii="华文中宋" w:hAnsi="华文中宋" w:eastAsia="华文中宋" w:cs="Times New Roman"/>
          <w:color w:val="000000"/>
          <w:szCs w:val="21"/>
        </w:rPr>
        <w:t xml:space="preserve">      </w:t>
      </w:r>
      <w:r>
        <w:rPr>
          <w:rFonts w:hint="eastAsia" w:ascii="华文中宋" w:hAnsi="华文中宋" w:eastAsia="华文中宋" w:cs="Times New Roman"/>
          <w:color w:val="000000"/>
          <w:szCs w:val="21"/>
        </w:rPr>
        <w:t>B．②③</w:t>
      </w:r>
      <w:r>
        <w:rPr>
          <w:rFonts w:hint="eastAsia" w:ascii="华文中宋" w:hAnsi="华文中宋" w:eastAsia="华文中宋" w:cs="Times New Roman"/>
          <w:color w:val="000000"/>
          <w:szCs w:val="21"/>
        </w:rPr>
        <w:tab/>
      </w:r>
      <w:r>
        <w:rPr>
          <w:rFonts w:hint="eastAsia" w:ascii="华文中宋" w:hAnsi="华文中宋" w:eastAsia="华文中宋" w:cs="Times New Roman"/>
          <w:color w:val="000000"/>
          <w:szCs w:val="21"/>
        </w:rPr>
        <w:t xml:space="preserve">      </w:t>
      </w:r>
      <w:r>
        <w:rPr>
          <w:rFonts w:ascii="华文中宋" w:hAnsi="华文中宋" w:eastAsia="华文中宋" w:cs="Times New Roman"/>
          <w:color w:val="000000"/>
          <w:szCs w:val="21"/>
        </w:rPr>
        <w:t xml:space="preserve">      </w:t>
      </w:r>
      <w:r>
        <w:rPr>
          <w:rFonts w:hint="eastAsia" w:ascii="华文中宋" w:hAnsi="华文中宋" w:eastAsia="华文中宋" w:cs="Times New Roman"/>
          <w:color w:val="000000"/>
          <w:szCs w:val="21"/>
        </w:rPr>
        <w:t xml:space="preserve"> C．②④</w:t>
      </w:r>
      <w:r>
        <w:rPr>
          <w:rFonts w:hint="eastAsia" w:ascii="华文中宋" w:hAnsi="华文中宋" w:eastAsia="华文中宋" w:cs="Times New Roman"/>
          <w:color w:val="000000"/>
          <w:szCs w:val="21"/>
        </w:rPr>
        <w:tab/>
      </w:r>
      <w:r>
        <w:rPr>
          <w:rFonts w:hint="eastAsia" w:ascii="华文中宋" w:hAnsi="华文中宋" w:eastAsia="华文中宋" w:cs="Times New Roman"/>
          <w:color w:val="000000"/>
          <w:szCs w:val="21"/>
        </w:rPr>
        <w:t xml:space="preserve">     </w:t>
      </w:r>
      <w:r>
        <w:rPr>
          <w:rFonts w:ascii="华文中宋" w:hAnsi="华文中宋" w:eastAsia="华文中宋" w:cs="Times New Roman"/>
          <w:color w:val="000000"/>
          <w:szCs w:val="21"/>
        </w:rPr>
        <w:t xml:space="preserve">   </w:t>
      </w:r>
      <w:r>
        <w:rPr>
          <w:rFonts w:hint="eastAsia" w:ascii="华文中宋" w:hAnsi="华文中宋" w:eastAsia="华文中宋" w:cs="Times New Roman"/>
          <w:color w:val="000000"/>
          <w:szCs w:val="21"/>
        </w:rPr>
        <w:t xml:space="preserve"> D．①③</w:t>
      </w:r>
    </w:p>
    <w:p>
      <w:pPr>
        <w:autoSpaceDE w:val="0"/>
        <w:spacing w:line="326" w:lineRule="exact"/>
        <w:jc w:val="left"/>
        <w:textAlignment w:val="center"/>
        <w:rPr>
          <w:rFonts w:ascii="华文中宋" w:hAnsi="华文中宋" w:eastAsia="华文中宋" w:cs="Times New Roman"/>
          <w:color w:val="000000"/>
          <w:szCs w:val="21"/>
        </w:rPr>
      </w:pPr>
      <w:r>
        <w:rPr>
          <w:rFonts w:hint="eastAsia" w:ascii="华文中宋" w:hAnsi="华文中宋" w:eastAsia="华文中宋" w:cs="Times New Roman"/>
          <w:color w:val="000000"/>
          <w:szCs w:val="21"/>
        </w:rPr>
        <w:t>14.“清澈的爱，只为中国。”这是18岁的陈祥榕写下的战斗口号。班长孙涛问他：“你一个‘00后’的新兵，口号这么‘大’？”“班长，这跟年龄没关系，我就是这么想的，也会这么做的。”他坚定地说。这种爱，无关年龄，都是一份“边关有我在，祖国请放心”的勇敢担当。他的勇敢担当激励我们    ①要心怀爱国之情，树立国家利益至上观念 ②要增强忧患意识，完全解决发展中的问题 ③要放弃个人利益，处理好个人与国家关系 ④要承担历史使命，实现中华民族伟大复兴</w:t>
      </w:r>
    </w:p>
    <w:p>
      <w:pPr>
        <w:spacing w:line="326" w:lineRule="exact"/>
        <w:ind w:firstLine="210" w:firstLineChars="100"/>
        <w:rPr>
          <w:rFonts w:ascii="华文中宋" w:hAnsi="华文中宋" w:eastAsia="华文中宋" w:cs="Times New Roman"/>
          <w:color w:val="000000"/>
          <w:szCs w:val="21"/>
        </w:rPr>
      </w:pPr>
      <w:r>
        <w:rPr>
          <w:rFonts w:hint="eastAsia" w:ascii="华文中宋" w:hAnsi="华文中宋" w:eastAsia="华文中宋" w:cs="Times New Roman"/>
          <w:color w:val="000000"/>
          <w:szCs w:val="21"/>
        </w:rPr>
        <w:t>A．①②</w:t>
      </w:r>
      <w:r>
        <w:rPr>
          <w:rFonts w:hint="eastAsia" w:ascii="华文中宋" w:hAnsi="华文中宋" w:eastAsia="华文中宋" w:cs="Times New Roman"/>
          <w:color w:val="000000"/>
          <w:szCs w:val="21"/>
        </w:rPr>
        <w:tab/>
      </w:r>
      <w:r>
        <w:rPr>
          <w:rFonts w:hint="eastAsia" w:ascii="华文中宋" w:hAnsi="华文中宋" w:eastAsia="华文中宋" w:cs="Times New Roman"/>
          <w:color w:val="000000"/>
          <w:szCs w:val="21"/>
        </w:rPr>
        <w:t xml:space="preserve">             B．③④              C．②③</w:t>
      </w:r>
      <w:r>
        <w:rPr>
          <w:rFonts w:hint="eastAsia" w:ascii="华文中宋" w:hAnsi="华文中宋" w:eastAsia="华文中宋" w:cs="Times New Roman"/>
          <w:color w:val="000000"/>
          <w:szCs w:val="21"/>
        </w:rPr>
        <w:tab/>
      </w:r>
      <w:r>
        <w:rPr>
          <w:rFonts w:hint="eastAsia" w:ascii="华文中宋" w:hAnsi="华文中宋" w:eastAsia="华文中宋" w:cs="Times New Roman"/>
          <w:color w:val="000000"/>
          <w:szCs w:val="21"/>
        </w:rPr>
        <w:t xml:space="preserve">          D．①④</w:t>
      </w:r>
    </w:p>
    <w:p>
      <w:pPr>
        <w:autoSpaceDE w:val="0"/>
        <w:spacing w:line="326" w:lineRule="exact"/>
        <w:rPr>
          <w:rFonts w:ascii="华文中宋" w:hAnsi="华文中宋" w:eastAsia="华文中宋" w:cs="Times New Roman"/>
          <w:color w:val="000000"/>
          <w:szCs w:val="21"/>
        </w:rPr>
      </w:pPr>
      <w:r>
        <w:rPr>
          <w:rFonts w:hint="eastAsia" w:ascii="华文中宋" w:hAnsi="华文中宋" w:eastAsia="华文中宋" w:cs="Times New Roman"/>
          <w:color w:val="000000"/>
          <w:szCs w:val="21"/>
        </w:rPr>
        <w:t>15. 《中华人民共和国民法典》于2021年1月1日起正式施行。这部总共1260条的法典，是新中国成立以来第一部以“法典”命名的法律。民法典规定了物权、合同、人格权、婚姻家庭、继承、侵权责任等多项重要制度，涉及社会生活方方面面，与人民群众息息相关。这说明   ①我国坚持依法治国的基本方略 ②我国坚持民主立法，反映公民意志 ③民法典具有最高的法律地位 ④我国推进科学立法，立良法</w:t>
      </w:r>
    </w:p>
    <w:p>
      <w:pPr>
        <w:autoSpaceDE w:val="0"/>
        <w:spacing w:line="326" w:lineRule="exact"/>
        <w:ind w:firstLine="210" w:firstLineChars="100"/>
        <w:jc w:val="left"/>
        <w:textAlignment w:val="center"/>
        <w:rPr>
          <w:rFonts w:ascii="华文中宋" w:hAnsi="华文中宋" w:eastAsia="华文中宋" w:cs="Times New Roman"/>
          <w:color w:val="000000"/>
          <w:szCs w:val="21"/>
        </w:rPr>
      </w:pPr>
      <w:r>
        <w:rPr>
          <w:rFonts w:hint="eastAsia" w:ascii="华文中宋" w:hAnsi="华文中宋" w:eastAsia="华文中宋" w:cs="Times New Roman"/>
          <w:color w:val="000000"/>
          <w:szCs w:val="21"/>
        </w:rPr>
        <w:t>A．①②</w:t>
      </w:r>
      <w:r>
        <w:rPr>
          <w:rFonts w:hint="eastAsia" w:ascii="华文中宋" w:hAnsi="华文中宋" w:eastAsia="华文中宋" w:cs="Times New Roman"/>
          <w:color w:val="000000"/>
          <w:szCs w:val="21"/>
        </w:rPr>
        <w:tab/>
      </w:r>
      <w:r>
        <w:rPr>
          <w:rFonts w:hint="eastAsia" w:ascii="华文中宋" w:hAnsi="华文中宋" w:eastAsia="华文中宋" w:cs="Times New Roman"/>
          <w:color w:val="000000"/>
          <w:szCs w:val="21"/>
        </w:rPr>
        <w:t xml:space="preserve"> </w:t>
      </w:r>
      <w:r>
        <w:rPr>
          <w:rFonts w:ascii="华文中宋" w:hAnsi="华文中宋" w:eastAsia="华文中宋" w:cs="Times New Roman"/>
          <w:color w:val="000000"/>
          <w:szCs w:val="21"/>
        </w:rPr>
        <w:t xml:space="preserve">            </w:t>
      </w:r>
      <w:r>
        <w:rPr>
          <w:rFonts w:hint="eastAsia" w:ascii="华文中宋" w:hAnsi="华文中宋" w:eastAsia="华文中宋" w:cs="Times New Roman"/>
          <w:color w:val="000000"/>
          <w:szCs w:val="21"/>
        </w:rPr>
        <w:t>B．②③</w:t>
      </w:r>
      <w:r>
        <w:rPr>
          <w:rFonts w:hint="eastAsia" w:ascii="华文中宋" w:hAnsi="华文中宋" w:eastAsia="华文中宋" w:cs="Times New Roman"/>
          <w:color w:val="000000"/>
          <w:szCs w:val="21"/>
        </w:rPr>
        <w:tab/>
      </w:r>
      <w:r>
        <w:rPr>
          <w:rFonts w:hint="eastAsia" w:ascii="华文中宋" w:hAnsi="华文中宋" w:eastAsia="华文中宋" w:cs="Times New Roman"/>
          <w:color w:val="000000"/>
          <w:szCs w:val="21"/>
        </w:rPr>
        <w:t xml:space="preserve">   </w:t>
      </w:r>
      <w:r>
        <w:rPr>
          <w:rFonts w:ascii="华文中宋" w:hAnsi="华文中宋" w:eastAsia="华文中宋" w:cs="Times New Roman"/>
          <w:color w:val="000000"/>
          <w:szCs w:val="21"/>
        </w:rPr>
        <w:t xml:space="preserve">         </w:t>
      </w:r>
      <w:r>
        <w:rPr>
          <w:rFonts w:hint="eastAsia" w:ascii="华文中宋" w:hAnsi="华文中宋" w:eastAsia="华文中宋" w:cs="Times New Roman"/>
          <w:color w:val="000000"/>
          <w:szCs w:val="21"/>
        </w:rPr>
        <w:t>C．①④</w:t>
      </w:r>
      <w:r>
        <w:rPr>
          <w:rFonts w:hint="eastAsia" w:ascii="华文中宋" w:hAnsi="华文中宋" w:eastAsia="华文中宋" w:cs="Times New Roman"/>
          <w:color w:val="000000"/>
          <w:szCs w:val="21"/>
        </w:rPr>
        <w:tab/>
      </w:r>
      <w:r>
        <w:rPr>
          <w:rFonts w:hint="eastAsia" w:ascii="华文中宋" w:hAnsi="华文中宋" w:eastAsia="华文中宋" w:cs="Times New Roman"/>
          <w:color w:val="000000"/>
          <w:szCs w:val="21"/>
        </w:rPr>
        <w:t xml:space="preserve">     </w:t>
      </w:r>
      <w:r>
        <w:rPr>
          <w:rFonts w:ascii="华文中宋" w:hAnsi="华文中宋" w:eastAsia="华文中宋" w:cs="Times New Roman"/>
          <w:color w:val="000000"/>
          <w:szCs w:val="21"/>
        </w:rPr>
        <w:t xml:space="preserve">      </w:t>
      </w:r>
      <w:r>
        <w:rPr>
          <w:rFonts w:hint="eastAsia" w:ascii="华文中宋" w:hAnsi="华文中宋" w:eastAsia="华文中宋" w:cs="Times New Roman"/>
          <w:color w:val="000000"/>
          <w:szCs w:val="21"/>
        </w:rPr>
        <w:t>D．③④</w:t>
      </w:r>
    </w:p>
    <w:p>
      <w:pPr>
        <w:spacing w:line="326" w:lineRule="exact"/>
        <w:rPr>
          <w:rFonts w:ascii="华文中宋" w:hAnsi="华文中宋" w:eastAsia="华文中宋" w:cs="Times New Roman"/>
          <w:color w:val="000000"/>
          <w:szCs w:val="21"/>
        </w:rPr>
      </w:pPr>
      <w:r>
        <mc:AlternateContent>
          <mc:Choice Requires="wpg">
            <w:drawing>
              <wp:anchor distT="0" distB="0" distL="114300" distR="114300" simplePos="0" relativeHeight="251660288" behindDoc="0" locked="0" layoutInCell="1" allowOverlap="1">
                <wp:simplePos x="0" y="0"/>
                <wp:positionH relativeFrom="column">
                  <wp:posOffset>132715</wp:posOffset>
                </wp:positionH>
                <wp:positionV relativeFrom="paragraph">
                  <wp:posOffset>260350</wp:posOffset>
                </wp:positionV>
                <wp:extent cx="1089660" cy="1320165"/>
                <wp:effectExtent l="4445" t="6350" r="18415" b="14605"/>
                <wp:wrapTight wrapText="bothSides">
                  <wp:wrapPolygon>
                    <wp:start x="214" y="-104"/>
                    <wp:lineTo x="-88" y="12613"/>
                    <wp:lineTo x="-88" y="18099"/>
                    <wp:lineTo x="214" y="21340"/>
                    <wp:lineTo x="20152" y="21340"/>
                    <wp:lineTo x="20152" y="19844"/>
                    <wp:lineTo x="21361" y="18348"/>
                    <wp:lineTo x="21361" y="11865"/>
                    <wp:lineTo x="20152" y="11865"/>
                    <wp:lineTo x="20152" y="-104"/>
                    <wp:lineTo x="214" y="-104"/>
                  </wp:wrapPolygon>
                </wp:wrapTight>
                <wp:docPr id="5" name="组合 5"/>
                <wp:cNvGraphicFramePr/>
                <a:graphic xmlns:a="http://schemas.openxmlformats.org/drawingml/2006/main">
                  <a:graphicData uri="http://schemas.microsoft.com/office/word/2010/wordprocessingGroup">
                    <wpg:wgp>
                      <wpg:cNvGrpSpPr/>
                      <wpg:grpSpPr>
                        <a:xfrm>
                          <a:off x="0" y="0"/>
                          <a:ext cx="1089660" cy="1320165"/>
                          <a:chOff x="2616" y="36115"/>
                          <a:chExt cx="1716" cy="2102"/>
                        </a:xfrm>
                      </wpg:grpSpPr>
                      <wpg:grpSp>
                        <wpg:cNvPr id="1" name="组合 1"/>
                        <wpg:cNvGrpSpPr/>
                        <wpg:grpSpPr>
                          <a:xfrm>
                            <a:off x="2616" y="36115"/>
                            <a:ext cx="1717" cy="2103"/>
                            <a:chOff x="0" y="0"/>
                            <a:chExt cx="1144158" cy="1359273"/>
                          </a:xfrm>
                        </wpg:grpSpPr>
                        <wps:wsp>
                          <wps:cNvPr id="2" name="文本框 2"/>
                          <wps:cNvSpPr txBox="1"/>
                          <wps:spPr>
                            <a:xfrm>
                              <a:off x="58270" y="0"/>
                              <a:ext cx="985234" cy="1336049"/>
                            </a:xfrm>
                            <a:prstGeom prst="rect">
                              <a:avLst/>
                            </a:prstGeom>
                            <a:solidFill>
                              <a:sysClr val="window" lastClr="FFFFFF"/>
                            </a:solidFill>
                            <a:ln w="12700">
                              <a:solidFill>
                                <a:prstClr val="black"/>
                              </a:solidFill>
                            </a:ln>
                          </wps:spPr>
                          <wps:txbx>
                            <w:txbxContent>
                              <w:p>
                                <w:pPr>
                                  <w:ind w:firstLine="315" w:firstLineChars="150"/>
                                </w:pPr>
                                <w:r>
                                  <w:drawing>
                                    <wp:inline distT="0" distB="0" distL="0" distR="0">
                                      <wp:extent cx="327025" cy="348615"/>
                                      <wp:effectExtent l="0" t="0" r="0" b="0"/>
                                      <wp:docPr id="520382832" name="图片 7" descr="C:\Users\Administrator\Desktop\b8062495f77b.jpg"/>
                                      <wp:cNvGraphicFramePr/>
                                      <a:graphic xmlns:a="http://schemas.openxmlformats.org/drawingml/2006/main">
                                        <a:graphicData uri="http://schemas.openxmlformats.org/drawingml/2006/picture">
                                          <pic:pic xmlns:pic="http://schemas.openxmlformats.org/drawingml/2006/picture">
                                            <pic:nvPicPr>
                                              <pic:cNvPr id="520382832" name="图片 7" descr="C:\Users\Administrator\Desktop\b8062495f77b.jpg"/>
                                              <pic:cNvPicPr/>
                                            </pic:nvPicPr>
                                            <pic:blipFill>
                                              <a:blip r:embed="rId6" cstate="print">
                                                <a:extLst>
                                                  <a:ext uri="{28A0092B-C50C-407E-A947-70E740481C1C}">
                                                    <a14:useLocalDpi xmlns:a14="http://schemas.microsoft.com/office/drawing/2010/main" val="0"/>
                                                  </a:ext>
                                                </a:extLst>
                                              </a:blip>
                                              <a:srcRect l="51057" t="7665" r="2392" b="25313"/>
                                              <a:stretch>
                                                <a:fillRect/>
                                              </a:stretch>
                                            </pic:blipFill>
                                            <pic:spPr>
                                              <a:xfrm>
                                                <a:off x="0" y="0"/>
                                                <a:ext cx="327600" cy="349200"/>
                                              </a:xfrm>
                                              <a:prstGeom prst="rect">
                                                <a:avLst/>
                                              </a:prstGeom>
                                              <a:noFill/>
                                              <a:ln>
                                                <a:noFill/>
                                              </a:ln>
                                            </pic:spPr>
                                          </pic:pic>
                                        </a:graphicData>
                                      </a:graphic>
                                    </wp:inline>
                                  </w:drawing>
                                </w:r>
                              </w:p>
                            </w:txbxContent>
                          </wps:txbx>
                          <wps:bodyPr rot="0" spcFirstLastPara="0" vertOverflow="overflow" horzOverflow="overflow" vert="horz" wrap="square" numCol="1" spcCol="0" rtlCol="0" fromWordArt="0" anchor="t" anchorCtr="0" forceAA="0" compatLnSpc="1"/>
                        </wps:wsp>
                        <wps:wsp>
                          <wps:cNvPr id="9" name="直接连接符 9"/>
                          <wps:cNvCnPr/>
                          <wps:spPr>
                            <a:xfrm flipV="1">
                              <a:off x="291353" y="739588"/>
                              <a:ext cx="476250" cy="3175"/>
                            </a:xfrm>
                            <a:prstGeom prst="line">
                              <a:avLst/>
                            </a:prstGeom>
                            <a:noFill/>
                            <a:ln w="28575">
                              <a:solidFill>
                                <a:sysClr val="windowText" lastClr="000000"/>
                              </a:solidFill>
                              <a:miter lim="800000"/>
                            </a:ln>
                            <a:effectLst/>
                          </wps:spPr>
                          <wps:bodyPr/>
                        </wps:wsp>
                        <wps:wsp>
                          <wps:cNvPr id="10" name="文本框 10"/>
                          <wps:cNvSpPr txBox="1"/>
                          <wps:spPr>
                            <a:xfrm>
                              <a:off x="0" y="793376"/>
                              <a:ext cx="330200" cy="330200"/>
                            </a:xfrm>
                            <a:prstGeom prst="rect">
                              <a:avLst/>
                            </a:prstGeom>
                            <a:solidFill>
                              <a:sysClr val="window" lastClr="FFFFFF">
                                <a:alpha val="15000"/>
                              </a:sysClr>
                            </a:solidFill>
                            <a:ln w="6350">
                              <a:solidFill>
                                <a:sysClr val="window" lastClr="FFFFFF"/>
                              </a:solidFill>
                            </a:ln>
                          </wps:spPr>
                          <wps:txbx>
                            <w:txbxContent>
                              <w:p>
                                <w:r>
                                  <w:rPr>
                                    <w:rFonts w:hint="eastAsia"/>
                                    <w:sz w:val="11"/>
                                    <w:szCs w:val="11"/>
                                  </w:rPr>
                                  <w:t>公诉人</w:t>
                                </w:r>
                              </w:p>
                            </w:txbxContent>
                          </wps:txbx>
                          <wps:bodyPr rot="0" spcFirstLastPara="0" vertOverflow="overflow" horzOverflow="overflow" vert="eaVert" wrap="square" numCol="1" spcCol="0" rtlCol="0" fromWordArt="0" anchor="t" anchorCtr="0" forceAA="0" compatLnSpc="1"/>
                        </wps:wsp>
                        <wps:wsp>
                          <wps:cNvPr id="16" name="文本框 16"/>
                          <wps:cNvSpPr txBox="1"/>
                          <wps:spPr>
                            <a:xfrm>
                              <a:off x="824753" y="775447"/>
                              <a:ext cx="319405" cy="377825"/>
                            </a:xfrm>
                            <a:prstGeom prst="rect">
                              <a:avLst/>
                            </a:prstGeom>
                            <a:solidFill>
                              <a:sysClr val="window" lastClr="FFFFFF">
                                <a:alpha val="0"/>
                              </a:sysClr>
                            </a:solidFill>
                            <a:ln w="6350">
                              <a:solidFill>
                                <a:sysClr val="window" lastClr="FFFFFF"/>
                              </a:solidFill>
                            </a:ln>
                          </wps:spPr>
                          <wps:txbx>
                            <w:txbxContent>
                              <w:p>
                                <w:pPr>
                                  <w:spacing w:line="240" w:lineRule="exact"/>
                                  <w:rPr>
                                    <w:sz w:val="11"/>
                                    <w:szCs w:val="11"/>
                                  </w:rPr>
                                </w:pPr>
                                <w:r>
                                  <w:rPr>
                                    <w:rFonts w:hint="eastAsia"/>
                                    <w:sz w:val="11"/>
                                    <w:szCs w:val="11"/>
                                  </w:rPr>
                                  <w:t>辩护人</w:t>
                                </w:r>
                              </w:p>
                              <w:p>
                                <w:pPr>
                                  <w:rPr>
                                    <w:outline/>
                                    <w:color w:val="FFFFFF"/>
                                    <w14:textOutline w14:w="9525" w14:cap="rnd">
                                      <w14:solidFill>
                                        <w14:srgbClr w14:val="FFFFFF"/>
                                      </w14:solidFill>
                                      <w14:bevel/>
                                    </w14:textOutline>
                                    <w14:textFill>
                                      <w14:noFill/>
                                    </w14:textFill>
                                  </w:rPr>
                                </w:pPr>
                              </w:p>
                            </w:txbxContent>
                          </wps:txbx>
                          <wps:bodyPr rot="0" spcFirstLastPara="0" vertOverflow="overflow" horzOverflow="overflow" vert="eaVert" wrap="square" numCol="1" spcCol="0" rtlCol="0" fromWordArt="0" anchor="t" anchorCtr="0" forceAA="0" compatLnSpc="1"/>
                        </wps:wsp>
                        <wps:wsp>
                          <wps:cNvPr id="17" name="文本框 17"/>
                          <wps:cNvSpPr txBox="1"/>
                          <wps:spPr>
                            <a:xfrm>
                              <a:off x="134470" y="1111623"/>
                              <a:ext cx="911225" cy="247650"/>
                            </a:xfrm>
                            <a:prstGeom prst="rect">
                              <a:avLst/>
                            </a:prstGeom>
                            <a:noFill/>
                            <a:ln w="6350">
                              <a:noFill/>
                            </a:ln>
                          </wps:spPr>
                          <wps:txbx>
                            <w:txbxContent>
                              <w:p>
                                <w:r>
                                  <w:rPr>
                                    <w:rFonts w:hint="eastAsia"/>
                                    <w:sz w:val="11"/>
                                    <w:szCs w:val="11"/>
                                  </w:rPr>
                                  <w:t>法警          法警</w:t>
                                </w:r>
                              </w:p>
                            </w:txbxContent>
                          </wps:txbx>
                          <wps:bodyPr rot="0" spcFirstLastPara="0" vertOverflow="overflow" horzOverflow="overflow" vert="horz" wrap="square" numCol="1" spcCol="0" rtlCol="0" fromWordArt="0" anchor="t" anchorCtr="0" forceAA="0" compatLnSpc="1"/>
                        </wps:wsp>
                        <wps:wsp>
                          <wps:cNvPr id="18" name="矩形 18"/>
                          <wps:cNvSpPr/>
                          <wps:spPr>
                            <a:xfrm>
                              <a:off x="331694" y="972670"/>
                              <a:ext cx="412750" cy="180975"/>
                            </a:xfrm>
                            <a:prstGeom prst="rect">
                              <a:avLst/>
                            </a:prstGeom>
                            <a:solidFill>
                              <a:sysClr val="window" lastClr="FFFFFF"/>
                            </a:solidFill>
                            <a:ln w="12700">
                              <a:solidFill>
                                <a:sysClr val="windowText" lastClr="000000"/>
                              </a:solidFill>
                              <a:miter lim="800000"/>
                            </a:ln>
                            <a:effectLst/>
                          </wps:spPr>
                          <wps:txbx>
                            <w:txbxContent>
                              <w:p>
                                <w:pPr>
                                  <w:spacing w:line="120" w:lineRule="exact"/>
                                  <w:jc w:val="center"/>
                                  <w:rPr>
                                    <w:sz w:val="11"/>
                                    <w:szCs w:val="11"/>
                                  </w:rPr>
                                </w:pPr>
                                <w:r>
                                  <w:rPr>
                                    <w:rFonts w:hint="eastAsia"/>
                                    <w:sz w:val="11"/>
                                    <w:szCs w:val="11"/>
                                  </w:rPr>
                                  <w:t>被告人</w:t>
                                </w:r>
                              </w:p>
                            </w:txbxContent>
                          </wps:txbx>
                          <wps:bodyPr rot="0" spcFirstLastPara="0" vertOverflow="overflow" horzOverflow="overflow" vert="horz" wrap="square" numCol="1" spcCol="0" rtlCol="0" fromWordArt="0" anchor="ctr" anchorCtr="0" forceAA="0" compatLnSpc="1"/>
                        </wps:wsp>
                        <wps:wsp>
                          <wps:cNvPr id="19" name="文本框 19"/>
                          <wps:cNvSpPr txBox="1"/>
                          <wps:spPr>
                            <a:xfrm>
                              <a:off x="479612" y="1125070"/>
                              <a:ext cx="117475" cy="66675"/>
                            </a:xfrm>
                            <a:prstGeom prst="rect">
                              <a:avLst/>
                            </a:prstGeom>
                            <a:solidFill>
                              <a:sysClr val="window" lastClr="FFFFFF"/>
                            </a:solidFill>
                            <a:ln w="6350">
                              <a:noFill/>
                            </a:ln>
                          </wps:spPr>
                          <wps:txbx>
                            <w:txbxContent>
                              <w:p/>
                            </w:txbxContent>
                          </wps:txbx>
                          <wps:bodyPr rot="0" spcFirstLastPara="0" vertOverflow="overflow" horzOverflow="overflow" vert="horz" wrap="square" numCol="1" spcCol="0" rtlCol="0" fromWordArt="0" anchor="t" anchorCtr="0" forceAA="0" compatLnSpc="1"/>
                        </wps:wsp>
                        <wps:wsp>
                          <wps:cNvPr id="22" name="文本框 22"/>
                          <wps:cNvSpPr txBox="1"/>
                          <wps:spPr>
                            <a:xfrm>
                              <a:off x="81971" y="372035"/>
                              <a:ext cx="944892" cy="241300"/>
                            </a:xfrm>
                            <a:prstGeom prst="rect">
                              <a:avLst/>
                            </a:prstGeom>
                            <a:solidFill>
                              <a:sysClr val="window" lastClr="FFFFFF">
                                <a:alpha val="0"/>
                              </a:sysClr>
                            </a:solidFill>
                            <a:ln w="6350">
                              <a:solidFill>
                                <a:sysClr val="window" lastClr="FFFFFF"/>
                              </a:solidFill>
                            </a:ln>
                          </wps:spPr>
                          <wps:txbx>
                            <w:txbxContent>
                              <w:p>
                                <w:r>
                                  <w:rPr>
                                    <w:rFonts w:hint="eastAsia"/>
                                    <w:sz w:val="11"/>
                                    <w:szCs w:val="11"/>
                                  </w:rPr>
                                  <w:t>审判员 审判长 审判员</w:t>
                                </w:r>
                              </w:p>
                            </w:txbxContent>
                          </wps:txbx>
                          <wps:bodyPr rot="0" spcFirstLastPara="0" vertOverflow="overflow" horzOverflow="overflow" vert="horz" wrap="square" numCol="1" spcCol="0" rtlCol="0" fromWordArt="0" anchor="t" anchorCtr="0" forceAA="0" compatLnSpc="1"/>
                        </wps:wsp>
                        <wps:wsp>
                          <wps:cNvPr id="23" name="文本框 23"/>
                          <wps:cNvSpPr txBox="1"/>
                          <wps:spPr>
                            <a:xfrm>
                              <a:off x="318865" y="593465"/>
                              <a:ext cx="498476" cy="267337"/>
                            </a:xfrm>
                            <a:prstGeom prst="rect">
                              <a:avLst/>
                            </a:prstGeom>
                            <a:solidFill>
                              <a:sysClr val="window" lastClr="FFFFFF">
                                <a:alpha val="0"/>
                              </a:sysClr>
                            </a:solidFill>
                            <a:ln w="6350">
                              <a:solidFill>
                                <a:sysClr val="window" lastClr="FFFFFF"/>
                              </a:solidFill>
                            </a:ln>
                          </wps:spPr>
                          <wps:txbx>
                            <w:txbxContent>
                              <w:p>
                                <w:pPr>
                                  <w:spacing w:line="120" w:lineRule="exact"/>
                                  <w:rPr>
                                    <w:sz w:val="11"/>
                                    <w:szCs w:val="11"/>
                                  </w:rPr>
                                </w:pPr>
                                <w:r>
                                  <w:rPr>
                                    <w:rFonts w:hint="eastAsia"/>
                                    <w:sz w:val="11"/>
                                    <w:szCs w:val="11"/>
                                  </w:rPr>
                                  <w:t>书记员</w:t>
                                </w:r>
                              </w:p>
                            </w:txbxContent>
                          </wps:txbx>
                          <wps:bodyPr rot="0" spcFirstLastPara="0" vertOverflow="overflow" horzOverflow="overflow" vert="horz" wrap="square" numCol="1" spcCol="0" rtlCol="0" fromWordArt="0" anchor="t" anchorCtr="0" forceAA="0" compatLnSpc="1"/>
                        </wps:wsp>
                      </wpg:grpSp>
                      <wps:wsp>
                        <wps:cNvPr id="28" name="文本框 28"/>
                        <wps:cNvSpPr txBox="1"/>
                        <wps:spPr>
                          <a:xfrm flipV="1">
                            <a:off x="2905" y="36998"/>
                            <a:ext cx="1206" cy="99"/>
                          </a:xfrm>
                          <a:prstGeom prst="rect">
                            <a:avLst/>
                          </a:prstGeom>
                          <a:solidFill>
                            <a:sysClr val="windowText" lastClr="000000"/>
                          </a:solidFill>
                          <a:ln w="9525">
                            <a:solidFill>
                              <a:schemeClr val="bg2"/>
                            </a:solidFill>
                            <a:miter lim="800000"/>
                          </a:ln>
                          <a:effectLst/>
                        </wps:spPr>
                        <wps:txbx>
                          <w:txbxContent>
                            <w:p/>
                          </w:txbxContent>
                        </wps:txbx>
                        <wps:bodyPr rot="0" spcFirstLastPara="0" vertOverflow="overflow" horzOverflow="overflow" vert="eaVert" wrap="square" numCol="1" spcCol="0" rtlCol="0" fromWordArt="0" anchor="t" anchorCtr="0" forceAA="0" compatLnSpc="1"/>
                      </wps:wsp>
                      <wps:wsp>
                        <wps:cNvPr id="4" name="文本框 4"/>
                        <wps:cNvSpPr txBox="1"/>
                        <wps:spPr>
                          <a:xfrm>
                            <a:off x="3884" y="37323"/>
                            <a:ext cx="69" cy="499"/>
                          </a:xfrm>
                          <a:prstGeom prst="rect">
                            <a:avLst/>
                          </a:prstGeom>
                          <a:solidFill>
                            <a:sysClr val="windowText" lastClr="000000"/>
                          </a:solidFill>
                          <a:ln w="3175">
                            <a:solidFill>
                              <a:schemeClr val="bg2"/>
                            </a:solidFill>
                            <a:miter lim="800000"/>
                          </a:ln>
                          <a:effectLst/>
                        </wps:spPr>
                        <wps:txbx>
                          <w:txbxContent>
                            <w:p/>
                          </w:txbxContent>
                        </wps:txbx>
                        <wps:bodyPr rot="0" spcFirstLastPara="0" vertOverflow="overflow" horzOverflow="overflow" vert="eaVert" wrap="square" numCol="1" spcCol="0" rtlCol="0" fromWordArt="0" anchor="t" anchorCtr="0" forceAA="0" compatLnSpc="1"/>
                      </wps:wsp>
                      <wps:wsp>
                        <wps:cNvPr id="3" name="文本框 3"/>
                        <wps:cNvSpPr txBox="1"/>
                        <wps:spPr>
                          <a:xfrm>
                            <a:off x="2903" y="37363"/>
                            <a:ext cx="69" cy="499"/>
                          </a:xfrm>
                          <a:prstGeom prst="rect">
                            <a:avLst/>
                          </a:prstGeom>
                          <a:solidFill>
                            <a:sysClr val="windowText" lastClr="000000"/>
                          </a:solidFill>
                          <a:ln w="3175">
                            <a:solidFill>
                              <a:schemeClr val="bg2"/>
                            </a:solidFill>
                            <a:miter lim="800000"/>
                          </a:ln>
                          <a:effectLst/>
                        </wps:spPr>
                        <wps:txbx>
                          <w:txbxContent>
                            <w:p/>
                          </w:txbxContent>
                        </wps:txbx>
                        <wps:bodyPr rot="0" spcFirstLastPara="0" vertOverflow="overflow" horzOverflow="overflow" vert="eaVert" wrap="square" numCol="1" spcCol="0" rtlCol="0" fromWordArt="0" anchor="t" anchorCtr="0" forceAA="0" compatLnSpc="1"/>
                      </wps:wsp>
                    </wpg:wgp>
                  </a:graphicData>
                </a:graphic>
              </wp:anchor>
            </w:drawing>
          </mc:Choice>
          <mc:Fallback>
            <w:pict>
              <v:group id="_x0000_s1026" o:spid="_x0000_s1026" o:spt="203" style="position:absolute;left:0pt;margin-left:10.45pt;margin-top:20.5pt;height:103.95pt;width:85.8pt;mso-wrap-distance-left:9pt;mso-wrap-distance-right:9pt;z-index:251660288;mso-width-relative:page;mso-height-relative:page;" coordorigin="2616,36115" coordsize="1716,2102" wrapcoords="214 -104 -88 12613 -88 18099 214 21340 20152 21340 20152 19844 21361 18348 21361 11865 20152 11865 20152 -104 214 -104" o:gfxdata="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">
                <o:lock v:ext="edit" aspectratio="f"/>
                <v:group id="_x0000_s1026" o:spid="_x0000_s1026" o:spt="203" style="position:absolute;left:2616;top:36115;height:2103;width:1717;" coordsize="1144158,1359273" o:gfxdata="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AvJT3i7AAAA2gAAAA8AAAAAAAAAAQAgAAAAIgAAAGRycy9kb3ducmV2LnhtbFBL&#10;AQIUABQAAAAIAIdO4kAzLwWeOwAAADkAAAAVAAAAAAAAAAEAIAAAAAoBAABkcnMvZ3JvdXBzaGFw&#10;ZXhtbC54bWxQSwUGAAAAAAYABgBgAQAAxwMAAAAA&#10;">
                  <o:lock v:ext="edit" aspectratio="f"/>
                  <v:shape id="_x0000_s1026" o:spid="_x0000_s1026" o:spt="202" type="#_x0000_t202" style="position:absolute;left:58270;top:0;height:1336049;width:985234;" fillcolor="#FFFFFF" filled="t" stroked="t" coordsize="21600,21600" o:gfxdata="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xBsNO8AAAA&#10;2gAAAA8AAAAAAAAAAQAgAAAAIgAAAGRycy9kb3ducmV2LnhtbFBLAQIUABQAAAAIAIdO4kAzLwWe&#10;OwAAADkAAAAQAAAAAAAAAAEAIAAAAAsBAABkcnMvc2hhcGV4bWwueG1sUEsFBgAAAAAGAAYAWwEA&#10;ALUDAAAAAA==&#10;">
                    <v:fill on="t" focussize="0,0"/>
                    <v:stroke weight="1pt" color="#000000" joinstyle="round"/>
                    <v:imagedata o:title=""/>
                    <o:lock v:ext="edit" aspectratio="f"/>
                    <v:textbox>
                      <w:txbxContent>
                        <w:p>
                          <w:pPr>
                            <w:ind w:firstLine="315" w:firstLineChars="150"/>
                          </w:pPr>
                          <w:r>
                            <w:drawing>
                              <wp:inline distT="0" distB="0" distL="0" distR="0">
                                <wp:extent cx="327025" cy="348615"/>
                                <wp:effectExtent l="0" t="0" r="0" b="0"/>
                                <wp:docPr id="520382832" name="图片 7" descr="C:\Users\Administrator\Desktop\b8062495f77b.jpg"/>
                                <wp:cNvGraphicFramePr/>
                                <a:graphic xmlns:a="http://schemas.openxmlformats.org/drawingml/2006/main">
                                  <a:graphicData uri="http://schemas.openxmlformats.org/drawingml/2006/picture">
                                    <pic:pic xmlns:pic="http://schemas.openxmlformats.org/drawingml/2006/picture">
                                      <pic:nvPicPr>
                                        <pic:cNvPr id="520382832" name="图片 7" descr="C:\Users\Administrator\Desktop\b8062495f77b.jpg"/>
                                        <pic:cNvPicPr/>
                                      </pic:nvPicPr>
                                      <pic:blipFill>
                                        <a:blip r:embed="rId6" cstate="print">
                                          <a:extLst>
                                            <a:ext uri="{28A0092B-C50C-407E-A947-70E740481C1C}">
                                              <a14:useLocalDpi xmlns:a14="http://schemas.microsoft.com/office/drawing/2010/main" val="0"/>
                                            </a:ext>
                                          </a:extLst>
                                        </a:blip>
                                        <a:srcRect l="51057" t="7665" r="2392" b="25313"/>
                                        <a:stretch>
                                          <a:fillRect/>
                                        </a:stretch>
                                      </pic:blipFill>
                                      <pic:spPr>
                                        <a:xfrm>
                                          <a:off x="0" y="0"/>
                                          <a:ext cx="327600" cy="349200"/>
                                        </a:xfrm>
                                        <a:prstGeom prst="rect">
                                          <a:avLst/>
                                        </a:prstGeom>
                                        <a:noFill/>
                                        <a:ln>
                                          <a:noFill/>
                                        </a:ln>
                                      </pic:spPr>
                                    </pic:pic>
                                  </a:graphicData>
                                </a:graphic>
                              </wp:inline>
                            </w:drawing>
                          </w:r>
                        </w:p>
                      </w:txbxContent>
                    </v:textbox>
                  </v:shape>
                  <v:line id="_x0000_s1026" o:spid="_x0000_s1026" o:spt="20" style="position:absolute;left:291353;top:739588;flip:y;height:3175;width:476250;" filled="f" stroked="t" coordsize="21600,21600" o:gfxdata="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Wtf/74A&#10;AADaAAAADwAAAAAAAAABACAAAAAiAAAAZHJzL2Rvd25yZXYueG1sUEsBAhQAFAAAAAgAh07iQDMv&#10;BZ47AAAAOQAAABAAAAAAAAAAAQAgAAAADQEAAGRycy9zaGFwZXhtbC54bWxQSwUGAAAAAAYABgBb&#10;AQAAtwMAAAAA&#10;">
                    <v:fill on="f" focussize="0,0"/>
                    <v:stroke weight="2.25pt" color="#000000" miterlimit="8" joinstyle="miter"/>
                    <v:imagedata o:title=""/>
                    <o:lock v:ext="edit" aspectratio="f"/>
                  </v:line>
                  <v:shape id="_x0000_s1026" o:spid="_x0000_s1026" o:spt="202" type="#_x0000_t202" style="position:absolute;left:0;top:793376;height:330200;width:330200;" fillcolor="#FFFFFF" filled="t" stroked="t" coordsize="21600,21600" o:gfxdata="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DTy0+8AAAA&#10;2wAAAA8AAAAAAAAAAQAgAAAAIgAAAGRycy9kb3ducmV2LnhtbFBLAQIUABQAAAAIAIdO4kAzLwWe&#10;OwAAADkAAAAQAAAAAAAAAAEAIAAAAAsBAABkcnMvc2hhcGV4bWwueG1sUEsFBgAAAAAGAAYAWwEA&#10;ALUDAAAAAA==&#10;">
                    <v:fill on="t" opacity="9830f" focussize="0,0"/>
                    <v:stroke weight="0.5pt" color="#FFFFFF" joinstyle="round"/>
                    <v:imagedata o:title=""/>
                    <o:lock v:ext="edit" aspectratio="f"/>
                    <v:textbox style="layout-flow:vertical-ideographic;">
                      <w:txbxContent>
                        <w:p>
                          <w:r>
                            <w:rPr>
                              <w:rFonts w:hint="eastAsia"/>
                              <w:sz w:val="11"/>
                              <w:szCs w:val="11"/>
                            </w:rPr>
                            <w:t>公诉人</w:t>
                          </w:r>
                        </w:p>
                      </w:txbxContent>
                    </v:textbox>
                  </v:shape>
                  <v:shape id="_x0000_s1026" o:spid="_x0000_s1026" o:spt="202" type="#_x0000_t202" style="position:absolute;left:824753;top:775447;height:377825;width:319405;" fillcolor="#FFFFFF" filled="t" stroked="t" coordsize="21600,21600" o:gfxdata="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xJE6yvQAA&#10;ANsAAAAPAAAAAAAAAAEAIAAAACIAAABkcnMvZG93bnJldi54bWxQSwECFAAUAAAACACHTuJAMy8F&#10;njsAAAA5AAAAEAAAAAAAAAABACAAAAAMAQAAZHJzL3NoYXBleG1sLnhtbFBLBQYAAAAABgAGAFsB&#10;AAC2AwAAAAA=&#10;">
                    <v:fill on="t" opacity="0f" focussize="0,0"/>
                    <v:stroke weight="0.5pt" color="#FFFFFF" joinstyle="round"/>
                    <v:imagedata o:title=""/>
                    <o:lock v:ext="edit" aspectratio="f"/>
                    <v:textbox style="layout-flow:vertical-ideographic;">
                      <w:txbxContent>
                        <w:p>
                          <w:pPr>
                            <w:spacing w:line="240" w:lineRule="exact"/>
                            <w:rPr>
                              <w:sz w:val="11"/>
                              <w:szCs w:val="11"/>
                            </w:rPr>
                          </w:pPr>
                          <w:r>
                            <w:rPr>
                              <w:rFonts w:hint="eastAsia"/>
                              <w:sz w:val="11"/>
                              <w:szCs w:val="11"/>
                            </w:rPr>
                            <w:t>辩护人</w:t>
                          </w:r>
                        </w:p>
                        <w:p>
                          <w:pPr>
                            <w:rPr>
                              <w:outline/>
                              <w:color w:val="FFFFFF"/>
                              <w14:textOutline w14:w="9525" w14:cap="rnd">
                                <w14:solidFill>
                                  <w14:srgbClr w14:val="FFFFFF"/>
                                </w14:solidFill>
                                <w14:bevel/>
                              </w14:textOutline>
                              <w14:textFill>
                                <w14:noFill/>
                              </w14:textFill>
                            </w:rPr>
                          </w:pPr>
                        </w:p>
                      </w:txbxContent>
                    </v:textbox>
                  </v:shape>
                  <v:shape id="_x0000_s1026" o:spid="_x0000_s1026" o:spt="202" type="#_x0000_t202" style="position:absolute;left:134470;top:1111623;height:247650;width:911225;" filled="f" stroked="f" coordsize="21600,21600" o:gfxdata="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TN0fS8AAAA&#10;2wAAAA8AAAAAAAAAAQAgAAAAIgAAAGRycy9kb3ducmV2LnhtbFBLAQIUABQAAAAIAIdO4kAzLwWe&#10;OwAAADkAAAAQAAAAAAAAAAEAIAAAAAsBAABkcnMvc2hhcGV4bWwueG1sUEsFBgAAAAAGAAYAWwEA&#10;ALUDAAAAAA==&#10;">
                    <v:fill on="f" focussize="0,0"/>
                    <v:stroke on="f" weight="0.5pt"/>
                    <v:imagedata o:title=""/>
                    <o:lock v:ext="edit" aspectratio="f"/>
                    <v:textbox>
                      <w:txbxContent>
                        <w:p>
                          <w:r>
                            <w:rPr>
                              <w:rFonts w:hint="eastAsia"/>
                              <w:sz w:val="11"/>
                              <w:szCs w:val="11"/>
                            </w:rPr>
                            <w:t>法警          法警</w:t>
                          </w:r>
                        </w:p>
                      </w:txbxContent>
                    </v:textbox>
                  </v:shape>
                  <v:rect id="_x0000_s1026" o:spid="_x0000_s1026" o:spt="1" style="position:absolute;left:331694;top:972670;height:180975;width:412750;v-text-anchor:middle;" fillcolor="#FFFFFF" filled="t" stroked="t" coordsize="21600,21600" o:gfxdata="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G4g4nvQAA&#10;ANsAAAAPAAAAAAAAAAEAIAAAACIAAABkcnMvZG93bnJldi54bWxQSwECFAAUAAAACACHTuJAMy8F&#10;njsAAAA5AAAAEAAAAAAAAAABACAAAAAMAQAAZHJzL3NoYXBleG1sLnhtbFBLBQYAAAAABgAGAFsB&#10;AAC2AwAAAAA=&#10;">
                    <v:fill on="t" focussize="0,0"/>
                    <v:stroke weight="1pt" color="#000000" miterlimit="8" joinstyle="miter"/>
                    <v:imagedata o:title=""/>
                    <o:lock v:ext="edit" aspectratio="f"/>
                    <v:textbox>
                      <w:txbxContent>
                        <w:p>
                          <w:pPr>
                            <w:spacing w:line="120" w:lineRule="exact"/>
                            <w:jc w:val="center"/>
                            <w:rPr>
                              <w:sz w:val="11"/>
                              <w:szCs w:val="11"/>
                            </w:rPr>
                          </w:pPr>
                          <w:r>
                            <w:rPr>
                              <w:rFonts w:hint="eastAsia"/>
                              <w:sz w:val="11"/>
                              <w:szCs w:val="11"/>
                            </w:rPr>
                            <w:t>被告人</w:t>
                          </w:r>
                        </w:p>
                      </w:txbxContent>
                    </v:textbox>
                  </v:rect>
                  <v:shape id="_x0000_s1026" o:spid="_x0000_s1026" o:spt="202" type="#_x0000_t202" style="position:absolute;left:479612;top:1125070;height:66675;width:117475;" fillcolor="#FFFFFF" filled="t" stroked="f" coordsize="21600,21600" o:gfxdata="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6ooDK7UAAADbAAAADwAA&#10;AAAAAAABACAAAAAiAAAAZHJzL2Rvd25yZXYueG1sUEsBAhQAFAAAAAgAh07iQDMvBZ47AAAAOQAA&#10;ABAAAAAAAAAAAQAgAAAABAEAAGRycy9zaGFwZXhtbC54bWxQSwUGAAAAAAYABgBbAQAArgMAAAAA&#10;">
                    <v:fill on="t" focussize="0,0"/>
                    <v:stroke on="f" weight="0.5pt"/>
                    <v:imagedata o:title=""/>
                    <o:lock v:ext="edit" aspectratio="f"/>
                    <v:textbox>
                      <w:txbxContent>
                        <w:p/>
                      </w:txbxContent>
                    </v:textbox>
                  </v:shape>
                  <v:shape id="_x0000_s1026" o:spid="_x0000_s1026" o:spt="202" type="#_x0000_t202" style="position:absolute;left:81971;top:372035;height:241300;width:944892;" fillcolor="#FFFFFF" filled="t" stroked="t" coordsize="21600,21600" o:gfxdata="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bi2iq/&#10;AAAA2wAAAA8AAAAAAAAAAQAgAAAAIgAAAGRycy9kb3ducmV2LnhtbFBLAQIUABQAAAAIAIdO4kAz&#10;LwWeOwAAADkAAAAQAAAAAAAAAAEAIAAAAA4BAABkcnMvc2hhcGV4bWwueG1sUEsFBgAAAAAGAAYA&#10;WwEAALgDAAAAAA==&#10;">
                    <v:fill on="t" opacity="0f" focussize="0,0"/>
                    <v:stroke weight="0.5pt" color="#FFFFFF" joinstyle="round"/>
                    <v:imagedata o:title=""/>
                    <o:lock v:ext="edit" aspectratio="f"/>
                    <v:textbox>
                      <w:txbxContent>
                        <w:p>
                          <w:r>
                            <w:rPr>
                              <w:rFonts w:hint="eastAsia"/>
                              <w:sz w:val="11"/>
                              <w:szCs w:val="11"/>
                            </w:rPr>
                            <w:t>审判员 审判长 审判员</w:t>
                          </w:r>
                        </w:p>
                      </w:txbxContent>
                    </v:textbox>
                  </v:shape>
                  <v:shape id="_x0000_s1026" o:spid="_x0000_s1026" o:spt="202" type="#_x0000_t202" style="position:absolute;left:318865;top:593465;height:267337;width:498476;" fillcolor="#FFFFFF" filled="t" stroked="t" coordsize="21600,21600" o:gfxdata="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muf7G/&#10;AAAA2wAAAA8AAAAAAAAAAQAgAAAAIgAAAGRycy9kb3ducmV2LnhtbFBLAQIUABQAAAAIAIdO4kAz&#10;LwWeOwAAADkAAAAQAAAAAAAAAAEAIAAAAA4BAABkcnMvc2hhcGV4bWwueG1sUEsFBgAAAAAGAAYA&#10;WwEAALgDAAAAAA==&#10;">
                    <v:fill on="t" opacity="0f" focussize="0,0"/>
                    <v:stroke weight="0.5pt" color="#FFFFFF" joinstyle="round"/>
                    <v:imagedata o:title=""/>
                    <o:lock v:ext="edit" aspectratio="f"/>
                    <v:textbox>
                      <w:txbxContent>
                        <w:p>
                          <w:pPr>
                            <w:spacing w:line="120" w:lineRule="exact"/>
                            <w:rPr>
                              <w:sz w:val="11"/>
                              <w:szCs w:val="11"/>
                            </w:rPr>
                          </w:pPr>
                          <w:r>
                            <w:rPr>
                              <w:rFonts w:hint="eastAsia"/>
                              <w:sz w:val="11"/>
                              <w:szCs w:val="11"/>
                            </w:rPr>
                            <w:t>书记员</w:t>
                          </w:r>
                        </w:p>
                      </w:txbxContent>
                    </v:textbox>
                  </v:shape>
                </v:group>
                <v:shape id="_x0000_s1026" o:spid="_x0000_s1026" o:spt="202" type="#_x0000_t202" style="position:absolute;left:2905;top:36998;flip:y;height:99;width:1206;" fillcolor="#000000" filled="t" stroked="t" coordsize="21600,21600" o:gfxdata="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OXXGwO5AAAA2wAA&#10;AA8AAAAAAAAAAQAgAAAAIgAAAGRycy9kb3ducmV2LnhtbFBLAQIUABQAAAAIAIdO4kAzLwWeOwAA&#10;ADkAAAAQAAAAAAAAAAEAIAAAAAgBAABkcnMvc2hhcGV4bWwueG1sUEsFBgAAAAAGAAYAWwEAALID&#10;AAAAAA==&#10;">
                  <v:fill on="t" focussize="0,0"/>
                  <v:stroke color="#E7E6E6 [3214]" miterlimit="8" joinstyle="miter"/>
                  <v:imagedata o:title=""/>
                  <o:lock v:ext="edit" aspectratio="f"/>
                  <v:textbox style="layout-flow:vertical-ideographic;">
                    <w:txbxContent>
                      <w:p/>
                    </w:txbxContent>
                  </v:textbox>
                </v:shape>
                <v:shape id="_x0000_s1026" o:spid="_x0000_s1026" o:spt="202" type="#_x0000_t202" style="position:absolute;left:3884;top:37323;height:499;width:69;" fillcolor="#000000" filled="t" stroked="t" coordsize="21600,21600" o:gfxdata="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oss2y8AAAA&#10;2gAAAA8AAAAAAAAAAQAgAAAAIgAAAGRycy9kb3ducmV2LnhtbFBLAQIUABQAAAAIAIdO4kAzLwWe&#10;OwAAADkAAAAQAAAAAAAAAAEAIAAAAAsBAABkcnMvc2hhcGV4bWwueG1sUEsFBgAAAAAGAAYAWwEA&#10;ALUDAAAAAA==&#10;">
                  <v:fill on="t" focussize="0,0"/>
                  <v:stroke weight="0.25pt" color="#E7E6E6 [3214]" miterlimit="8" joinstyle="miter"/>
                  <v:imagedata o:title=""/>
                  <o:lock v:ext="edit" aspectratio="f"/>
                  <v:textbox style="layout-flow:vertical-ideographic;">
                    <w:txbxContent>
                      <w:p/>
                    </w:txbxContent>
                  </v:textbox>
                </v:shape>
                <v:shape id="_x0000_s1026" o:spid="_x0000_s1026" o:spt="202" type="#_x0000_t202" style="position:absolute;left:2903;top:37363;height:499;width:69;" fillcolor="#000000" filled="t" stroked="t" coordsize="21600,21600" o:gfxdata="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1cUrGLsAAADa&#10;AAAADwAAAAAAAAABACAAAAAiAAAAZHJzL2Rvd25yZXYueG1sUEsBAhQAFAAAAAgAh07iQDMvBZ47&#10;AAAAOQAAABAAAAAAAAAAAQAgAAAACgEAAGRycy9zaGFwZXhtbC54bWxQSwUGAAAAAAYABgBbAQAA&#10;tAMAAAAA&#10;">
                  <v:fill on="t" focussize="0,0"/>
                  <v:stroke weight="0.25pt" color="#E7E6E6 [3214]" miterlimit="8" joinstyle="miter"/>
                  <v:imagedata o:title=""/>
                  <o:lock v:ext="edit" aspectratio="f"/>
                  <v:textbox style="layout-flow:vertical-ideographic;">
                    <w:txbxContent>
                      <w:p/>
                    </w:txbxContent>
                  </v:textbox>
                </v:shape>
                <w10:wrap type="tight"/>
              </v:group>
            </w:pict>
          </mc:Fallback>
        </mc:AlternateContent>
      </w:r>
      <w:r>
        <w:rPr>
          <w:rFonts w:hint="eastAsia" w:ascii="华文中宋" w:hAnsi="华文中宋" w:eastAsia="华文中宋" w:cs="Times New Roman"/>
          <w:color w:val="000000"/>
          <w:szCs w:val="21"/>
        </w:rPr>
        <w:t>16. 某班在学习法律知识时，创设了模拟法庭情境。下列哪一个案件，适合用下图法庭布局进行审理?</w:t>
      </w:r>
    </w:p>
    <w:p>
      <w:pPr>
        <w:spacing w:line="326" w:lineRule="exact"/>
        <w:rPr>
          <w:rFonts w:ascii="华文中宋" w:hAnsi="华文中宋" w:eastAsia="华文中宋" w:cs="Times New Roman"/>
          <w:color w:val="000000"/>
          <w:szCs w:val="21"/>
        </w:rPr>
      </w:pPr>
      <w:r>
        <w:rPr>
          <w:rFonts w:hint="eastAsia" w:ascii="华文中宋" w:hAnsi="华文中宋" w:eastAsia="华文中宋" w:cs="Times New Roman"/>
          <w:color w:val="000000"/>
          <w:szCs w:val="21"/>
        </w:rPr>
        <w:t>①老板故意欠薪，且态度蛮横，小王一怒之下将老板打成重伤，造成老板身体多处骨折</w:t>
      </w:r>
    </w:p>
    <w:p>
      <w:pPr>
        <w:spacing w:line="326" w:lineRule="exact"/>
        <w:rPr>
          <w:rFonts w:ascii="华文中宋" w:hAnsi="华文中宋" w:eastAsia="华文中宋" w:cs="Times New Roman"/>
          <w:color w:val="000000"/>
          <w:szCs w:val="21"/>
        </w:rPr>
      </w:pPr>
      <w:r>
        <w:rPr>
          <w:rFonts w:hint="eastAsia" w:ascii="华文中宋" w:hAnsi="华文中宋" w:eastAsia="华文中宋" w:cs="Times New Roman"/>
          <w:color w:val="000000"/>
          <w:szCs w:val="21"/>
        </w:rPr>
        <w:t>②因在校园随意停放自行车，学校保安当场对小虎进行侮辱谩骂</w:t>
      </w:r>
    </w:p>
    <w:p>
      <w:pPr>
        <w:spacing w:line="326" w:lineRule="exact"/>
        <w:rPr>
          <w:rFonts w:ascii="华文中宋" w:hAnsi="华文中宋" w:eastAsia="华文中宋" w:cs="Times New Roman"/>
          <w:color w:val="000000"/>
          <w:szCs w:val="21"/>
        </w:rPr>
      </w:pPr>
      <w:r>
        <w:rPr>
          <w:rFonts w:hint="eastAsia" w:ascii="华文中宋" w:hAnsi="华文中宋" w:eastAsia="华文中宋" w:cs="Times New Roman"/>
          <w:color w:val="000000"/>
          <w:szCs w:val="21"/>
        </w:rPr>
        <w:t>③某行政单位会计私自挪用公款400多万元打赏网络主播</w:t>
      </w:r>
    </w:p>
    <w:p>
      <w:pPr>
        <w:spacing w:line="326" w:lineRule="exact"/>
        <w:ind w:left="142"/>
        <w:rPr>
          <w:rFonts w:ascii="华文中宋" w:hAnsi="华文中宋" w:eastAsia="华文中宋" w:cs="Times New Roman"/>
          <w:color w:val="000000"/>
          <w:szCs w:val="21"/>
        </w:rPr>
      </w:pPr>
      <w:r>
        <w:rPr>
          <w:rFonts w:hint="eastAsia" w:ascii="华文中宋" w:hAnsi="华文中宋" w:eastAsia="华文中宋" w:cs="Times New Roman"/>
          <w:color w:val="000000"/>
          <w:szCs w:val="21"/>
        </w:rPr>
        <w:t>④某旅行社用低价吸引游客，私下却偷偷改变旅行路线，过多安排购物时间</w:t>
      </w:r>
    </w:p>
    <w:p>
      <w:pPr>
        <w:spacing w:line="326" w:lineRule="exact"/>
        <w:ind w:firstLine="315" w:firstLineChars="150"/>
        <w:rPr>
          <w:rFonts w:ascii="华文中宋" w:hAnsi="华文中宋" w:eastAsia="华文中宋" w:cs="Times New Roman"/>
          <w:color w:val="000000"/>
          <w:szCs w:val="21"/>
        </w:rPr>
      </w:pPr>
      <w:r>
        <w:rPr>
          <w:rFonts w:hint="eastAsia" w:ascii="华文中宋" w:hAnsi="华文中宋" w:eastAsia="华文中宋" w:cs="Times New Roman"/>
          <w:color w:val="000000"/>
          <w:szCs w:val="21"/>
        </w:rPr>
        <w:t>A.</w:t>
      </w:r>
      <w:r>
        <w:rPr>
          <w:rFonts w:ascii="华文中宋" w:hAnsi="华文中宋" w:eastAsia="华文中宋" w:cs="Times New Roman"/>
          <w:color w:val="000000"/>
          <w:szCs w:val="21"/>
        </w:rPr>
        <w:t xml:space="preserve"> </w:t>
      </w:r>
      <w:r>
        <w:rPr>
          <w:rFonts w:hint="eastAsia" w:ascii="华文中宋" w:hAnsi="华文中宋" w:eastAsia="华文中宋" w:cs="Times New Roman"/>
          <w:color w:val="000000"/>
          <w:szCs w:val="21"/>
        </w:rPr>
        <w:t xml:space="preserve">①②        </w:t>
      </w:r>
      <w:r>
        <w:rPr>
          <w:rFonts w:ascii="华文中宋" w:hAnsi="华文中宋" w:eastAsia="华文中宋" w:cs="Times New Roman"/>
          <w:color w:val="000000"/>
          <w:szCs w:val="21"/>
        </w:rPr>
        <w:t xml:space="preserve">       </w:t>
      </w:r>
      <w:r>
        <w:rPr>
          <w:rFonts w:hint="eastAsia" w:ascii="华文中宋" w:hAnsi="华文中宋" w:eastAsia="华文中宋" w:cs="Times New Roman"/>
          <w:color w:val="000000"/>
          <w:szCs w:val="21"/>
        </w:rPr>
        <w:t xml:space="preserve">B. ①③         </w:t>
      </w:r>
      <w:r>
        <w:rPr>
          <w:rFonts w:ascii="华文中宋" w:hAnsi="华文中宋" w:eastAsia="华文中宋" w:cs="Times New Roman"/>
          <w:color w:val="000000"/>
          <w:szCs w:val="21"/>
        </w:rPr>
        <w:t xml:space="preserve">        </w:t>
      </w:r>
      <w:r>
        <w:rPr>
          <w:rFonts w:hint="eastAsia" w:ascii="华文中宋" w:hAnsi="华文中宋" w:eastAsia="华文中宋" w:cs="Times New Roman"/>
          <w:color w:val="000000"/>
          <w:szCs w:val="21"/>
        </w:rPr>
        <w:t xml:space="preserve">C. ③④         </w:t>
      </w:r>
      <w:r>
        <w:rPr>
          <w:rFonts w:ascii="华文中宋" w:hAnsi="华文中宋" w:eastAsia="华文中宋" w:cs="Times New Roman"/>
          <w:color w:val="000000"/>
          <w:szCs w:val="21"/>
        </w:rPr>
        <w:t xml:space="preserve">    </w:t>
      </w:r>
      <w:r>
        <w:rPr>
          <w:rFonts w:hint="eastAsia" w:ascii="华文中宋" w:hAnsi="华文中宋" w:eastAsia="华文中宋" w:cs="Times New Roman"/>
          <w:color w:val="000000"/>
          <w:szCs w:val="21"/>
        </w:rPr>
        <w:t>D. ②④</w:t>
      </w:r>
    </w:p>
    <w:p>
      <w:pPr>
        <w:autoSpaceDE w:val="0"/>
        <w:spacing w:line="326" w:lineRule="exact"/>
        <w:rPr>
          <w:rFonts w:ascii="华文中宋" w:hAnsi="华文中宋" w:eastAsia="华文中宋" w:cs="Times New Roman"/>
          <w:color w:val="000000"/>
          <w:szCs w:val="21"/>
        </w:rPr>
      </w:pPr>
      <w:r>
        <w:rPr>
          <w:rFonts w:hint="eastAsia" w:ascii="华文中宋" w:hAnsi="华文中宋" w:eastAsia="华文中宋" w:cs="Times New Roman"/>
          <w:color w:val="000000"/>
          <w:szCs w:val="21"/>
        </w:rPr>
        <w:t xml:space="preserve"> 17. 2021年6月1日，新修订的《中华人民共和国未成年人保护法》正式生效实施，这开启了未成年人保护的新篇章。修订后的未成年人保护法加大了对未成年人的保护力度，在家庭保护、学校保护、社会保护和司法保护的基础上，增加了网络保护和政府保护两章。这意味着    ①未成年人违反法律可以免受处罚 ②未成年人从此可以避免一切伤害 ③法律的制定和修改应该与时俱进 ④国家高度重视未成年人的健康成长</w:t>
      </w:r>
    </w:p>
    <w:p>
      <w:pPr>
        <w:spacing w:line="326" w:lineRule="exact"/>
        <w:ind w:firstLine="210" w:firstLineChars="100"/>
        <w:rPr>
          <w:rFonts w:ascii="华文中宋" w:hAnsi="华文中宋" w:eastAsia="华文中宋" w:cs="Times New Roman"/>
          <w:color w:val="000000"/>
          <w:szCs w:val="21"/>
        </w:rPr>
      </w:pPr>
      <w:r>
        <w:rPr>
          <w:rFonts w:hint="eastAsia" w:ascii="华文中宋" w:hAnsi="华文中宋" w:eastAsia="华文中宋" w:cs="Times New Roman"/>
          <w:color w:val="000000"/>
          <w:szCs w:val="21"/>
        </w:rPr>
        <w:t xml:space="preserve">A. ①②              </w:t>
      </w:r>
      <w:r>
        <w:rPr>
          <w:rFonts w:ascii="华文中宋" w:hAnsi="华文中宋" w:eastAsia="华文中宋" w:cs="Times New Roman"/>
          <w:color w:val="000000"/>
          <w:szCs w:val="21"/>
        </w:rPr>
        <w:t xml:space="preserve">  </w:t>
      </w:r>
      <w:r>
        <w:rPr>
          <w:rFonts w:hint="eastAsia" w:ascii="华文中宋" w:hAnsi="华文中宋" w:eastAsia="华文中宋" w:cs="Times New Roman"/>
          <w:color w:val="000000"/>
          <w:szCs w:val="21"/>
        </w:rPr>
        <w:t xml:space="preserve">B. ②③              </w:t>
      </w:r>
      <w:r>
        <w:rPr>
          <w:rFonts w:ascii="华文中宋" w:hAnsi="华文中宋" w:eastAsia="华文中宋" w:cs="Times New Roman"/>
          <w:color w:val="000000"/>
          <w:szCs w:val="21"/>
        </w:rPr>
        <w:t xml:space="preserve">  </w:t>
      </w:r>
      <w:r>
        <w:rPr>
          <w:rFonts w:hint="eastAsia" w:ascii="华文中宋" w:hAnsi="华文中宋" w:eastAsia="华文中宋" w:cs="Times New Roman"/>
          <w:color w:val="000000"/>
          <w:szCs w:val="21"/>
        </w:rPr>
        <w:t>C. ③④              D. ①④</w:t>
      </w:r>
    </w:p>
    <w:p>
      <w:pPr>
        <w:adjustRightInd w:val="0"/>
        <w:snapToGrid w:val="0"/>
        <w:spacing w:line="326" w:lineRule="exact"/>
        <w:rPr>
          <w:rFonts w:ascii="华文中宋" w:hAnsi="华文中宋" w:eastAsia="华文中宋" w:cs="Times New Roman"/>
          <w:color w:val="000000"/>
          <w:szCs w:val="21"/>
        </w:rPr>
      </w:pPr>
      <w:r>
        <w:rPr>
          <w:rFonts w:hint="eastAsia" w:ascii="华文中宋" w:hAnsi="华文中宋" w:eastAsia="华文中宋" w:cs="Times New Roman"/>
          <w:color w:val="000000"/>
          <w:szCs w:val="21"/>
        </w:rPr>
        <w:t>18. 对下图这一现象，下列表述中正确的有</w:t>
      </w:r>
    </w:p>
    <w:p>
      <w:pPr>
        <w:spacing w:line="326" w:lineRule="exact"/>
        <w:rPr>
          <w:rFonts w:ascii="华文中宋" w:hAnsi="华文中宋" w:eastAsia="华文中宋" w:cs="Courier New"/>
          <w:color w:val="000000"/>
          <w:szCs w:val="21"/>
        </w:rPr>
      </w:pPr>
      <w:r>
        <w:rPr>
          <w:rFonts w:hint="eastAsia" w:ascii="华文中宋" w:hAnsi="华文中宋" w:eastAsia="华文中宋" w:cs="Courier New"/>
          <w:color w:val="000000"/>
          <w:szCs w:val="21"/>
        </w:rPr>
        <mc:AlternateContent>
          <mc:Choice Requires="wpg">
            <w:drawing>
              <wp:anchor distT="0" distB="0" distL="114300" distR="114300" simplePos="0" relativeHeight="251658240" behindDoc="0" locked="0" layoutInCell="1" allowOverlap="1">
                <wp:simplePos x="0" y="0"/>
                <wp:positionH relativeFrom="column">
                  <wp:posOffset>586740</wp:posOffset>
                </wp:positionH>
                <wp:positionV relativeFrom="paragraph">
                  <wp:posOffset>-635</wp:posOffset>
                </wp:positionV>
                <wp:extent cx="4346575" cy="848360"/>
                <wp:effectExtent l="0" t="0" r="0" b="8890"/>
                <wp:wrapNone/>
                <wp:docPr id="14" name="组合 14"/>
                <wp:cNvGraphicFramePr/>
                <a:graphic xmlns:a="http://schemas.openxmlformats.org/drawingml/2006/main">
                  <a:graphicData uri="http://schemas.microsoft.com/office/word/2010/wordprocessingGroup">
                    <wpg:wgp>
                      <wpg:cNvGrpSpPr/>
                      <wpg:grpSpPr>
                        <a:xfrm>
                          <a:off x="0" y="0"/>
                          <a:ext cx="4346575" cy="848676"/>
                          <a:chOff x="71741" y="-87784"/>
                          <a:chExt cx="4346978" cy="848888"/>
                        </a:xfrm>
                      </wpg:grpSpPr>
                      <pic:pic xmlns:pic="http://schemas.openxmlformats.org/drawingml/2006/picture">
                        <pic:nvPicPr>
                          <pic:cNvPr id="6" name="图片 6" descr="C:\Users\ADMINI~1\AppData\Local\Temp\ksohtml5444\wps2.jpg"/>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71741" y="42284"/>
                            <a:ext cx="4272915" cy="718820"/>
                          </a:xfrm>
                          <a:prstGeom prst="rect">
                            <a:avLst/>
                          </a:prstGeom>
                          <a:noFill/>
                          <a:ln>
                            <a:noFill/>
                          </a:ln>
                        </pic:spPr>
                      </pic:pic>
                      <wps:wsp>
                        <wps:cNvPr id="8" name="文本框 8"/>
                        <wps:cNvSpPr txBox="1"/>
                        <wps:spPr>
                          <a:xfrm>
                            <a:off x="665206" y="-87784"/>
                            <a:ext cx="806333" cy="457969"/>
                          </a:xfrm>
                          <a:prstGeom prst="rect">
                            <a:avLst/>
                          </a:prstGeom>
                          <a:solidFill>
                            <a:sysClr val="windowText" lastClr="000000"/>
                          </a:solidFill>
                          <a:ln w="12700">
                            <a:solidFill>
                              <a:schemeClr val="bg2">
                                <a:lumMod val="90000"/>
                              </a:schemeClr>
                            </a:solidFill>
                            <a:miter lim="800000"/>
                          </a:ln>
                          <a:effectLst/>
                        </wps:spPr>
                        <wps:txbx>
                          <w:txbxContent>
                            <w:p>
                              <w:pPr>
                                <w:spacing w:line="240" w:lineRule="exact"/>
                                <w:rPr>
                                  <w:rFonts w:ascii="华文中宋" w:hAnsi="华文中宋" w:eastAsia="华文中宋"/>
                                  <w:szCs w:val="21"/>
                                </w:rPr>
                              </w:pPr>
                              <w:r>
                                <w:rPr>
                                  <w:rFonts w:hint="eastAsia" w:ascii="华文中宋" w:hAnsi="华文中宋" w:eastAsia="华文中宋"/>
                                  <w:szCs w:val="21"/>
                                </w:rPr>
                                <w:t>2021年</w:t>
                              </w:r>
                            </w:p>
                          </w:txbxContent>
                        </wps:txbx>
                        <wps:bodyPr rot="0" spcFirstLastPara="0" vertOverflow="overflow" horzOverflow="overflow" vert="horz" wrap="square" numCol="1" spcCol="0" rtlCol="0" fromWordArt="0" anchor="t" anchorCtr="0" forceAA="0" compatLnSpc="1"/>
                      </wps:wsp>
                      <wps:wsp>
                        <wps:cNvPr id="11" name="文本框 11"/>
                        <wps:cNvSpPr txBox="1"/>
                        <wps:spPr>
                          <a:xfrm>
                            <a:off x="634214" y="190185"/>
                            <a:ext cx="1306083" cy="285420"/>
                          </a:xfrm>
                          <a:prstGeom prst="rect">
                            <a:avLst/>
                          </a:prstGeom>
                          <a:solidFill>
                            <a:sysClr val="window" lastClr="FFFFFF"/>
                          </a:solidFill>
                          <a:ln w="6350">
                            <a:noFill/>
                          </a:ln>
                        </wps:spPr>
                        <wps:txbx>
                          <w:txbxContent>
                            <w:p>
                              <w:pPr>
                                <w:rPr>
                                  <w:szCs w:val="21"/>
                                </w:rPr>
                              </w:pPr>
                              <w:r>
                                <w:rPr>
                                  <w:rFonts w:hint="eastAsia" w:ascii="华文中宋" w:hAnsi="华文中宋" w:eastAsia="华文中宋"/>
                                  <w:szCs w:val="21"/>
                                </w:rPr>
                                <w:t>全球</w:t>
                              </w:r>
                              <w:r>
                                <w:rPr>
                                  <w:rFonts w:ascii="华文中宋" w:hAnsi="华文中宋" w:eastAsia="华文中宋"/>
                                  <w:szCs w:val="21"/>
                                </w:rPr>
                                <w:t>将有创纪录</w:t>
                              </w:r>
                              <w:r>
                                <w:rPr>
                                  <w:szCs w:val="21"/>
                                </w:rPr>
                                <w:t>的</w:t>
                              </w:r>
                            </w:p>
                          </w:txbxContent>
                        </wps:txbx>
                        <wps:bodyPr rot="0" spcFirstLastPara="0" vertOverflow="overflow" horzOverflow="overflow" vert="horz" wrap="square" numCol="1" spcCol="0" rtlCol="0" fromWordArt="0" anchor="t" anchorCtr="0" forceAA="0" compatLnSpc="1"/>
                      </wps:wsp>
                      <wps:wsp>
                        <wps:cNvPr id="12" name="文本框 12"/>
                        <wps:cNvSpPr txBox="1"/>
                        <wps:spPr>
                          <a:xfrm>
                            <a:off x="2679774" y="174423"/>
                            <a:ext cx="1738945" cy="269240"/>
                          </a:xfrm>
                          <a:prstGeom prst="rect">
                            <a:avLst/>
                          </a:prstGeom>
                          <a:solidFill>
                            <a:sysClr val="window" lastClr="FFFFFF"/>
                          </a:solidFill>
                          <a:ln w="6350">
                            <a:noFill/>
                          </a:ln>
                        </wps:spPr>
                        <wps:txbx>
                          <w:txbxContent>
                            <w:p>
                              <w:pPr>
                                <w:rPr>
                                  <w:rFonts w:ascii="华文中宋" w:hAnsi="华文中宋" w:eastAsia="华文中宋"/>
                                  <w:szCs w:val="21"/>
                                </w:rPr>
                              </w:pPr>
                              <w:r>
                                <w:rPr>
                                  <w:rFonts w:hint="eastAsia" w:ascii="华文中宋" w:hAnsi="华文中宋" w:eastAsia="华文中宋"/>
                                  <w:szCs w:val="21"/>
                                </w:rPr>
                                <w:t>需要人道主义援助</w:t>
                              </w:r>
                              <w:r>
                                <w:rPr>
                                  <w:rFonts w:ascii="华文中宋" w:hAnsi="华文中宋" w:eastAsia="华文中宋"/>
                                  <w:szCs w:val="21"/>
                                </w:rPr>
                                <w:t>和</w:t>
                              </w:r>
                              <w:r>
                                <w:rPr>
                                  <w:rFonts w:hint="eastAsia" w:ascii="华文中宋" w:hAnsi="华文中宋" w:eastAsia="华文中宋"/>
                                  <w:szCs w:val="21"/>
                                </w:rPr>
                                <w:t>保护</w:t>
                              </w:r>
                            </w:p>
                          </w:txbxContent>
                        </wps:txbx>
                        <wps:bodyPr rot="0" spcFirstLastPara="0" vertOverflow="overflow" horzOverflow="overflow" vert="horz" wrap="square" numCol="1" spcCol="0" rtlCol="0" fromWordArt="0" anchor="t" anchorCtr="0" forceAA="0" compatLnSpc="1"/>
                      </wps:wsp>
                      <wps:wsp>
                        <wps:cNvPr id="13" name="文本框 13"/>
                        <wps:cNvSpPr txBox="1"/>
                        <wps:spPr>
                          <a:xfrm>
                            <a:off x="1855228" y="475699"/>
                            <a:ext cx="1844657" cy="264277"/>
                          </a:xfrm>
                          <a:prstGeom prst="rect">
                            <a:avLst/>
                          </a:prstGeom>
                          <a:solidFill>
                            <a:sysClr val="window" lastClr="FFFFFF"/>
                          </a:solidFill>
                          <a:ln w="6350">
                            <a:solidFill>
                              <a:sysClr val="windowText" lastClr="000000"/>
                            </a:solidFill>
                          </a:ln>
                        </wps:spPr>
                        <wps:txbx>
                          <w:txbxContent>
                            <w:p>
                              <w:pPr>
                                <w:rPr>
                                  <w:rFonts w:ascii="华文中宋" w:hAnsi="华文中宋" w:eastAsia="华文中宋"/>
                                  <w:szCs w:val="21"/>
                                </w:rPr>
                              </w:pPr>
                              <w:r>
                                <w:rPr>
                                  <w:rFonts w:hint="eastAsia" w:ascii="华文中宋" w:hAnsi="华文中宋" w:eastAsia="华文中宋"/>
                                  <w:szCs w:val="21"/>
                                </w:rPr>
                                <w:t>与2020年相比增加</w:t>
                              </w:r>
                              <w:r>
                                <w:rPr>
                                  <w:rFonts w:ascii="华文中宋" w:hAnsi="华文中宋" w:eastAsia="华文中宋"/>
                                  <w:szCs w:val="21"/>
                                </w:rPr>
                                <w:t>近40%</w:t>
                              </w:r>
                            </w:p>
                            <w:p/>
                          </w:txbxContent>
                        </wps:txbx>
                        <wps:bodyPr rot="0" spcFirstLastPara="0" vertOverflow="overflow" horzOverflow="overflow" vert="horz" wrap="square" numCol="1" spcCol="0" rtlCol="0" fromWordArt="0" anchor="t" anchorCtr="0" forceAA="0" compatLnSpc="1"/>
                      </wps:wsp>
                    </wpg:wgp>
                  </a:graphicData>
                </a:graphic>
              </wp:anchor>
            </w:drawing>
          </mc:Choice>
          <mc:Fallback>
            <w:pict>
              <v:group id="_x0000_s1026" o:spid="_x0000_s1026" o:spt="203" style="position:absolute;left:0pt;margin-left:46.2pt;margin-top:-0.05pt;height:66.8pt;width:342.25pt;z-index:251658240;mso-width-relative:page;mso-height-relative:page;" coordorigin="71741,-87784" coordsize="4346978,848888" o:gfxdata="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">
                <o:lock v:ext="edit" aspectratio="f"/>
                <v:shape id="_x0000_s1026" o:spid="_x0000_s1026" o:spt="75" alt="C:\Users\ADMINI~1\AppData\Local\Temp\ksohtml5444\wps2.jpg" type="#_x0000_t75" style="position:absolute;left:71741;top:42284;height:718820;width:4272915;" filled="f" o:preferrelative="t" stroked="f" coordsize="21600,21600" o:gfxdata="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js2M74A&#10;AADaAAAADwAAAAAAAAABACAAAAAiAAAAZHJzL2Rvd25yZXYueG1sUEsBAhQAFAAAAAgAh07iQDMv&#10;BZ47AAAAOQAAABAAAAAAAAAAAQAgAAAADQEAAGRycy9zaGFwZXhtbC54bWxQSwUGAAAAAAYABgBb&#10;AQAAtwMAAAAA&#10;">
                  <v:fill on="f" focussize="0,0"/>
                  <v:stroke on="f"/>
                  <v:imagedata r:id="rId7" o:title=""/>
                  <o:lock v:ext="edit" aspectratio="t"/>
                </v:shape>
                <v:shape id="_x0000_s1026" o:spid="_x0000_s1026" o:spt="202" type="#_x0000_t202" style="position:absolute;left:665206;top:-87784;height:457969;width:806333;" fillcolor="#000000" filled="t" stroked="t" coordsize="21600,21600" o:gfxdata="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eS2hS5AAAA2gAA&#10;AA8AAAAAAAAAAQAgAAAAIgAAAGRycy9kb3ducmV2LnhtbFBLAQIUABQAAAAIAIdO4kAzLwWeOwAA&#10;ADkAAAAQAAAAAAAAAAEAIAAAAAgBAABkcnMvc2hhcGV4bWwueG1sUEsFBgAAAAAGAAYAWwEAALID&#10;AAAAAA==&#10;">
                  <v:fill on="t" focussize="0,0"/>
                  <v:stroke weight="1pt" color="#D0CECE [2894]" miterlimit="8" joinstyle="miter"/>
                  <v:imagedata o:title=""/>
                  <o:lock v:ext="edit" aspectratio="f"/>
                  <v:textbox>
                    <w:txbxContent>
                      <w:p>
                        <w:pPr>
                          <w:spacing w:line="240" w:lineRule="exact"/>
                          <w:rPr>
                            <w:rFonts w:ascii="华文中宋" w:hAnsi="华文中宋" w:eastAsia="华文中宋"/>
                            <w:szCs w:val="21"/>
                          </w:rPr>
                        </w:pPr>
                        <w:r>
                          <w:rPr>
                            <w:rFonts w:hint="eastAsia" w:ascii="华文中宋" w:hAnsi="华文中宋" w:eastAsia="华文中宋"/>
                            <w:szCs w:val="21"/>
                          </w:rPr>
                          <w:t>2021年</w:t>
                        </w:r>
                      </w:p>
                    </w:txbxContent>
                  </v:textbox>
                </v:shape>
                <v:shape id="_x0000_s1026" o:spid="_x0000_s1026" o:spt="202" type="#_x0000_t202" style="position:absolute;left:634214;top:190185;height:285420;width:1306083;" fillcolor="#FFFFFF" filled="t" stroked="f" coordsize="21600,21600" o:gfxdata="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U/A8ttAAAANsAAAAPAAAA&#10;AAAAAAEAIAAAACIAAABkcnMvZG93bnJldi54bWxQSwECFAAUAAAACACHTuJAMy8FnjsAAAA5AAAA&#10;EAAAAAAAAAABACAAAAADAQAAZHJzL3NoYXBleG1sLnhtbFBLBQYAAAAABgAGAFsBAACtAwAAAAA=&#10;">
                  <v:fill on="t" focussize="0,0"/>
                  <v:stroke on="f" weight="0.5pt"/>
                  <v:imagedata o:title=""/>
                  <o:lock v:ext="edit" aspectratio="f"/>
                  <v:textbox>
                    <w:txbxContent>
                      <w:p>
                        <w:pPr>
                          <w:rPr>
                            <w:szCs w:val="21"/>
                          </w:rPr>
                        </w:pPr>
                        <w:r>
                          <w:rPr>
                            <w:rFonts w:hint="eastAsia" w:ascii="华文中宋" w:hAnsi="华文中宋" w:eastAsia="华文中宋"/>
                            <w:szCs w:val="21"/>
                          </w:rPr>
                          <w:t>全球</w:t>
                        </w:r>
                        <w:r>
                          <w:rPr>
                            <w:rFonts w:ascii="华文中宋" w:hAnsi="华文中宋" w:eastAsia="华文中宋"/>
                            <w:szCs w:val="21"/>
                          </w:rPr>
                          <w:t>将有创纪录</w:t>
                        </w:r>
                        <w:r>
                          <w:rPr>
                            <w:szCs w:val="21"/>
                          </w:rPr>
                          <w:t>的</w:t>
                        </w:r>
                      </w:p>
                    </w:txbxContent>
                  </v:textbox>
                </v:shape>
                <v:shape id="_x0000_s1026" o:spid="_x0000_s1026" o:spt="202" type="#_x0000_t202" style="position:absolute;left:2679774;top:174423;height:269240;width:1738945;" fillcolor="#FFFFFF" filled="t" stroked="f" coordsize="21600,21600" o:gfxdata="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DkLpFatAAAANsAAAAPAAAA&#10;AAAAAAEAIAAAACIAAABkcnMvZG93bnJldi54bWxQSwECFAAUAAAACACHTuJAMy8FnjsAAAA5AAAA&#10;EAAAAAAAAAABACAAAAADAQAAZHJzL3NoYXBleG1sLnhtbFBLBQYAAAAABgAGAFsBAACtAwAAAAA=&#10;">
                  <v:fill on="t" focussize="0,0"/>
                  <v:stroke on="f" weight="0.5pt"/>
                  <v:imagedata o:title=""/>
                  <o:lock v:ext="edit" aspectratio="f"/>
                  <v:textbox>
                    <w:txbxContent>
                      <w:p>
                        <w:pPr>
                          <w:rPr>
                            <w:rFonts w:ascii="华文中宋" w:hAnsi="华文中宋" w:eastAsia="华文中宋"/>
                            <w:szCs w:val="21"/>
                          </w:rPr>
                        </w:pPr>
                        <w:r>
                          <w:rPr>
                            <w:rFonts w:hint="eastAsia" w:ascii="华文中宋" w:hAnsi="华文中宋" w:eastAsia="华文中宋"/>
                            <w:szCs w:val="21"/>
                          </w:rPr>
                          <w:t>需要人道主义援助</w:t>
                        </w:r>
                        <w:r>
                          <w:rPr>
                            <w:rFonts w:ascii="华文中宋" w:hAnsi="华文中宋" w:eastAsia="华文中宋"/>
                            <w:szCs w:val="21"/>
                          </w:rPr>
                          <w:t>和</w:t>
                        </w:r>
                        <w:r>
                          <w:rPr>
                            <w:rFonts w:hint="eastAsia" w:ascii="华文中宋" w:hAnsi="华文中宋" w:eastAsia="华文中宋"/>
                            <w:szCs w:val="21"/>
                          </w:rPr>
                          <w:t>保护</w:t>
                        </w:r>
                      </w:p>
                    </w:txbxContent>
                  </v:textbox>
                </v:shape>
                <v:shape id="_x0000_s1026" o:spid="_x0000_s1026" o:spt="202" type="#_x0000_t202" style="position:absolute;left:1855228;top:475699;height:264277;width:1844657;" fillcolor="#FFFFFF" filled="t" stroked="t" coordsize="21600,21600" o:gfxdata="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MJhxR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pPr>
                          <w:rPr>
                            <w:rFonts w:ascii="华文中宋" w:hAnsi="华文中宋" w:eastAsia="华文中宋"/>
                            <w:szCs w:val="21"/>
                          </w:rPr>
                        </w:pPr>
                        <w:r>
                          <w:rPr>
                            <w:rFonts w:hint="eastAsia" w:ascii="华文中宋" w:hAnsi="华文中宋" w:eastAsia="华文中宋"/>
                            <w:szCs w:val="21"/>
                          </w:rPr>
                          <w:t>与2020年相比增加</w:t>
                        </w:r>
                        <w:r>
                          <w:rPr>
                            <w:rFonts w:ascii="华文中宋" w:hAnsi="华文中宋" w:eastAsia="华文中宋"/>
                            <w:szCs w:val="21"/>
                          </w:rPr>
                          <w:t>近40%</w:t>
                        </w:r>
                      </w:p>
                      <w:p/>
                    </w:txbxContent>
                  </v:textbox>
                </v:shape>
              </v:group>
            </w:pict>
          </mc:Fallback>
        </mc:AlternateContent>
      </w:r>
      <w:r>
        <w:rPr>
          <w:rFonts w:hint="eastAsia" w:ascii="华文中宋" w:hAnsi="华文中宋" w:eastAsia="华文中宋" w:cs="Courier New"/>
          <w:color w:val="000000"/>
          <w:szCs w:val="21"/>
        </w:rPr>
        <w:t xml:space="preserve"> </w:t>
      </w:r>
    </w:p>
    <w:p>
      <w:pPr>
        <w:spacing w:line="326" w:lineRule="exact"/>
        <w:rPr>
          <w:rFonts w:ascii="华文中宋" w:hAnsi="华文中宋" w:eastAsia="华文中宋" w:cs="Times New Roman"/>
          <w:color w:val="000000"/>
          <w:szCs w:val="21"/>
        </w:rPr>
      </w:pPr>
      <w:r>
        <w:rPr>
          <w:rFonts w:hint="eastAsia" w:ascii="华文中宋" w:hAnsi="华文中宋" w:eastAsia="华文中宋" w:cs="Times New Roman"/>
          <w:color w:val="000000"/>
          <w:szCs w:val="21"/>
        </w:rPr>
        <w:t xml:space="preserve"> </w:t>
      </w:r>
    </w:p>
    <w:p>
      <w:pPr>
        <w:spacing w:line="326" w:lineRule="exact"/>
        <w:rPr>
          <w:rFonts w:ascii="华文中宋" w:hAnsi="华文中宋" w:eastAsia="华文中宋" w:cs="Times New Roman"/>
          <w:color w:val="000000"/>
          <w:szCs w:val="21"/>
        </w:rPr>
      </w:pPr>
      <w:r>
        <w:rPr>
          <w:rFonts w:hint="eastAsia" w:ascii="华文中宋" w:hAnsi="华文中宋" w:eastAsia="华文中宋" w:cs="Times New Roman"/>
          <w:color w:val="000000"/>
          <w:szCs w:val="21"/>
        </w:rPr>
        <w:t xml:space="preserve"> </w:t>
      </w:r>
    </w:p>
    <w:p>
      <w:pPr>
        <w:adjustRightInd w:val="0"/>
        <w:snapToGrid w:val="0"/>
        <w:spacing w:line="326" w:lineRule="exact"/>
        <w:ind w:left="420" w:leftChars="200"/>
        <w:rPr>
          <w:rFonts w:ascii="Calibri" w:hAnsi="Calibri" w:eastAsia="宋体" w:cs="Times New Roman"/>
          <w:color w:val="000000"/>
          <w:szCs w:val="21"/>
        </w:rPr>
      </w:pPr>
      <w:r>
        <w:rPr>
          <w:rFonts w:hint="eastAsia" w:ascii="Calibri" w:hAnsi="Calibri" w:eastAsia="宋体" w:cs="Times New Roman"/>
          <w:color w:val="000000"/>
          <w:szCs w:val="21"/>
        </w:rPr>
        <w:t xml:space="preserve"> </w:t>
      </w:r>
    </w:p>
    <w:p>
      <w:pPr>
        <w:spacing w:line="326" w:lineRule="exact"/>
        <w:rPr>
          <w:rFonts w:ascii="华文中宋" w:hAnsi="华文中宋" w:eastAsia="华文中宋" w:cs="Times New Roman"/>
          <w:color w:val="000000"/>
          <w:szCs w:val="21"/>
        </w:rPr>
      </w:pPr>
      <w:r>
        <w:rPr>
          <w:rFonts w:hint="eastAsia" w:ascii="华文中宋" w:hAnsi="华文中宋" w:eastAsia="华文中宋" w:cs="Times New Roman"/>
          <w:color w:val="000000"/>
          <w:szCs w:val="21"/>
        </w:rPr>
        <w:t>①贫富差距不断拉大，发展不平衡等问题日益尖锐  ②世界各国要积极行动，为促进可持续发展而努力  ③人类面临许多共同挑战，需要携手解决全球问题  ④国际关系瞬息万变，要把援助和保护作为中心工作</w:t>
      </w:r>
    </w:p>
    <w:p>
      <w:pPr>
        <w:spacing w:line="326" w:lineRule="exact"/>
        <w:ind w:firstLine="210" w:firstLineChars="100"/>
        <w:rPr>
          <w:rFonts w:ascii="华文中宋" w:hAnsi="华文中宋" w:eastAsia="华文中宋" w:cs="Times New Roman"/>
          <w:color w:val="000000"/>
          <w:szCs w:val="21"/>
        </w:rPr>
      </w:pPr>
      <w:r>
        <w:rPr>
          <w:rFonts w:hint="eastAsia" w:ascii="华文中宋" w:hAnsi="华文中宋" w:eastAsia="华文中宋" w:cs="Times New Roman"/>
          <w:color w:val="000000"/>
          <w:szCs w:val="21"/>
        </w:rPr>
        <w:t>A．①②③</w:t>
      </w:r>
      <w:r>
        <w:rPr>
          <w:rFonts w:hint="eastAsia" w:ascii="华文中宋" w:hAnsi="华文中宋" w:eastAsia="华文中宋" w:cs="Times New Roman"/>
          <w:color w:val="000000"/>
          <w:szCs w:val="21"/>
        </w:rPr>
        <w:tab/>
      </w:r>
      <w:r>
        <w:rPr>
          <w:rFonts w:hint="eastAsia" w:ascii="华文中宋" w:hAnsi="华文中宋" w:eastAsia="华文中宋" w:cs="Times New Roman"/>
          <w:color w:val="000000"/>
          <w:szCs w:val="21"/>
        </w:rPr>
        <w:t xml:space="preserve">         </w:t>
      </w:r>
      <w:r>
        <w:rPr>
          <w:rFonts w:ascii="华文中宋" w:hAnsi="华文中宋" w:eastAsia="华文中宋" w:cs="Times New Roman"/>
          <w:color w:val="000000"/>
          <w:szCs w:val="21"/>
        </w:rPr>
        <w:t xml:space="preserve">    </w:t>
      </w:r>
      <w:r>
        <w:rPr>
          <w:rFonts w:hint="eastAsia" w:ascii="华文中宋" w:hAnsi="华文中宋" w:eastAsia="华文中宋" w:cs="Times New Roman"/>
          <w:color w:val="000000"/>
          <w:szCs w:val="21"/>
        </w:rPr>
        <w:t>B．①②④</w:t>
      </w:r>
      <w:r>
        <w:rPr>
          <w:rFonts w:hint="eastAsia" w:ascii="华文中宋" w:hAnsi="华文中宋" w:eastAsia="华文中宋" w:cs="Times New Roman"/>
          <w:color w:val="000000"/>
          <w:szCs w:val="21"/>
        </w:rPr>
        <w:tab/>
      </w:r>
      <w:r>
        <w:rPr>
          <w:rFonts w:hint="eastAsia" w:ascii="华文中宋" w:hAnsi="华文中宋" w:eastAsia="华文中宋" w:cs="Times New Roman"/>
          <w:color w:val="000000"/>
          <w:szCs w:val="21"/>
        </w:rPr>
        <w:t xml:space="preserve">          </w:t>
      </w:r>
      <w:r>
        <w:rPr>
          <w:rFonts w:ascii="华文中宋" w:hAnsi="华文中宋" w:eastAsia="华文中宋" w:cs="Times New Roman"/>
          <w:color w:val="000000"/>
          <w:szCs w:val="21"/>
        </w:rPr>
        <w:t xml:space="preserve"> </w:t>
      </w:r>
      <w:r>
        <w:rPr>
          <w:rFonts w:hint="eastAsia" w:ascii="华文中宋" w:hAnsi="华文中宋" w:eastAsia="华文中宋" w:cs="Times New Roman"/>
          <w:color w:val="000000"/>
          <w:szCs w:val="21"/>
        </w:rPr>
        <w:t xml:space="preserve"> C．①③④</w:t>
      </w:r>
      <w:r>
        <w:rPr>
          <w:rFonts w:hint="eastAsia" w:ascii="华文中宋" w:hAnsi="华文中宋" w:eastAsia="华文中宋" w:cs="Times New Roman"/>
          <w:color w:val="000000"/>
          <w:szCs w:val="21"/>
        </w:rPr>
        <w:tab/>
      </w:r>
      <w:r>
        <w:rPr>
          <w:rFonts w:hint="eastAsia" w:ascii="华文中宋" w:hAnsi="华文中宋" w:eastAsia="华文中宋" w:cs="Times New Roman"/>
          <w:color w:val="000000"/>
          <w:szCs w:val="21"/>
        </w:rPr>
        <w:t xml:space="preserve">        </w:t>
      </w:r>
      <w:r>
        <w:rPr>
          <w:rFonts w:ascii="华文中宋" w:hAnsi="华文中宋" w:eastAsia="华文中宋" w:cs="Times New Roman"/>
          <w:color w:val="000000"/>
          <w:szCs w:val="21"/>
        </w:rPr>
        <w:t xml:space="preserve"> </w:t>
      </w:r>
      <w:r>
        <w:rPr>
          <w:rFonts w:hint="eastAsia" w:ascii="华文中宋" w:hAnsi="华文中宋" w:eastAsia="华文中宋" w:cs="Times New Roman"/>
          <w:color w:val="000000"/>
          <w:szCs w:val="21"/>
        </w:rPr>
        <w:t>D．②③④</w:t>
      </w:r>
    </w:p>
    <w:p>
      <w:pPr>
        <w:spacing w:line="300" w:lineRule="exact"/>
        <w:ind w:left="210" w:hanging="210" w:hangingChars="100"/>
        <w:rPr>
          <w:rFonts w:ascii="华文中宋" w:hAnsi="华文中宋" w:eastAsia="华文中宋" w:cs="Times New Roman"/>
          <w:color w:val="000000"/>
          <w:szCs w:val="21"/>
        </w:rPr>
      </w:pPr>
      <w:r>
        <w:rPr>
          <w:rFonts w:hint="eastAsia" w:ascii="华文中宋" w:hAnsi="华文中宋" w:eastAsia="华文中宋" w:cs="Times New Roman"/>
          <w:color w:val="000000"/>
          <w:szCs w:val="21"/>
        </w:rPr>
        <w:t>19. 2020年12月1日是全球第34个“世界艾滋病日”。据报道，大约每100秒，就有一名20岁以下的儿童或年轻人新感染艾滋病毒。近两年，我国每年仍有超过3000名青年学生感染艾滋病毒。对于预防艾滋病，下列认识不正确的是</w:t>
      </w:r>
    </w:p>
    <w:p>
      <w:pPr>
        <w:spacing w:line="300" w:lineRule="exact"/>
        <w:ind w:firstLine="210" w:firstLineChars="100"/>
        <w:rPr>
          <w:rFonts w:ascii="华文中宋" w:hAnsi="华文中宋" w:eastAsia="华文中宋" w:cs="Times New Roman"/>
          <w:color w:val="000000"/>
          <w:szCs w:val="21"/>
        </w:rPr>
      </w:pPr>
      <w:r>
        <w:rPr>
          <w:rFonts w:hint="eastAsia" w:ascii="华文中宋" w:hAnsi="华文中宋" w:eastAsia="华文中宋" w:cs="Times New Roman"/>
          <w:color w:val="000000"/>
          <w:szCs w:val="21"/>
        </w:rPr>
        <w:t xml:space="preserve">A．安全用血，防范血液接触感染    </w:t>
      </w:r>
      <w:r>
        <w:rPr>
          <w:rFonts w:hint="eastAsia" w:ascii="华文中宋" w:hAnsi="华文中宋" w:eastAsia="华文中宋" w:cs="Times New Roman"/>
          <w:color w:val="000000"/>
          <w:szCs w:val="21"/>
        </w:rPr>
        <w:tab/>
      </w:r>
      <w:r>
        <w:rPr>
          <w:rFonts w:hint="eastAsia" w:ascii="华文中宋" w:hAnsi="华文中宋" w:eastAsia="华文中宋" w:cs="Times New Roman"/>
          <w:color w:val="000000"/>
          <w:szCs w:val="21"/>
        </w:rPr>
        <w:t xml:space="preserve">    </w:t>
      </w:r>
      <w:r>
        <w:rPr>
          <w:rFonts w:ascii="华文中宋" w:hAnsi="华文中宋" w:eastAsia="华文中宋" w:cs="Times New Roman"/>
          <w:color w:val="000000"/>
          <w:szCs w:val="21"/>
        </w:rPr>
        <w:t xml:space="preserve">    </w:t>
      </w:r>
      <w:r>
        <w:rPr>
          <w:rFonts w:hint="eastAsia" w:ascii="华文中宋" w:hAnsi="华文中宋" w:eastAsia="华文中宋" w:cs="Times New Roman"/>
          <w:color w:val="000000"/>
          <w:szCs w:val="21"/>
        </w:rPr>
        <w:t xml:space="preserve">B．不能以任何方式吸毒，对毒品说“不”  </w:t>
      </w:r>
    </w:p>
    <w:p>
      <w:pPr>
        <w:spacing w:line="300" w:lineRule="exact"/>
        <w:ind w:firstLine="210" w:firstLineChars="100"/>
        <w:rPr>
          <w:rFonts w:ascii="华文中宋" w:hAnsi="华文中宋" w:eastAsia="华文中宋" w:cs="Times New Roman"/>
          <w:color w:val="000000"/>
          <w:szCs w:val="21"/>
        </w:rPr>
      </w:pPr>
      <w:r>
        <w:rPr>
          <w:rFonts w:hint="eastAsia" w:ascii="华文中宋" w:hAnsi="华文中宋" w:eastAsia="华文中宋" w:cs="Times New Roman"/>
          <w:color w:val="000000"/>
          <w:szCs w:val="21"/>
        </w:rPr>
        <w:t xml:space="preserve">C．要洁身自爱，遵守性道德     </w:t>
      </w:r>
      <w:r>
        <w:rPr>
          <w:rFonts w:hint="eastAsia" w:ascii="华文中宋" w:hAnsi="华文中宋" w:eastAsia="华文中宋" w:cs="Times New Roman"/>
          <w:color w:val="000000"/>
          <w:szCs w:val="21"/>
        </w:rPr>
        <w:tab/>
      </w:r>
      <w:r>
        <w:rPr>
          <w:rFonts w:hint="eastAsia" w:ascii="华文中宋" w:hAnsi="华文中宋" w:eastAsia="华文中宋" w:cs="Times New Roman"/>
          <w:color w:val="000000"/>
          <w:szCs w:val="21"/>
        </w:rPr>
        <w:tab/>
      </w:r>
      <w:r>
        <w:rPr>
          <w:rFonts w:hint="eastAsia" w:ascii="华文中宋" w:hAnsi="华文中宋" w:eastAsia="华文中宋" w:cs="Times New Roman"/>
          <w:color w:val="000000"/>
          <w:szCs w:val="21"/>
        </w:rPr>
        <w:t xml:space="preserve">    D．不与艾滋病感染者和患者有任何接触</w:t>
      </w:r>
    </w:p>
    <w:p>
      <w:pPr>
        <w:spacing w:line="300" w:lineRule="exact"/>
        <w:rPr>
          <w:rFonts w:ascii="华文中宋" w:hAnsi="华文中宋" w:eastAsia="华文中宋" w:cs="Times New Roman"/>
          <w:color w:val="000000"/>
          <w:szCs w:val="21"/>
        </w:rPr>
      </w:pPr>
      <w:r>
        <w:rPr>
          <w:rFonts w:hint="eastAsia" w:ascii="华文中宋" w:hAnsi="华文中宋" w:eastAsia="华文中宋" w:cs="Times New Roman"/>
          <w:color w:val="000000"/>
          <w:szCs w:val="21"/>
        </w:rPr>
        <w:t xml:space="preserve">20. 一到暑假，各种溺水的新闻就开始刷屏，看到统计数据，非常吓人。每年有超过2万名0到14岁儿童溺水身亡。为有效防止溺水事件的发生，青少年应做到    ①不私自下河游泳 ②不到无安全设施和无援救人员的水域游泳 ③不在河边、池塘边、湖边散步 ④不擅自下水施救    </w:t>
      </w:r>
    </w:p>
    <w:p>
      <w:pPr>
        <w:spacing w:line="300" w:lineRule="exact"/>
        <w:ind w:firstLine="210" w:firstLineChars="100"/>
        <w:rPr>
          <w:rFonts w:ascii="华文中宋" w:hAnsi="华文中宋" w:eastAsia="华文中宋" w:cs="Times New Roman"/>
          <w:b/>
          <w:bCs/>
          <w:color w:val="000000"/>
          <w:sz w:val="28"/>
          <w:szCs w:val="28"/>
        </w:rPr>
      </w:pPr>
      <w:r>
        <w:rPr>
          <w:rFonts w:hint="eastAsia" w:ascii="华文中宋" w:hAnsi="华文中宋" w:eastAsia="华文中宋" w:cs="Times New Roman"/>
          <w:color w:val="000000"/>
          <w:szCs w:val="21"/>
        </w:rPr>
        <w:t>A．①②③</w:t>
      </w:r>
      <w:r>
        <w:rPr>
          <w:rFonts w:hint="eastAsia" w:ascii="华文中宋" w:hAnsi="华文中宋" w:eastAsia="华文中宋" w:cs="Times New Roman"/>
          <w:color w:val="000000"/>
          <w:szCs w:val="21"/>
        </w:rPr>
        <w:tab/>
      </w:r>
      <w:r>
        <w:rPr>
          <w:rFonts w:hint="eastAsia" w:ascii="华文中宋" w:hAnsi="华文中宋" w:eastAsia="华文中宋" w:cs="Times New Roman"/>
          <w:color w:val="000000"/>
          <w:szCs w:val="21"/>
        </w:rPr>
        <w:t xml:space="preserve">          B．①②④</w:t>
      </w:r>
      <w:r>
        <w:rPr>
          <w:rFonts w:hint="eastAsia" w:ascii="华文中宋" w:hAnsi="华文中宋" w:eastAsia="华文中宋" w:cs="Times New Roman"/>
          <w:color w:val="000000"/>
          <w:szCs w:val="21"/>
        </w:rPr>
        <w:tab/>
      </w:r>
      <w:r>
        <w:rPr>
          <w:rFonts w:hint="eastAsia" w:ascii="华文中宋" w:hAnsi="华文中宋" w:eastAsia="华文中宋" w:cs="Times New Roman"/>
          <w:color w:val="000000"/>
          <w:szCs w:val="21"/>
        </w:rPr>
        <w:t xml:space="preserve">           C．①③④</w:t>
      </w:r>
      <w:r>
        <w:rPr>
          <w:rFonts w:hint="eastAsia" w:ascii="华文中宋" w:hAnsi="华文中宋" w:eastAsia="华文中宋" w:cs="Times New Roman"/>
          <w:color w:val="000000"/>
          <w:szCs w:val="21"/>
        </w:rPr>
        <w:tab/>
      </w:r>
      <w:r>
        <w:rPr>
          <w:rFonts w:hint="eastAsia" w:ascii="华文中宋" w:hAnsi="华文中宋" w:eastAsia="华文中宋" w:cs="Times New Roman"/>
          <w:color w:val="000000"/>
          <w:szCs w:val="21"/>
        </w:rPr>
        <w:t xml:space="preserve">         D．②③④</w:t>
      </w:r>
    </w:p>
    <w:p>
      <w:pPr>
        <w:autoSpaceDE w:val="0"/>
        <w:spacing w:line="380" w:lineRule="exact"/>
        <w:ind w:firstLine="2162" w:firstLineChars="900"/>
        <w:rPr>
          <w:rFonts w:ascii="华文中宋" w:hAnsi="华文中宋" w:eastAsia="华文中宋" w:cs="Times New Roman"/>
          <w:color w:val="000000"/>
          <w:sz w:val="24"/>
          <w:szCs w:val="24"/>
        </w:rPr>
      </w:pPr>
      <w:r>
        <w:rPr>
          <w:rFonts w:hint="eastAsia" w:ascii="华文中宋" w:hAnsi="华文中宋" w:eastAsia="华文中宋" w:cs="Times New Roman"/>
          <w:b/>
          <w:bCs/>
          <w:color w:val="000000"/>
          <w:sz w:val="24"/>
          <w:szCs w:val="24"/>
        </w:rPr>
        <w:t>第Ⅱ卷  主观题（满分60分）</w:t>
      </w:r>
    </w:p>
    <w:p>
      <w:pPr>
        <w:spacing w:line="300" w:lineRule="exact"/>
        <w:rPr>
          <w:rFonts w:ascii="楷体" w:hAnsi="楷体" w:eastAsia="楷体" w:cs="Times New Roman"/>
          <w:szCs w:val="21"/>
        </w:rPr>
      </w:pPr>
      <w:r>
        <w:rPr>
          <w:rFonts w:hint="eastAsia" w:ascii="华文中宋" w:hAnsi="华文中宋" w:eastAsia="华文中宋" w:cs="Times New Roman"/>
          <w:szCs w:val="21"/>
        </w:rPr>
        <w:t>21.（10分）</w:t>
      </w:r>
      <w:r>
        <w:rPr>
          <w:rFonts w:hint="eastAsia" w:ascii="楷体" w:hAnsi="楷体" w:eastAsia="楷体" w:cs="Times New Roman"/>
          <w:szCs w:val="21"/>
        </w:rPr>
        <w:t>2020年11月13日下午，长沙市教育局开展了一场题为“青春，我拿什么守护你”的禁毒知识讲座。</w:t>
      </w:r>
      <w:r>
        <w:rPr>
          <w:rFonts w:hint="eastAsia" w:ascii="楷体" w:hAnsi="楷体" w:eastAsia="楷体" w:cs="Times New Roman"/>
          <w:color w:val="333333"/>
          <w:spacing w:val="5"/>
          <w:szCs w:val="21"/>
          <w:shd w:val="clear" w:color="auto" w:fill="FFFFFF"/>
        </w:rPr>
        <w:t>讲座以“知毒、识毒、守护”为主线，结合国内外的名人吸毒实际案例，深入浅出地讲解了当前禁毒形势和政策、毒品的种类和危害、如何识毒防毒、长沙市毒情的形势以及如何守护青少年拒毒等内容。</w:t>
      </w:r>
    </w:p>
    <w:p>
      <w:pPr>
        <w:spacing w:line="300" w:lineRule="exact"/>
        <w:rPr>
          <w:rFonts w:ascii="华文中宋" w:hAnsi="华文中宋" w:eastAsia="华文中宋" w:cs="Times New Roman"/>
          <w:szCs w:val="21"/>
        </w:rPr>
      </w:pPr>
      <w:r>
        <w:rPr>
          <w:rFonts w:hint="eastAsia" w:ascii="华文中宋" w:hAnsi="华文中宋" w:eastAsia="华文中宋" w:cs="Times New Roman"/>
          <w:color w:val="333333"/>
          <w:spacing w:val="5"/>
          <w:szCs w:val="21"/>
          <w:shd w:val="clear" w:color="auto" w:fill="FFFFFF"/>
        </w:rPr>
        <w:t>对此，某校九年级（1）班准备召开一次“</w:t>
      </w:r>
      <w:r>
        <w:rPr>
          <w:rFonts w:hint="eastAsia" w:ascii="华文中宋" w:hAnsi="华文中宋" w:eastAsia="华文中宋" w:cs="Times New Roman"/>
          <w:szCs w:val="21"/>
        </w:rPr>
        <w:t>守护青春，远离毒品”的主题班会，请你参与。</w:t>
      </w:r>
    </w:p>
    <w:p>
      <w:pPr>
        <w:spacing w:line="300" w:lineRule="exact"/>
        <w:rPr>
          <w:rFonts w:ascii="Calibri" w:hAnsi="Calibri" w:eastAsia="宋体" w:cs="Times New Roman"/>
          <w:szCs w:val="21"/>
        </w:rPr>
      </w:pPr>
      <w:r>
        <w:rPr>
          <w:rFonts w:hint="eastAsia" w:ascii="华文中宋" w:hAnsi="华文中宋" w:eastAsia="华文中宋" w:cs="Times New Roman"/>
          <w:szCs w:val="21"/>
        </w:rPr>
        <w:t>（1）向班上同学说说</w:t>
      </w:r>
      <w:r>
        <w:rPr>
          <w:rFonts w:hint="eastAsia" w:ascii="华文中宋" w:hAnsi="华文中宋" w:eastAsia="华文中宋" w:cs="Times New Roman"/>
          <w:color w:val="333333"/>
          <w:spacing w:val="5"/>
          <w:szCs w:val="21"/>
          <w:shd w:val="clear" w:color="auto" w:fill="FFFFFF"/>
        </w:rPr>
        <w:t>“</w:t>
      </w:r>
      <w:r>
        <w:rPr>
          <w:rFonts w:hint="eastAsia" w:ascii="华文中宋" w:hAnsi="华文中宋" w:eastAsia="华文中宋" w:cs="Times New Roman"/>
          <w:szCs w:val="21"/>
        </w:rPr>
        <w:t>守护青春”要“远离毒品”的理由。</w:t>
      </w:r>
      <w:r>
        <w:rPr>
          <w:rFonts w:hint="eastAsia" w:ascii="华文中宋" w:hAnsi="华文中宋" w:eastAsia="华文中宋" w:cs="Times New Roman"/>
          <w:color w:val="000000"/>
          <w:kern w:val="0"/>
          <w:szCs w:val="21"/>
        </w:rPr>
        <w:t>（</w:t>
      </w:r>
      <w:r>
        <w:rPr>
          <w:rFonts w:ascii="华文中宋" w:hAnsi="华文中宋" w:eastAsia="华文中宋" w:cs="Times New Roman"/>
          <w:color w:val="000000"/>
          <w:kern w:val="0"/>
          <w:szCs w:val="21"/>
        </w:rPr>
        <w:t>6</w:t>
      </w:r>
      <w:r>
        <w:rPr>
          <w:rFonts w:hint="eastAsia" w:ascii="华文中宋" w:hAnsi="华文中宋" w:eastAsia="华文中宋" w:cs="Times New Roman"/>
          <w:color w:val="000000"/>
          <w:kern w:val="0"/>
          <w:szCs w:val="21"/>
        </w:rPr>
        <w:t>分）</w:t>
      </w:r>
    </w:p>
    <w:p>
      <w:pPr>
        <w:spacing w:line="300" w:lineRule="exact"/>
        <w:rPr>
          <w:rFonts w:ascii="华文中宋" w:hAnsi="华文中宋" w:eastAsia="华文中宋" w:cs="Times New Roman"/>
          <w:szCs w:val="21"/>
        </w:rPr>
      </w:pPr>
      <w:r>
        <w:rPr>
          <w:rFonts w:hint="eastAsia" w:ascii="华文中宋" w:hAnsi="华文中宋" w:eastAsia="华文中宋" w:cs="Times New Roman"/>
          <w:color w:val="333333"/>
          <w:spacing w:val="5"/>
          <w:szCs w:val="21"/>
          <w:shd w:val="clear" w:color="auto" w:fill="FFFFFF"/>
        </w:rPr>
        <w:t>（2）“</w:t>
      </w:r>
      <w:r>
        <w:rPr>
          <w:rFonts w:hint="eastAsia" w:ascii="华文中宋" w:hAnsi="华文中宋" w:eastAsia="华文中宋" w:cs="Times New Roman"/>
          <w:szCs w:val="21"/>
        </w:rPr>
        <w:t>守护青春”除了“远离毒品”，还需培养自尊自强的品质。请从道德角度，谈谈如何培养自尊自强的品质。（</w:t>
      </w:r>
      <w:r>
        <w:rPr>
          <w:rFonts w:ascii="华文中宋" w:hAnsi="华文中宋" w:eastAsia="华文中宋" w:cs="Times New Roman"/>
          <w:szCs w:val="21"/>
        </w:rPr>
        <w:t>4</w:t>
      </w:r>
      <w:r>
        <w:rPr>
          <w:rFonts w:hint="eastAsia" w:ascii="华文中宋" w:hAnsi="华文中宋" w:eastAsia="华文中宋" w:cs="Times New Roman"/>
          <w:szCs w:val="21"/>
        </w:rPr>
        <w:t>分）</w:t>
      </w:r>
    </w:p>
    <w:p>
      <w:pPr>
        <w:rPr>
          <w:rFonts w:ascii="华文中宋" w:hAnsi="华文中宋" w:eastAsia="华文中宋" w:cs="Times New Roman"/>
          <w:szCs w:val="21"/>
        </w:rPr>
      </w:pPr>
      <w:r>
        <w:rPr>
          <w:rFonts w:hint="eastAsia" w:ascii="宋体" w:hAnsi="宋体" w:eastAsia="宋体" w:cs="Times New Roman"/>
          <w:kern w:val="0"/>
          <w:szCs w:val="21"/>
        </w:rPr>
        <w:t xml:space="preserve"> </w:t>
      </w:r>
    </w:p>
    <w:p>
      <w:pPr>
        <w:autoSpaceDE w:val="0"/>
        <w:spacing w:line="300" w:lineRule="exact"/>
        <w:rPr>
          <w:rFonts w:ascii="楷体" w:hAnsi="楷体" w:eastAsia="楷体" w:cs="Times New Roman"/>
          <w:szCs w:val="21"/>
        </w:rPr>
      </w:pPr>
      <w:r>
        <w:rPr>
          <w:rFonts w:hint="eastAsia" w:ascii="华文中宋" w:hAnsi="华文中宋" w:eastAsia="华文中宋" w:cs="Times New Roman"/>
          <w:szCs w:val="21"/>
        </w:rPr>
        <w:t>22</w:t>
      </w:r>
      <w:r>
        <w:rPr>
          <w:rFonts w:hint="eastAsia" w:ascii="楷体" w:hAnsi="楷体" w:eastAsia="楷体" w:cs="Times New Roman"/>
          <w:szCs w:val="21"/>
        </w:rPr>
        <w:t>.</w:t>
      </w:r>
      <w:r>
        <w:rPr>
          <w:rFonts w:hint="eastAsia" w:ascii="华文中宋" w:hAnsi="华文中宋" w:eastAsia="华文中宋" w:cs="Times New Roman"/>
          <w:szCs w:val="21"/>
        </w:rPr>
        <w:t>（6分）</w:t>
      </w:r>
      <w:r>
        <w:rPr>
          <w:rFonts w:hint="eastAsia" w:ascii="楷体" w:hAnsi="楷体" w:eastAsia="楷体" w:cs="Times New Roman"/>
          <w:szCs w:val="21"/>
        </w:rPr>
        <w:t>2020年度“新时代好少年”杨依晨,女,天津市逸阳梅江湾国际学校六年级学生。她品学兼优,组织同学成立互助小组,帮助小伙伴提高学习成绩。她多才多艺,代表学校多次在各级朗诵、舞蹈、书法等比赛中获奖，积极参加公益活动,组织同学们成立“手拉手爱心公益小队”,开展慰问社区老人、关爱自闭症儿童红领巾爱心义卖等活动。</w:t>
      </w:r>
    </w:p>
    <w:p>
      <w:pPr>
        <w:autoSpaceDE w:val="0"/>
        <w:spacing w:line="300" w:lineRule="exact"/>
        <w:rPr>
          <w:rFonts w:ascii="华文中宋" w:hAnsi="华文中宋" w:eastAsia="华文中宋" w:cs="Times New Roman"/>
          <w:szCs w:val="21"/>
        </w:rPr>
      </w:pPr>
      <w:r>
        <w:rPr>
          <w:rFonts w:hint="eastAsia" w:ascii="华文中宋" w:hAnsi="华文中宋" w:eastAsia="华文中宋" w:cs="Times New Roman"/>
          <w:szCs w:val="21"/>
        </w:rPr>
        <w:t>阅读材料，运用所学知识对“新时代好少年”杨依晨的行为进行判定和评价。（6分）</w:t>
      </w:r>
    </w:p>
    <w:p>
      <w:pPr>
        <w:spacing w:line="300" w:lineRule="exact"/>
        <w:ind w:left="100"/>
        <w:jc w:val="left"/>
        <w:rPr>
          <w:rFonts w:ascii="华文中宋" w:hAnsi="华文中宋" w:eastAsia="华文中宋" w:cs="Times New Roman"/>
          <w:color w:val="000000"/>
          <w:kern w:val="0"/>
          <w:szCs w:val="21"/>
        </w:rPr>
      </w:pPr>
      <w:r>
        <w:rPr>
          <w:rFonts w:hint="eastAsia" w:ascii="华文中宋" w:hAnsi="华文中宋" w:eastAsia="华文中宋" w:cs="Times New Roman"/>
          <w:color w:val="000000"/>
          <w:kern w:val="0"/>
          <w:szCs w:val="21"/>
        </w:rPr>
        <w:t>要求：判定具体，评价简明</w:t>
      </w:r>
    </w:p>
    <w:p>
      <w:pPr>
        <w:snapToGrid w:val="0"/>
        <w:spacing w:line="300" w:lineRule="exact"/>
        <w:jc w:val="left"/>
        <w:rPr>
          <w:rFonts w:ascii="华文中宋" w:hAnsi="华文中宋" w:eastAsia="华文中宋" w:cs="Times New Roman"/>
          <w:color w:val="000000"/>
          <w:kern w:val="0"/>
          <w:szCs w:val="21"/>
        </w:rPr>
      </w:pPr>
      <w:r>
        <w:rPr>
          <w:rFonts w:hint="eastAsia" w:ascii="华文中宋" w:hAnsi="华文中宋" w:eastAsia="华文中宋" w:cs="Times New Roman"/>
          <w:color w:val="000000"/>
          <w:kern w:val="0"/>
          <w:szCs w:val="21"/>
        </w:rPr>
        <w:t>（1）判定（2分）：</w:t>
      </w:r>
    </w:p>
    <w:p>
      <w:pPr>
        <w:snapToGrid w:val="0"/>
        <w:spacing w:line="300" w:lineRule="exact"/>
        <w:jc w:val="left"/>
        <w:rPr>
          <w:rFonts w:ascii="华文中宋" w:hAnsi="华文中宋" w:eastAsia="华文中宋" w:cs="Times New Roman"/>
          <w:color w:val="000000"/>
          <w:kern w:val="0"/>
          <w:szCs w:val="21"/>
        </w:rPr>
      </w:pPr>
      <w:r>
        <w:rPr>
          <w:rFonts w:hint="eastAsia" w:ascii="华文中宋" w:hAnsi="华文中宋" w:eastAsia="华文中宋" w:cs="Times New Roman"/>
          <w:color w:val="000000"/>
          <w:kern w:val="0"/>
          <w:szCs w:val="21"/>
        </w:rPr>
        <w:t>（2）评价（4分）：</w:t>
      </w:r>
    </w:p>
    <w:p>
      <w:pPr>
        <w:autoSpaceDE w:val="0"/>
        <w:rPr>
          <w:rFonts w:ascii="华文中宋" w:hAnsi="华文中宋" w:eastAsia="华文中宋" w:cs="Times New Roman"/>
          <w:color w:val="FF0000"/>
          <w:szCs w:val="21"/>
        </w:rPr>
      </w:pPr>
      <w:r>
        <w:rPr>
          <w:rFonts w:hint="eastAsia" w:ascii="华文中宋" w:hAnsi="华文中宋" w:eastAsia="华文中宋" w:cs="Times New Roman"/>
          <w:color w:val="FF0000"/>
          <w:szCs w:val="21"/>
        </w:rPr>
        <w:t xml:space="preserve"> </w:t>
      </w:r>
    </w:p>
    <w:p>
      <w:pPr>
        <w:spacing w:line="300" w:lineRule="exact"/>
        <w:jc w:val="left"/>
        <w:rPr>
          <w:rFonts w:ascii="楷体" w:hAnsi="楷体" w:eastAsia="楷体" w:cs="Times New Roman"/>
          <w:szCs w:val="21"/>
        </w:rPr>
      </w:pPr>
      <w:r>
        <w:rPr>
          <w:rFonts w:hint="eastAsia" w:ascii="华文中宋" w:hAnsi="华文中宋" w:eastAsia="华文中宋" w:cs="Times New Roman"/>
          <w:szCs w:val="21"/>
        </w:rPr>
        <w:t>23. （6分）</w:t>
      </w:r>
      <w:r>
        <w:rPr>
          <w:rFonts w:hint="eastAsia" w:ascii="楷体" w:hAnsi="楷体" w:eastAsia="楷体" w:cs="Times New Roman"/>
          <w:szCs w:val="21"/>
        </w:rPr>
        <w:t>2021年脱贫攻坚楷模张桂梅：十一年前，一场家庭变故让张桂梅从大理来到丽江山区;原本只想忘却爱人过世的悲伤，她却看到了山区贫困孩子一张张渴望知识的纯真面庞。爱的本能让这位女教师在山区扎下了根。为了改善孩子们的生活、学习状况，她节衣缩食，每天的生活费不超过3元，省下的每一分钱都用在学生身上。日积月累，张桂梅先后捐出了40多万元。令她引以为豪的是，她的学生没有任何一个因贫穷而辍学。2006年，云南省政府奖励的30万元，她全部捐献给了一座山区小学用来改建校舍。2001年起，她义务担任丽江华坪县"儿童之家"的院长,成为了54名孤儿的母亲。她把生命献给了这片贫瘠的土地，除了孩子们，她别无所求--如果我是小溪，就流向沙漠，去造就一片生命的绿洲。</w:t>
      </w:r>
    </w:p>
    <w:p>
      <w:pPr>
        <w:spacing w:line="300" w:lineRule="exact"/>
        <w:jc w:val="left"/>
        <w:rPr>
          <w:rFonts w:ascii="华文中宋" w:hAnsi="华文中宋" w:eastAsia="华文中宋" w:cs="Times New Roman"/>
          <w:szCs w:val="21"/>
        </w:rPr>
      </w:pPr>
      <w:r>
        <w:rPr>
          <w:rFonts w:hint="eastAsia" w:ascii="楷体" w:hAnsi="楷体" w:eastAsia="楷体" w:cs="Times New Roman"/>
          <w:color w:val="000000"/>
          <w:kern w:val="0"/>
          <w:szCs w:val="21"/>
        </w:rPr>
        <w:t>阅读上述材料后，甲、乙两同学觉得</w:t>
      </w:r>
      <w:r>
        <w:rPr>
          <w:rFonts w:hint="eastAsia" w:ascii="楷体" w:hAnsi="楷体" w:eastAsia="楷体" w:cs="Times New Roman"/>
          <w:szCs w:val="21"/>
        </w:rPr>
        <w:t>张桂梅的事迹</w:t>
      </w:r>
      <w:r>
        <w:rPr>
          <w:rFonts w:hint="eastAsia" w:ascii="楷体" w:hAnsi="楷体" w:eastAsia="楷体" w:cs="Times New Roman"/>
          <w:color w:val="000000"/>
          <w:kern w:val="0"/>
          <w:szCs w:val="21"/>
        </w:rPr>
        <w:t>给了他们很多启示。</w:t>
      </w:r>
    </w:p>
    <w:p>
      <w:pPr>
        <w:spacing w:line="300" w:lineRule="exact"/>
        <w:rPr>
          <w:rFonts w:ascii="楷体" w:hAnsi="楷体" w:eastAsia="楷体" w:cs="Times New Roman"/>
          <w:szCs w:val="21"/>
        </w:rPr>
      </w:pPr>
      <w:r>
        <w:rPr>
          <w:rFonts w:hint="eastAsia" w:ascii="楷体" w:hAnsi="楷体" w:eastAsia="楷体" w:cs="Times New Roman"/>
          <w:color w:val="000000"/>
          <w:kern w:val="0"/>
          <w:szCs w:val="21"/>
        </w:rPr>
        <w:t>甲认为：</w:t>
      </w:r>
      <w:r>
        <w:rPr>
          <w:rFonts w:hint="eastAsia" w:ascii="楷体" w:hAnsi="楷体" w:eastAsia="楷体" w:cs="Times New Roman"/>
          <w:szCs w:val="21"/>
        </w:rPr>
        <w:t>生命的意义不在于长短，而在于质量，对社会有所奉献，实现人生价值。</w:t>
      </w:r>
    </w:p>
    <w:p>
      <w:pPr>
        <w:autoSpaceDE w:val="0"/>
        <w:spacing w:line="300" w:lineRule="exact"/>
        <w:rPr>
          <w:rFonts w:ascii="楷体" w:hAnsi="楷体" w:eastAsia="楷体" w:cs="Times New Roman"/>
          <w:szCs w:val="21"/>
        </w:rPr>
      </w:pPr>
      <w:r>
        <w:rPr>
          <w:rFonts w:hint="eastAsia" w:ascii="楷体" w:hAnsi="楷体" w:eastAsia="楷体" w:cs="Times New Roman"/>
          <w:kern w:val="0"/>
          <w:szCs w:val="21"/>
        </w:rPr>
        <w:t>乙认为：</w:t>
      </w:r>
      <w:r>
        <w:rPr>
          <w:rFonts w:hint="eastAsia" w:ascii="楷体" w:hAnsi="楷体" w:eastAsia="楷体" w:cs="Times New Roman"/>
          <w:szCs w:val="21"/>
        </w:rPr>
        <w:t>要把个人理想和社会理想有机结合起来，以人民利益为重，服从祖国需要，担负起时代赋予的神圣使命。</w:t>
      </w:r>
    </w:p>
    <w:p>
      <w:pPr>
        <w:autoSpaceDE w:val="0"/>
        <w:rPr>
          <w:rFonts w:ascii="华文中宋" w:hAnsi="华文中宋" w:eastAsia="华文中宋" w:cs="Times New Roman"/>
          <w:color w:val="000000"/>
          <w:szCs w:val="21"/>
        </w:rPr>
      </w:pPr>
      <w:r>
        <w:rPr>
          <w:rFonts w:hint="eastAsia" w:ascii="华文中宋" w:hAnsi="华文中宋" w:eastAsia="华文中宋" w:cs="Times New Roman"/>
          <w:szCs w:val="21"/>
        </w:rPr>
        <w:t>张桂梅的事迹</w:t>
      </w:r>
      <w:r>
        <w:rPr>
          <w:rFonts w:hint="eastAsia" w:ascii="华文中宋" w:hAnsi="华文中宋" w:eastAsia="华文中宋" w:cs="Times New Roman"/>
          <w:color w:val="000000"/>
          <w:szCs w:val="21"/>
        </w:rPr>
        <w:t>对你有哪些启示？请发表你的看法。（说出3个方面）</w:t>
      </w:r>
    </w:p>
    <w:p>
      <w:pPr>
        <w:autoSpaceDE w:val="0"/>
        <w:rPr>
          <w:rFonts w:ascii="华文中宋" w:hAnsi="华文中宋" w:eastAsia="华文中宋" w:cs="Courier New"/>
          <w:i/>
          <w:iCs/>
          <w:color w:val="000000"/>
          <w:szCs w:val="21"/>
        </w:rPr>
      </w:pPr>
      <w:r>
        <w:rPr>
          <w:rFonts w:hint="eastAsia" w:ascii="华文中宋" w:hAnsi="华文中宋" w:eastAsia="华文中宋" w:cs="Courier New"/>
          <w:color w:val="000000"/>
          <w:szCs w:val="21"/>
        </w:rPr>
        <w:t>①</w:t>
      </w:r>
      <w:r>
        <w:rPr>
          <w:rFonts w:hint="eastAsia" w:ascii="华文中宋" w:hAnsi="华文中宋" w:eastAsia="华文中宋" w:cs="Courier New"/>
          <w:color w:val="000000"/>
          <w:szCs w:val="21"/>
          <w:u w:val="single"/>
        </w:rPr>
        <w:t xml:space="preserve">                                                                  </w:t>
      </w:r>
      <w:r>
        <w:rPr>
          <w:rFonts w:hint="eastAsia" w:ascii="华文中宋" w:hAnsi="华文中宋" w:eastAsia="华文中宋" w:cs="Courier New"/>
          <w:color w:val="000000"/>
          <w:szCs w:val="21"/>
        </w:rPr>
        <w:t>。（2分）</w:t>
      </w:r>
      <w:r>
        <w:rPr>
          <w:rFonts w:hint="eastAsia" w:ascii="华文中宋" w:hAnsi="华文中宋" w:eastAsia="华文中宋" w:cs="Courier New"/>
          <w:b/>
          <w:bCs/>
          <w:color w:val="000000"/>
          <w:szCs w:val="21"/>
        </w:rPr>
        <w:t xml:space="preserve">                 </w:t>
      </w:r>
    </w:p>
    <w:p>
      <w:pPr>
        <w:autoSpaceDE w:val="0"/>
        <w:rPr>
          <w:rFonts w:ascii="华文中宋" w:hAnsi="华文中宋" w:eastAsia="华文中宋" w:cs="Courier New"/>
          <w:color w:val="000000"/>
          <w:szCs w:val="21"/>
          <w:u w:val="single"/>
        </w:rPr>
      </w:pPr>
      <w:r>
        <w:rPr>
          <w:rFonts w:hint="eastAsia" w:ascii="华文中宋" w:hAnsi="华文中宋" w:eastAsia="华文中宋" w:cs="Courier New"/>
          <w:color w:val="000000"/>
          <w:szCs w:val="21"/>
        </w:rPr>
        <w:t>②</w:t>
      </w:r>
      <w:r>
        <w:rPr>
          <w:rFonts w:hint="eastAsia" w:ascii="华文中宋" w:hAnsi="华文中宋" w:eastAsia="华文中宋" w:cs="Courier New"/>
          <w:color w:val="000000"/>
          <w:szCs w:val="21"/>
          <w:u w:val="single"/>
        </w:rPr>
        <w:t xml:space="preserve">                                                                  </w:t>
      </w:r>
      <w:r>
        <w:rPr>
          <w:rFonts w:hint="eastAsia" w:ascii="华文中宋" w:hAnsi="华文中宋" w:eastAsia="华文中宋" w:cs="Courier New"/>
          <w:color w:val="000000"/>
          <w:szCs w:val="21"/>
        </w:rPr>
        <w:t>。（2分）</w:t>
      </w:r>
      <w:r>
        <w:rPr>
          <w:rFonts w:hint="eastAsia" w:ascii="华文中宋" w:hAnsi="华文中宋" w:eastAsia="华文中宋" w:cs="Courier New"/>
          <w:b/>
          <w:bCs/>
          <w:color w:val="000000"/>
          <w:szCs w:val="21"/>
        </w:rPr>
        <w:t xml:space="preserve"> </w:t>
      </w:r>
      <w:r>
        <w:rPr>
          <w:rFonts w:hint="eastAsia" w:ascii="华文中宋" w:hAnsi="华文中宋" w:eastAsia="华文中宋" w:cs="Courier New"/>
          <w:color w:val="000000"/>
          <w:szCs w:val="21"/>
        </w:rPr>
        <w:t xml:space="preserve">                                  </w:t>
      </w:r>
    </w:p>
    <w:p>
      <w:pPr>
        <w:autoSpaceDE w:val="0"/>
        <w:rPr>
          <w:rFonts w:ascii="华文中宋" w:hAnsi="华文中宋" w:eastAsia="华文中宋" w:cs="Courier New"/>
          <w:color w:val="000000"/>
          <w:szCs w:val="21"/>
        </w:rPr>
      </w:pPr>
      <w:r>
        <w:rPr>
          <w:rFonts w:hint="eastAsia" w:ascii="华文中宋" w:hAnsi="华文中宋" w:eastAsia="华文中宋" w:cs="Courier New"/>
          <w:color w:val="000000"/>
          <w:szCs w:val="21"/>
        </w:rPr>
        <w:t>③</w:t>
      </w:r>
      <w:r>
        <w:rPr>
          <w:rFonts w:hint="eastAsia" w:ascii="华文中宋" w:hAnsi="华文中宋" w:eastAsia="华文中宋" w:cs="Courier New"/>
          <w:color w:val="000000"/>
          <w:szCs w:val="21"/>
          <w:u w:val="single"/>
        </w:rPr>
        <w:t xml:space="preserve">                                                                  </w:t>
      </w:r>
      <w:r>
        <w:rPr>
          <w:rFonts w:hint="eastAsia" w:ascii="华文中宋" w:hAnsi="华文中宋" w:eastAsia="华文中宋" w:cs="Courier New"/>
          <w:color w:val="000000"/>
          <w:szCs w:val="21"/>
        </w:rPr>
        <w:t>。（2分）</w:t>
      </w:r>
      <w:r>
        <w:rPr>
          <w:rFonts w:hint="eastAsia" w:ascii="华文中宋" w:hAnsi="华文中宋" w:eastAsia="华文中宋" w:cs="Courier New"/>
          <w:b/>
          <w:bCs/>
          <w:color w:val="000000"/>
          <w:szCs w:val="21"/>
        </w:rPr>
        <w:t xml:space="preserve"> </w:t>
      </w:r>
      <w:r>
        <w:rPr>
          <w:rFonts w:hint="eastAsia" w:ascii="华文中宋" w:hAnsi="华文中宋" w:eastAsia="华文中宋" w:cs="Courier New"/>
          <w:color w:val="000000"/>
          <w:szCs w:val="21"/>
        </w:rPr>
        <w:t xml:space="preserve"> </w:t>
      </w:r>
    </w:p>
    <w:p>
      <w:pPr>
        <w:rPr>
          <w:rFonts w:ascii="华文中宋" w:hAnsi="华文中宋" w:eastAsia="华文中宋" w:cs="Times New Roman"/>
          <w:szCs w:val="21"/>
        </w:rPr>
      </w:pPr>
      <w:r>
        <w:rPr>
          <w:rFonts w:hint="eastAsia" w:ascii="华文中宋" w:hAnsi="华文中宋" w:eastAsia="华文中宋" w:cs="Times New Roman"/>
          <w:szCs w:val="21"/>
        </w:rPr>
        <w:t xml:space="preserve"> </w:t>
      </w:r>
    </w:p>
    <w:p>
      <w:pPr>
        <w:rPr>
          <w:rFonts w:ascii="楷体" w:hAnsi="楷体" w:eastAsia="楷体" w:cs="Times New Roman"/>
          <w:szCs w:val="21"/>
        </w:rPr>
      </w:pPr>
      <w:r>
        <w:rPr>
          <w:rFonts w:hint="eastAsia" w:ascii="华文中宋" w:hAnsi="华文中宋" w:eastAsia="华文中宋" w:cs="Times New Roman"/>
          <w:szCs w:val="21"/>
        </w:rPr>
        <w:t>24.（8分）</w:t>
      </w:r>
      <w:r>
        <w:rPr>
          <w:rFonts w:hint="eastAsia" w:ascii="楷体" w:hAnsi="楷体" w:eastAsia="楷体" w:cs="Times New Roman"/>
          <w:szCs w:val="21"/>
        </w:rPr>
        <w:t>央视《典籍里的中国》节目聚集优秀中华文化典籍，通过时空对话的创新形式，以“戏剧+影视化”的表现方式，讲述典籍在五千年历史长河中源起、流传及书中的闪亮故事，让书写在典籍里的文字“活”起来，展现典籍里蕴含的中国智慧、中国精神和中国价值。该节目在大年初一晚播出后，在全国引起强烈反响和广泛好评。</w:t>
      </w:r>
    </w:p>
    <w:tbl>
      <w:tblPr>
        <w:tblStyle w:val="9"/>
        <w:tblW w:w="8240"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60"/>
        <w:gridCol w:w="1790"/>
        <w:gridCol w:w="35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60"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cs="Times New Roman"/>
                <w:kern w:val="0"/>
                <w:sz w:val="20"/>
                <w:szCs w:val="21"/>
              </w:rPr>
            </w:pPr>
            <w:r>
              <w:rPr>
                <w:rFonts w:hint="eastAsia" w:ascii="楷体" w:hAnsi="楷体" w:eastAsia="楷体" w:cs="Times New Roman"/>
                <w:kern w:val="0"/>
                <w:sz w:val="20"/>
                <w:szCs w:val="21"/>
              </w:rPr>
              <w:t>名言</w:t>
            </w:r>
          </w:p>
        </w:tc>
        <w:tc>
          <w:tcPr>
            <w:tcW w:w="1790" w:type="dxa"/>
            <w:tcBorders>
              <w:top w:val="single" w:color="auto" w:sz="4" w:space="0"/>
              <w:left w:val="nil"/>
              <w:bottom w:val="single" w:color="auto" w:sz="4" w:space="0"/>
              <w:right w:val="single" w:color="auto" w:sz="4" w:space="0"/>
            </w:tcBorders>
            <w:vAlign w:val="center"/>
          </w:tcPr>
          <w:p>
            <w:pPr>
              <w:jc w:val="center"/>
              <w:rPr>
                <w:rFonts w:ascii="楷体" w:hAnsi="楷体" w:eastAsia="楷体" w:cs="Times New Roman"/>
                <w:kern w:val="0"/>
                <w:sz w:val="20"/>
                <w:szCs w:val="21"/>
              </w:rPr>
            </w:pPr>
            <w:r>
              <w:rPr>
                <w:rFonts w:hint="eastAsia" w:ascii="楷体" w:hAnsi="楷体" w:eastAsia="楷体" w:cs="Times New Roman"/>
                <w:kern w:val="0"/>
                <w:sz w:val="20"/>
                <w:szCs w:val="21"/>
              </w:rPr>
              <w:t>出自的典籍</w:t>
            </w:r>
          </w:p>
        </w:tc>
        <w:tc>
          <w:tcPr>
            <w:tcW w:w="3590" w:type="dxa"/>
            <w:tcBorders>
              <w:top w:val="single" w:color="auto" w:sz="4" w:space="0"/>
              <w:left w:val="nil"/>
              <w:bottom w:val="single" w:color="auto" w:sz="4" w:space="0"/>
              <w:right w:val="single" w:color="auto" w:sz="4" w:space="0"/>
            </w:tcBorders>
          </w:tcPr>
          <w:p>
            <w:pPr>
              <w:rPr>
                <w:rFonts w:ascii="华文中宋" w:hAnsi="华文中宋" w:eastAsia="华文中宋" w:cs="Times New Roman"/>
                <w:kern w:val="0"/>
                <w:sz w:val="20"/>
                <w:szCs w:val="21"/>
              </w:rPr>
            </w:pPr>
            <w:r>
              <w:rPr>
                <w:rFonts w:hint="eastAsia" w:ascii="楷体" w:hAnsi="楷体" w:eastAsia="楷体" w:cs="Times New Roman"/>
                <w:kern w:val="0"/>
                <w:sz w:val="20"/>
                <w:szCs w:val="21"/>
              </w:rPr>
              <w:t>蕴含的中国智慧、中国精神或中国价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60"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cs="Times New Roman"/>
                <w:color w:val="000000"/>
                <w:kern w:val="0"/>
                <w:sz w:val="20"/>
                <w:szCs w:val="21"/>
              </w:rPr>
            </w:pPr>
            <w:r>
              <w:rPr>
                <w:rFonts w:hint="eastAsia" w:ascii="楷体" w:hAnsi="楷体" w:eastAsia="楷体" w:cs="Times New Roman"/>
                <w:color w:val="000000"/>
                <w:kern w:val="0"/>
                <w:sz w:val="20"/>
                <w:szCs w:val="21"/>
              </w:rPr>
              <w:t>民惟邦本，本固邦宁</w:t>
            </w:r>
          </w:p>
        </w:tc>
        <w:tc>
          <w:tcPr>
            <w:tcW w:w="1790" w:type="dxa"/>
            <w:tcBorders>
              <w:top w:val="single" w:color="auto" w:sz="4" w:space="0"/>
              <w:left w:val="nil"/>
              <w:bottom w:val="single" w:color="auto" w:sz="4" w:space="0"/>
              <w:right w:val="single" w:color="auto" w:sz="4" w:space="0"/>
            </w:tcBorders>
            <w:vAlign w:val="center"/>
          </w:tcPr>
          <w:p>
            <w:pPr>
              <w:jc w:val="center"/>
              <w:rPr>
                <w:rFonts w:ascii="楷体" w:hAnsi="楷体" w:eastAsia="楷体" w:cs="Times New Roman"/>
                <w:color w:val="000000"/>
                <w:kern w:val="0"/>
                <w:sz w:val="20"/>
                <w:szCs w:val="21"/>
              </w:rPr>
            </w:pPr>
            <w:r>
              <w:rPr>
                <w:rFonts w:hint="eastAsia" w:ascii="楷体" w:hAnsi="楷体" w:eastAsia="楷体" w:cs="Times New Roman"/>
                <w:color w:val="000000"/>
                <w:kern w:val="0"/>
                <w:sz w:val="20"/>
                <w:szCs w:val="21"/>
              </w:rPr>
              <w:t>《尚书》</w:t>
            </w:r>
          </w:p>
        </w:tc>
        <w:tc>
          <w:tcPr>
            <w:tcW w:w="3590" w:type="dxa"/>
            <w:tcBorders>
              <w:top w:val="single" w:color="auto" w:sz="4" w:space="0"/>
              <w:left w:val="nil"/>
              <w:bottom w:val="single" w:color="auto" w:sz="4" w:space="0"/>
              <w:right w:val="single" w:color="auto" w:sz="4" w:space="0"/>
            </w:tcBorders>
            <w:vAlign w:val="center"/>
          </w:tcPr>
          <w:p>
            <w:pPr>
              <w:jc w:val="center"/>
              <w:rPr>
                <w:rFonts w:ascii="楷体" w:hAnsi="楷体" w:eastAsia="楷体" w:cs="Times New Roman"/>
                <w:color w:val="000000"/>
                <w:kern w:val="0"/>
                <w:sz w:val="20"/>
                <w:szCs w:val="21"/>
              </w:rPr>
            </w:pPr>
            <w:r>
              <w:rPr>
                <w:rFonts w:hint="eastAsia" w:ascii="楷体" w:hAnsi="楷体" w:eastAsia="楷体" w:cs="Times New Roman"/>
                <w:color w:val="000000"/>
                <w:kern w:val="0"/>
                <w:sz w:val="20"/>
                <w:szCs w:val="21"/>
              </w:rPr>
              <w:t>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60"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cs="Times New Roman"/>
                <w:color w:val="000000"/>
                <w:kern w:val="0"/>
                <w:sz w:val="20"/>
                <w:szCs w:val="21"/>
              </w:rPr>
            </w:pPr>
            <w:r>
              <w:rPr>
                <w:rFonts w:hint="eastAsia" w:ascii="楷体" w:hAnsi="楷体" w:eastAsia="楷体" w:cs="Times New Roman"/>
                <w:color w:val="000000"/>
                <w:kern w:val="0"/>
                <w:sz w:val="20"/>
                <w:szCs w:val="21"/>
              </w:rPr>
              <w:t>己所不欲，勿施于人</w:t>
            </w:r>
          </w:p>
        </w:tc>
        <w:tc>
          <w:tcPr>
            <w:tcW w:w="1790" w:type="dxa"/>
            <w:tcBorders>
              <w:top w:val="single" w:color="auto" w:sz="4" w:space="0"/>
              <w:left w:val="nil"/>
              <w:bottom w:val="single" w:color="auto" w:sz="4" w:space="0"/>
              <w:right w:val="single" w:color="auto" w:sz="4" w:space="0"/>
            </w:tcBorders>
            <w:vAlign w:val="center"/>
          </w:tcPr>
          <w:p>
            <w:pPr>
              <w:jc w:val="center"/>
              <w:rPr>
                <w:rFonts w:ascii="楷体" w:hAnsi="楷体" w:eastAsia="楷体" w:cs="Times New Roman"/>
                <w:color w:val="000000"/>
                <w:kern w:val="0"/>
                <w:sz w:val="20"/>
                <w:szCs w:val="21"/>
              </w:rPr>
            </w:pPr>
            <w:r>
              <w:rPr>
                <w:rFonts w:hint="eastAsia" w:ascii="楷体" w:hAnsi="楷体" w:eastAsia="楷体" w:cs="Times New Roman"/>
                <w:color w:val="000000"/>
                <w:kern w:val="0"/>
                <w:sz w:val="20"/>
                <w:szCs w:val="21"/>
              </w:rPr>
              <w:t>《论语》</w:t>
            </w:r>
          </w:p>
        </w:tc>
        <w:tc>
          <w:tcPr>
            <w:tcW w:w="3590" w:type="dxa"/>
            <w:tcBorders>
              <w:top w:val="single" w:color="auto" w:sz="4" w:space="0"/>
              <w:left w:val="nil"/>
              <w:bottom w:val="single" w:color="auto" w:sz="4" w:space="0"/>
              <w:right w:val="single" w:color="auto" w:sz="4" w:space="0"/>
            </w:tcBorders>
            <w:vAlign w:val="center"/>
          </w:tcPr>
          <w:p>
            <w:pPr>
              <w:jc w:val="center"/>
              <w:rPr>
                <w:rFonts w:ascii="楷体" w:hAnsi="楷体" w:eastAsia="楷体" w:cs="Times New Roman"/>
                <w:color w:val="000000"/>
                <w:kern w:val="0"/>
                <w:sz w:val="20"/>
                <w:szCs w:val="21"/>
              </w:rPr>
            </w:pPr>
            <w:r>
              <w:rPr>
                <w:rFonts w:hint="eastAsia" w:ascii="楷体" w:hAnsi="楷体" w:eastAsia="楷体" w:cs="Times New Roman"/>
                <w:color w:val="000000"/>
                <w:kern w:val="0"/>
                <w:sz w:val="20"/>
                <w:szCs w:val="21"/>
              </w:rPr>
              <w:t>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860"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cs="Times New Roman"/>
                <w:color w:val="000000"/>
                <w:kern w:val="0"/>
                <w:sz w:val="20"/>
                <w:szCs w:val="21"/>
              </w:rPr>
            </w:pPr>
            <w:r>
              <w:rPr>
                <w:rFonts w:hint="eastAsia" w:ascii="楷体" w:hAnsi="楷体" w:eastAsia="楷体" w:cs="Times New Roman"/>
                <w:color w:val="000000"/>
                <w:kern w:val="0"/>
                <w:sz w:val="20"/>
                <w:szCs w:val="21"/>
              </w:rPr>
              <w:t>二人同心，其利断金</w:t>
            </w:r>
          </w:p>
        </w:tc>
        <w:tc>
          <w:tcPr>
            <w:tcW w:w="1790" w:type="dxa"/>
            <w:tcBorders>
              <w:top w:val="single" w:color="auto" w:sz="4" w:space="0"/>
              <w:left w:val="nil"/>
              <w:bottom w:val="single" w:color="auto" w:sz="4" w:space="0"/>
              <w:right w:val="single" w:color="auto" w:sz="4" w:space="0"/>
            </w:tcBorders>
            <w:vAlign w:val="center"/>
          </w:tcPr>
          <w:p>
            <w:pPr>
              <w:jc w:val="center"/>
              <w:rPr>
                <w:rFonts w:ascii="楷体" w:hAnsi="楷体" w:eastAsia="楷体" w:cs="Times New Roman"/>
                <w:color w:val="000000"/>
                <w:kern w:val="0"/>
                <w:sz w:val="20"/>
                <w:szCs w:val="21"/>
              </w:rPr>
            </w:pPr>
            <w:r>
              <w:rPr>
                <w:rFonts w:hint="eastAsia" w:ascii="楷体" w:hAnsi="楷体" w:eastAsia="楷体" w:cs="Times New Roman"/>
                <w:color w:val="000000"/>
                <w:kern w:val="0"/>
                <w:sz w:val="20"/>
                <w:szCs w:val="21"/>
              </w:rPr>
              <w:t>《周易》</w:t>
            </w:r>
          </w:p>
        </w:tc>
        <w:tc>
          <w:tcPr>
            <w:tcW w:w="3590" w:type="dxa"/>
            <w:tcBorders>
              <w:top w:val="single" w:color="auto" w:sz="4" w:space="0"/>
              <w:left w:val="nil"/>
              <w:bottom w:val="single" w:color="auto" w:sz="4" w:space="0"/>
              <w:right w:val="single" w:color="auto" w:sz="4" w:space="0"/>
            </w:tcBorders>
            <w:vAlign w:val="center"/>
          </w:tcPr>
          <w:p>
            <w:pPr>
              <w:jc w:val="center"/>
              <w:rPr>
                <w:rFonts w:ascii="楷体" w:hAnsi="楷体" w:eastAsia="楷体" w:cs="Times New Roman"/>
                <w:color w:val="000000"/>
                <w:kern w:val="0"/>
                <w:sz w:val="20"/>
                <w:szCs w:val="21"/>
              </w:rPr>
            </w:pPr>
            <w:r>
              <w:rPr>
                <w:rFonts w:hint="eastAsia" w:ascii="楷体" w:hAnsi="楷体" w:eastAsia="楷体" w:cs="Times New Roman"/>
                <w:color w:val="000000"/>
                <w:kern w:val="0"/>
                <w:sz w:val="20"/>
                <w:szCs w:val="21"/>
              </w:rPr>
              <w:t>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60"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cs="Times New Roman"/>
                <w:color w:val="000000"/>
                <w:kern w:val="0"/>
                <w:sz w:val="20"/>
                <w:szCs w:val="21"/>
              </w:rPr>
            </w:pPr>
            <w:r>
              <w:rPr>
                <w:rFonts w:hint="eastAsia" w:ascii="楷体" w:hAnsi="楷体" w:eastAsia="楷体" w:cs="Times New Roman"/>
                <w:color w:val="000000"/>
                <w:kern w:val="0"/>
                <w:sz w:val="20"/>
                <w:szCs w:val="21"/>
              </w:rPr>
              <w:t>利于国者爱之，害于国者恶之</w:t>
            </w:r>
          </w:p>
        </w:tc>
        <w:tc>
          <w:tcPr>
            <w:tcW w:w="1790" w:type="dxa"/>
            <w:tcBorders>
              <w:top w:val="single" w:color="auto" w:sz="4" w:space="0"/>
              <w:left w:val="nil"/>
              <w:bottom w:val="single" w:color="auto" w:sz="4" w:space="0"/>
              <w:right w:val="single" w:color="auto" w:sz="4" w:space="0"/>
            </w:tcBorders>
            <w:vAlign w:val="center"/>
          </w:tcPr>
          <w:p>
            <w:pPr>
              <w:jc w:val="center"/>
              <w:rPr>
                <w:rFonts w:ascii="楷体" w:hAnsi="楷体" w:eastAsia="楷体" w:cs="Times New Roman"/>
                <w:color w:val="000000"/>
                <w:kern w:val="0"/>
                <w:sz w:val="20"/>
                <w:szCs w:val="21"/>
              </w:rPr>
            </w:pPr>
            <w:r>
              <w:rPr>
                <w:rFonts w:hint="eastAsia" w:ascii="楷体" w:hAnsi="楷体" w:eastAsia="楷体" w:cs="Times New Roman"/>
                <w:color w:val="000000"/>
                <w:kern w:val="0"/>
                <w:sz w:val="20"/>
                <w:szCs w:val="21"/>
              </w:rPr>
              <w:t>晏子春秋》</w:t>
            </w:r>
          </w:p>
        </w:tc>
        <w:tc>
          <w:tcPr>
            <w:tcW w:w="3590" w:type="dxa"/>
            <w:tcBorders>
              <w:top w:val="single" w:color="auto" w:sz="4" w:space="0"/>
              <w:left w:val="nil"/>
              <w:bottom w:val="single" w:color="auto" w:sz="4" w:space="0"/>
              <w:right w:val="single" w:color="auto" w:sz="4" w:space="0"/>
            </w:tcBorders>
            <w:vAlign w:val="center"/>
          </w:tcPr>
          <w:p>
            <w:pPr>
              <w:jc w:val="center"/>
              <w:rPr>
                <w:rFonts w:ascii="楷体" w:hAnsi="楷体" w:eastAsia="楷体" w:cs="Times New Roman"/>
                <w:color w:val="000000"/>
                <w:kern w:val="0"/>
                <w:sz w:val="20"/>
                <w:szCs w:val="21"/>
              </w:rPr>
            </w:pPr>
            <w:r>
              <w:rPr>
                <w:rFonts w:hint="eastAsia" w:ascii="楷体" w:hAnsi="楷体" w:eastAsia="楷体" w:cs="Times New Roman"/>
                <w:color w:val="000000"/>
                <w:kern w:val="0"/>
                <w:sz w:val="20"/>
                <w:szCs w:val="21"/>
              </w:rPr>
              <w:t>④</w:t>
            </w:r>
          </w:p>
        </w:tc>
      </w:tr>
    </w:tbl>
    <w:p>
      <w:pPr>
        <w:jc w:val="left"/>
        <w:rPr>
          <w:rFonts w:ascii="华文中宋" w:hAnsi="华文中宋" w:eastAsia="华文中宋" w:cs="Times New Roman"/>
          <w:kern w:val="0"/>
          <w:szCs w:val="21"/>
        </w:rPr>
      </w:pPr>
      <w:r>
        <w:rPr>
          <w:rFonts w:hint="eastAsia" w:ascii="华文中宋" w:hAnsi="华文中宋" w:eastAsia="华文中宋" w:cs="Times New Roman"/>
          <w:kern w:val="0"/>
          <w:szCs w:val="21"/>
        </w:rPr>
        <w:t>（1）请你分析以上典籍名言蕴含的中国智慧、中国精神或中国价值。（4分）</w:t>
      </w:r>
    </w:p>
    <w:p>
      <w:pPr>
        <w:jc w:val="left"/>
        <w:rPr>
          <w:rFonts w:ascii="华文中宋" w:hAnsi="华文中宋" w:eastAsia="华文中宋" w:cs="Times New Roman"/>
          <w:kern w:val="0"/>
          <w:szCs w:val="21"/>
        </w:rPr>
      </w:pPr>
      <w:r>
        <w:rPr>
          <w:rFonts w:hint="eastAsia" w:ascii="华文中宋" w:hAnsi="华文中宋" w:eastAsia="华文中宋" w:cs="Times New Roman"/>
          <w:szCs w:val="21"/>
        </w:rPr>
        <w:t>（2）浩如烟海的文化典籍是中华文化的重要组成部分。如何让书写在典籍里的文字“活”起来，请贡献你的智慧。（4分）（至少两个要点）</w:t>
      </w:r>
    </w:p>
    <w:p>
      <w:pPr>
        <w:rPr>
          <w:rFonts w:ascii="华文中宋" w:hAnsi="华文中宋" w:eastAsia="华文中宋" w:cs="Times New Roman"/>
          <w:color w:val="000000"/>
          <w:szCs w:val="21"/>
        </w:rPr>
      </w:pPr>
      <w:r>
        <w:rPr>
          <w:rFonts w:hint="eastAsia" w:ascii="华文中宋" w:hAnsi="华文中宋" w:eastAsia="华文中宋" w:cs="Times New Roman"/>
          <w:color w:val="000000"/>
          <w:szCs w:val="21"/>
        </w:rPr>
        <w:t xml:space="preserve"> </w:t>
      </w:r>
    </w:p>
    <w:p>
      <w:pPr>
        <w:rPr>
          <w:rFonts w:ascii="楷体" w:hAnsi="楷体" w:eastAsia="楷体" w:cs="Times New Roman"/>
          <w:color w:val="000000"/>
          <w:szCs w:val="21"/>
          <w:u w:val="single"/>
        </w:rPr>
      </w:pPr>
      <w:r>
        <w:rPr>
          <w:rFonts w:hint="eastAsia" w:ascii="华文中宋" w:hAnsi="华文中宋" w:eastAsia="华文中宋" w:cs="Times New Roman"/>
          <w:color w:val="000000"/>
          <w:szCs w:val="21"/>
        </w:rPr>
        <w:t>25.</w:t>
      </w:r>
      <w:r>
        <w:rPr>
          <w:rFonts w:hint="eastAsia" w:ascii="楷体" w:hAnsi="楷体" w:eastAsia="楷体" w:cs="Times New Roman"/>
          <w:szCs w:val="21"/>
        </w:rPr>
        <w:t>（</w:t>
      </w:r>
      <w:r>
        <w:rPr>
          <w:rFonts w:hint="eastAsia" w:ascii="华文中宋" w:hAnsi="华文中宋" w:eastAsia="华文中宋" w:cs="Times New Roman"/>
          <w:szCs w:val="21"/>
        </w:rPr>
        <w:t>6分）</w:t>
      </w:r>
      <w:r>
        <w:rPr>
          <w:rFonts w:hint="eastAsia" w:ascii="华文中宋" w:hAnsi="华文中宋" w:eastAsia="华文中宋" w:cs="Times New Roman"/>
          <w:b/>
          <w:bCs/>
          <w:szCs w:val="21"/>
        </w:rPr>
        <w:t>材料一：</w:t>
      </w:r>
      <w:r>
        <w:rPr>
          <w:rFonts w:hint="eastAsia" w:ascii="楷体" w:hAnsi="楷体" w:eastAsia="楷体" w:cs="Times New Roman"/>
          <w:szCs w:val="21"/>
        </w:rPr>
        <w:t>八年级学生小英在数学小测验时，趁老师和同学不注意偷看记录本，获得全班第一。事后，她心里很不自在，主动向老师说明了情况，得到了老师的谅解。</w:t>
      </w:r>
      <w:r>
        <w:rPr>
          <w:rFonts w:hint="eastAsia" w:ascii="华文中宋" w:hAnsi="华文中宋" w:eastAsia="华文中宋" w:cs="Times New Roman"/>
          <w:color w:val="000000"/>
          <w:szCs w:val="21"/>
        </w:rPr>
        <w:t>①</w:t>
      </w:r>
      <w:r>
        <w:rPr>
          <w:rFonts w:hint="eastAsia" w:ascii="楷体" w:hAnsi="楷体" w:eastAsia="楷体" w:cs="Times New Roman"/>
          <w:color w:val="000000"/>
          <w:szCs w:val="21"/>
          <w:u w:val="single"/>
        </w:rPr>
        <w:t>有人说，小英向老师说明情况是为了获得老师的好感。</w:t>
      </w:r>
    </w:p>
    <w:p>
      <w:pPr>
        <w:ind w:firstLine="420" w:firstLineChars="200"/>
        <w:rPr>
          <w:rFonts w:ascii="楷体" w:hAnsi="楷体" w:eastAsia="楷体" w:cs="Times New Roman"/>
          <w:color w:val="000000"/>
          <w:szCs w:val="21"/>
        </w:rPr>
      </w:pPr>
      <w:r>
        <w:rPr>
          <w:rFonts w:hint="eastAsia" w:ascii="华文中宋" w:hAnsi="华文中宋" w:eastAsia="华文中宋" w:cs="Times New Roman"/>
          <w:b/>
          <w:bCs/>
          <w:color w:val="000000"/>
          <w:szCs w:val="21"/>
        </w:rPr>
        <w:t>材料二：</w:t>
      </w:r>
      <w:r>
        <w:rPr>
          <w:rFonts w:hint="eastAsia" w:ascii="楷体" w:hAnsi="楷体" w:eastAsia="楷体" w:cs="Times New Roman"/>
          <w:color w:val="000000"/>
          <w:szCs w:val="21"/>
        </w:rPr>
        <w:t xml:space="preserve">“三牛”精神是指为民服务孺子牛、创新发展拓荒牛、艰苦奋斗老黄牛精神。 </w:t>
      </w:r>
    </w:p>
    <w:p>
      <w:pPr>
        <w:ind w:firstLine="420" w:firstLineChars="200"/>
        <w:rPr>
          <w:rFonts w:ascii="楷体" w:hAnsi="楷体" w:eastAsia="楷体" w:cs="Times New Roman"/>
          <w:color w:val="000000"/>
          <w:szCs w:val="21"/>
          <w:u w:val="single"/>
        </w:rPr>
      </w:pPr>
      <w:r>
        <w:rPr>
          <w:rFonts w:hint="eastAsia" w:ascii="楷体" w:hAnsi="楷体" w:eastAsia="楷体" w:cs="Times New Roman"/>
          <w:color w:val="000000"/>
          <w:szCs w:val="21"/>
        </w:rPr>
        <w:t>对照“三牛”精神，</w:t>
      </w:r>
      <w:r>
        <w:rPr>
          <w:rFonts w:hint="eastAsia" w:ascii="华文中宋" w:hAnsi="华文中宋" w:eastAsia="华文中宋" w:cs="Times New Roman"/>
          <w:color w:val="000000"/>
          <w:szCs w:val="21"/>
        </w:rPr>
        <w:t>②</w:t>
      </w:r>
      <w:r>
        <w:rPr>
          <w:rFonts w:hint="eastAsia" w:ascii="楷体" w:hAnsi="楷体" w:eastAsia="楷体" w:cs="Times New Roman"/>
          <w:color w:val="000000"/>
          <w:szCs w:val="21"/>
          <w:u w:val="single"/>
        </w:rPr>
        <w:t>有人认为，“十四五”规划编制工作在网上公开征求意见体现了拓荒牛精神。</w:t>
      </w:r>
    </w:p>
    <w:p>
      <w:pPr>
        <w:ind w:left="100" w:firstLine="420" w:firstLineChars="200"/>
        <w:jc w:val="left"/>
        <w:rPr>
          <w:rFonts w:ascii="楷体" w:hAnsi="楷体" w:eastAsia="楷体" w:cs="Times New Roman"/>
          <w:color w:val="000000"/>
          <w:kern w:val="0"/>
          <w:szCs w:val="21"/>
          <w:u w:val="single"/>
        </w:rPr>
      </w:pPr>
      <w:r>
        <w:rPr>
          <w:rFonts w:hint="eastAsia" w:ascii="华文中宋" w:hAnsi="华文中宋" w:eastAsia="华文中宋" w:cs="Times New Roman"/>
          <w:b/>
          <w:bCs/>
          <w:color w:val="000000"/>
          <w:kern w:val="0"/>
          <w:szCs w:val="21"/>
        </w:rPr>
        <w:t>材料三：</w:t>
      </w:r>
      <w:r>
        <w:rPr>
          <w:rFonts w:hint="eastAsia" w:ascii="楷体" w:hAnsi="楷体" w:eastAsia="楷体" w:cs="Times New Roman"/>
          <w:color w:val="000000"/>
          <w:kern w:val="0"/>
          <w:szCs w:val="21"/>
        </w:rPr>
        <w:t>有人说：“初中毕业是人生的第一次挫折，中考便是我们人生转折的关键一战。同学，此时你正身处考场，</w:t>
      </w:r>
      <w:r>
        <w:rPr>
          <w:rFonts w:ascii="Calibri" w:hAnsi="Calibri" w:eastAsia="楷体" w:cs="Calibri"/>
          <w:color w:val="000000"/>
          <w:kern w:val="0"/>
          <w:szCs w:val="21"/>
        </w:rPr>
        <w:t>´</w:t>
      </w:r>
      <w:r>
        <w:rPr>
          <w:rFonts w:hint="eastAsia" w:ascii="楷体" w:hAnsi="楷体" w:eastAsia="楷体" w:cs="楷体"/>
          <w:color w:val="000000"/>
          <w:kern w:val="0"/>
          <w:szCs w:val="21"/>
        </w:rPr>
        <w:t>鸭梨山大</w:t>
      </w:r>
      <w:r>
        <w:rPr>
          <w:rFonts w:hint="eastAsia" w:ascii="楷体" w:hAnsi="楷体" w:eastAsia="楷体" w:cs="Times New Roman"/>
          <w:color w:val="000000"/>
          <w:kern w:val="0"/>
          <w:szCs w:val="21"/>
        </w:rPr>
        <w:t>'吧！”别急，缓解压力有妙招。</w:t>
      </w:r>
      <w:r>
        <w:rPr>
          <w:rFonts w:hint="eastAsia" w:ascii="华文中宋" w:hAnsi="华文中宋" w:eastAsia="华文中宋" w:cs="Times New Roman"/>
          <w:color w:val="000000"/>
          <w:kern w:val="0"/>
          <w:szCs w:val="21"/>
        </w:rPr>
        <w:t>③</w:t>
      </w:r>
      <w:r>
        <w:rPr>
          <w:rFonts w:hint="eastAsia" w:ascii="楷体" w:hAnsi="楷体" w:eastAsia="楷体" w:cs="Times New Roman"/>
          <w:color w:val="000000"/>
          <w:kern w:val="0"/>
          <w:szCs w:val="21"/>
          <w:u w:val="single"/>
        </w:rPr>
        <w:t>小明说，唯一妙招就在于“自我暗示，我能做好。”</w:t>
      </w:r>
    </w:p>
    <w:p>
      <w:pPr>
        <w:rPr>
          <w:rFonts w:ascii="华文中宋" w:hAnsi="华文中宋" w:eastAsia="华文中宋" w:cs="Times New Roman"/>
          <w:color w:val="000000"/>
          <w:szCs w:val="21"/>
        </w:rPr>
      </w:pPr>
      <w:r>
        <w:rPr>
          <w:rFonts w:hint="eastAsia" w:ascii="华文中宋" w:hAnsi="华文中宋" w:eastAsia="华文中宋" w:cs="Times New Roman"/>
          <w:color w:val="000000"/>
          <w:szCs w:val="21"/>
        </w:rPr>
        <w:t>阅读上述材料，请你运用所学知识对①②③进行分别判断，并简要说明理由。</w:t>
      </w:r>
    </w:p>
    <w:p>
      <w:pPr>
        <w:rPr>
          <w:rFonts w:ascii="华文中宋" w:hAnsi="华文中宋" w:eastAsia="华文中宋" w:cs="Times New Roman"/>
          <w:color w:val="000000"/>
          <w:szCs w:val="21"/>
        </w:rPr>
      </w:pPr>
      <w:r>
        <w:rPr>
          <w:rFonts w:hint="eastAsia" w:ascii="华文中宋" w:hAnsi="华文中宋" w:eastAsia="华文中宋" w:cs="Times New Roman"/>
          <w:color w:val="000000"/>
          <w:szCs w:val="21"/>
        </w:rPr>
        <w:t xml:space="preserve"> </w:t>
      </w:r>
    </w:p>
    <w:p>
      <w:pPr>
        <w:rPr>
          <w:rFonts w:ascii="华文中宋" w:hAnsi="华文中宋" w:eastAsia="华文中宋" w:cs="Times New Roman"/>
          <w:color w:val="FF0000"/>
          <w:szCs w:val="21"/>
        </w:rPr>
      </w:pPr>
      <w:r>
        <w:rPr>
          <w:rFonts w:hint="eastAsia" w:ascii="华文中宋" w:hAnsi="华文中宋" w:eastAsia="华文中宋" w:cs="Times New Roman"/>
          <w:color w:val="000000"/>
          <w:szCs w:val="21"/>
        </w:rPr>
        <w:t>26.（8分）</w:t>
      </w:r>
      <w:r>
        <w:rPr>
          <w:rFonts w:hint="eastAsia" w:ascii="华文中宋" w:hAnsi="华文中宋" w:eastAsia="华文中宋" w:cs="Times New Roman"/>
          <w:b/>
          <w:bCs/>
          <w:color w:val="000000"/>
          <w:szCs w:val="21"/>
        </w:rPr>
        <w:t>材料一：</w:t>
      </w:r>
    </w:p>
    <w:tbl>
      <w:tblPr>
        <w:tblStyle w:val="8"/>
        <w:tblW w:w="805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4276"/>
        <w:gridCol w:w="30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5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 w:hAnsi="楷体" w:eastAsia="楷体" w:cs="Times New Roman"/>
                <w:color w:val="000000"/>
                <w:sz w:val="20"/>
                <w:szCs w:val="20"/>
              </w:rPr>
            </w:pPr>
            <w:r>
              <w:rPr>
                <w:rFonts w:hint="eastAsia" w:ascii="楷体" w:hAnsi="楷体" w:eastAsia="楷体" w:cs="Times New Roman"/>
                <w:color w:val="000000"/>
                <w:sz w:val="20"/>
                <w:szCs w:val="20"/>
              </w:rPr>
              <w:t>序号</w:t>
            </w:r>
          </w:p>
        </w:tc>
        <w:tc>
          <w:tcPr>
            <w:tcW w:w="4276" w:type="dxa"/>
            <w:tcBorders>
              <w:top w:val="single" w:color="auto" w:sz="4" w:space="0"/>
              <w:left w:val="nil"/>
              <w:bottom w:val="single" w:color="auto" w:sz="4" w:space="0"/>
              <w:right w:val="single" w:color="auto" w:sz="4" w:space="0"/>
            </w:tcBorders>
            <w:vAlign w:val="center"/>
          </w:tcPr>
          <w:p>
            <w:pPr>
              <w:adjustRightInd w:val="0"/>
              <w:snapToGrid w:val="0"/>
              <w:jc w:val="center"/>
              <w:rPr>
                <w:rFonts w:ascii="楷体" w:hAnsi="楷体" w:eastAsia="楷体" w:cs="Times New Roman"/>
                <w:color w:val="000000"/>
                <w:sz w:val="20"/>
                <w:szCs w:val="20"/>
              </w:rPr>
            </w:pPr>
            <w:r>
              <w:rPr>
                <w:rFonts w:hint="eastAsia" w:ascii="楷体" w:hAnsi="楷体" w:eastAsia="楷体" w:cs="Times New Roman"/>
                <w:color w:val="000000"/>
                <w:sz w:val="20"/>
                <w:szCs w:val="20"/>
              </w:rPr>
              <w:t>宪法</w:t>
            </w:r>
          </w:p>
        </w:tc>
        <w:tc>
          <w:tcPr>
            <w:tcW w:w="3024" w:type="dxa"/>
            <w:tcBorders>
              <w:top w:val="single" w:color="auto" w:sz="4" w:space="0"/>
              <w:left w:val="nil"/>
              <w:bottom w:val="single" w:color="auto" w:sz="4" w:space="0"/>
              <w:right w:val="single" w:color="auto" w:sz="4" w:space="0"/>
            </w:tcBorders>
            <w:vAlign w:val="center"/>
          </w:tcPr>
          <w:p>
            <w:pPr>
              <w:adjustRightInd w:val="0"/>
              <w:snapToGrid w:val="0"/>
              <w:jc w:val="center"/>
              <w:rPr>
                <w:rFonts w:ascii="楷体" w:hAnsi="楷体" w:eastAsia="楷体" w:cs="Times New Roman"/>
                <w:color w:val="000000"/>
                <w:sz w:val="20"/>
                <w:szCs w:val="20"/>
              </w:rPr>
            </w:pPr>
            <w:r>
              <w:rPr>
                <w:rFonts w:hint="eastAsia" w:ascii="楷体" w:hAnsi="楷体" w:eastAsia="楷体" w:cs="Times New Roman"/>
                <w:color w:val="000000"/>
                <w:sz w:val="20"/>
                <w:szCs w:val="20"/>
              </w:rPr>
              <w:t>民法典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5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 w:hAnsi="楷体" w:eastAsia="楷体" w:cs="Times New Roman"/>
                <w:color w:val="000000"/>
                <w:sz w:val="20"/>
                <w:szCs w:val="20"/>
              </w:rPr>
            </w:pPr>
            <w:r>
              <w:rPr>
                <w:rFonts w:hint="eastAsia" w:ascii="楷体" w:hAnsi="楷体" w:eastAsia="楷体" w:cs="Times New Roman"/>
                <w:color w:val="000000"/>
                <w:sz w:val="20"/>
                <w:szCs w:val="20"/>
              </w:rPr>
              <w:t>①</w:t>
            </w:r>
          </w:p>
        </w:tc>
        <w:tc>
          <w:tcPr>
            <w:tcW w:w="4276" w:type="dxa"/>
            <w:tcBorders>
              <w:top w:val="single" w:color="auto" w:sz="4" w:space="0"/>
              <w:left w:val="nil"/>
              <w:bottom w:val="single" w:color="auto" w:sz="4" w:space="0"/>
              <w:right w:val="single" w:color="auto" w:sz="4" w:space="0"/>
            </w:tcBorders>
            <w:vAlign w:val="center"/>
          </w:tcPr>
          <w:p>
            <w:pPr>
              <w:adjustRightInd w:val="0"/>
              <w:snapToGrid w:val="0"/>
              <w:rPr>
                <w:rFonts w:ascii="楷体" w:hAnsi="楷体" w:eastAsia="楷体" w:cs="Times New Roman"/>
                <w:color w:val="000000"/>
                <w:sz w:val="20"/>
                <w:szCs w:val="20"/>
              </w:rPr>
            </w:pPr>
            <w:r>
              <w:rPr>
                <w:rFonts w:hint="eastAsia" w:ascii="楷体" w:hAnsi="楷体" w:eastAsia="楷体" w:cs="Times New Roman"/>
                <w:color w:val="000000"/>
                <w:sz w:val="20"/>
                <w:szCs w:val="20"/>
              </w:rPr>
              <w:t>公民的基本权利</w:t>
            </w:r>
          </w:p>
        </w:tc>
        <w:tc>
          <w:tcPr>
            <w:tcW w:w="3024" w:type="dxa"/>
            <w:tcBorders>
              <w:top w:val="single" w:color="auto" w:sz="4" w:space="0"/>
              <w:left w:val="nil"/>
              <w:bottom w:val="single" w:color="auto" w:sz="4" w:space="0"/>
              <w:right w:val="single" w:color="auto" w:sz="4" w:space="0"/>
            </w:tcBorders>
            <w:vAlign w:val="center"/>
          </w:tcPr>
          <w:p>
            <w:pPr>
              <w:adjustRightInd w:val="0"/>
              <w:snapToGrid w:val="0"/>
              <w:rPr>
                <w:rFonts w:ascii="楷体" w:hAnsi="楷体" w:eastAsia="楷体" w:cs="Times New Roman"/>
                <w:color w:val="000000"/>
                <w:sz w:val="20"/>
                <w:szCs w:val="20"/>
              </w:rPr>
            </w:pPr>
            <w:r>
              <w:rPr>
                <w:rFonts w:hint="eastAsia" w:ascii="楷体" w:hAnsi="楷体" w:eastAsia="楷体" w:cs="Times New Roman"/>
                <w:color w:val="000000"/>
                <w:sz w:val="20"/>
                <w:szCs w:val="20"/>
              </w:rPr>
              <w:t>民法典覆盖了公民从摇篮到坟墓各阶段的各种权利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5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楷体" w:hAnsi="楷体" w:eastAsia="楷体" w:cs="Times New Roman"/>
                <w:color w:val="000000"/>
                <w:sz w:val="20"/>
                <w:szCs w:val="20"/>
              </w:rPr>
            </w:pPr>
            <w:r>
              <w:rPr>
                <w:rFonts w:hint="eastAsia" w:ascii="楷体" w:hAnsi="楷体" w:eastAsia="楷体" w:cs="Times New Roman"/>
                <w:color w:val="000000"/>
                <w:sz w:val="20"/>
                <w:szCs w:val="20"/>
              </w:rPr>
              <w:t>②</w:t>
            </w:r>
          </w:p>
        </w:tc>
        <w:tc>
          <w:tcPr>
            <w:tcW w:w="4276" w:type="dxa"/>
            <w:tcBorders>
              <w:top w:val="single" w:color="auto" w:sz="4" w:space="0"/>
              <w:left w:val="nil"/>
              <w:bottom w:val="single" w:color="auto" w:sz="4" w:space="0"/>
              <w:right w:val="single" w:color="auto" w:sz="4" w:space="0"/>
            </w:tcBorders>
            <w:vAlign w:val="center"/>
          </w:tcPr>
          <w:p>
            <w:pPr>
              <w:adjustRightInd w:val="0"/>
              <w:snapToGrid w:val="0"/>
              <w:rPr>
                <w:rFonts w:ascii="楷体" w:hAnsi="楷体" w:eastAsia="楷体" w:cs="Times New Roman"/>
                <w:color w:val="000000"/>
                <w:sz w:val="20"/>
                <w:szCs w:val="20"/>
              </w:rPr>
            </w:pPr>
            <w:r>
              <w:rPr>
                <w:rFonts w:hint="eastAsia" w:ascii="楷体" w:hAnsi="楷体" w:eastAsia="楷体" w:cs="Times New Roman"/>
                <w:color w:val="000000"/>
                <w:sz w:val="20"/>
                <w:szCs w:val="20"/>
              </w:rPr>
              <w:t>宪法的修改必须由全国人民代表大会常委会或者1/5以上的全国人民代表大会代表提议，并由全国人民代表大会以全体代表的2/3以上的多数通过</w:t>
            </w:r>
          </w:p>
        </w:tc>
        <w:tc>
          <w:tcPr>
            <w:tcW w:w="3024" w:type="dxa"/>
            <w:tcBorders>
              <w:top w:val="single" w:color="auto" w:sz="4" w:space="0"/>
              <w:left w:val="nil"/>
              <w:bottom w:val="single" w:color="auto" w:sz="4" w:space="0"/>
              <w:right w:val="single" w:color="auto" w:sz="4" w:space="0"/>
            </w:tcBorders>
            <w:vAlign w:val="center"/>
          </w:tcPr>
          <w:p>
            <w:pPr>
              <w:adjustRightInd w:val="0"/>
              <w:snapToGrid w:val="0"/>
              <w:rPr>
                <w:rFonts w:ascii="楷体" w:hAnsi="楷体" w:eastAsia="楷体" w:cs="Times New Roman"/>
                <w:color w:val="000000"/>
                <w:sz w:val="20"/>
                <w:szCs w:val="20"/>
              </w:rPr>
            </w:pPr>
            <w:r>
              <w:rPr>
                <w:rFonts w:hint="eastAsia" w:ascii="楷体" w:hAnsi="楷体" w:eastAsia="楷体" w:cs="Times New Roman"/>
                <w:color w:val="000000"/>
                <w:sz w:val="20"/>
                <w:szCs w:val="20"/>
              </w:rPr>
              <w:t>其他法律的制定和修改，只需一般程序，由立法机关过半数通过</w:t>
            </w:r>
          </w:p>
        </w:tc>
      </w:tr>
    </w:tbl>
    <w:p>
      <w:pPr>
        <w:numPr>
          <w:ilvl w:val="0"/>
          <w:numId w:val="2"/>
        </w:numPr>
        <w:spacing w:before="62" w:beforeLines="20"/>
        <w:rPr>
          <w:rFonts w:ascii="Calibri" w:hAnsi="Calibri" w:eastAsia="宋体" w:cs="Times New Roman"/>
          <w:color w:val="000000"/>
          <w:szCs w:val="21"/>
        </w:rPr>
      </w:pPr>
      <w:r>
        <w:rPr>
          <w:rFonts w:hint="eastAsia" w:ascii="华文中宋" w:hAnsi="华文中宋" w:eastAsia="华文中宋" w:cs="Times New Roman"/>
          <w:color w:val="000000"/>
          <w:szCs w:val="21"/>
        </w:rPr>
        <w:t>依据材料一，运用所学知识，概述宪法与民法典的区别。（4分）</w:t>
      </w:r>
    </w:p>
    <w:p>
      <w:pPr>
        <w:spacing w:before="62" w:beforeLines="20"/>
        <w:ind w:left="720"/>
        <w:rPr>
          <w:rFonts w:ascii="Calibri" w:hAnsi="Calibri" w:eastAsia="宋体" w:cs="Times New Roman"/>
          <w:color w:val="000000"/>
          <w:szCs w:val="21"/>
        </w:rPr>
      </w:pPr>
    </w:p>
    <w:p>
      <w:pPr>
        <w:rPr>
          <w:rFonts w:ascii="楷体" w:hAnsi="楷体" w:eastAsia="楷体" w:cs="Times New Roman"/>
          <w:color w:val="000000"/>
          <w:szCs w:val="21"/>
        </w:rPr>
      </w:pPr>
      <w:r>
        <w:rPr>
          <w:rFonts w:hint="eastAsia" w:ascii="华文中宋" w:hAnsi="华文中宋" w:eastAsia="华文中宋" w:cs="Times New Roman"/>
          <w:b/>
          <w:bCs/>
          <w:szCs w:val="21"/>
        </w:rPr>
        <w:t>料材二：</w:t>
      </w:r>
      <w:r>
        <w:rPr>
          <w:rFonts w:hint="eastAsia" w:ascii="楷体" w:hAnsi="楷体" w:eastAsia="楷体" w:cs="Times New Roman"/>
          <w:color w:val="000000"/>
          <w:szCs w:val="21"/>
          <w:shd w:val="clear" w:color="auto" w:fill="FFFFFF"/>
        </w:rPr>
        <w:t>2021年3月1日，《</w:t>
      </w:r>
      <w:r>
        <w:rPr>
          <w:rFonts w:hint="eastAsia" w:ascii="楷体" w:hAnsi="楷体" w:eastAsia="楷体" w:cs="Times New Roman"/>
          <w:color w:val="000000"/>
          <w:szCs w:val="21"/>
        </w:rPr>
        <w:t>刑法修正案（十一）》正式实行。其中新规定：已满12周岁不满14周岁的人，犯故意杀人、故意伤害罪，致人死亡或者以特别残忍手段致人重伤造成严重残疾，情节恶劣，经最高人民检察院核准追诉的，应当负刑事责任。</w:t>
      </w:r>
    </w:p>
    <w:p>
      <w:pPr>
        <w:rPr>
          <w:rFonts w:ascii="华文中宋" w:hAnsi="华文中宋" w:eastAsia="华文中宋" w:cs="Times New Roman"/>
          <w:color w:val="000000"/>
          <w:szCs w:val="21"/>
        </w:rPr>
      </w:pPr>
      <w:r>
        <w:rPr>
          <w:rFonts w:hint="eastAsia" w:ascii="华文中宋" w:hAnsi="华文中宋" w:eastAsia="华文中宋" w:cs="Times New Roman"/>
          <w:color w:val="000000"/>
          <w:szCs w:val="21"/>
        </w:rPr>
        <w:t>（2）我国把最低刑责年龄下调至12岁对我们未成年人有何警示？（4分）</w:t>
      </w:r>
    </w:p>
    <w:p>
      <w:pPr>
        <w:rPr>
          <w:rFonts w:ascii="华文中宋" w:hAnsi="华文中宋" w:eastAsia="华文中宋" w:cs="Times New Roman"/>
          <w:color w:val="000000"/>
          <w:szCs w:val="21"/>
        </w:rPr>
      </w:pPr>
    </w:p>
    <w:p>
      <w:pPr>
        <w:rPr>
          <w:rFonts w:ascii="华文中宋" w:hAnsi="华文中宋" w:eastAsia="华文中宋" w:cs="Times New Roman"/>
          <w:color w:val="000000"/>
          <w:szCs w:val="21"/>
        </w:rPr>
      </w:pPr>
    </w:p>
    <w:p>
      <w:pPr>
        <w:rPr>
          <w:rFonts w:ascii="楷体" w:hAnsi="楷体" w:eastAsia="楷体" w:cs="楷体"/>
        </w:rPr>
      </w:pPr>
      <w:r>
        <w:rPr>
          <w:rFonts w:hint="eastAsia" w:ascii="华文中宋" w:hAnsi="华文中宋" w:eastAsia="华文中宋" w:cs="华文中宋"/>
        </w:rPr>
        <w:t>27．（16分）</w:t>
      </w:r>
      <w:r>
        <w:rPr>
          <w:rFonts w:hint="eastAsia" w:ascii="楷体" w:hAnsi="楷体" w:eastAsia="楷体" w:cs="楷体"/>
        </w:rPr>
        <w:t>今天，社会主义中国巍然屹立在世界东方，没有任何力量能够撼动我们伟大祖国的地位，没有任何力量能够阻挡中国人民和中华民族的前进步伐。为向建党100周年致敬，我们中学生要牢记使命，沿着先辈的足迹不忘初心、砥砺前行。</w:t>
      </w:r>
    </w:p>
    <w:p>
      <w:pPr>
        <w:adjustRightInd w:val="0"/>
        <w:snapToGrid w:val="0"/>
        <w:rPr>
          <w:rFonts w:ascii="楷体" w:hAnsi="楷体" w:eastAsia="楷体" w:cs="楷体"/>
          <w:color w:val="000000"/>
        </w:rPr>
      </w:pPr>
      <w:r>
        <w:rPr>
          <w:rFonts w:hint="eastAsia" w:ascii="华文中宋" w:hAnsi="华文中宋" w:eastAsia="华文中宋" w:cs="华文中宋"/>
          <w:b/>
          <w:bCs/>
        </w:rPr>
        <w:t>【发展鼓人心】</w:t>
      </w:r>
      <w:r>
        <w:rPr>
          <w:rFonts w:hint="eastAsia" w:ascii="楷体" w:hAnsi="楷体" w:eastAsia="楷体" w:cs="楷体"/>
        </w:rPr>
        <w:t>2021年2月25日国家主席习近平在全国脱贫攻坚总结表彰大会指出</w:t>
      </w:r>
      <w:r>
        <w:rPr>
          <w:rFonts w:hint="eastAsia" w:ascii="楷体" w:hAnsi="楷体" w:eastAsia="楷体" w:cs="楷体"/>
          <w:color w:val="000000"/>
        </w:rPr>
        <w:t>，今天，我们隆重召开大会，庄严宣告，经过全党全国各族人民共同努力，在迎来中国共产党成立一百周年的重要时刻，我国脱贫攻坚战取得了全面胜利，现行标准下9899万农村贫困人口全部脱贫，832个贫困县全部摘帽，12.8万个贫困村全部出列，区域性整体贫困得到解决，完成了消除绝对贫困的艰巨任务，创造了又一个彪炳史册的人间奇迹！</w:t>
      </w:r>
    </w:p>
    <w:p>
      <w:pPr>
        <w:adjustRightInd w:val="0"/>
        <w:snapToGrid w:val="0"/>
        <w:rPr>
          <w:rFonts w:ascii="华文中宋" w:hAnsi="华文中宋" w:eastAsia="华文中宋" w:cs="华文中宋"/>
          <w:color w:val="000000"/>
          <w:szCs w:val="21"/>
        </w:rPr>
      </w:pPr>
      <w:r>
        <w:rPr>
          <w:rFonts w:hint="eastAsia" w:ascii="华文中宋" w:hAnsi="华文中宋" w:eastAsia="华文中宋" w:cs="华文中宋"/>
          <w:color w:val="000000"/>
          <w:szCs w:val="21"/>
        </w:rPr>
        <w:t>（1）从中国共产党领导中国人民</w:t>
      </w:r>
      <w:r>
        <w:rPr>
          <w:rFonts w:hint="eastAsia" w:ascii="华文中宋" w:hAnsi="华文中宋" w:eastAsia="华文中宋" w:cs="华文中宋"/>
          <w:color w:val="000000"/>
        </w:rPr>
        <w:t>创造的“又一个彪炳史册的人间奇迹”中，我们可以得出哪些宝贵的经验？（六个方面）</w:t>
      </w:r>
      <w:r>
        <w:rPr>
          <w:rFonts w:hint="eastAsia" w:ascii="华文中宋" w:hAnsi="华文中宋" w:eastAsia="华文中宋" w:cs="华文中宋"/>
          <w:color w:val="000000"/>
          <w:szCs w:val="21"/>
        </w:rPr>
        <w:t>（6分）</w:t>
      </w:r>
    </w:p>
    <w:p>
      <w:pPr>
        <w:rPr>
          <w:rFonts w:ascii="华文中宋" w:hAnsi="华文中宋" w:eastAsia="华文中宋" w:cs="华文中宋"/>
        </w:rPr>
      </w:pPr>
    </w:p>
    <w:p>
      <w:pPr>
        <w:spacing w:before="25"/>
        <w:ind w:left="100"/>
        <w:jc w:val="left"/>
        <w:rPr>
          <w:rFonts w:ascii="宋体" w:hAnsi="宋体" w:eastAsia="等线" w:cs="Times New Roman"/>
          <w:kern w:val="0"/>
          <w:szCs w:val="21"/>
        </w:rPr>
      </w:pPr>
    </w:p>
    <w:p>
      <w:pPr>
        <w:rPr>
          <w:rFonts w:ascii="华文中宋" w:hAnsi="华文中宋" w:eastAsia="华文中宋" w:cs="华文中宋"/>
          <w:b/>
          <w:bCs/>
        </w:rPr>
      </w:pPr>
    </w:p>
    <w:p>
      <w:pPr>
        <w:rPr>
          <w:rFonts w:ascii="楷体" w:hAnsi="楷体" w:eastAsia="楷体" w:cs="楷体"/>
        </w:rPr>
      </w:pPr>
      <w:r>
        <w:rPr>
          <w:rFonts w:hint="eastAsia" w:ascii="华文中宋" w:hAnsi="华文中宋" w:eastAsia="华文中宋" w:cs="华文中宋"/>
          <w:b/>
          <w:bCs/>
        </w:rPr>
        <w:t>【对前景自信】</w:t>
      </w:r>
      <w:r>
        <w:rPr>
          <w:rFonts w:hint="eastAsia" w:ascii="楷体" w:hAnsi="楷体" w:eastAsia="楷体" w:cs="楷体"/>
        </w:rPr>
        <w:t>新年前夕，国家主席习近平通过中央广播电视总台和互联网，发表了2021年新年贺词。他说，2021年是中国共产党百年华诞。百年征程波澜壮阔，百年初心历久弥坚。从上海石库门到嘉兴南湖，一艘小小红船承载着人民的重托、民族的希望，越过急流险滩，穿过惊涛骇浪，成为领航中国行稳致远的巍巍巨轮。胸怀千秋伟业，恰是百年风华。我们秉持以人民为中心，永葆初心、牢记使命，乘风破浪、扬帆远航，一定能实现中华民族伟大复兴。</w:t>
      </w:r>
    </w:p>
    <w:p>
      <w:pPr>
        <w:adjustRightInd w:val="0"/>
        <w:snapToGrid w:val="0"/>
        <w:rPr>
          <w:rFonts w:ascii="华文中宋" w:hAnsi="华文中宋" w:eastAsia="华文中宋" w:cs="华文中宋"/>
          <w:color w:val="000000"/>
          <w:szCs w:val="21"/>
        </w:rPr>
      </w:pPr>
      <w:r>
        <w:rPr>
          <w:rFonts w:hint="eastAsia" w:ascii="华文中宋" w:hAnsi="华文中宋" w:eastAsia="华文中宋" w:cs="华文中宋"/>
          <w:color w:val="000000"/>
        </w:rPr>
        <w:t>（2）</w:t>
      </w:r>
      <w:r>
        <w:rPr>
          <w:rFonts w:hint="eastAsia" w:ascii="华文中宋" w:hAnsi="华文中宋" w:eastAsia="华文中宋" w:cs="华文中宋"/>
          <w:color w:val="000000"/>
          <w:szCs w:val="21"/>
        </w:rPr>
        <w:t>请你结合所学，针对材料内容写150字左右的评论。（6分）</w:t>
      </w:r>
    </w:p>
    <w:p>
      <w:pPr>
        <w:spacing w:before="25"/>
        <w:jc w:val="left"/>
        <w:rPr>
          <w:rFonts w:ascii="宋体" w:hAnsi="宋体" w:eastAsia="等线" w:cs="Times New Roman"/>
          <w:kern w:val="0"/>
          <w:szCs w:val="21"/>
        </w:rPr>
      </w:pPr>
      <w:bookmarkStart w:id="1" w:name="_GoBack"/>
      <w:bookmarkEnd w:id="1"/>
    </w:p>
    <w:p>
      <w:pPr>
        <w:spacing w:before="25"/>
        <w:ind w:left="100"/>
        <w:jc w:val="left"/>
        <w:rPr>
          <w:rFonts w:ascii="宋体" w:hAnsi="宋体" w:eastAsia="等线" w:cs="Times New Roman"/>
          <w:kern w:val="0"/>
          <w:szCs w:val="21"/>
        </w:rPr>
      </w:pPr>
    </w:p>
    <w:p>
      <w:pPr>
        <w:adjustRightInd w:val="0"/>
        <w:snapToGrid w:val="0"/>
        <w:rPr>
          <w:rFonts w:ascii="楷体" w:hAnsi="楷体" w:eastAsia="楷体" w:cs="楷体"/>
          <w:color w:val="000000"/>
        </w:rPr>
      </w:pPr>
      <w:r>
        <w:rPr>
          <w:rFonts w:hint="eastAsia" w:ascii="华文中宋" w:hAnsi="华文中宋" w:eastAsia="华文中宋" w:cs="华文中宋"/>
          <w:b/>
          <w:color w:val="000000"/>
        </w:rPr>
        <w:t>【向梦想出发】</w:t>
      </w:r>
      <w:r>
        <w:rPr>
          <w:rFonts w:hint="eastAsia" w:ascii="楷体" w:hAnsi="楷体" w:eastAsia="楷体" w:cs="楷体"/>
          <w:color w:val="000000"/>
        </w:rPr>
        <w:t>2021年2月10日，国家主席习近平在春节团拜会上的讲话指出，全面建成小康社会，实现第一个百年奋斗目标，在中国共产党奋斗史、新中国发展史、中华民族文明史上都具有里程碑意义。同时，我们必须认识到，这只是我们迈向中华民族伟大复兴的关键一步，我们决不能骄傲自满、止步不前，要继续谦虚谨慎、戒骄戒躁，继续艰苦奋斗、锐意进取，为实现第二个百年奋斗目标、实现中华民族伟大复兴而奋力拼搏，为人类和平与发展的崇高事业不断作出新的更大贡献！</w:t>
      </w:r>
    </w:p>
    <w:p>
      <w:pPr>
        <w:adjustRightInd w:val="0"/>
        <w:snapToGrid w:val="0"/>
        <w:rPr>
          <w:rFonts w:ascii="华文中宋" w:hAnsi="华文中宋" w:eastAsia="华文中宋" w:cs="华文中宋"/>
          <w:color w:val="000000"/>
        </w:rPr>
      </w:pPr>
      <w:r>
        <w:rPr>
          <w:rFonts w:hint="eastAsia" w:ascii="华文中宋" w:hAnsi="华文中宋" w:eastAsia="华文中宋" w:cs="华文中宋"/>
          <w:color w:val="000000"/>
        </w:rPr>
        <w:t>（3）阅读材料后回答，“为实现第二个百年奋斗目标、实现中华民族伟大复兴”，作为新时代中学生，我们应怎样“奋力拼搏”？（4分）</w:t>
      </w:r>
    </w:p>
    <w:p>
      <w:pPr>
        <w:adjustRightInd w:val="0"/>
        <w:snapToGrid w:val="0"/>
        <w:spacing w:line="252" w:lineRule="auto"/>
        <w:rPr>
          <w:rFonts w:ascii="楷体" w:hAnsi="楷体" w:eastAsia="楷体" w:cs="Times New Roman"/>
          <w:color w:val="000000"/>
          <w:szCs w:val="21"/>
        </w:rPr>
      </w:pPr>
    </w:p>
    <w:p>
      <w:r>
        <w:br w:type="page"/>
      </w:r>
    </w:p>
    <w:p>
      <w:pPr>
        <w:jc w:val="center"/>
        <w:rPr>
          <w:rFonts w:hint="eastAsia" w:ascii="华文中宋" w:hAnsi="华文中宋" w:eastAsia="华文中宋" w:cs="华文中宋"/>
          <w:sz w:val="36"/>
          <w:szCs w:val="36"/>
          <w:lang w:val="en-US" w:eastAsia="zh-CN"/>
        </w:rPr>
      </w:pPr>
      <w:r>
        <w:rPr>
          <w:rFonts w:hint="eastAsia" w:ascii="华文中宋" w:hAnsi="华文中宋" w:eastAsia="华文中宋" w:cs="华文中宋"/>
          <w:sz w:val="36"/>
          <w:szCs w:val="36"/>
          <w:lang w:val="en-US" w:eastAsia="zh-CN"/>
        </w:rPr>
        <w:t>2021年九年级模拟考试道德与法治参考答案</w:t>
      </w:r>
    </w:p>
    <w:p>
      <w:pPr>
        <w:numPr>
          <w:ilvl w:val="0"/>
          <w:numId w:val="0"/>
        </w:numPr>
        <w:rPr>
          <w:rFonts w:hint="eastAsia"/>
          <w:color w:val="auto"/>
          <w:lang w:val="en-US" w:eastAsia="zh-CN"/>
        </w:rPr>
      </w:pPr>
      <w:r>
        <w:rPr>
          <w:rFonts w:hint="eastAsia" w:ascii="华文中宋" w:hAnsi="华文中宋" w:eastAsia="华文中宋" w:cs="华文中宋"/>
          <w:color w:val="auto"/>
          <w:lang w:val="en-US" w:eastAsia="zh-CN"/>
        </w:rPr>
        <w:t>一、选择题（每题2分，共40分）</w:t>
      </w:r>
    </w:p>
    <w:p>
      <w:pPr>
        <w:numPr>
          <w:ilvl w:val="0"/>
          <w:numId w:val="0"/>
        </w:numPr>
        <w:rPr>
          <w:rFonts w:hint="eastAsia" w:ascii="华文中宋" w:hAnsi="华文中宋" w:eastAsia="华文中宋" w:cs="华文中宋"/>
          <w:color w:val="auto"/>
          <w:lang w:val="en-US" w:eastAsia="zh-CN"/>
        </w:rPr>
      </w:pPr>
      <w:r>
        <w:rPr>
          <w:rFonts w:hint="eastAsia" w:ascii="华文中宋" w:hAnsi="华文中宋" w:eastAsia="华文中宋" w:cs="华文中宋"/>
          <w:color w:val="auto"/>
          <w:lang w:val="en-US" w:eastAsia="zh-CN"/>
        </w:rPr>
        <w:t>1—5 A C B D C     6—10 A D A B C   11—15 C A B D C    16—20 B C A D B</w:t>
      </w:r>
    </w:p>
    <w:p>
      <w:pPr>
        <w:pStyle w:val="2"/>
        <w:rPr>
          <w:rFonts w:hint="eastAsia"/>
          <w:lang w:val="en-US" w:eastAsia="zh-CN"/>
        </w:rPr>
      </w:pPr>
    </w:p>
    <w:p>
      <w:pPr>
        <w:numPr>
          <w:ilvl w:val="0"/>
          <w:numId w:val="3"/>
        </w:numPr>
        <w:rPr>
          <w:rFonts w:hint="eastAsia" w:ascii="华文中宋" w:hAnsi="华文中宋" w:eastAsia="华文中宋" w:cs="华文中宋"/>
          <w:color w:val="auto"/>
          <w:lang w:val="en-US" w:eastAsia="zh-CN"/>
        </w:rPr>
      </w:pPr>
      <w:r>
        <w:rPr>
          <w:rFonts w:hint="eastAsia" w:ascii="华文中宋" w:hAnsi="华文中宋" w:eastAsia="华文中宋" w:cs="华文中宋"/>
          <w:color w:val="auto"/>
          <w:lang w:val="en-US" w:eastAsia="zh-CN"/>
        </w:rPr>
        <w:t>主观题（60分）</w:t>
      </w:r>
    </w:p>
    <w:p>
      <w:pPr>
        <w:numPr>
          <w:ilvl w:val="0"/>
          <w:numId w:val="4"/>
        </w:numPr>
        <w:rPr>
          <w:rFonts w:hint="eastAsia" w:ascii="华文中宋" w:hAnsi="华文中宋" w:eastAsia="华文中宋" w:cs="华文中宋"/>
          <w:color w:val="auto"/>
          <w:lang w:val="en-US" w:eastAsia="zh-CN"/>
        </w:rPr>
      </w:pPr>
      <w:r>
        <w:rPr>
          <w:rFonts w:hint="eastAsia" w:ascii="华文中宋" w:hAnsi="华文中宋" w:eastAsia="华文中宋" w:cs="华文中宋"/>
          <w:color w:val="auto"/>
          <w:lang w:val="en-US" w:eastAsia="zh-CN"/>
        </w:rPr>
        <w:t>（10分）</w:t>
      </w:r>
    </w:p>
    <w:p>
      <w:pPr>
        <w:numPr>
          <w:ilvl w:val="0"/>
          <w:numId w:val="0"/>
        </w:numPr>
        <w:rPr>
          <w:rFonts w:hint="eastAsia" w:ascii="华文中宋" w:hAnsi="华文中宋" w:eastAsia="华文中宋" w:cs="华文中宋"/>
          <w:color w:val="auto"/>
        </w:rPr>
      </w:pPr>
      <w:r>
        <w:rPr>
          <w:rFonts w:hint="eastAsia" w:ascii="华文中宋" w:hAnsi="华文中宋" w:eastAsia="华文中宋" w:cs="华文中宋"/>
          <w:color w:val="auto"/>
          <w:lang w:val="en-US" w:eastAsia="zh-CN"/>
        </w:rPr>
        <w:t>（1）</w:t>
      </w:r>
      <w:r>
        <w:rPr>
          <w:rFonts w:hint="eastAsia" w:ascii="华文中宋" w:hAnsi="华文中宋" w:eastAsia="华文中宋" w:cs="华文中宋"/>
          <w:color w:val="auto"/>
        </w:rPr>
        <w:t>①毒品是万恶之源，是人类社会的公害；②吸毒严重侵害人的身体健康，销蚀人的意志；③吸毒破坏家庭幸福；④吸毒严重消耗社会财富，毒化社会风气，污染社会环境；⑤吸毒极易诱发一系列犯罪活动；⑥简言之，吸毒毁灭自己、祸及家庭、危害社会。（答出3点即可，每点2分，共6分）</w:t>
      </w:r>
    </w:p>
    <w:p>
      <w:pPr>
        <w:rPr>
          <w:rFonts w:hint="eastAsia" w:ascii="华文中宋" w:hAnsi="华文中宋" w:eastAsia="华文中宋" w:cs="华文中宋"/>
          <w:color w:val="auto"/>
        </w:rPr>
      </w:pPr>
      <w:r>
        <w:rPr>
          <w:rFonts w:hint="eastAsia" w:ascii="华文中宋" w:hAnsi="华文中宋" w:eastAsia="华文中宋" w:cs="华文中宋"/>
          <w:color w:val="auto"/>
          <w:lang w:val="en-US" w:eastAsia="zh-CN"/>
        </w:rPr>
        <w:t xml:space="preserve">（2） </w:t>
      </w:r>
      <w:r>
        <w:rPr>
          <w:rFonts w:hint="eastAsia" w:ascii="华文中宋" w:hAnsi="华文中宋" w:eastAsia="华文中宋" w:cs="华文中宋"/>
          <w:color w:val="auto"/>
        </w:rPr>
        <w:t>①</w:t>
      </w:r>
      <w:r>
        <w:rPr>
          <w:rFonts w:hint="eastAsia" w:ascii="华文中宋" w:hAnsi="华文中宋" w:eastAsia="华文中宋" w:cs="华文中宋"/>
          <w:color w:val="auto"/>
          <w:lang w:val="en-US" w:eastAsia="zh-CN"/>
        </w:rPr>
        <w:t>养成良好的生活习惯，爱护身体，珍爱自己的生命；</w:t>
      </w:r>
      <w:r>
        <w:rPr>
          <w:rFonts w:hint="eastAsia" w:ascii="华文中宋" w:hAnsi="华文中宋" w:eastAsia="华文中宋" w:cs="华文中宋"/>
          <w:color w:val="auto"/>
        </w:rPr>
        <w:t>②</w:t>
      </w:r>
      <w:r>
        <w:rPr>
          <w:rFonts w:hint="eastAsia" w:ascii="华文中宋" w:hAnsi="华文中宋" w:eastAsia="华文中宋" w:cs="华文中宋"/>
          <w:color w:val="auto"/>
          <w:lang w:val="en-US" w:eastAsia="zh-CN"/>
        </w:rPr>
        <w:t>珍爱他人的生命，在别人需要帮助之时，及时伸出援助之手；</w:t>
      </w:r>
      <w:r>
        <w:rPr>
          <w:rFonts w:hint="eastAsia" w:ascii="华文中宋" w:hAnsi="华文中宋" w:eastAsia="华文中宋" w:cs="华文中宋"/>
          <w:color w:val="auto"/>
        </w:rPr>
        <w:t>③</w:t>
      </w:r>
      <w:r>
        <w:rPr>
          <w:rFonts w:hint="eastAsia" w:ascii="华文中宋" w:hAnsi="华文中宋" w:eastAsia="华文中宋" w:cs="华文中宋"/>
          <w:color w:val="auto"/>
          <w:lang w:val="en-US" w:eastAsia="zh-CN"/>
        </w:rPr>
        <w:t>认真学习，努力提高是非辨别能力（分辨是非善恶，做出正确的选择）；</w:t>
      </w:r>
      <w:r>
        <w:rPr>
          <w:rFonts w:hint="eastAsia" w:ascii="华文中宋" w:hAnsi="华文中宋" w:eastAsia="华文中宋" w:cs="华文中宋"/>
          <w:color w:val="auto"/>
        </w:rPr>
        <w:t>④</w:t>
      </w:r>
      <w:r>
        <w:rPr>
          <w:rFonts w:hint="eastAsia" w:ascii="华文中宋" w:hAnsi="华文中宋" w:eastAsia="华文中宋" w:cs="华文中宋"/>
          <w:color w:val="auto"/>
          <w:lang w:val="en-US" w:eastAsia="zh-CN"/>
        </w:rPr>
        <w:t>养成自信自立的生活态度；</w:t>
      </w:r>
      <w:r>
        <w:rPr>
          <w:rFonts w:hint="eastAsia" w:ascii="华文中宋" w:hAnsi="华文中宋" w:eastAsia="华文中宋" w:cs="华文中宋"/>
          <w:color w:val="auto"/>
        </w:rPr>
        <w:t>⑤</w:t>
      </w:r>
      <w:r>
        <w:rPr>
          <w:rFonts w:hint="eastAsia" w:ascii="华文中宋" w:hAnsi="华文中宋" w:eastAsia="华文中宋" w:cs="华文中宋"/>
          <w:color w:val="auto"/>
          <w:lang w:val="en-US" w:eastAsia="zh-CN"/>
        </w:rPr>
        <w:t>自尊和知耻，不做有损人格的事；等等。</w:t>
      </w:r>
      <w:r>
        <w:rPr>
          <w:rFonts w:hint="eastAsia" w:ascii="华文中宋" w:hAnsi="华文中宋" w:eastAsia="华文中宋" w:cs="华文中宋"/>
          <w:color w:val="auto"/>
        </w:rPr>
        <w:t>（答出</w:t>
      </w:r>
      <w:r>
        <w:rPr>
          <w:rFonts w:hint="eastAsia" w:ascii="华文中宋" w:hAnsi="华文中宋" w:eastAsia="华文中宋" w:cs="华文中宋"/>
          <w:color w:val="auto"/>
          <w:lang w:val="en-US" w:eastAsia="zh-CN"/>
        </w:rPr>
        <w:t>2</w:t>
      </w:r>
      <w:r>
        <w:rPr>
          <w:rFonts w:hint="eastAsia" w:ascii="华文中宋" w:hAnsi="华文中宋" w:eastAsia="华文中宋" w:cs="华文中宋"/>
          <w:color w:val="auto"/>
        </w:rPr>
        <w:t>点即可，每点2分，共</w:t>
      </w:r>
      <w:r>
        <w:rPr>
          <w:rFonts w:hint="eastAsia" w:ascii="华文中宋" w:hAnsi="华文中宋" w:eastAsia="华文中宋" w:cs="华文中宋"/>
          <w:color w:val="auto"/>
          <w:lang w:val="en-US" w:eastAsia="zh-CN"/>
        </w:rPr>
        <w:t>4</w:t>
      </w:r>
      <w:r>
        <w:rPr>
          <w:rFonts w:hint="eastAsia" w:ascii="华文中宋" w:hAnsi="华文中宋" w:eastAsia="华文中宋" w:cs="华文中宋"/>
          <w:color w:val="auto"/>
        </w:rPr>
        <w:t>分</w:t>
      </w:r>
      <w:r>
        <w:rPr>
          <w:rFonts w:hint="eastAsia" w:ascii="华文中宋" w:hAnsi="华文中宋" w:eastAsia="华文中宋" w:cs="华文中宋"/>
          <w:color w:val="auto"/>
          <w:lang w:eastAsia="zh-CN"/>
        </w:rPr>
        <w:t>。</w:t>
      </w:r>
      <w:r>
        <w:rPr>
          <w:rFonts w:hint="eastAsia" w:ascii="华文中宋" w:hAnsi="华文中宋" w:eastAsia="华文中宋" w:cs="华文中宋"/>
          <w:color w:val="auto"/>
          <w:lang w:val="en-US" w:eastAsia="zh-CN"/>
        </w:rPr>
        <w:t>其他符合题意的答案均可给分</w:t>
      </w:r>
      <w:r>
        <w:rPr>
          <w:rFonts w:hint="eastAsia" w:ascii="华文中宋" w:hAnsi="华文中宋" w:eastAsia="华文中宋" w:cs="华文中宋"/>
          <w:color w:val="auto"/>
        </w:rPr>
        <w:t>）</w:t>
      </w:r>
    </w:p>
    <w:p>
      <w:pPr>
        <w:numPr>
          <w:ilvl w:val="0"/>
          <w:numId w:val="0"/>
        </w:numPr>
        <w:snapToGrid w:val="0"/>
        <w:jc w:val="left"/>
        <w:rPr>
          <w:rFonts w:hint="eastAsia" w:ascii="华文中宋" w:hAnsi="华文中宋" w:eastAsia="华文中宋" w:cs="华文中宋"/>
          <w:color w:val="auto"/>
          <w:lang w:val="en-US" w:eastAsia="zh-CN"/>
        </w:rPr>
      </w:pPr>
    </w:p>
    <w:p>
      <w:pPr>
        <w:numPr>
          <w:ilvl w:val="0"/>
          <w:numId w:val="0"/>
        </w:numPr>
        <w:snapToGrid w:val="0"/>
        <w:jc w:val="left"/>
        <w:rPr>
          <w:rFonts w:hint="eastAsia" w:ascii="华文中宋" w:hAnsi="华文中宋" w:eastAsia="华文中宋" w:cs="华文中宋"/>
          <w:color w:val="auto"/>
          <w:lang w:val="en-US" w:eastAsia="zh-CN"/>
        </w:rPr>
      </w:pPr>
      <w:r>
        <w:rPr>
          <w:rFonts w:hint="eastAsia" w:ascii="华文中宋" w:hAnsi="华文中宋" w:eastAsia="华文中宋" w:cs="华文中宋"/>
          <w:color w:val="auto"/>
          <w:lang w:val="en-US" w:eastAsia="zh-CN"/>
        </w:rPr>
        <w:t>22.（6分）</w:t>
      </w:r>
    </w:p>
    <w:p>
      <w:pPr>
        <w:numPr>
          <w:ilvl w:val="0"/>
          <w:numId w:val="0"/>
        </w:numPr>
        <w:snapToGrid w:val="0"/>
        <w:jc w:val="left"/>
        <w:rPr>
          <w:rFonts w:hint="eastAsia" w:ascii="华文中宋" w:hAnsi="华文中宋" w:eastAsia="华文中宋" w:cs="华文中宋"/>
          <w:b w:val="0"/>
          <w:bCs w:val="0"/>
          <w:color w:val="auto"/>
          <w:kern w:val="0"/>
          <w:szCs w:val="21"/>
          <w:lang w:val="en-US" w:eastAsia="zh-CN"/>
        </w:rPr>
      </w:pPr>
      <w:r>
        <w:rPr>
          <w:rFonts w:hint="eastAsia" w:ascii="华文中宋" w:hAnsi="华文中宋" w:eastAsia="华文中宋" w:cs="华文中宋"/>
          <w:color w:val="auto"/>
          <w:szCs w:val="21"/>
          <w:lang w:eastAsia="zh-CN"/>
        </w:rPr>
        <w:t>（</w:t>
      </w:r>
      <w:r>
        <w:rPr>
          <w:rFonts w:hint="eastAsia" w:ascii="华文中宋" w:hAnsi="华文中宋" w:eastAsia="华文中宋" w:cs="华文中宋"/>
          <w:color w:val="auto"/>
          <w:szCs w:val="21"/>
          <w:lang w:val="en-US" w:eastAsia="zh-CN"/>
        </w:rPr>
        <w:t>1）</w:t>
      </w:r>
      <w:r>
        <w:rPr>
          <w:rFonts w:hint="eastAsia" w:ascii="华文中宋" w:hAnsi="华文中宋" w:eastAsia="华文中宋" w:cs="华文中宋"/>
          <w:color w:val="auto"/>
          <w:szCs w:val="21"/>
        </w:rPr>
        <w:t>杨依晨的</w:t>
      </w:r>
      <w:r>
        <w:rPr>
          <w:rFonts w:hint="eastAsia" w:ascii="华文中宋" w:hAnsi="华文中宋" w:eastAsia="华文中宋" w:cs="华文中宋"/>
          <w:color w:val="auto"/>
          <w:szCs w:val="21"/>
          <w:lang w:val="en-US" w:eastAsia="zh-CN"/>
        </w:rPr>
        <w:t>行为属于</w:t>
      </w:r>
      <w:r>
        <w:rPr>
          <w:rFonts w:hint="eastAsia" w:ascii="华文中宋" w:hAnsi="华文中宋" w:eastAsia="华文中宋" w:cs="华文中宋"/>
          <w:b w:val="0"/>
          <w:bCs w:val="0"/>
          <w:color w:val="auto"/>
          <w:kern w:val="0"/>
          <w:szCs w:val="21"/>
          <w:lang w:val="en-US" w:eastAsia="zh-CN"/>
        </w:rPr>
        <w:t>热心公益、服务社会的行为（或具有高度责任感的行为；或亲社会行为）（2分）</w:t>
      </w:r>
    </w:p>
    <w:p>
      <w:pPr>
        <w:pStyle w:val="4"/>
        <w:rPr>
          <w:rFonts w:hint="eastAsia" w:ascii="华文中宋" w:hAnsi="华文中宋" w:eastAsia="华文中宋" w:cs="华文中宋"/>
          <w:color w:val="auto"/>
          <w:sz w:val="21"/>
          <w:szCs w:val="21"/>
          <w:lang w:val="en-US"/>
        </w:rPr>
      </w:pPr>
      <w:r>
        <w:rPr>
          <w:rFonts w:hint="eastAsia" w:ascii="华文中宋" w:hAnsi="华文中宋" w:eastAsia="华文中宋" w:cs="华文中宋"/>
          <w:color w:val="auto"/>
          <w:szCs w:val="21"/>
          <w:lang w:eastAsia="zh-CN"/>
        </w:rPr>
        <w:t>（</w:t>
      </w:r>
      <w:r>
        <w:rPr>
          <w:rFonts w:hint="eastAsia" w:ascii="华文中宋" w:hAnsi="华文中宋" w:eastAsia="华文中宋" w:cs="华文中宋"/>
          <w:color w:val="auto"/>
          <w:szCs w:val="21"/>
          <w:lang w:val="en-US" w:eastAsia="zh-CN"/>
        </w:rPr>
        <w:t>2）</w:t>
      </w:r>
      <w:r>
        <w:rPr>
          <w:rFonts w:hint="eastAsia" w:ascii="华文中宋" w:hAnsi="华文中宋" w:eastAsia="华文中宋" w:cs="华文中宋"/>
          <w:color w:val="auto"/>
          <w:sz w:val="21"/>
          <w:szCs w:val="21"/>
        </w:rPr>
        <w:t>①</w:t>
      </w:r>
      <w:r>
        <w:rPr>
          <w:rFonts w:hint="eastAsia" w:ascii="华文中宋" w:hAnsi="华文中宋" w:eastAsia="华文中宋" w:cs="华文中宋"/>
          <w:color w:val="auto"/>
          <w:szCs w:val="21"/>
          <w:lang w:val="en-US" w:eastAsia="zh-CN"/>
        </w:rPr>
        <w:t>有利于传播情感正能量，弘扬社会主义核心价值观；</w:t>
      </w:r>
      <w:r>
        <w:rPr>
          <w:rFonts w:hint="eastAsia" w:ascii="华文中宋" w:hAnsi="华文中宋" w:eastAsia="华文中宋" w:cs="华文中宋"/>
          <w:color w:val="auto"/>
          <w:sz w:val="21"/>
          <w:szCs w:val="21"/>
        </w:rPr>
        <w:t>②</w:t>
      </w:r>
      <w:r>
        <w:rPr>
          <w:rFonts w:hint="eastAsia" w:ascii="华文中宋" w:hAnsi="华文中宋" w:eastAsia="华文中宋" w:cs="华文中宋"/>
          <w:color w:val="auto"/>
          <w:szCs w:val="21"/>
          <w:lang w:val="en-US" w:eastAsia="zh-CN"/>
        </w:rPr>
        <w:t>有利于构建社会主义和谐社会；</w:t>
      </w:r>
      <w:r>
        <w:rPr>
          <w:rFonts w:hint="eastAsia" w:ascii="华文中宋" w:hAnsi="华文中宋" w:eastAsia="华文中宋" w:cs="华文中宋"/>
          <w:color w:val="auto"/>
          <w:sz w:val="21"/>
          <w:szCs w:val="21"/>
        </w:rPr>
        <w:t>③</w:t>
      </w:r>
      <w:r>
        <w:rPr>
          <w:rFonts w:hint="eastAsia" w:ascii="华文中宋" w:hAnsi="华文中宋" w:eastAsia="华文中宋" w:cs="华文中宋"/>
          <w:color w:val="auto"/>
          <w:szCs w:val="21"/>
          <w:lang w:val="en-US" w:eastAsia="zh-CN"/>
        </w:rPr>
        <w:t>有利于弘扬关心社会、关爱他人、勇于担当的道德精神；</w:t>
      </w:r>
      <w:r>
        <w:rPr>
          <w:rFonts w:hint="eastAsia" w:ascii="华文中宋" w:hAnsi="华文中宋" w:eastAsia="华文中宋" w:cs="华文中宋"/>
          <w:color w:val="auto"/>
          <w:sz w:val="21"/>
          <w:szCs w:val="21"/>
        </w:rPr>
        <w:t>④</w:t>
      </w:r>
      <w:r>
        <w:rPr>
          <w:rFonts w:hint="eastAsia" w:ascii="华文中宋" w:hAnsi="华文中宋" w:eastAsia="华文中宋" w:cs="华文中宋"/>
          <w:color w:val="auto"/>
          <w:szCs w:val="21"/>
          <w:lang w:val="en-US" w:eastAsia="zh-CN"/>
        </w:rPr>
        <w:t>有利于提升自身的综合素质，健康成长；弘扬了对人友善的中华民族传统美德；等等。（答出2点即可，每个要点2分，共4分）</w:t>
      </w:r>
    </w:p>
    <w:p>
      <w:pPr>
        <w:numPr>
          <w:ilvl w:val="0"/>
          <w:numId w:val="0"/>
        </w:numPr>
        <w:snapToGrid w:val="0"/>
        <w:jc w:val="left"/>
        <w:rPr>
          <w:rFonts w:hint="eastAsia" w:ascii="华文中宋" w:hAnsi="华文中宋" w:eastAsia="华文中宋" w:cs="华文中宋"/>
          <w:color w:val="auto"/>
          <w:lang w:val="en-US" w:eastAsia="zh-CN"/>
        </w:rPr>
      </w:pPr>
    </w:p>
    <w:p>
      <w:pPr>
        <w:numPr>
          <w:ilvl w:val="0"/>
          <w:numId w:val="0"/>
        </w:numPr>
        <w:snapToGrid w:val="0"/>
        <w:jc w:val="left"/>
        <w:rPr>
          <w:rFonts w:hint="eastAsia" w:ascii="华文中宋" w:hAnsi="华文中宋" w:eastAsia="华文中宋" w:cs="华文中宋"/>
          <w:color w:val="auto"/>
          <w:lang w:val="en-US" w:eastAsia="zh-CN"/>
        </w:rPr>
      </w:pPr>
      <w:r>
        <w:rPr>
          <w:rFonts w:hint="eastAsia" w:ascii="华文中宋" w:hAnsi="华文中宋" w:eastAsia="华文中宋" w:cs="华文中宋"/>
          <w:color w:val="auto"/>
          <w:lang w:val="en-US" w:eastAsia="zh-CN"/>
        </w:rPr>
        <w:t>23.（6分）</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ascii="华文中宋" w:hAnsi="华文中宋" w:eastAsia="华文中宋" w:cs="华文中宋"/>
          <w:color w:val="auto"/>
          <w:szCs w:val="21"/>
          <w:lang w:val="en-US" w:eastAsia="zh-CN"/>
        </w:rPr>
      </w:pPr>
      <w:r>
        <w:rPr>
          <w:rFonts w:hint="eastAsia" w:ascii="华文中宋" w:hAnsi="华文中宋" w:eastAsia="华文中宋" w:cs="华文中宋"/>
          <w:color w:val="auto"/>
          <w:szCs w:val="21"/>
          <w:lang w:val="en-US" w:eastAsia="zh-CN"/>
        </w:rPr>
        <w:t xml:space="preserve"> </w:t>
      </w:r>
      <w:r>
        <w:rPr>
          <w:rFonts w:hint="eastAsia" w:ascii="华文中宋" w:hAnsi="华文中宋" w:eastAsia="华文中宋" w:cs="华文中宋"/>
          <w:color w:val="auto"/>
          <w:szCs w:val="21"/>
        </w:rPr>
        <w:t>①忠于职守，做好本职工作；②要乐于为他人、为社会奉献爱心；③从身边的小事做起，自我做起，现在做起；④努力培养诚实守信、无私奉献、自立自强等优秀品质</w:t>
      </w:r>
      <w:r>
        <w:rPr>
          <w:rFonts w:hint="eastAsia" w:ascii="华文中宋" w:hAnsi="华文中宋" w:eastAsia="华文中宋" w:cs="华文中宋"/>
          <w:color w:val="auto"/>
          <w:szCs w:val="21"/>
          <w:lang w:eastAsia="zh-CN"/>
        </w:rPr>
        <w:t>；</w:t>
      </w:r>
      <w:r>
        <w:rPr>
          <w:rFonts w:hint="eastAsia" w:ascii="华文中宋" w:hAnsi="华文中宋" w:eastAsia="华文中宋" w:cs="华文中宋"/>
          <w:color w:val="auto"/>
          <w:szCs w:val="21"/>
        </w:rPr>
        <w:t>⑤热爱教育，献身教育；等等。</w:t>
      </w:r>
      <w:r>
        <w:rPr>
          <w:rFonts w:hint="eastAsia" w:ascii="华文中宋" w:hAnsi="华文中宋" w:eastAsia="华文中宋" w:cs="华文中宋"/>
          <w:color w:val="auto"/>
          <w:szCs w:val="21"/>
          <w:lang w:eastAsia="zh-CN"/>
        </w:rPr>
        <w:t>（</w:t>
      </w:r>
      <w:r>
        <w:rPr>
          <w:rFonts w:hint="eastAsia" w:ascii="华文中宋" w:hAnsi="华文中宋" w:eastAsia="华文中宋" w:cs="华文中宋"/>
          <w:color w:val="auto"/>
          <w:szCs w:val="21"/>
          <w:lang w:val="en-US" w:eastAsia="zh-CN"/>
        </w:rPr>
        <w:t>答出3个要点即可，每个要点2分，共6分。其它符合题意的答案也可）</w:t>
      </w:r>
    </w:p>
    <w:p>
      <w:pPr>
        <w:rPr>
          <w:rFonts w:hint="eastAsia" w:ascii="华文中宋" w:hAnsi="华文中宋" w:eastAsia="华文中宋" w:cs="华文中宋"/>
          <w:color w:val="auto"/>
          <w:lang w:val="en-US" w:eastAsia="zh-CN"/>
        </w:rPr>
      </w:pPr>
    </w:p>
    <w:p>
      <w:pPr>
        <w:rPr>
          <w:rFonts w:hint="eastAsia" w:ascii="华文中宋" w:hAnsi="华文中宋" w:eastAsia="华文中宋" w:cs="华文中宋"/>
          <w:color w:val="auto"/>
          <w:lang w:val="en-US" w:eastAsia="zh-CN"/>
        </w:rPr>
      </w:pPr>
      <w:r>
        <w:rPr>
          <w:rFonts w:hint="eastAsia" w:ascii="华文中宋" w:hAnsi="华文中宋" w:eastAsia="华文中宋" w:cs="华文中宋"/>
          <w:color w:val="auto"/>
          <w:lang w:val="en-US" w:eastAsia="zh-CN"/>
        </w:rPr>
        <w:t>24.（8分）</w:t>
      </w:r>
    </w:p>
    <w:p>
      <w:pPr>
        <w:rPr>
          <w:rFonts w:hint="eastAsia" w:ascii="华文中宋" w:hAnsi="华文中宋" w:eastAsia="华文中宋" w:cs="华文中宋"/>
          <w:color w:val="auto"/>
          <w:lang w:val="en-US" w:eastAsia="zh-CN"/>
        </w:rPr>
      </w:pPr>
      <w:r>
        <w:rPr>
          <w:rFonts w:hint="eastAsia" w:ascii="华文中宋" w:hAnsi="华文中宋" w:eastAsia="华文中宋" w:cs="华文中宋"/>
          <w:color w:val="auto"/>
          <w:szCs w:val="21"/>
          <w:lang w:val="en-US" w:eastAsia="zh-CN"/>
        </w:rPr>
        <w:t>（1）</w:t>
      </w:r>
      <w:r>
        <w:rPr>
          <w:rFonts w:hint="eastAsia" w:ascii="华文中宋" w:hAnsi="华文中宋" w:eastAsia="华文中宋" w:cs="华文中宋"/>
          <w:color w:val="auto"/>
        </w:rPr>
        <w:t>①</w:t>
      </w:r>
      <w:r>
        <w:rPr>
          <w:rFonts w:hint="eastAsia" w:ascii="华文中宋" w:hAnsi="华文中宋" w:eastAsia="华文中宋" w:cs="华文中宋"/>
          <w:color w:val="auto"/>
          <w:lang w:val="en-US" w:eastAsia="zh-CN"/>
        </w:rPr>
        <w:t>以人为本（或以人民为中心）；</w:t>
      </w:r>
      <w:r>
        <w:rPr>
          <w:rFonts w:hint="eastAsia" w:ascii="华文中宋" w:hAnsi="华文中宋" w:eastAsia="华文中宋" w:cs="华文中宋"/>
          <w:color w:val="auto"/>
        </w:rPr>
        <w:t>②</w:t>
      </w:r>
      <w:r>
        <w:rPr>
          <w:rFonts w:hint="eastAsia" w:ascii="华文中宋" w:hAnsi="华文中宋" w:eastAsia="华文中宋" w:cs="华文中宋"/>
          <w:color w:val="auto"/>
          <w:lang w:val="en-US" w:eastAsia="zh-CN"/>
        </w:rPr>
        <w:t>宽恕待人（宽容）；</w:t>
      </w:r>
      <w:r>
        <w:rPr>
          <w:rFonts w:hint="eastAsia" w:ascii="华文中宋" w:hAnsi="华文中宋" w:eastAsia="华文中宋" w:cs="华文中宋"/>
          <w:color w:val="auto"/>
        </w:rPr>
        <w:t>③</w:t>
      </w:r>
      <w:r>
        <w:rPr>
          <w:rFonts w:hint="eastAsia" w:ascii="华文中宋" w:hAnsi="华文中宋" w:eastAsia="华文中宋" w:cs="华文中宋"/>
          <w:color w:val="auto"/>
          <w:lang w:val="en-US" w:eastAsia="zh-CN"/>
        </w:rPr>
        <w:t>团结合作；</w:t>
      </w:r>
      <w:r>
        <w:rPr>
          <w:rFonts w:hint="eastAsia" w:ascii="华文中宋" w:hAnsi="华文中宋" w:eastAsia="华文中宋" w:cs="华文中宋"/>
          <w:color w:val="auto"/>
        </w:rPr>
        <w:t>④</w:t>
      </w:r>
      <w:r>
        <w:rPr>
          <w:rFonts w:hint="eastAsia" w:ascii="华文中宋" w:hAnsi="华文中宋" w:eastAsia="华文中宋" w:cs="华文中宋"/>
          <w:color w:val="auto"/>
          <w:lang w:val="en-US" w:eastAsia="zh-CN"/>
        </w:rPr>
        <w:t>爱国（每个要点1分，共4分）</w:t>
      </w:r>
    </w:p>
    <w:p>
      <w:pPr>
        <w:rPr>
          <w:rFonts w:hint="eastAsia" w:ascii="华文中宋" w:hAnsi="华文中宋" w:eastAsia="华文中宋" w:cs="华文中宋"/>
          <w:color w:val="auto"/>
        </w:rPr>
      </w:pPr>
      <w:r>
        <w:rPr>
          <w:rFonts w:hint="eastAsia" w:ascii="华文中宋" w:hAnsi="华文中宋" w:eastAsia="华文中宋" w:cs="华文中宋"/>
          <w:color w:val="auto"/>
          <w:lang w:val="en-US" w:eastAsia="zh-CN"/>
        </w:rPr>
        <w:t>（2）树立创新意识，积极推动中华优秀传统文化与现代科技相结合，增强文化自信；推动“文化+”融合模式不断创新，赋予中华传统文化新时代气息；培育文化旅游品牌，让中华优秀传统文化更多地融入人们的生产生活；开展社会实践活动，建立方便人们参观博物馆等文化厂馆的长效机制；等等。（</w:t>
      </w:r>
      <w:r>
        <w:rPr>
          <w:rFonts w:hint="eastAsia" w:ascii="华文中宋" w:hAnsi="华文中宋" w:eastAsia="华文中宋" w:cs="华文中宋"/>
          <w:color w:val="auto"/>
        </w:rPr>
        <w:t>答出</w:t>
      </w:r>
      <w:r>
        <w:rPr>
          <w:rFonts w:hint="eastAsia" w:ascii="华文中宋" w:hAnsi="华文中宋" w:eastAsia="华文中宋" w:cs="华文中宋"/>
          <w:color w:val="auto"/>
          <w:lang w:val="en-US" w:eastAsia="zh-CN"/>
        </w:rPr>
        <w:t>2</w:t>
      </w:r>
      <w:r>
        <w:rPr>
          <w:rFonts w:hint="eastAsia" w:ascii="华文中宋" w:hAnsi="华文中宋" w:eastAsia="华文中宋" w:cs="华文中宋"/>
          <w:color w:val="auto"/>
        </w:rPr>
        <w:t>点即可，每点</w:t>
      </w:r>
      <w:r>
        <w:rPr>
          <w:rFonts w:hint="eastAsia" w:ascii="华文中宋" w:hAnsi="华文中宋" w:eastAsia="华文中宋" w:cs="华文中宋"/>
          <w:color w:val="auto"/>
          <w:lang w:val="en-US" w:eastAsia="zh-CN"/>
        </w:rPr>
        <w:t>2</w:t>
      </w:r>
      <w:r>
        <w:rPr>
          <w:rFonts w:hint="eastAsia" w:ascii="华文中宋" w:hAnsi="华文中宋" w:eastAsia="华文中宋" w:cs="华文中宋"/>
          <w:color w:val="auto"/>
        </w:rPr>
        <w:t>分，共4分）</w:t>
      </w:r>
    </w:p>
    <w:p>
      <w:pPr>
        <w:rPr>
          <w:rFonts w:hint="eastAsia" w:ascii="华文中宋" w:hAnsi="华文中宋" w:eastAsia="华文中宋" w:cs="华文中宋"/>
          <w:color w:val="auto"/>
          <w:lang w:val="en-US" w:eastAsia="zh-CN"/>
        </w:rPr>
      </w:pPr>
    </w:p>
    <w:p>
      <w:pPr>
        <w:rPr>
          <w:rFonts w:hint="eastAsia" w:ascii="华文中宋" w:hAnsi="华文中宋" w:eastAsia="华文中宋" w:cs="华文中宋"/>
          <w:color w:val="auto"/>
          <w:lang w:val="en-US" w:eastAsia="zh-CN"/>
        </w:rPr>
      </w:pPr>
      <w:r>
        <w:rPr>
          <w:rFonts w:hint="eastAsia" w:ascii="华文中宋" w:hAnsi="华文中宋" w:eastAsia="华文中宋" w:cs="华文中宋"/>
          <w:color w:val="auto"/>
          <w:lang w:val="en-US" w:eastAsia="zh-CN"/>
        </w:rPr>
        <w:t>25. （6分）</w:t>
      </w:r>
    </w:p>
    <w:p>
      <w:pPr>
        <w:rPr>
          <w:rFonts w:hint="eastAsia" w:ascii="华文中宋" w:hAnsi="华文中宋" w:eastAsia="华文中宋" w:cs="华文中宋"/>
          <w:color w:val="auto"/>
          <w:lang w:val="en-US"/>
        </w:rPr>
      </w:pPr>
      <w:r>
        <w:rPr>
          <w:rFonts w:hint="eastAsia" w:ascii="华文中宋" w:hAnsi="华文中宋" w:eastAsia="华文中宋" w:cs="华文中宋"/>
          <w:color w:val="auto"/>
        </w:rPr>
        <w:t>①</w:t>
      </w:r>
      <w:r>
        <w:rPr>
          <w:rFonts w:hint="eastAsia" w:ascii="华文中宋" w:hAnsi="华文中宋" w:eastAsia="华文中宋" w:cs="华文中宋"/>
          <w:color w:val="auto"/>
          <w:lang w:val="en-US" w:eastAsia="zh-CN"/>
        </w:rPr>
        <w:t>不</w:t>
      </w:r>
      <w:r>
        <w:rPr>
          <w:rFonts w:hint="eastAsia" w:ascii="华文中宋" w:hAnsi="华文中宋" w:eastAsia="华文中宋" w:cs="华文中宋"/>
          <w:color w:val="auto"/>
        </w:rPr>
        <w:t>正确，</w:t>
      </w:r>
      <w:r>
        <w:rPr>
          <w:rFonts w:hint="eastAsia" w:ascii="华文中宋" w:hAnsi="华文中宋" w:eastAsia="华文中宋" w:cs="华文中宋"/>
          <w:color w:val="auto"/>
          <w:u w:val="none"/>
          <w:lang w:val="en-US" w:eastAsia="zh-CN"/>
        </w:rPr>
        <w:t>小英向老师说明情况表明她是一个</w:t>
      </w:r>
      <w:r>
        <w:rPr>
          <w:rFonts w:hint="eastAsia" w:ascii="华文中宋" w:hAnsi="华文中宋" w:eastAsia="华文中宋" w:cs="华文中宋"/>
          <w:color w:val="auto"/>
        </w:rPr>
        <w:t>很</w:t>
      </w:r>
      <w:r>
        <w:rPr>
          <w:rFonts w:hint="eastAsia" w:ascii="华文中宋" w:hAnsi="华文中宋" w:eastAsia="华文中宋" w:cs="华文中宋"/>
          <w:color w:val="auto"/>
          <w:lang w:val="en-US" w:eastAsia="zh-CN"/>
        </w:rPr>
        <w:t>讲</w:t>
      </w:r>
      <w:r>
        <w:rPr>
          <w:rFonts w:hint="eastAsia" w:ascii="华文中宋" w:hAnsi="华文中宋" w:eastAsia="华文中宋" w:cs="华文中宋"/>
          <w:color w:val="auto"/>
        </w:rPr>
        <w:t>诚</w:t>
      </w:r>
      <w:r>
        <w:rPr>
          <w:rFonts w:hint="eastAsia" w:ascii="华文中宋" w:hAnsi="华文中宋" w:eastAsia="华文中宋" w:cs="华文中宋"/>
          <w:color w:val="auto"/>
          <w:lang w:val="en-US" w:eastAsia="zh-CN"/>
        </w:rPr>
        <w:t>信</w:t>
      </w:r>
      <w:r>
        <w:rPr>
          <w:rFonts w:hint="eastAsia" w:ascii="华文中宋" w:hAnsi="华文中宋" w:eastAsia="华文中宋" w:cs="华文中宋"/>
          <w:color w:val="auto"/>
        </w:rPr>
        <w:t>的中学生。②</w:t>
      </w:r>
      <w:r>
        <w:rPr>
          <w:rFonts w:hint="eastAsia" w:ascii="华文中宋" w:hAnsi="华文中宋" w:eastAsia="华文中宋" w:cs="华文中宋"/>
          <w:color w:val="auto"/>
          <w:lang w:val="en-US" w:eastAsia="zh-CN"/>
        </w:rPr>
        <w:t>不正确，在网上征求意见表明对人民负责、为民服务，体现了孺子牛精神。</w:t>
      </w:r>
      <w:r>
        <w:rPr>
          <w:rFonts w:hint="eastAsia" w:ascii="华文中宋" w:hAnsi="华文中宋" w:eastAsia="华文中宋" w:cs="华文中宋"/>
          <w:color w:val="auto"/>
        </w:rPr>
        <w:t>③</w:t>
      </w:r>
      <w:r>
        <w:rPr>
          <w:rFonts w:hint="eastAsia" w:ascii="华文中宋" w:hAnsi="华文中宋" w:eastAsia="华文中宋" w:cs="华文中宋"/>
          <w:color w:val="auto"/>
          <w:lang w:val="en-US" w:eastAsia="zh-CN"/>
        </w:rPr>
        <w:t>不正确</w:t>
      </w:r>
      <w:r>
        <w:rPr>
          <w:rFonts w:hint="eastAsia" w:ascii="华文中宋" w:hAnsi="华文中宋" w:eastAsia="华文中宋" w:cs="华文中宋"/>
          <w:color w:val="auto"/>
        </w:rPr>
        <w:t>，</w:t>
      </w:r>
      <w:r>
        <w:rPr>
          <w:rFonts w:hint="eastAsia" w:ascii="华文中宋" w:hAnsi="华文中宋" w:eastAsia="华文中宋" w:cs="华文中宋"/>
          <w:color w:val="auto"/>
          <w:u w:val="none"/>
          <w:lang w:val="en-US" w:eastAsia="zh-CN"/>
        </w:rPr>
        <w:t>缓解压力的妙招还有“深呼吸，保持身体防松”“保持适度紧张”等。（每个要点2分，共6分）</w:t>
      </w:r>
    </w:p>
    <w:p>
      <w:pPr>
        <w:rPr>
          <w:rFonts w:hint="eastAsia" w:ascii="华文中宋" w:hAnsi="华文中宋" w:eastAsia="华文中宋" w:cs="华文中宋"/>
          <w:color w:val="auto"/>
          <w:lang w:val="en-US" w:eastAsia="zh-CN"/>
        </w:rPr>
      </w:pPr>
    </w:p>
    <w:p>
      <w:pPr>
        <w:rPr>
          <w:rFonts w:hint="eastAsia" w:ascii="华文中宋" w:hAnsi="华文中宋" w:eastAsia="华文中宋" w:cs="华文中宋"/>
          <w:color w:val="auto"/>
          <w:lang w:val="en-US" w:eastAsia="zh-CN"/>
        </w:rPr>
      </w:pPr>
      <w:r>
        <w:rPr>
          <w:rFonts w:hint="eastAsia" w:ascii="华文中宋" w:hAnsi="华文中宋" w:eastAsia="华文中宋" w:cs="华文中宋"/>
          <w:color w:val="auto"/>
          <w:lang w:val="en-US" w:eastAsia="zh-CN"/>
        </w:rPr>
        <w:t>26.（8分）</w:t>
      </w:r>
    </w:p>
    <w:p>
      <w:pPr>
        <w:rPr>
          <w:rFonts w:hint="eastAsia" w:ascii="华文中宋" w:hAnsi="华文中宋" w:eastAsia="华文中宋" w:cs="华文中宋"/>
          <w:color w:val="auto"/>
        </w:rPr>
      </w:pPr>
      <w:r>
        <w:rPr>
          <w:rFonts w:hint="eastAsia" w:ascii="华文中宋" w:hAnsi="华文中宋" w:eastAsia="华文中宋" w:cs="华文中宋"/>
          <w:color w:val="auto"/>
        </w:rPr>
        <w:t>（1）①宪法所规定的内容是国家生活中带有全局性、根本性的问题，而民法典所规定的内容通常只是国家生活中的一般性问题，是对民事权利等方面的规定；②宪法的制定和修改程序比其他法律更加严格。（每点2分，共4分）</w:t>
      </w:r>
    </w:p>
    <w:p>
      <w:pPr>
        <w:rPr>
          <w:rFonts w:hint="eastAsia" w:ascii="华文中宋" w:hAnsi="华文中宋" w:eastAsia="华文中宋" w:cs="华文中宋"/>
          <w:bCs/>
          <w:color w:val="auto"/>
        </w:rPr>
      </w:pPr>
      <w:r>
        <w:rPr>
          <w:rFonts w:hint="eastAsia" w:ascii="华文中宋" w:hAnsi="华文中宋" w:eastAsia="华文中宋" w:cs="华文中宋"/>
          <w:color w:val="auto"/>
        </w:rPr>
        <w:t>（2）①珍惜美好生活，认清犯罪危害，远离犯罪；②杜绝不良行为，从小事做起，避免沾染不良习气；③增强法治观念，依法自律，做一个自觉守法的人；</w:t>
      </w:r>
      <w:r>
        <w:rPr>
          <w:rFonts w:hint="eastAsia" w:ascii="华文中宋" w:hAnsi="华文中宋" w:eastAsia="华文中宋" w:cs="华文中宋"/>
          <w:color w:val="auto"/>
        </w:rPr>
        <w:fldChar w:fldCharType="begin"/>
      </w:r>
      <w:r>
        <w:rPr>
          <w:rFonts w:hint="eastAsia" w:ascii="华文中宋" w:hAnsi="华文中宋" w:eastAsia="华文中宋" w:cs="华文中宋"/>
          <w:color w:val="auto"/>
        </w:rPr>
        <w:instrText xml:space="preserve"> = 4 \* GB3 \* MERGEFORMAT </w:instrText>
      </w:r>
      <w:r>
        <w:rPr>
          <w:rFonts w:hint="eastAsia" w:ascii="华文中宋" w:hAnsi="华文中宋" w:eastAsia="华文中宋" w:cs="华文中宋"/>
          <w:color w:val="auto"/>
        </w:rPr>
        <w:fldChar w:fldCharType="separate"/>
      </w:r>
      <w:r>
        <w:rPr>
          <w:rFonts w:hint="eastAsia" w:ascii="华文中宋" w:hAnsi="华文中宋" w:eastAsia="华文中宋" w:cs="华文中宋"/>
          <w:color w:val="auto"/>
        </w:rPr>
        <w:t>④</w:t>
      </w:r>
      <w:r>
        <w:rPr>
          <w:rFonts w:hint="eastAsia" w:ascii="华文中宋" w:hAnsi="华文中宋" w:eastAsia="华文中宋" w:cs="华文中宋"/>
          <w:color w:val="auto"/>
        </w:rPr>
        <w:fldChar w:fldCharType="end"/>
      </w:r>
      <w:r>
        <w:rPr>
          <w:rFonts w:hint="eastAsia" w:ascii="华文中宋" w:hAnsi="华文中宋" w:eastAsia="华文中宋" w:cs="华文中宋"/>
          <w:color w:val="auto"/>
          <w:lang w:val="en-US" w:eastAsia="zh-CN"/>
        </w:rPr>
        <w:t>法不可违，违法要承担相应的法律责任；</w:t>
      </w:r>
      <w:r>
        <w:rPr>
          <w:rFonts w:hint="eastAsia" w:ascii="华文中宋" w:hAnsi="华文中宋" w:eastAsia="华文中宋" w:cs="华文中宋"/>
          <w:color w:val="auto"/>
        </w:rPr>
        <w:fldChar w:fldCharType="begin"/>
      </w:r>
      <w:r>
        <w:rPr>
          <w:rFonts w:hint="eastAsia" w:ascii="华文中宋" w:hAnsi="华文中宋" w:eastAsia="华文中宋" w:cs="华文中宋"/>
          <w:color w:val="auto"/>
        </w:rPr>
        <w:instrText xml:space="preserve"> = 5 \* GB3 \* MERGEFORMAT </w:instrText>
      </w:r>
      <w:r>
        <w:rPr>
          <w:rFonts w:hint="eastAsia" w:ascii="华文中宋" w:hAnsi="华文中宋" w:eastAsia="华文中宋" w:cs="华文中宋"/>
          <w:color w:val="auto"/>
        </w:rPr>
        <w:fldChar w:fldCharType="separate"/>
      </w:r>
      <w:r>
        <w:rPr>
          <w:rFonts w:hint="eastAsia" w:ascii="华文中宋" w:hAnsi="华文中宋" w:eastAsia="华文中宋" w:cs="华文中宋"/>
          <w:color w:val="auto"/>
        </w:rPr>
        <w:t>⑤</w:t>
      </w:r>
      <w:r>
        <w:rPr>
          <w:rFonts w:hint="eastAsia" w:ascii="华文中宋" w:hAnsi="华文中宋" w:eastAsia="华文中宋" w:cs="华文中宋"/>
          <w:color w:val="auto"/>
        </w:rPr>
        <w:fldChar w:fldCharType="end"/>
      </w:r>
      <w:r>
        <w:rPr>
          <w:rFonts w:hint="eastAsia" w:ascii="华文中宋" w:hAnsi="华文中宋" w:eastAsia="华文中宋" w:cs="华文中宋"/>
          <w:color w:val="auto"/>
          <w:lang w:val="en-US" w:eastAsia="zh-CN"/>
        </w:rPr>
        <w:t>要通过法治方式，表达自身合法的诉求和愿望；</w:t>
      </w:r>
      <w:r>
        <w:rPr>
          <w:rFonts w:hint="eastAsia" w:ascii="华文中宋" w:hAnsi="华文中宋" w:eastAsia="华文中宋" w:cs="华文中宋"/>
          <w:color w:val="auto"/>
          <w:lang w:val="en-US" w:eastAsia="zh-CN"/>
        </w:rPr>
        <w:fldChar w:fldCharType="begin"/>
      </w:r>
      <w:r>
        <w:rPr>
          <w:rFonts w:hint="eastAsia" w:ascii="华文中宋" w:hAnsi="华文中宋" w:eastAsia="华文中宋" w:cs="华文中宋"/>
          <w:color w:val="auto"/>
          <w:lang w:val="en-US" w:eastAsia="zh-CN"/>
        </w:rPr>
        <w:instrText xml:space="preserve"> = 6 \* GB3 \* MERGEFORMAT </w:instrText>
      </w:r>
      <w:r>
        <w:rPr>
          <w:rFonts w:hint="eastAsia" w:ascii="华文中宋" w:hAnsi="华文中宋" w:eastAsia="华文中宋" w:cs="华文中宋"/>
          <w:color w:val="auto"/>
          <w:lang w:val="en-US" w:eastAsia="zh-CN"/>
        </w:rPr>
        <w:fldChar w:fldCharType="separate"/>
      </w:r>
      <w:r>
        <w:rPr>
          <w:rFonts w:hint="eastAsia" w:ascii="华文中宋" w:hAnsi="华文中宋" w:eastAsia="华文中宋" w:cs="华文中宋"/>
          <w:color w:val="auto"/>
        </w:rPr>
        <w:t>⑥</w:t>
      </w:r>
      <w:r>
        <w:rPr>
          <w:rFonts w:hint="eastAsia" w:ascii="华文中宋" w:hAnsi="华文中宋" w:eastAsia="华文中宋" w:cs="华文中宋"/>
          <w:color w:val="auto"/>
          <w:lang w:val="en-US" w:eastAsia="zh-CN"/>
        </w:rPr>
        <w:fldChar w:fldCharType="end"/>
      </w:r>
      <w:r>
        <w:rPr>
          <w:rFonts w:hint="eastAsia" w:ascii="华文中宋" w:hAnsi="华文中宋" w:eastAsia="华文中宋" w:cs="华文中宋"/>
          <w:color w:val="auto"/>
          <w:lang w:val="en-US" w:eastAsia="zh-CN"/>
        </w:rPr>
        <w:t>要自觉尊重和维护他人的权利；</w:t>
      </w:r>
      <w:r>
        <w:rPr>
          <w:rFonts w:hint="eastAsia" w:ascii="华文中宋" w:hAnsi="华文中宋" w:eastAsia="华文中宋" w:cs="华文中宋"/>
          <w:color w:val="auto"/>
        </w:rPr>
        <w:t>等等。（答出2点即可，每点</w:t>
      </w:r>
      <w:r>
        <w:rPr>
          <w:rFonts w:hint="eastAsia" w:ascii="华文中宋" w:hAnsi="华文中宋" w:eastAsia="华文中宋" w:cs="华文中宋"/>
          <w:color w:val="auto"/>
          <w:lang w:val="en-US" w:eastAsia="zh-CN"/>
        </w:rPr>
        <w:t>2</w:t>
      </w:r>
      <w:r>
        <w:rPr>
          <w:rFonts w:hint="eastAsia" w:ascii="华文中宋" w:hAnsi="华文中宋" w:eastAsia="华文中宋" w:cs="华文中宋"/>
          <w:color w:val="auto"/>
        </w:rPr>
        <w:t>分，共</w:t>
      </w:r>
      <w:r>
        <w:rPr>
          <w:rFonts w:hint="eastAsia" w:ascii="华文中宋" w:hAnsi="华文中宋" w:eastAsia="华文中宋" w:cs="华文中宋"/>
          <w:color w:val="auto"/>
          <w:lang w:val="en-US" w:eastAsia="zh-CN"/>
        </w:rPr>
        <w:t>4</w:t>
      </w:r>
      <w:r>
        <w:rPr>
          <w:rFonts w:hint="eastAsia" w:ascii="华文中宋" w:hAnsi="华文中宋" w:eastAsia="华文中宋" w:cs="华文中宋"/>
          <w:color w:val="auto"/>
        </w:rPr>
        <w:t>分）</w:t>
      </w:r>
    </w:p>
    <w:p>
      <w:pPr>
        <w:rPr>
          <w:rFonts w:hint="eastAsia" w:ascii="华文中宋" w:hAnsi="华文中宋" w:eastAsia="华文中宋" w:cs="华文中宋"/>
          <w:color w:val="auto"/>
        </w:rPr>
      </w:pPr>
    </w:p>
    <w:p>
      <w:pPr>
        <w:rPr>
          <w:rFonts w:hint="eastAsia" w:ascii="华文中宋" w:hAnsi="华文中宋" w:eastAsia="华文中宋" w:cs="华文中宋"/>
          <w:color w:val="auto"/>
          <w:lang w:val="en-US" w:eastAsia="zh-CN"/>
        </w:rPr>
      </w:pPr>
      <w:r>
        <w:rPr>
          <w:rFonts w:hint="eastAsia" w:ascii="华文中宋" w:hAnsi="华文中宋" w:eastAsia="华文中宋" w:cs="华文中宋"/>
          <w:color w:val="auto"/>
        </w:rPr>
        <w:t>27．</w:t>
      </w:r>
      <w:r>
        <w:rPr>
          <w:rFonts w:hint="eastAsia" w:ascii="华文中宋" w:hAnsi="华文中宋" w:eastAsia="华文中宋" w:cs="华文中宋"/>
          <w:color w:val="auto"/>
          <w:lang w:eastAsia="zh-CN"/>
        </w:rPr>
        <w:t>（</w:t>
      </w:r>
      <w:r>
        <w:rPr>
          <w:rFonts w:hint="eastAsia" w:ascii="华文中宋" w:hAnsi="华文中宋" w:eastAsia="华文中宋" w:cs="华文中宋"/>
          <w:color w:val="auto"/>
          <w:lang w:val="en-US" w:eastAsia="zh-CN"/>
        </w:rPr>
        <w:t>16分）</w:t>
      </w:r>
    </w:p>
    <w:p>
      <w:pPr>
        <w:rPr>
          <w:rFonts w:hint="eastAsia" w:ascii="华文中宋" w:hAnsi="华文中宋" w:eastAsia="华文中宋" w:cs="华文中宋"/>
          <w:color w:val="auto"/>
          <w:lang w:eastAsia="zh-CN"/>
        </w:rPr>
      </w:pPr>
      <w:r>
        <w:rPr>
          <w:rFonts w:hint="eastAsia" w:ascii="华文中宋" w:hAnsi="华文中宋" w:eastAsia="华文中宋" w:cs="华文中宋"/>
          <w:color w:val="auto"/>
        </w:rPr>
        <w:t>（1）①</w:t>
      </w:r>
      <w:r>
        <w:rPr>
          <w:rFonts w:hint="eastAsia" w:ascii="华文中宋" w:hAnsi="华文中宋" w:eastAsia="华文中宋" w:cs="华文中宋"/>
          <w:color w:val="auto"/>
          <w:lang w:val="en-US" w:eastAsia="zh-CN"/>
        </w:rPr>
        <w:t>必须坚持党对一切工作的领导（或充分发挥广大党员的先进模范作用）</w:t>
      </w:r>
      <w:r>
        <w:rPr>
          <w:rFonts w:hint="eastAsia" w:ascii="华文中宋" w:hAnsi="华文中宋" w:eastAsia="华文中宋" w:cs="华文中宋"/>
          <w:color w:val="auto"/>
        </w:rPr>
        <w:t>；②</w:t>
      </w:r>
      <w:r>
        <w:rPr>
          <w:rFonts w:hint="eastAsia" w:ascii="华文中宋" w:hAnsi="华文中宋" w:eastAsia="华文中宋" w:cs="华文中宋"/>
          <w:color w:val="auto"/>
          <w:lang w:val="en-US" w:eastAsia="zh-CN"/>
        </w:rPr>
        <w:t>必须坚持走中国特色社会主义道路；</w:t>
      </w:r>
      <w:r>
        <w:rPr>
          <w:rFonts w:hint="eastAsia" w:ascii="华文中宋" w:hAnsi="华文中宋" w:eastAsia="华文中宋" w:cs="华文中宋"/>
          <w:color w:val="auto"/>
        </w:rPr>
        <w:t>③</w:t>
      </w:r>
      <w:r>
        <w:rPr>
          <w:rFonts w:hint="eastAsia" w:ascii="华文中宋" w:hAnsi="华文中宋" w:eastAsia="华文中宋" w:cs="华文中宋"/>
          <w:color w:val="auto"/>
          <w:lang w:val="en-US" w:eastAsia="zh-CN"/>
        </w:rPr>
        <w:t>必须</w:t>
      </w:r>
      <w:r>
        <w:rPr>
          <w:rFonts w:hint="eastAsia" w:ascii="华文中宋" w:hAnsi="华文中宋" w:eastAsia="华文中宋" w:cs="华文中宋"/>
          <w:color w:val="auto"/>
        </w:rPr>
        <w:t>坚持以人民为中心的发展思想；④</w:t>
      </w:r>
      <w:r>
        <w:rPr>
          <w:rFonts w:hint="eastAsia" w:ascii="华文中宋" w:hAnsi="华文中宋" w:eastAsia="华文中宋" w:cs="华文中宋"/>
          <w:color w:val="auto"/>
          <w:lang w:val="en-US" w:eastAsia="zh-CN"/>
        </w:rPr>
        <w:t>必须坚持</w:t>
      </w:r>
      <w:r>
        <w:rPr>
          <w:rFonts w:hint="eastAsia" w:ascii="华文中宋" w:hAnsi="华文中宋" w:eastAsia="华文中宋" w:cs="华文中宋"/>
          <w:color w:val="auto"/>
        </w:rPr>
        <w:t>共同富裕原则；⑤</w:t>
      </w:r>
      <w:r>
        <w:rPr>
          <w:rFonts w:hint="eastAsia" w:ascii="华文中宋" w:hAnsi="华文中宋" w:eastAsia="华文中宋" w:cs="华文中宋"/>
          <w:color w:val="auto"/>
          <w:lang w:val="en-US" w:eastAsia="zh-CN"/>
        </w:rPr>
        <w:t>必须坚持改革开放</w:t>
      </w:r>
      <w:r>
        <w:rPr>
          <w:rFonts w:hint="eastAsia" w:ascii="华文中宋" w:hAnsi="华文中宋" w:eastAsia="华文中宋" w:cs="华文中宋"/>
          <w:color w:val="auto"/>
        </w:rPr>
        <w:t>；⑥</w:t>
      </w:r>
      <w:r>
        <w:rPr>
          <w:rFonts w:hint="eastAsia" w:ascii="华文中宋" w:hAnsi="华文中宋" w:eastAsia="华文中宋" w:cs="华文中宋"/>
          <w:color w:val="auto"/>
          <w:lang w:val="en-US" w:eastAsia="zh-CN"/>
        </w:rPr>
        <w:t>必须坚持把发展作为党执政兴国的第一要务</w:t>
      </w:r>
      <w:r>
        <w:rPr>
          <w:rFonts w:hint="eastAsia" w:ascii="华文中宋" w:hAnsi="华文中宋" w:eastAsia="华文中宋" w:cs="华文中宋"/>
          <w:color w:val="auto"/>
        </w:rPr>
        <w:t>；⑦</w:t>
      </w:r>
      <w:r>
        <w:rPr>
          <w:rFonts w:hint="eastAsia" w:ascii="华文中宋" w:hAnsi="华文中宋" w:eastAsia="华文中宋" w:cs="华文中宋"/>
          <w:color w:val="auto"/>
          <w:lang w:val="en-US" w:eastAsia="zh-CN"/>
        </w:rPr>
        <w:t>必须坚持科学执政、民主执政、依法执政；</w:t>
      </w:r>
      <w:r>
        <w:rPr>
          <w:rFonts w:hint="eastAsia" w:ascii="华文中宋" w:hAnsi="华文中宋" w:eastAsia="华文中宋" w:cs="华文中宋"/>
          <w:color w:val="auto"/>
          <w:lang w:val="en-US" w:eastAsia="zh-CN"/>
        </w:rPr>
        <w:fldChar w:fldCharType="begin"/>
      </w:r>
      <w:r>
        <w:rPr>
          <w:rFonts w:hint="eastAsia" w:ascii="华文中宋" w:hAnsi="华文中宋" w:eastAsia="华文中宋" w:cs="华文中宋"/>
          <w:color w:val="auto"/>
          <w:lang w:val="en-US" w:eastAsia="zh-CN"/>
        </w:rPr>
        <w:instrText xml:space="preserve"> = 8 \* GB3 \* MERGEFORMAT </w:instrText>
      </w:r>
      <w:r>
        <w:rPr>
          <w:rFonts w:hint="eastAsia" w:ascii="华文中宋" w:hAnsi="华文中宋" w:eastAsia="华文中宋" w:cs="华文中宋"/>
          <w:color w:val="auto"/>
          <w:lang w:val="en-US" w:eastAsia="zh-CN"/>
        </w:rPr>
        <w:fldChar w:fldCharType="separate"/>
      </w:r>
      <w:r>
        <w:rPr>
          <w:rFonts w:hint="eastAsia" w:ascii="华文中宋" w:hAnsi="华文中宋" w:eastAsia="华文中宋" w:cs="华文中宋"/>
        </w:rPr>
        <w:t>⑧</w:t>
      </w:r>
      <w:r>
        <w:rPr>
          <w:rFonts w:hint="eastAsia" w:ascii="华文中宋" w:hAnsi="华文中宋" w:eastAsia="华文中宋" w:cs="华文中宋"/>
          <w:color w:val="auto"/>
          <w:lang w:val="en-US" w:eastAsia="zh-CN"/>
        </w:rPr>
        <w:fldChar w:fldCharType="end"/>
      </w:r>
      <w:r>
        <w:rPr>
          <w:rFonts w:hint="eastAsia" w:ascii="华文中宋" w:hAnsi="华文中宋" w:eastAsia="华文中宋" w:cs="华文中宋"/>
          <w:color w:val="auto"/>
          <w:lang w:val="en-US" w:eastAsia="zh-CN"/>
        </w:rPr>
        <w:t>必须充分发挥广大人民的创造精神、奋斗精神、团结精神和梦想（或必须紧紧依靠广大人民群众）；等等。</w:t>
      </w:r>
      <w:r>
        <w:rPr>
          <w:rFonts w:hint="eastAsia" w:ascii="华文中宋" w:hAnsi="华文中宋" w:eastAsia="华文中宋" w:cs="华文中宋"/>
          <w:color w:val="auto"/>
        </w:rPr>
        <w:t>（答出</w:t>
      </w:r>
      <w:r>
        <w:rPr>
          <w:rFonts w:hint="eastAsia" w:ascii="华文中宋" w:hAnsi="华文中宋" w:eastAsia="华文中宋" w:cs="华文中宋"/>
          <w:color w:val="auto"/>
          <w:lang w:val="en-US" w:eastAsia="zh-CN"/>
        </w:rPr>
        <w:t>6</w:t>
      </w:r>
      <w:r>
        <w:rPr>
          <w:rFonts w:hint="eastAsia" w:ascii="华文中宋" w:hAnsi="华文中宋" w:eastAsia="华文中宋" w:cs="华文中宋"/>
          <w:color w:val="auto"/>
        </w:rPr>
        <w:t>点即可，每点1分，共</w:t>
      </w:r>
      <w:r>
        <w:rPr>
          <w:rFonts w:hint="eastAsia" w:ascii="华文中宋" w:hAnsi="华文中宋" w:eastAsia="华文中宋" w:cs="华文中宋"/>
          <w:color w:val="auto"/>
          <w:lang w:val="en-US" w:eastAsia="zh-CN"/>
        </w:rPr>
        <w:t>6</w:t>
      </w:r>
      <w:r>
        <w:rPr>
          <w:rFonts w:hint="eastAsia" w:ascii="华文中宋" w:hAnsi="华文中宋" w:eastAsia="华文中宋" w:cs="华文中宋"/>
          <w:color w:val="auto"/>
        </w:rPr>
        <w:t>分</w:t>
      </w:r>
      <w:r>
        <w:rPr>
          <w:rFonts w:hint="eastAsia" w:ascii="华文中宋" w:hAnsi="华文中宋" w:eastAsia="华文中宋" w:cs="华文中宋"/>
          <w:color w:val="auto"/>
          <w:lang w:eastAsia="zh-CN"/>
        </w:rPr>
        <w:t>。</w:t>
      </w:r>
      <w:r>
        <w:rPr>
          <w:rFonts w:hint="eastAsia" w:ascii="华文中宋" w:hAnsi="华文中宋" w:eastAsia="华文中宋" w:cs="华文中宋"/>
          <w:color w:val="auto"/>
          <w:lang w:val="en-US" w:eastAsia="zh-CN"/>
        </w:rPr>
        <w:t>其它符合题意的也可</w:t>
      </w:r>
      <w:r>
        <w:rPr>
          <w:rFonts w:hint="eastAsia" w:ascii="华文中宋" w:hAnsi="华文中宋" w:eastAsia="华文中宋" w:cs="华文中宋"/>
          <w:color w:val="auto"/>
        </w:rPr>
        <w:t>）</w:t>
      </w:r>
      <w:r>
        <w:rPr>
          <w:rFonts w:hint="eastAsia" w:ascii="华文中宋" w:hAnsi="华文中宋" w:eastAsia="华文中宋" w:cs="华文中宋"/>
          <w:color w:val="auto"/>
          <w:lang w:eastAsia="zh-CN"/>
        </w:rPr>
        <w:t>。</w:t>
      </w:r>
    </w:p>
    <w:p>
      <w:pPr>
        <w:rPr>
          <w:rFonts w:hint="eastAsia" w:ascii="华文中宋" w:hAnsi="华文中宋" w:eastAsia="华文中宋" w:cs="华文中宋"/>
          <w:color w:val="auto"/>
        </w:rPr>
      </w:pPr>
    </w:p>
    <w:p>
      <w:pPr>
        <w:rPr>
          <w:rFonts w:hint="eastAsia"/>
          <w:color w:val="auto"/>
        </w:rPr>
      </w:pPr>
      <w:r>
        <w:rPr>
          <w:rFonts w:hint="eastAsia" w:ascii="华文中宋" w:hAnsi="华文中宋" w:eastAsia="华文中宋" w:cs="华文中宋"/>
          <w:color w:val="auto"/>
        </w:rPr>
        <w:t>（2）评论要点：①中国共产党的的初心和使命是为中国人民谋幸福，为中华民族谋复兴，中国共产党的根本宗旨是全心全意为人民服务；②没有共产党就没有新中国；③中国共产党不忘初心、牢记使命，领导中国人民迎来了从站起来、富起来到强起来的伟大飞跃；④中国共产党的领导是历史的选择、人民的选择，我们要坚持党的领导；⑤中国共产党是我国的执政党，是中国特色社会主义事业的领导核心；等等。</w:t>
      </w:r>
    </w:p>
    <w:p>
      <w:pPr>
        <w:rPr>
          <w:rFonts w:hint="eastAsia" w:ascii="华文中宋" w:hAnsi="华文中宋" w:eastAsia="华文中宋" w:cs="华文中宋"/>
          <w:color w:val="auto"/>
        </w:rPr>
      </w:pPr>
      <w:r>
        <w:rPr>
          <w:rFonts w:hint="eastAsia" w:ascii="华文中宋" w:hAnsi="华文中宋" w:eastAsia="华文中宋" w:cs="华文中宋"/>
          <w:color w:val="auto"/>
        </w:rPr>
        <w:t>等级赋分标准：</w:t>
      </w:r>
    </w:p>
    <w:tbl>
      <w:tblPr>
        <w:tblStyle w:val="8"/>
        <w:tblW w:w="83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
        <w:gridCol w:w="993"/>
        <w:gridCol w:w="6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85" w:type="dxa"/>
            <w:vAlign w:val="center"/>
          </w:tcPr>
          <w:p>
            <w:pPr>
              <w:rPr>
                <w:rFonts w:hint="eastAsia" w:ascii="华文中宋" w:hAnsi="华文中宋" w:eastAsia="华文中宋" w:cs="华文中宋"/>
                <w:color w:val="auto"/>
              </w:rPr>
            </w:pPr>
            <w:r>
              <w:rPr>
                <w:rFonts w:hint="eastAsia" w:ascii="华文中宋" w:hAnsi="华文中宋" w:eastAsia="华文中宋" w:cs="华文中宋"/>
                <w:color w:val="auto"/>
              </w:rPr>
              <w:t>等级</w:t>
            </w:r>
          </w:p>
          <w:p>
            <w:pPr>
              <w:rPr>
                <w:rFonts w:hint="eastAsia" w:ascii="华文中宋" w:hAnsi="华文中宋" w:eastAsia="华文中宋" w:cs="华文中宋"/>
                <w:color w:val="auto"/>
              </w:rPr>
            </w:pPr>
            <w:r>
              <w:rPr>
                <w:rFonts w:hint="eastAsia" w:ascii="华文中宋" w:hAnsi="华文中宋" w:eastAsia="华文中宋" w:cs="华文中宋"/>
                <w:color w:val="auto"/>
              </w:rPr>
              <w:t>水平</w:t>
            </w:r>
          </w:p>
        </w:tc>
        <w:tc>
          <w:tcPr>
            <w:tcW w:w="993" w:type="dxa"/>
            <w:vAlign w:val="center"/>
          </w:tcPr>
          <w:p>
            <w:pPr>
              <w:rPr>
                <w:rFonts w:hint="eastAsia" w:ascii="华文中宋" w:hAnsi="华文中宋" w:eastAsia="华文中宋" w:cs="华文中宋"/>
                <w:color w:val="auto"/>
              </w:rPr>
            </w:pPr>
            <w:r>
              <w:rPr>
                <w:rFonts w:hint="eastAsia" w:ascii="华文中宋" w:hAnsi="华文中宋" w:eastAsia="华文中宋" w:cs="华文中宋"/>
                <w:color w:val="auto"/>
              </w:rPr>
              <w:t>分值</w:t>
            </w:r>
          </w:p>
        </w:tc>
        <w:tc>
          <w:tcPr>
            <w:tcW w:w="6410" w:type="dxa"/>
            <w:vAlign w:val="center"/>
          </w:tcPr>
          <w:p>
            <w:pPr>
              <w:rPr>
                <w:rFonts w:hint="eastAsia" w:ascii="华文中宋" w:hAnsi="华文中宋" w:eastAsia="华文中宋" w:cs="华文中宋"/>
                <w:color w:val="auto"/>
              </w:rPr>
            </w:pPr>
            <w:r>
              <w:rPr>
                <w:rFonts w:hint="eastAsia" w:ascii="华文中宋" w:hAnsi="华文中宋" w:eastAsia="华文中宋" w:cs="华文中宋"/>
                <w:color w:val="auto"/>
              </w:rPr>
              <w:t>等级描述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85" w:type="dxa"/>
            <w:vAlign w:val="center"/>
          </w:tcPr>
          <w:p>
            <w:pPr>
              <w:rPr>
                <w:rFonts w:hint="eastAsia" w:ascii="华文中宋" w:hAnsi="华文中宋" w:eastAsia="华文中宋" w:cs="华文中宋"/>
                <w:color w:val="auto"/>
              </w:rPr>
            </w:pPr>
            <w:r>
              <w:rPr>
                <w:rFonts w:hint="eastAsia" w:ascii="华文中宋" w:hAnsi="华文中宋" w:eastAsia="华文中宋" w:cs="华文中宋"/>
                <w:color w:val="auto"/>
              </w:rPr>
              <w:t>水平4</w:t>
            </w:r>
          </w:p>
        </w:tc>
        <w:tc>
          <w:tcPr>
            <w:tcW w:w="993" w:type="dxa"/>
            <w:vAlign w:val="center"/>
          </w:tcPr>
          <w:p>
            <w:pPr>
              <w:rPr>
                <w:rFonts w:hint="eastAsia" w:ascii="华文中宋" w:hAnsi="华文中宋" w:eastAsia="华文中宋" w:cs="华文中宋"/>
                <w:color w:val="auto"/>
              </w:rPr>
            </w:pPr>
            <w:r>
              <w:rPr>
                <w:rFonts w:hint="eastAsia" w:ascii="华文中宋" w:hAnsi="华文中宋" w:eastAsia="华文中宋" w:cs="华文中宋"/>
                <w:color w:val="auto"/>
              </w:rPr>
              <w:t>5—6分</w:t>
            </w:r>
          </w:p>
        </w:tc>
        <w:tc>
          <w:tcPr>
            <w:tcW w:w="6410" w:type="dxa"/>
            <w:vAlign w:val="center"/>
          </w:tcPr>
          <w:p>
            <w:pPr>
              <w:rPr>
                <w:rFonts w:hint="eastAsia" w:ascii="华文中宋" w:hAnsi="华文中宋" w:eastAsia="华文中宋" w:cs="华文中宋"/>
                <w:color w:val="auto"/>
              </w:rPr>
            </w:pPr>
            <w:r>
              <w:rPr>
                <w:rFonts w:hint="eastAsia" w:ascii="华文中宋" w:hAnsi="华文中宋" w:eastAsia="华文中宋" w:cs="华文中宋"/>
                <w:color w:val="auto"/>
              </w:rPr>
              <w:t>观点鲜明，能够明确表达自己的见解；紧扣问题，合理分析；知识运用准确；层次清晰，有一定的逻辑性；字迹工整。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85" w:type="dxa"/>
            <w:vAlign w:val="center"/>
          </w:tcPr>
          <w:p>
            <w:pPr>
              <w:rPr>
                <w:rFonts w:hint="eastAsia" w:ascii="华文中宋" w:hAnsi="华文中宋" w:eastAsia="华文中宋" w:cs="华文中宋"/>
                <w:color w:val="auto"/>
              </w:rPr>
            </w:pPr>
            <w:r>
              <w:rPr>
                <w:rFonts w:hint="eastAsia" w:ascii="华文中宋" w:hAnsi="华文中宋" w:eastAsia="华文中宋" w:cs="华文中宋"/>
                <w:color w:val="auto"/>
              </w:rPr>
              <w:t>水平3</w:t>
            </w:r>
          </w:p>
        </w:tc>
        <w:tc>
          <w:tcPr>
            <w:tcW w:w="993" w:type="dxa"/>
            <w:vAlign w:val="center"/>
          </w:tcPr>
          <w:p>
            <w:pPr>
              <w:rPr>
                <w:rFonts w:hint="eastAsia" w:ascii="华文中宋" w:hAnsi="华文中宋" w:eastAsia="华文中宋" w:cs="华文中宋"/>
                <w:color w:val="auto"/>
              </w:rPr>
            </w:pPr>
            <w:r>
              <w:rPr>
                <w:rFonts w:hint="eastAsia" w:ascii="华文中宋" w:hAnsi="华文中宋" w:eastAsia="华文中宋" w:cs="华文中宋"/>
                <w:color w:val="auto"/>
              </w:rPr>
              <w:t>3—4分</w:t>
            </w:r>
          </w:p>
        </w:tc>
        <w:tc>
          <w:tcPr>
            <w:tcW w:w="6410" w:type="dxa"/>
            <w:vAlign w:val="center"/>
          </w:tcPr>
          <w:p>
            <w:pPr>
              <w:rPr>
                <w:rFonts w:hint="eastAsia" w:ascii="华文中宋" w:hAnsi="华文中宋" w:eastAsia="华文中宋" w:cs="华文中宋"/>
                <w:color w:val="auto"/>
              </w:rPr>
            </w:pPr>
            <w:r>
              <w:rPr>
                <w:rFonts w:hint="eastAsia" w:ascii="华文中宋" w:hAnsi="华文中宋" w:eastAsia="华文中宋" w:cs="华文中宋"/>
                <w:color w:val="auto"/>
              </w:rPr>
              <w:t>观点较明确，能表达自己的见解；能结合问题展开分析；知识运用比准确；层次较清晰；字迹较工整。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85" w:type="dxa"/>
            <w:vAlign w:val="center"/>
          </w:tcPr>
          <w:p>
            <w:pPr>
              <w:rPr>
                <w:rFonts w:hint="eastAsia" w:ascii="华文中宋" w:hAnsi="华文中宋" w:eastAsia="华文中宋" w:cs="华文中宋"/>
                <w:color w:val="auto"/>
              </w:rPr>
            </w:pPr>
            <w:r>
              <w:rPr>
                <w:rFonts w:hint="eastAsia" w:ascii="华文中宋" w:hAnsi="华文中宋" w:eastAsia="华文中宋" w:cs="华文中宋"/>
                <w:color w:val="auto"/>
              </w:rPr>
              <w:t>水平2</w:t>
            </w:r>
          </w:p>
        </w:tc>
        <w:tc>
          <w:tcPr>
            <w:tcW w:w="993" w:type="dxa"/>
            <w:vAlign w:val="center"/>
          </w:tcPr>
          <w:p>
            <w:pPr>
              <w:rPr>
                <w:rFonts w:hint="eastAsia" w:ascii="华文中宋" w:hAnsi="华文中宋" w:eastAsia="华文中宋" w:cs="华文中宋"/>
                <w:color w:val="auto"/>
              </w:rPr>
            </w:pPr>
            <w:r>
              <w:rPr>
                <w:rFonts w:hint="eastAsia" w:ascii="华文中宋" w:hAnsi="华文中宋" w:eastAsia="华文中宋" w:cs="华文中宋"/>
                <w:color w:val="auto"/>
              </w:rPr>
              <w:t>0—2分</w:t>
            </w:r>
          </w:p>
        </w:tc>
        <w:tc>
          <w:tcPr>
            <w:tcW w:w="6410" w:type="dxa"/>
            <w:vAlign w:val="center"/>
          </w:tcPr>
          <w:p>
            <w:pPr>
              <w:rPr>
                <w:rFonts w:hint="eastAsia" w:ascii="华文中宋" w:hAnsi="华文中宋" w:eastAsia="华文中宋" w:cs="华文中宋"/>
                <w:color w:val="auto"/>
              </w:rPr>
            </w:pPr>
            <w:r>
              <w:rPr>
                <w:rFonts w:hint="eastAsia" w:ascii="华文中宋" w:hAnsi="华文中宋" w:eastAsia="华文中宋" w:cs="华文中宋"/>
                <w:color w:val="auto"/>
              </w:rPr>
              <w:t>观点不明确；论述不能集中指向问题，仅仅罗列知识；知识运用不准确；论述层次性差；字迹潦草。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85" w:type="dxa"/>
            <w:vAlign w:val="center"/>
          </w:tcPr>
          <w:p>
            <w:pPr>
              <w:rPr>
                <w:rFonts w:hint="eastAsia" w:ascii="华文中宋" w:hAnsi="华文中宋" w:eastAsia="华文中宋" w:cs="华文中宋"/>
                <w:color w:val="auto"/>
              </w:rPr>
            </w:pPr>
            <w:r>
              <w:rPr>
                <w:rFonts w:hint="eastAsia" w:ascii="华文中宋" w:hAnsi="华文中宋" w:eastAsia="华文中宋" w:cs="华文中宋"/>
                <w:color w:val="auto"/>
              </w:rPr>
              <w:t>水平1</w:t>
            </w:r>
          </w:p>
        </w:tc>
        <w:tc>
          <w:tcPr>
            <w:tcW w:w="993" w:type="dxa"/>
            <w:vAlign w:val="center"/>
          </w:tcPr>
          <w:p>
            <w:pPr>
              <w:rPr>
                <w:rFonts w:hint="eastAsia" w:ascii="华文中宋" w:hAnsi="华文中宋" w:eastAsia="华文中宋" w:cs="华文中宋"/>
                <w:color w:val="auto"/>
              </w:rPr>
            </w:pPr>
            <w:r>
              <w:rPr>
                <w:rFonts w:hint="eastAsia" w:ascii="华文中宋" w:hAnsi="华文中宋" w:eastAsia="华文中宋" w:cs="华文中宋"/>
                <w:color w:val="auto"/>
              </w:rPr>
              <w:t>0分</w:t>
            </w:r>
          </w:p>
        </w:tc>
        <w:tc>
          <w:tcPr>
            <w:tcW w:w="6410" w:type="dxa"/>
            <w:vAlign w:val="center"/>
          </w:tcPr>
          <w:p>
            <w:pPr>
              <w:rPr>
                <w:rFonts w:hint="eastAsia" w:ascii="华文中宋" w:hAnsi="华文中宋" w:eastAsia="华文中宋" w:cs="华文中宋"/>
                <w:color w:val="auto"/>
              </w:rPr>
            </w:pPr>
            <w:r>
              <w:rPr>
                <w:rFonts w:hint="eastAsia" w:ascii="华文中宋" w:hAnsi="华文中宋" w:eastAsia="华文中宋" w:cs="华文中宋"/>
                <w:color w:val="auto"/>
              </w:rPr>
              <w:t>答案与试题无关；或重复试题内容；或没有做答。</w:t>
            </w:r>
          </w:p>
        </w:tc>
      </w:tr>
    </w:tbl>
    <w:p>
      <w:pPr>
        <w:spacing w:before="94" w:beforeLines="30"/>
        <w:rPr>
          <w:rFonts w:hint="eastAsia" w:ascii="华文中宋" w:hAnsi="华文中宋" w:eastAsia="华文中宋" w:cs="华文中宋"/>
        </w:rPr>
      </w:pPr>
      <w:r>
        <w:rPr>
          <w:rFonts w:hint="eastAsia" w:ascii="华文中宋" w:hAnsi="华文中宋" w:eastAsia="华文中宋" w:cs="华文中宋"/>
          <w:color w:val="auto"/>
        </w:rPr>
        <w:t>（3）</w:t>
      </w:r>
      <w:r>
        <w:rPr>
          <w:rFonts w:hint="eastAsia" w:ascii="华文中宋" w:hAnsi="华文中宋" w:eastAsia="华文中宋" w:cs="华文中宋"/>
        </w:rPr>
        <w:t>①把个人理想融入到社会共同理想中去；②发扬艰苦奋斗和奉献精神；③勇于实践，大胆创新；④努力学习，掌握本领；⑤努力践行社会主义核心价值观等。（答出4点即可，每点1分，共4分）</w:t>
      </w:r>
    </w:p>
    <w:p>
      <w:pPr>
        <w:rPr>
          <w:rFonts w:hint="eastAsia" w:ascii="华文中宋" w:hAnsi="华文中宋" w:eastAsia="华文中宋" w:cs="华文中宋"/>
          <w:color w:val="auto"/>
          <w:lang w:val="en-US" w:eastAsia="zh-CN"/>
        </w:rPr>
      </w:pPr>
    </w:p>
    <w:p>
      <w:pPr>
        <w:pStyle w:val="2"/>
        <w:ind w:left="0"/>
        <w:rPr>
          <w:rFonts w:hint="eastAsia" w:ascii="华文中宋" w:hAnsi="华文中宋" w:eastAsia="华文中宋" w:cs="华文中宋"/>
          <w:bCs/>
          <w:color w:val="000000" w:themeColor="text1"/>
          <w:sz w:val="28"/>
          <w:szCs w:val="28"/>
          <w:lang w:val="en-US" w:eastAsia="zh-CN"/>
          <w14:textFill>
            <w14:solidFill>
              <w14:schemeClr w14:val="tx1"/>
            </w14:solidFill>
          </w14:textFill>
        </w:rPr>
      </w:pPr>
      <w:r>
        <w:rPr>
          <w:rFonts w:hint="eastAsia" w:ascii="华文中宋" w:hAnsi="华文中宋" w:eastAsia="华文中宋" w:cs="华文中宋"/>
          <w:b/>
          <w:bCs w:val="0"/>
          <w:color w:val="000000" w:themeColor="text1"/>
          <w:sz w:val="28"/>
          <w:szCs w:val="28"/>
          <w:lang w:val="en-US" w:eastAsia="zh-CN"/>
          <w14:textFill>
            <w14:solidFill>
              <w14:schemeClr w14:val="tx1"/>
            </w14:solidFill>
          </w14:textFill>
        </w:rPr>
        <w:t>评卷老师请注意，对于所有主观性试题：</w:t>
      </w:r>
    </w:p>
    <w:p>
      <w:pPr>
        <w:pStyle w:val="3"/>
        <w:numPr>
          <w:ilvl w:val="0"/>
          <w:numId w:val="5"/>
        </w:numPr>
        <w:ind w:left="0" w:leftChars="0" w:firstLine="0" w:firstLineChars="0"/>
        <w:rPr>
          <w:rFonts w:hint="eastAsia" w:ascii="楷体" w:hAnsi="楷体" w:eastAsia="楷体" w:cs="楷体"/>
          <w:bCs/>
          <w:color w:val="000000" w:themeColor="text1"/>
          <w:sz w:val="24"/>
          <w:szCs w:val="24"/>
          <w:lang w:val="en-US" w:eastAsia="zh-CN"/>
          <w14:textFill>
            <w14:solidFill>
              <w14:schemeClr w14:val="tx1"/>
            </w14:solidFill>
          </w14:textFill>
        </w:rPr>
      </w:pPr>
      <w:r>
        <w:rPr>
          <w:rFonts w:hint="eastAsia" w:ascii="楷体" w:hAnsi="楷体" w:eastAsia="楷体" w:cs="楷体"/>
          <w:bCs/>
          <w:color w:val="000000" w:themeColor="text1"/>
          <w:sz w:val="24"/>
          <w:szCs w:val="24"/>
          <w:lang w:val="en-US" w:eastAsia="zh-CN"/>
          <w14:textFill>
            <w14:solidFill>
              <w14:schemeClr w14:val="tx1"/>
            </w14:solidFill>
          </w14:textFill>
        </w:rPr>
        <w:t>只要考生是根据试题要求回答，言之成理，均可酌情给分。</w:t>
      </w:r>
    </w:p>
    <w:p>
      <w:pPr>
        <w:rPr>
          <w:rFonts w:hint="eastAsia" w:ascii="华文中宋" w:hAnsi="华文中宋" w:eastAsia="华文中宋" w:cs="华文中宋"/>
          <w:color w:val="auto"/>
        </w:rPr>
      </w:pPr>
      <w:r>
        <w:rPr>
          <w:rFonts w:hint="eastAsia" w:ascii="楷体" w:hAnsi="楷体" w:eastAsia="楷体" w:cs="楷体"/>
          <w:color w:val="000000" w:themeColor="text1"/>
          <w:sz w:val="24"/>
          <w:szCs w:val="24"/>
          <w:lang w:val="en-US" w:eastAsia="zh-CN"/>
          <w14:textFill>
            <w14:solidFill>
              <w14:schemeClr w14:val="tx1"/>
            </w14:solidFill>
          </w14:textFill>
        </w:rPr>
        <w:t>2、答案字迹工整、层次清晰、表达流畅的，这个小题可以适当加分直至满分。</w:t>
      </w:r>
    </w:p>
    <w:p>
      <w:pPr>
        <w:numPr>
          <w:ilvl w:val="0"/>
          <w:numId w:val="0"/>
        </w:numPr>
        <w:rPr>
          <w:rFonts w:hint="eastAsia" w:ascii="华文中宋" w:hAnsi="华文中宋" w:eastAsia="华文中宋" w:cs="华文中宋"/>
          <w:color w:val="auto"/>
          <w:lang w:val="en-US" w:eastAsia="zh-CN"/>
        </w:rPr>
      </w:pPr>
    </w:p>
    <w:p/>
    <w:sectPr>
      <w:headerReference r:id="rId3" w:type="first"/>
      <w:footerReference r:id="rId4" w:type="default"/>
      <w:pgSz w:w="10433" w:h="14742"/>
      <w:pgMar w:top="1134" w:right="964" w:bottom="1134" w:left="96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方正书宋简体">
    <w:panose1 w:val="02010601030101010101"/>
    <w:charset w:val="86"/>
    <w:family w:val="auto"/>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85127519"/>
    </w:sdtPr>
    <w:sdtEndPr>
      <w:rPr>
        <w:rFonts w:ascii="华文中宋" w:hAnsi="华文中宋" w:eastAsia="华文中宋"/>
      </w:rPr>
    </w:sdtEndPr>
    <w:sdtContent>
      <w:sdt>
        <w:sdtPr>
          <w:id w:val="1728636285"/>
        </w:sdtPr>
        <w:sdtEndPr>
          <w:rPr>
            <w:rFonts w:ascii="华文中宋" w:hAnsi="华文中宋" w:eastAsia="华文中宋"/>
          </w:rPr>
        </w:sdtEndPr>
        <w:sdtContent>
          <w:p>
            <w:pPr>
              <w:pStyle w:val="6"/>
              <w:jc w:val="center"/>
              <w:rPr>
                <w:rFonts w:ascii="华文中宋" w:hAnsi="华文中宋" w:eastAsia="华文中宋"/>
              </w:rPr>
            </w:pPr>
            <w:r>
              <w:rPr>
                <w:rFonts w:ascii="华文中宋" w:hAnsi="华文中宋" w:eastAsia="华文中宋"/>
              </w:rPr>
              <w:t>2021</w:t>
            </w:r>
            <w:r>
              <w:rPr>
                <w:rFonts w:hint="eastAsia" w:ascii="华文中宋" w:hAnsi="华文中宋" w:eastAsia="华文中宋"/>
              </w:rPr>
              <w:t>届</w:t>
            </w:r>
            <w:r>
              <w:rPr>
                <w:rFonts w:ascii="华文中宋" w:hAnsi="华文中宋" w:eastAsia="华文中宋"/>
              </w:rPr>
              <w:t>初中毕业模拟考试道德与法治试题卷</w:t>
            </w:r>
            <w:r>
              <w:rPr>
                <w:rFonts w:hint="eastAsia" w:ascii="华文中宋" w:hAnsi="华文中宋" w:eastAsia="华文中宋"/>
              </w:rPr>
              <w:t xml:space="preserve"> 第</w:t>
            </w:r>
            <w:r>
              <w:rPr>
                <w:rFonts w:ascii="华文中宋" w:hAnsi="华文中宋" w:eastAsia="华文中宋"/>
                <w:lang w:val="zh-CN"/>
              </w:rPr>
              <w:t xml:space="preserve"> </w:t>
            </w:r>
            <w:r>
              <w:rPr>
                <w:rFonts w:ascii="华文中宋" w:hAnsi="华文中宋" w:eastAsia="华文中宋"/>
                <w:bCs/>
              </w:rPr>
              <w:fldChar w:fldCharType="begin"/>
            </w:r>
            <w:r>
              <w:rPr>
                <w:rFonts w:ascii="华文中宋" w:hAnsi="华文中宋" w:eastAsia="华文中宋"/>
                <w:bCs/>
              </w:rPr>
              <w:instrText xml:space="preserve">PAGE</w:instrText>
            </w:r>
            <w:r>
              <w:rPr>
                <w:rFonts w:ascii="华文中宋" w:hAnsi="华文中宋" w:eastAsia="华文中宋"/>
                <w:bCs/>
              </w:rPr>
              <w:fldChar w:fldCharType="separate"/>
            </w:r>
            <w:r>
              <w:rPr>
                <w:rFonts w:ascii="华文中宋" w:hAnsi="华文中宋" w:eastAsia="华文中宋"/>
                <w:bCs/>
              </w:rPr>
              <w:t>6</w:t>
            </w:r>
            <w:r>
              <w:rPr>
                <w:rFonts w:ascii="华文中宋" w:hAnsi="华文中宋" w:eastAsia="华文中宋"/>
                <w:bCs/>
              </w:rPr>
              <w:fldChar w:fldCharType="end"/>
            </w:r>
            <w:r>
              <w:rPr>
                <w:rFonts w:ascii="华文中宋" w:hAnsi="华文中宋" w:eastAsia="华文中宋"/>
                <w:lang w:val="zh-CN"/>
              </w:rPr>
              <w:t xml:space="preserve"> </w:t>
            </w:r>
            <w:r>
              <w:rPr>
                <w:rFonts w:hint="eastAsia" w:ascii="华文中宋" w:hAnsi="华文中宋" w:eastAsia="华文中宋"/>
                <w:lang w:val="zh-CN"/>
              </w:rPr>
              <w:t>页</w:t>
            </w:r>
            <w:r>
              <w:rPr>
                <w:rFonts w:ascii="华文中宋" w:hAnsi="华文中宋" w:eastAsia="华文中宋"/>
                <w:lang w:val="zh-CN"/>
              </w:rPr>
              <w:t xml:space="preserve">/ </w:t>
            </w:r>
            <w:r>
              <w:rPr>
                <w:rFonts w:hint="eastAsia" w:ascii="华文中宋" w:hAnsi="华文中宋" w:eastAsia="华文中宋"/>
                <w:lang w:val="zh-CN"/>
              </w:rPr>
              <w:t>共</w:t>
            </w:r>
            <w:r>
              <w:rPr>
                <w:rFonts w:ascii="华文中宋" w:hAnsi="华文中宋" w:eastAsia="华文中宋"/>
                <w:bCs/>
              </w:rPr>
              <w:fldChar w:fldCharType="begin"/>
            </w:r>
            <w:r>
              <w:rPr>
                <w:rFonts w:ascii="华文中宋" w:hAnsi="华文中宋" w:eastAsia="华文中宋"/>
                <w:bCs/>
              </w:rPr>
              <w:instrText xml:space="preserve">NUMPAGES</w:instrText>
            </w:r>
            <w:r>
              <w:rPr>
                <w:rFonts w:ascii="华文中宋" w:hAnsi="华文中宋" w:eastAsia="华文中宋"/>
                <w:bCs/>
              </w:rPr>
              <w:fldChar w:fldCharType="separate"/>
            </w:r>
            <w:r>
              <w:rPr>
                <w:rFonts w:ascii="华文中宋" w:hAnsi="华文中宋" w:eastAsia="华文中宋"/>
                <w:bCs/>
              </w:rPr>
              <w:t>6</w:t>
            </w:r>
            <w:r>
              <w:rPr>
                <w:rFonts w:ascii="华文中宋" w:hAnsi="华文中宋" w:eastAsia="华文中宋"/>
                <w:bCs/>
              </w:rPr>
              <w:fldChar w:fldCharType="end"/>
            </w:r>
            <w:r>
              <w:rPr>
                <w:rFonts w:hint="eastAsia" w:ascii="华文中宋" w:hAnsi="华文中宋" w:eastAsia="华文中宋"/>
                <w:bCs/>
              </w:rPr>
              <w:t>页</w:t>
            </w:r>
          </w:p>
        </w:sdtContent>
      </w:sdt>
    </w:sdtContent>
  </w:sdt>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8240" behindDoc="0" locked="0" layoutInCell="1" allowOverlap="1">
          <wp:simplePos x="0" y="0"/>
          <wp:positionH relativeFrom="page">
            <wp:posOffset>127000</wp:posOffset>
          </wp:positionH>
          <wp:positionV relativeFrom="page">
            <wp:posOffset>12700000</wp:posOffset>
          </wp:positionV>
          <wp:extent cx="342900" cy="254000"/>
          <wp:effectExtent l="0" t="0" r="0" b="12700"/>
          <wp:wrapNone/>
          <wp:docPr id="100043" name="图片 1000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3" name="图片 100043"/>
                  <pic:cNvPicPr>
                    <a:picLocks noChangeAspect="1"/>
                  </pic:cNvPicPr>
                </pic:nvPicPr>
                <pic:blipFill>
                  <a:blip r:embed="rId1"/>
                  <a:stretch>
                    <a:fillRect/>
                  </a:stretch>
                </pic:blipFill>
                <pic:spPr>
                  <a:xfrm>
                    <a:off x="0" y="0"/>
                    <a:ext cx="342900" cy="254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2338B70"/>
    <w:multiLevelType w:val="singleLevel"/>
    <w:tmpl w:val="A2338B70"/>
    <w:lvl w:ilvl="0" w:tentative="0">
      <w:start w:val="2"/>
      <w:numFmt w:val="chineseCounting"/>
      <w:suff w:val="nothing"/>
      <w:lvlText w:val="%1、"/>
      <w:lvlJc w:val="left"/>
      <w:rPr>
        <w:rFonts w:hint="eastAsia"/>
      </w:rPr>
    </w:lvl>
  </w:abstractNum>
  <w:abstractNum w:abstractNumId="1">
    <w:nsid w:val="01B82683"/>
    <w:multiLevelType w:val="multilevel"/>
    <w:tmpl w:val="01B82683"/>
    <w:lvl w:ilvl="0" w:tentative="0">
      <w:start w:val="1"/>
      <w:numFmt w:val="decimal"/>
      <w:lvlText w:val="（%1）"/>
      <w:lvlJc w:val="left"/>
      <w:pPr>
        <w:ind w:left="720" w:hanging="720"/>
      </w:pPr>
      <w:rPr>
        <w:rFonts w:hint="default" w:ascii="华文中宋" w:hAnsi="华文中宋" w:eastAsia="华文中宋"/>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76A8F9E"/>
    <w:multiLevelType w:val="singleLevel"/>
    <w:tmpl w:val="076A8F9E"/>
    <w:lvl w:ilvl="0" w:tentative="0">
      <w:start w:val="21"/>
      <w:numFmt w:val="decimal"/>
      <w:lvlText w:val="%1."/>
      <w:lvlJc w:val="left"/>
      <w:pPr>
        <w:tabs>
          <w:tab w:val="left" w:pos="312"/>
        </w:tabs>
      </w:pPr>
    </w:lvl>
  </w:abstractNum>
  <w:abstractNum w:abstractNumId="3">
    <w:nsid w:val="5D9A2CF1"/>
    <w:multiLevelType w:val="multilevel"/>
    <w:tmpl w:val="5D9A2CF1"/>
    <w:lvl w:ilvl="0" w:tentative="0">
      <w:start w:val="1"/>
      <w:numFmt w:val="chineseCounting"/>
      <w:suff w:val="nothing"/>
      <w:lvlText w:val="%1、"/>
      <w:lvlJc w:val="left"/>
      <w:pPr>
        <w:ind w:left="0" w:firstLine="0"/>
      </w:pPr>
      <w:rPr>
        <w:rFonts w:hint="eastAsia" w:ascii="宋体" w:hAnsi="宋体" w:eastAsia="宋体"/>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4">
    <w:nsid w:val="6B73516E"/>
    <w:multiLevelType w:val="singleLevel"/>
    <w:tmpl w:val="6B73516E"/>
    <w:lvl w:ilvl="0" w:tentative="0">
      <w:start w:val="1"/>
      <w:numFmt w:val="decimal"/>
      <w:suff w:val="nothing"/>
      <w:lvlText w:val="%1、"/>
      <w:lvlJc w:val="left"/>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10"/>
  <w:drawingGridVerticalSpacing w:val="156"/>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1017"/>
    <w:rsid w:val="00372411"/>
    <w:rsid w:val="00472466"/>
    <w:rsid w:val="004E3200"/>
    <w:rsid w:val="006A58E2"/>
    <w:rsid w:val="00704820"/>
    <w:rsid w:val="00721017"/>
    <w:rsid w:val="0080298C"/>
    <w:rsid w:val="00837012"/>
    <w:rsid w:val="008B6C56"/>
    <w:rsid w:val="009334C4"/>
    <w:rsid w:val="00AE5318"/>
    <w:rsid w:val="00B00873"/>
    <w:rsid w:val="00B1592E"/>
    <w:rsid w:val="00D93E11"/>
    <w:rsid w:val="00E65A06"/>
    <w:rsid w:val="08A12338"/>
    <w:rsid w:val="0AF73214"/>
    <w:rsid w:val="14512A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nhideWhenUsed="0" w:uiPriority="0"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next w:val="3"/>
    <w:unhideWhenUsed/>
    <w:qFormat/>
    <w:uiPriority w:val="99"/>
    <w:pPr>
      <w:spacing w:before="25"/>
      <w:ind w:left="100"/>
      <w:jc w:val="left"/>
    </w:pPr>
    <w:rPr>
      <w:rFonts w:ascii="宋体" w:hAnsi="宋体"/>
      <w:kern w:val="0"/>
      <w:szCs w:val="21"/>
      <w:lang w:eastAsia="en-US"/>
    </w:rPr>
  </w:style>
  <w:style w:type="paragraph" w:styleId="3">
    <w:name w:val="toc 5"/>
    <w:basedOn w:val="1"/>
    <w:next w:val="1"/>
    <w:qFormat/>
    <w:uiPriority w:val="0"/>
    <w:pPr>
      <w:wordWrap w:val="0"/>
      <w:ind w:left="1275"/>
    </w:pPr>
    <w:rPr>
      <w:rFonts w:ascii="宋体" w:hAnsi="宋体" w:eastAsia="Times New Roman" w:cs="Times New Roman"/>
    </w:rPr>
  </w:style>
  <w:style w:type="paragraph" w:styleId="4">
    <w:name w:val="Plain Text"/>
    <w:basedOn w:val="1"/>
    <w:unhideWhenUsed/>
    <w:qFormat/>
    <w:uiPriority w:val="99"/>
    <w:rPr>
      <w:rFonts w:hAnsi="Courier New" w:cs="Courier New" w:asciiTheme="minorEastAsia"/>
    </w:rPr>
  </w:style>
  <w:style w:type="paragraph" w:styleId="5">
    <w:name w:val="Balloon Text"/>
    <w:basedOn w:val="1"/>
    <w:link w:val="11"/>
    <w:semiHidden/>
    <w:unhideWhenUsed/>
    <w:qFormat/>
    <w:uiPriority w:val="99"/>
    <w:rPr>
      <w:sz w:val="18"/>
      <w:szCs w:val="18"/>
    </w:rPr>
  </w:style>
  <w:style w:type="paragraph" w:styleId="6">
    <w:name w:val="footer"/>
    <w:basedOn w:val="1"/>
    <w:link w:val="10"/>
    <w:unhideWhenUsed/>
    <w:qFormat/>
    <w:uiPriority w:val="99"/>
    <w:pPr>
      <w:tabs>
        <w:tab w:val="center" w:pos="4153"/>
        <w:tab w:val="right" w:pos="8306"/>
      </w:tabs>
      <w:snapToGrid w:val="0"/>
      <w:jc w:val="left"/>
    </w:pPr>
    <w:rPr>
      <w:sz w:val="18"/>
      <w:szCs w:val="18"/>
    </w:rPr>
  </w:style>
  <w:style w:type="table" w:styleId="9">
    <w:name w:val="Table Grid"/>
    <w:basedOn w:val="8"/>
    <w:unhideWhenUsed/>
    <w:qFormat/>
    <w:uiPriority w:val="99"/>
    <w:pPr>
      <w:widowControl w:val="0"/>
      <w:jc w:val="both"/>
    </w:pPr>
    <w:rPr>
      <w:rFonts w:ascii="Times New Roman" w:hAnsi="Times New Roman" w:eastAsia="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0">
    <w:name w:val="页脚 字符"/>
    <w:basedOn w:val="7"/>
    <w:link w:val="6"/>
    <w:qFormat/>
    <w:uiPriority w:val="99"/>
    <w:rPr>
      <w:sz w:val="18"/>
      <w:szCs w:val="18"/>
    </w:rPr>
  </w:style>
  <w:style w:type="character" w:customStyle="1" w:styleId="11">
    <w:name w:val="批注框文本 字符"/>
    <w:basedOn w:val="7"/>
    <w:link w:val="5"/>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1149</Words>
  <Characters>6551</Characters>
  <Lines>54</Lines>
  <Paragraphs>15</Paragraphs>
  <TotalTime>1</TotalTime>
  <ScaleCrop>false</ScaleCrop>
  <LinksUpToDate>false</LinksUpToDate>
  <CharactersWithSpaces>7685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2021-05-13T12:47:00Z</dcterms:created>
  <dc:creator>GXFC</dc:creator>
  <cp:lastModifiedBy>Administrator</cp:lastModifiedBy>
  <cp:lastPrinted>2021-05-13T13:19:00Z</cp:lastPrinted>
  <dcterms:modified xsi:type="dcterms:W3CDTF">2021-05-31T07:19:34Z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