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1"/>
        <w:ind w:firstLine="0" w:firstLineChars="0"/>
        <w:rPr>
          <w:rFonts w:ascii="黑体" w:eastAsia="黑体" w:hAnsi="黑体"/>
          <w:sz w:val="18"/>
          <w:szCs w:val="18"/>
        </w:rPr>
      </w:pPr>
      <w:r>
        <w:rPr>
          <w:rFonts w:hint="eastAsia"/>
          <w:b/>
          <w:bCs/>
          <w:sz w:val="28"/>
          <w:szCs w:val="28"/>
        </w:rPr>
        <w:t>湖北省宜城市孔湾中学2021年春九年级中考模拟考试政治试题（一）</w:t>
      </w:r>
      <w:r>
        <w:rPr>
          <w:rFonts w:ascii="黑体" w:eastAsia="黑体" w:hAnsi="黑体" w:hint="eastAsia"/>
          <w:sz w:val="18"/>
          <w:szCs w:val="18"/>
        </w:rPr>
        <w:t>一、单项选择题</w:t>
      </w:r>
    </w:p>
    <w:p>
      <w:pPr>
        <w:ind w:firstLine="360" w:firstLineChars="200"/>
        <w:rPr>
          <w:rFonts w:ascii="黑体" w:eastAsia="黑体" w:hAnsi="黑体"/>
          <w:sz w:val="18"/>
          <w:szCs w:val="18"/>
        </w:rPr>
      </w:pPr>
      <w:r>
        <w:rPr>
          <w:rFonts w:ascii="黑体" w:eastAsia="黑体" w:hAnsi="黑体" w:hint="eastAsia"/>
          <w:sz w:val="18"/>
          <w:szCs w:val="18"/>
        </w:rPr>
        <w:t xml:space="preserve">1、《中华人民共和国长江保护法》于今年3月1日起施行。作为第一部有关流域保护的专门法律，它明确规定了在长江流域水生生物保护区全面禁止生产性捕捞等一系列保护措施，这部法律 （  ）  </w:t>
      </w:r>
    </w:p>
    <w:p>
      <w:pPr>
        <w:rPr>
          <w:rFonts w:ascii="黑体" w:eastAsia="黑体" w:hAnsi="黑体"/>
          <w:sz w:val="18"/>
          <w:szCs w:val="18"/>
        </w:rPr>
      </w:pPr>
      <w:r>
        <w:rPr>
          <w:rFonts w:ascii="黑体" w:eastAsia="黑体" w:hAnsi="黑体" w:hint="eastAsia"/>
          <w:sz w:val="18"/>
          <w:szCs w:val="18"/>
        </w:rPr>
        <w:t xml:space="preserve"> ①是我国法治体系建设的有机组成部分  ②将杜绝长江流域违法犯罪行为的发生 ③是既要金山银山又要绿水青山的重要举措  ④将极大促进长江流域生态环境的协调发展 </w:t>
      </w:r>
    </w:p>
    <w:p>
      <w:pPr>
        <w:rPr>
          <w:rFonts w:ascii="黑体" w:eastAsia="黑体" w:hAnsi="黑体"/>
          <w:sz w:val="18"/>
          <w:szCs w:val="18"/>
        </w:rPr>
      </w:pPr>
      <w:r>
        <w:rPr>
          <w:rFonts w:ascii="黑体" w:eastAsia="黑体" w:hAnsi="黑体" w:hint="eastAsia"/>
          <w:sz w:val="18"/>
          <w:szCs w:val="18"/>
        </w:rPr>
        <w:t>A、①②③     B、②③④    C、①③④     D①②④</w:t>
      </w:r>
    </w:p>
    <w:p>
      <w:pPr>
        <w:ind w:firstLine="360" w:firstLineChars="200"/>
        <w:rPr>
          <w:rFonts w:ascii="黑体" w:eastAsia="黑体" w:hAnsi="黑体"/>
          <w:sz w:val="18"/>
          <w:szCs w:val="18"/>
        </w:rPr>
      </w:pPr>
      <w:r>
        <w:rPr>
          <w:rFonts w:ascii="黑体" w:eastAsia="黑体" w:hAnsi="黑体" w:hint="eastAsia"/>
          <w:sz w:val="18"/>
          <w:szCs w:val="18"/>
        </w:rPr>
        <w:t>2、2021年春节期间，襄阳市科技馆策划了系列有趣的线上科普活动，湖北文理学院杨正波老师带领市民体验“气球热身运动”“气球火箭”“气球挑战赛”等系列科学实验，科技馆讲解员将带领市民线上体验 “自己拉自己”“磁力转盘”等科学展品，这些活动</w:t>
      </w:r>
    </w:p>
    <w:p>
      <w:pPr>
        <w:rPr>
          <w:rFonts w:ascii="黑体" w:eastAsia="黑体" w:hAnsi="黑体"/>
          <w:sz w:val="18"/>
          <w:szCs w:val="18"/>
        </w:rPr>
      </w:pPr>
      <w:r>
        <w:rPr>
          <w:rFonts w:ascii="黑体" w:eastAsia="黑体" w:hAnsi="黑体" w:hint="eastAsia"/>
          <w:sz w:val="18"/>
          <w:szCs w:val="18"/>
        </w:rPr>
        <w:t>①有利于培养市民的科学意识  ②让假期生活更有意义   ③将培养大批科学家  ④有助于落实科教兴国战略(  )</w:t>
      </w:r>
    </w:p>
    <w:p>
      <w:pPr>
        <w:rPr>
          <w:rFonts w:ascii="黑体" w:eastAsia="黑体" w:hAnsi="黑体"/>
          <w:sz w:val="18"/>
          <w:szCs w:val="18"/>
        </w:rPr>
      </w:pPr>
      <w:r>
        <w:rPr>
          <w:rFonts w:ascii="黑体" w:eastAsia="黑体" w:hAnsi="黑体" w:hint="eastAsia"/>
          <w:sz w:val="18"/>
          <w:szCs w:val="18"/>
        </w:rPr>
        <w:t>A、①②③     B、②③④    C、①③④     D①②④</w:t>
      </w:r>
    </w:p>
    <w:p>
      <w:pPr>
        <w:rPr>
          <w:rFonts w:ascii="黑体" w:eastAsia="黑体" w:hAnsi="黑体"/>
          <w:sz w:val="18"/>
          <w:szCs w:val="18"/>
        </w:rPr>
      </w:pPr>
      <w:r>
        <w:rPr>
          <w:rFonts w:ascii="黑体" w:eastAsia="黑体" w:hAnsi="黑体" w:hint="eastAsia"/>
          <w:sz w:val="18"/>
          <w:szCs w:val="18"/>
        </w:rPr>
        <w:t xml:space="preserve">  3、2021年阳春三月，一批关系国计民生的新规开始施行：刑责年龄底线降至12周岁、网络招聘信息不得包含歧视性内容、对学生实施教育惩戒不能伤害侮辱，这些</w:t>
      </w:r>
    </w:p>
    <w:p>
      <w:pPr>
        <w:rPr>
          <w:rFonts w:ascii="黑体" w:eastAsia="黑体" w:hAnsi="黑体"/>
          <w:sz w:val="18"/>
          <w:szCs w:val="18"/>
        </w:rPr>
      </w:pPr>
      <w:r>
        <w:rPr>
          <w:rFonts w:ascii="黑体" w:eastAsia="黑体" w:hAnsi="黑体" w:hint="eastAsia"/>
          <w:sz w:val="18"/>
          <w:szCs w:val="18"/>
        </w:rPr>
        <w:t>①是我国法治建设的不断进步的表现  ②削弱了宪法的作用  ③必然使法治严苛，束缚公民的自由和权利  ④回应了新时期人民需求(   )</w:t>
      </w:r>
    </w:p>
    <w:p>
      <w:pPr>
        <w:rPr>
          <w:rFonts w:ascii="黑体" w:eastAsia="黑体" w:hAnsi="黑体"/>
          <w:sz w:val="18"/>
          <w:szCs w:val="18"/>
        </w:rPr>
      </w:pPr>
      <w:r>
        <w:rPr>
          <w:rFonts w:ascii="黑体" w:eastAsia="黑体" w:hAnsi="黑体" w:hint="eastAsia"/>
          <w:sz w:val="18"/>
          <w:szCs w:val="18"/>
        </w:rPr>
        <w:t>A、①②     B、③④    C、①③     D、①④</w:t>
      </w:r>
    </w:p>
    <w:p>
      <w:pPr>
        <w:ind w:firstLine="360" w:firstLineChars="200"/>
        <w:rPr>
          <w:rFonts w:ascii="黑体" w:eastAsia="黑体" w:hAnsi="黑体"/>
          <w:sz w:val="18"/>
          <w:szCs w:val="18"/>
        </w:rPr>
      </w:pPr>
      <w:r>
        <w:rPr>
          <w:rFonts w:ascii="黑体" w:eastAsia="黑体" w:hAnsi="黑体" w:hint="eastAsia"/>
          <w:sz w:val="18"/>
          <w:szCs w:val="18"/>
        </w:rPr>
        <w:t>4、“最美好的生活方式，不是躺在床上睡到自然醒，也不是坐在家里无所事事，而是和挚友一起奔跑在理想的路上，回头有一路的故事，低头有坚定的脚步，抬头有清晰的远方。”这说明真挚的友谊应该建立在________的基础上</w:t>
      </w:r>
    </w:p>
    <w:p>
      <w:pPr>
        <w:rPr>
          <w:rFonts w:ascii="黑体" w:eastAsia="黑体" w:hAnsi="黑体"/>
          <w:sz w:val="18"/>
          <w:szCs w:val="18"/>
        </w:rPr>
      </w:pPr>
      <w:r>
        <w:rPr>
          <w:rFonts w:ascii="黑体" w:eastAsia="黑体" w:hAnsi="黑体" w:hint="eastAsia"/>
          <w:sz w:val="18"/>
          <w:szCs w:val="18"/>
        </w:rPr>
        <w:t>A. 互帮互助</w:t>
      </w:r>
      <w:r>
        <w:rPr>
          <w:rFonts w:ascii="黑体" w:eastAsia="黑体" w:hAnsi="黑体" w:hint="eastAsia"/>
          <w:sz w:val="18"/>
          <w:szCs w:val="18"/>
        </w:rPr>
        <w:tab/>
      </w:r>
      <w:r>
        <w:rPr>
          <w:rFonts w:ascii="黑体" w:eastAsia="黑体" w:hAnsi="黑体" w:hint="eastAsia"/>
          <w:sz w:val="18"/>
          <w:szCs w:val="18"/>
        </w:rPr>
        <w:tab/>
      </w:r>
      <w:r>
        <w:rPr>
          <w:rFonts w:ascii="黑体" w:eastAsia="黑体" w:hAnsi="黑体" w:hint="eastAsia"/>
          <w:sz w:val="18"/>
          <w:szCs w:val="18"/>
        </w:rPr>
        <w:tab/>
      </w:r>
      <w:r>
        <w:rPr>
          <w:rFonts w:ascii="黑体" w:eastAsia="黑体" w:hAnsi="黑体" w:hint="eastAsia"/>
          <w:sz w:val="18"/>
          <w:szCs w:val="18"/>
        </w:rPr>
        <w:t>B. 真诚平等</w:t>
      </w:r>
      <w:r>
        <w:rPr>
          <w:rFonts w:ascii="黑体" w:eastAsia="黑体" w:hAnsi="黑体" w:hint="eastAsia"/>
          <w:sz w:val="18"/>
          <w:szCs w:val="18"/>
        </w:rPr>
        <w:tab/>
      </w:r>
      <w:r>
        <w:rPr>
          <w:rFonts w:ascii="黑体" w:eastAsia="黑体" w:hAnsi="黑体" w:hint="eastAsia"/>
          <w:sz w:val="18"/>
          <w:szCs w:val="18"/>
        </w:rPr>
        <w:tab/>
      </w:r>
      <w:r>
        <w:rPr>
          <w:rFonts w:ascii="黑体" w:eastAsia="黑体" w:hAnsi="黑体" w:hint="eastAsia"/>
          <w:sz w:val="18"/>
          <w:szCs w:val="18"/>
        </w:rPr>
        <w:t>C. 志同道合</w:t>
      </w:r>
      <w:r>
        <w:rPr>
          <w:rFonts w:ascii="黑体" w:eastAsia="黑体" w:hAnsi="黑体" w:hint="eastAsia"/>
          <w:sz w:val="18"/>
          <w:szCs w:val="18"/>
        </w:rPr>
        <w:tab/>
      </w:r>
      <w:r>
        <w:rPr>
          <w:rFonts w:ascii="黑体" w:eastAsia="黑体" w:hAnsi="黑体" w:hint="eastAsia"/>
          <w:sz w:val="18"/>
          <w:szCs w:val="18"/>
        </w:rPr>
        <w:tab/>
      </w:r>
      <w:r>
        <w:rPr>
          <w:rFonts w:ascii="黑体" w:eastAsia="黑体" w:hAnsi="黑体" w:hint="eastAsia"/>
          <w:sz w:val="18"/>
          <w:szCs w:val="18"/>
        </w:rPr>
        <w:t>D. 互利互惠</w:t>
      </w:r>
    </w:p>
    <w:p>
      <w:pPr>
        <w:ind w:firstLine="360" w:firstLineChars="200"/>
        <w:rPr>
          <w:rFonts w:ascii="黑体" w:eastAsia="黑体" w:hAnsi="黑体"/>
          <w:sz w:val="18"/>
          <w:szCs w:val="18"/>
        </w:rPr>
      </w:pPr>
      <w:r>
        <w:rPr>
          <w:rFonts w:ascii="黑体" w:eastAsia="黑体" w:hAnsi="黑体" w:hint="eastAsia"/>
          <w:sz w:val="18"/>
          <w:szCs w:val="18"/>
        </w:rPr>
        <w:t>5、2020年9月23日,“东方传承童庆百年"第二届少儿经典诵写公益活动在京正式启动。活动旨在通过开展经典诵读、写作等文化实践活动，推动少年儿童传统文化教育,传播和弘扬中华优秀传统文化。该活动的开展(   )</w:t>
      </w:r>
    </w:p>
    <w:p>
      <w:pPr>
        <w:rPr>
          <w:rFonts w:ascii="黑体" w:eastAsia="黑体" w:hAnsi="黑体"/>
          <w:sz w:val="18"/>
          <w:szCs w:val="18"/>
        </w:rPr>
      </w:pPr>
      <w:r>
        <w:rPr>
          <w:rFonts w:ascii="黑体" w:eastAsia="黑体" w:hAnsi="黑体" w:hint="eastAsia"/>
          <w:sz w:val="18"/>
          <w:szCs w:val="18"/>
        </w:rPr>
        <w:t xml:space="preserve">A. 有利于守护我们的身体和生命    </w:t>
      </w:r>
      <w:r>
        <w:rPr>
          <w:rFonts w:ascii="黑体" w:eastAsia="黑体" w:hAnsi="黑体" w:hint="eastAsia"/>
          <w:sz w:val="18"/>
          <w:szCs w:val="18"/>
        </w:rPr>
        <w:tab/>
      </w:r>
      <w:r>
        <w:rPr>
          <w:rFonts w:ascii="黑体" w:eastAsia="黑体" w:hAnsi="黑体" w:hint="eastAsia"/>
          <w:sz w:val="18"/>
          <w:szCs w:val="18"/>
        </w:rPr>
        <w:t>B. 会影响文化课学习成绩的提高</w:t>
      </w:r>
    </w:p>
    <w:p>
      <w:pPr>
        <w:rPr>
          <w:rFonts w:ascii="黑体" w:eastAsia="黑体" w:hAnsi="黑体"/>
          <w:sz w:val="18"/>
          <w:szCs w:val="18"/>
        </w:rPr>
      </w:pPr>
      <w:r>
        <w:rPr>
          <w:rFonts w:ascii="黑体" w:eastAsia="黑体" w:hAnsi="黑体" w:hint="eastAsia"/>
          <w:sz w:val="18"/>
          <w:szCs w:val="18"/>
        </w:rPr>
        <w:t xml:space="preserve">C. 会大量挤占学习时间得不偿失    </w:t>
      </w:r>
      <w:r>
        <w:rPr>
          <w:rFonts w:ascii="黑体" w:eastAsia="黑体" w:hAnsi="黑体" w:hint="eastAsia"/>
          <w:sz w:val="18"/>
          <w:szCs w:val="18"/>
        </w:rPr>
        <w:tab/>
      </w:r>
      <w:r>
        <w:rPr>
          <w:rFonts w:ascii="黑体" w:eastAsia="黑体" w:hAnsi="黑体" w:hint="eastAsia"/>
          <w:sz w:val="18"/>
          <w:szCs w:val="18"/>
        </w:rPr>
        <w:t>D. 有利于养护精神发扬民族精神</w:t>
      </w:r>
    </w:p>
    <w:p>
      <w:pPr>
        <w:ind w:firstLine="360" w:firstLineChars="200"/>
        <w:rPr>
          <w:rFonts w:ascii="黑体" w:eastAsia="黑体" w:hAnsi="黑体"/>
          <w:sz w:val="18"/>
          <w:szCs w:val="18"/>
        </w:rPr>
      </w:pPr>
      <w:r>
        <w:rPr>
          <w:rFonts w:ascii="黑体" w:eastAsia="黑体" w:hAnsi="黑体" w:hint="eastAsia"/>
          <w:sz w:val="18"/>
          <w:szCs w:val="18"/>
        </w:rPr>
        <w:t>6、2020年，是全面建成小康社会的决胜之年，也是打赢脱贫攻坚战的收官之年。新中国成立以来，随着我国经济发展水平不断提高，扶贫工作取得了举世瞩目的成就，让7亿多人摆脱了贫困，过上了幸福的生活。这告诉我们(   )</w:t>
      </w:r>
    </w:p>
    <w:p>
      <w:pPr>
        <w:rPr>
          <w:rFonts w:ascii="黑体" w:eastAsia="黑体" w:hAnsi="黑体"/>
          <w:sz w:val="18"/>
          <w:szCs w:val="18"/>
        </w:rPr>
      </w:pPr>
      <w:r>
        <w:rPr>
          <w:rFonts w:ascii="黑体" w:eastAsia="黑体" w:hAnsi="黑体" w:hint="eastAsia"/>
          <w:sz w:val="18"/>
          <w:szCs w:val="18"/>
        </w:rPr>
        <w:t xml:space="preserve">    ①国家好，大家才会好        ②国家利益与个人利益是高度统一的   </w:t>
      </w:r>
    </w:p>
    <w:p>
      <w:pPr>
        <w:rPr>
          <w:rFonts w:ascii="黑体" w:eastAsia="黑体" w:hAnsi="黑体"/>
          <w:sz w:val="18"/>
          <w:szCs w:val="18"/>
        </w:rPr>
      </w:pPr>
      <w:r>
        <w:rPr>
          <w:rFonts w:ascii="黑体" w:eastAsia="黑体" w:hAnsi="黑体" w:hint="eastAsia"/>
          <w:sz w:val="18"/>
          <w:szCs w:val="18"/>
        </w:rPr>
        <w:t xml:space="preserve">    ③个人利益完全高于国家利益  ④国家利益可以完全代替个人的利益</w:t>
      </w:r>
    </w:p>
    <w:p>
      <w:pPr>
        <w:rPr>
          <w:rFonts w:ascii="黑体" w:eastAsia="黑体" w:hAnsi="黑体"/>
          <w:sz w:val="18"/>
          <w:szCs w:val="18"/>
        </w:rPr>
      </w:pPr>
      <w:r>
        <w:rPr>
          <w:rFonts w:ascii="黑体" w:eastAsia="黑体" w:hAnsi="黑体" w:hint="eastAsia"/>
          <w:sz w:val="18"/>
          <w:szCs w:val="18"/>
        </w:rPr>
        <w:t>A．①②</w:t>
      </w:r>
      <w:r>
        <w:rPr>
          <w:rFonts w:ascii="黑体" w:eastAsia="黑体" w:hAnsi="黑体" w:hint="eastAsia"/>
          <w:sz w:val="18"/>
          <w:szCs w:val="18"/>
        </w:rPr>
        <w:tab/>
      </w:r>
      <w:r>
        <w:rPr>
          <w:rFonts w:ascii="黑体" w:eastAsia="黑体" w:hAnsi="黑体" w:hint="eastAsia"/>
          <w:sz w:val="18"/>
          <w:szCs w:val="18"/>
        </w:rPr>
        <w:t xml:space="preserve">  </w:t>
      </w:r>
      <w:r>
        <w:rPr>
          <w:rFonts w:ascii="黑体" w:eastAsia="黑体" w:hAnsi="黑体" w:hint="eastAsia"/>
          <w:sz w:val="18"/>
          <w:szCs w:val="18"/>
        </w:rPr>
        <w:tab/>
      </w:r>
      <w:r>
        <w:rPr>
          <w:rFonts w:ascii="黑体" w:eastAsia="黑体" w:hAnsi="黑体" w:hint="eastAsia"/>
          <w:sz w:val="18"/>
          <w:szCs w:val="18"/>
        </w:rPr>
        <w:tab/>
      </w:r>
      <w:r>
        <w:rPr>
          <w:rFonts w:ascii="黑体" w:eastAsia="黑体" w:hAnsi="黑体" w:hint="eastAsia"/>
          <w:sz w:val="18"/>
          <w:szCs w:val="18"/>
        </w:rPr>
        <w:t>B．①④</w:t>
      </w:r>
      <w:r>
        <w:rPr>
          <w:rFonts w:ascii="黑体" w:eastAsia="黑体" w:hAnsi="黑体" w:hint="eastAsia"/>
          <w:sz w:val="18"/>
          <w:szCs w:val="18"/>
        </w:rPr>
        <w:tab/>
      </w:r>
      <w:r>
        <w:rPr>
          <w:rFonts w:ascii="黑体" w:eastAsia="黑体" w:hAnsi="黑体" w:hint="eastAsia"/>
          <w:sz w:val="18"/>
          <w:szCs w:val="18"/>
        </w:rPr>
        <w:tab/>
      </w:r>
      <w:r>
        <w:rPr>
          <w:rFonts w:ascii="黑体" w:eastAsia="黑体" w:hAnsi="黑体" w:hint="eastAsia"/>
          <w:sz w:val="18"/>
          <w:szCs w:val="18"/>
        </w:rPr>
        <w:tab/>
      </w:r>
      <w:r>
        <w:rPr>
          <w:rFonts w:ascii="黑体" w:eastAsia="黑体" w:hAnsi="黑体" w:hint="eastAsia"/>
          <w:sz w:val="18"/>
          <w:szCs w:val="18"/>
        </w:rPr>
        <w:t xml:space="preserve">C．②③ </w:t>
      </w:r>
      <w:r>
        <w:rPr>
          <w:rFonts w:ascii="黑体" w:eastAsia="黑体" w:hAnsi="黑体" w:hint="eastAsia"/>
          <w:sz w:val="18"/>
          <w:szCs w:val="18"/>
        </w:rPr>
        <w:tab/>
      </w:r>
      <w:r>
        <w:rPr>
          <w:rFonts w:ascii="黑体" w:eastAsia="黑体" w:hAnsi="黑体" w:hint="eastAsia"/>
          <w:sz w:val="18"/>
          <w:szCs w:val="18"/>
        </w:rPr>
        <w:tab/>
      </w:r>
      <w:r>
        <w:rPr>
          <w:rFonts w:ascii="黑体" w:eastAsia="黑体" w:hAnsi="黑体" w:hint="eastAsia"/>
          <w:sz w:val="18"/>
          <w:szCs w:val="18"/>
        </w:rPr>
        <w:tab/>
      </w:r>
      <w:r>
        <w:rPr>
          <w:rFonts w:ascii="黑体" w:eastAsia="黑体" w:hAnsi="黑体" w:hint="eastAsia"/>
          <w:sz w:val="18"/>
          <w:szCs w:val="18"/>
        </w:rPr>
        <w:t>D．③④</w:t>
      </w:r>
    </w:p>
    <w:p>
      <w:pPr>
        <w:ind w:firstLine="360" w:firstLineChars="200"/>
        <w:rPr>
          <w:rFonts w:ascii="黑体" w:eastAsia="黑体" w:hAnsi="黑体"/>
          <w:sz w:val="18"/>
          <w:szCs w:val="18"/>
        </w:rPr>
      </w:pPr>
      <w:r>
        <w:rPr>
          <w:rFonts w:ascii="黑体" w:eastAsia="黑体" w:hAnsi="黑体" w:hint="eastAsia"/>
          <w:sz w:val="18"/>
          <w:szCs w:val="18"/>
        </w:rPr>
        <w:t>7、下列同学的行为，体现出“对自己负责”的是(   )</w:t>
      </w:r>
    </w:p>
    <w:p>
      <w:pPr>
        <w:rPr>
          <w:rFonts w:ascii="黑体" w:eastAsia="黑体" w:hAnsi="黑体"/>
          <w:sz w:val="18"/>
          <w:szCs w:val="18"/>
        </w:rPr>
      </w:pPr>
      <w:r>
        <w:rPr>
          <w:rFonts w:ascii="黑体" w:eastAsia="黑体" w:hAnsi="黑体" w:hint="eastAsia"/>
          <w:sz w:val="18"/>
          <w:szCs w:val="18"/>
        </w:rPr>
        <w:t xml:space="preserve">A. 小强每天锻炼至少一小时，节假日也不例外   </w:t>
      </w:r>
    </w:p>
    <w:p>
      <w:pPr>
        <w:rPr>
          <w:rFonts w:ascii="黑体" w:eastAsia="黑体" w:hAnsi="黑体"/>
          <w:sz w:val="18"/>
          <w:szCs w:val="18"/>
        </w:rPr>
      </w:pPr>
      <w:r>
        <w:rPr>
          <w:rFonts w:ascii="黑体" w:eastAsia="黑体" w:hAnsi="黑体" w:hint="eastAsia"/>
          <w:sz w:val="18"/>
          <w:szCs w:val="18"/>
        </w:rPr>
        <w:t xml:space="preserve">B. 小燕为了保证作业质量，从网上搜索答案抄写在作业本上  </w:t>
      </w:r>
    </w:p>
    <w:p>
      <w:pPr>
        <w:rPr>
          <w:rFonts w:ascii="黑体" w:eastAsia="黑体" w:hAnsi="黑体"/>
          <w:sz w:val="18"/>
          <w:szCs w:val="18"/>
        </w:rPr>
      </w:pPr>
      <w:r>
        <w:rPr>
          <w:rFonts w:ascii="黑体" w:eastAsia="黑体" w:hAnsi="黑体" w:hint="eastAsia"/>
          <w:sz w:val="18"/>
          <w:szCs w:val="18"/>
        </w:rPr>
        <w:t>C. 小兵抓紧一切时间写作业，总是不做眼保健操</w:t>
      </w:r>
    </w:p>
    <w:p>
      <w:pPr>
        <w:rPr>
          <w:rFonts w:ascii="黑体" w:eastAsia="黑体" w:hAnsi="黑体"/>
          <w:sz w:val="18"/>
          <w:szCs w:val="18"/>
        </w:rPr>
      </w:pPr>
      <w:r>
        <w:rPr>
          <w:rFonts w:ascii="黑体" w:eastAsia="黑体" w:hAnsi="黑体" w:hint="eastAsia"/>
          <w:sz w:val="18"/>
          <w:szCs w:val="18"/>
        </w:rPr>
        <w:t>D. 小力主动找老师把班委职务辞掉了，免得影响自己学习</w:t>
      </w:r>
    </w:p>
    <w:p>
      <w:pPr>
        <w:ind w:firstLine="360" w:firstLineChars="200"/>
        <w:rPr>
          <w:rFonts w:ascii="黑体" w:eastAsia="黑体" w:hAnsi="黑体"/>
          <w:sz w:val="18"/>
          <w:szCs w:val="18"/>
        </w:rPr>
      </w:pPr>
      <w:r>
        <w:rPr>
          <w:rFonts w:ascii="黑体" w:eastAsia="黑体" w:hAnsi="黑体" w:hint="eastAsia"/>
          <w:sz w:val="18"/>
          <w:szCs w:val="18"/>
        </w:rPr>
        <w:t>8、当代中国最鲜明的特色是(    )</w:t>
      </w:r>
    </w:p>
    <w:p>
      <w:pPr>
        <w:rPr>
          <w:rFonts w:ascii="黑体" w:eastAsia="黑体" w:hAnsi="黑体"/>
          <w:sz w:val="18"/>
          <w:szCs w:val="18"/>
        </w:rPr>
      </w:pPr>
      <w:r>
        <w:rPr>
          <w:rFonts w:ascii="黑体" w:eastAsia="黑体" w:hAnsi="黑体" w:hint="eastAsia"/>
          <w:sz w:val="18"/>
          <w:szCs w:val="18"/>
        </w:rPr>
        <w:t>A．和谐发展　　</w:t>
      </w:r>
      <w:r>
        <w:rPr>
          <w:rFonts w:ascii="黑体" w:eastAsia="黑体" w:hAnsi="黑体" w:hint="eastAsia"/>
          <w:sz w:val="18"/>
          <w:szCs w:val="18"/>
        </w:rPr>
        <w:tab/>
      </w:r>
      <w:r>
        <w:rPr>
          <w:rFonts w:ascii="黑体" w:eastAsia="黑体" w:hAnsi="黑体" w:hint="eastAsia"/>
          <w:sz w:val="18"/>
          <w:szCs w:val="18"/>
        </w:rPr>
        <w:tab/>
      </w:r>
      <w:r>
        <w:rPr>
          <w:rFonts w:ascii="黑体" w:eastAsia="黑体" w:hAnsi="黑体" w:hint="eastAsia"/>
          <w:sz w:val="18"/>
          <w:szCs w:val="18"/>
        </w:rPr>
        <w:t>B．改革开放　　</w:t>
      </w:r>
      <w:r>
        <w:rPr>
          <w:rFonts w:ascii="黑体" w:eastAsia="黑体" w:hAnsi="黑体" w:hint="eastAsia"/>
          <w:sz w:val="18"/>
          <w:szCs w:val="18"/>
        </w:rPr>
        <w:tab/>
      </w:r>
      <w:r>
        <w:rPr>
          <w:rFonts w:ascii="黑体" w:eastAsia="黑体" w:hAnsi="黑体" w:hint="eastAsia"/>
          <w:sz w:val="18"/>
          <w:szCs w:val="18"/>
        </w:rPr>
        <w:t>C．民主法治　　</w:t>
      </w:r>
      <w:r>
        <w:rPr>
          <w:rFonts w:ascii="黑体" w:eastAsia="黑体" w:hAnsi="黑体" w:hint="eastAsia"/>
          <w:sz w:val="18"/>
          <w:szCs w:val="18"/>
        </w:rPr>
        <w:tab/>
      </w:r>
      <w:r>
        <w:rPr>
          <w:rFonts w:ascii="黑体" w:eastAsia="黑体" w:hAnsi="黑体" w:hint="eastAsia"/>
          <w:sz w:val="18"/>
          <w:szCs w:val="18"/>
        </w:rPr>
        <w:tab/>
      </w:r>
      <w:r>
        <w:rPr>
          <w:rFonts w:ascii="黑体" w:eastAsia="黑体" w:hAnsi="黑体" w:hint="eastAsia"/>
          <w:sz w:val="18"/>
          <w:szCs w:val="18"/>
        </w:rPr>
        <w:t>D．实现中国梦</w:t>
      </w:r>
    </w:p>
    <w:p>
      <w:pPr>
        <w:ind w:firstLine="360" w:firstLineChars="200"/>
        <w:rPr>
          <w:rFonts w:ascii="黑体" w:eastAsia="黑体" w:hAnsi="黑体"/>
          <w:sz w:val="18"/>
          <w:szCs w:val="18"/>
        </w:rPr>
      </w:pPr>
      <w:r>
        <w:rPr>
          <w:rFonts w:ascii="黑体" w:eastAsia="黑体" w:hAnsi="黑体" w:hint="eastAsia"/>
          <w:sz w:val="18"/>
          <w:szCs w:val="18"/>
        </w:rPr>
        <w:t>9、我国宪法是(    )</w:t>
      </w:r>
    </w:p>
    <w:p>
      <w:pPr>
        <w:rPr>
          <w:rFonts w:ascii="黑体" w:eastAsia="黑体" w:hAnsi="黑体"/>
          <w:sz w:val="18"/>
          <w:szCs w:val="18"/>
        </w:rPr>
      </w:pPr>
      <w:r>
        <w:rPr>
          <w:rFonts w:ascii="黑体" w:eastAsia="黑体" w:hAnsi="黑体" w:hint="eastAsia"/>
          <w:sz w:val="18"/>
          <w:szCs w:val="18"/>
        </w:rPr>
        <w:t>A．历史和人民的选择</w:t>
      </w:r>
      <w:r>
        <w:rPr>
          <w:rFonts w:ascii="黑体" w:eastAsia="黑体" w:hAnsi="黑体" w:hint="eastAsia"/>
          <w:sz w:val="18"/>
          <w:szCs w:val="18"/>
        </w:rPr>
        <w:tab/>
      </w:r>
      <w:r>
        <w:rPr>
          <w:rFonts w:ascii="黑体" w:eastAsia="黑体" w:hAnsi="黑体" w:hint="eastAsia"/>
          <w:sz w:val="18"/>
          <w:szCs w:val="18"/>
        </w:rPr>
        <w:t xml:space="preserve">        B．党的主张和人民意志的统一</w:t>
      </w:r>
      <w:r>
        <w:rPr>
          <w:rFonts w:ascii="黑体" w:eastAsia="黑体" w:hAnsi="黑体" w:hint="eastAsia"/>
          <w:sz w:val="18"/>
          <w:szCs w:val="18"/>
        </w:rPr>
        <w:tab/>
      </w:r>
      <w:r>
        <w:rPr>
          <w:rFonts w:ascii="黑体" w:eastAsia="黑体" w:hAnsi="黑体" w:hint="eastAsia"/>
          <w:sz w:val="18"/>
          <w:szCs w:val="18"/>
        </w:rPr>
        <w:tab/>
      </w:r>
      <w:r>
        <w:rPr>
          <w:rFonts w:ascii="黑体" w:eastAsia="黑体" w:hAnsi="黑体" w:hint="eastAsia"/>
          <w:sz w:val="18"/>
          <w:szCs w:val="18"/>
        </w:rPr>
        <w:tab/>
      </w:r>
    </w:p>
    <w:p>
      <w:pPr>
        <w:rPr>
          <w:rFonts w:ascii="黑体" w:eastAsia="黑体" w:hAnsi="黑体"/>
          <w:sz w:val="18"/>
          <w:szCs w:val="18"/>
        </w:rPr>
      </w:pPr>
      <w:r>
        <w:rPr>
          <w:rFonts w:ascii="黑体" w:eastAsia="黑体" w:hAnsi="黑体" w:hint="eastAsia"/>
          <w:sz w:val="18"/>
          <w:szCs w:val="18"/>
        </w:rPr>
        <w:t>C．社会主义制度的最大优势     D．中国共产党治国理政的全部依据</w:t>
      </w:r>
    </w:p>
    <w:p>
      <w:pPr>
        <w:rPr>
          <w:rFonts w:ascii="黑体" w:eastAsia="黑体" w:hAnsi="黑体"/>
          <w:sz w:val="18"/>
          <w:szCs w:val="18"/>
        </w:rPr>
      </w:pPr>
      <w:r>
        <w:rPr>
          <w:rFonts w:ascii="黑体" w:eastAsia="黑体" w:hAnsi="黑体" w:hint="eastAsia"/>
          <w:sz w:val="18"/>
          <w:szCs w:val="18"/>
        </w:rPr>
        <w:t>10、当今世界，国际竞争的实质是以经济和科技实力为基础的(   )</w:t>
      </w:r>
    </w:p>
    <w:p>
      <w:pPr>
        <w:rPr>
          <w:rFonts w:ascii="黑体" w:eastAsia="黑体" w:hAnsi="黑体"/>
          <w:sz w:val="18"/>
          <w:szCs w:val="18"/>
        </w:rPr>
      </w:pPr>
      <w:r>
        <w:rPr>
          <w:rFonts w:ascii="黑体" w:eastAsia="黑体" w:hAnsi="黑体" w:hint="eastAsia"/>
          <w:sz w:val="18"/>
          <w:szCs w:val="18"/>
        </w:rPr>
        <w:t xml:space="preserve">A．文化实力的较量       </w:t>
      </w:r>
      <w:r>
        <w:rPr>
          <w:rFonts w:ascii="黑体" w:eastAsia="黑体" w:hAnsi="黑体" w:hint="eastAsia"/>
          <w:sz w:val="18"/>
          <w:szCs w:val="18"/>
        </w:rPr>
        <w:tab/>
      </w:r>
      <w:r>
        <w:rPr>
          <w:rFonts w:ascii="黑体" w:eastAsia="黑体" w:hAnsi="黑体" w:hint="eastAsia"/>
          <w:sz w:val="18"/>
          <w:szCs w:val="18"/>
        </w:rPr>
        <w:tab/>
      </w:r>
      <w:r>
        <w:rPr>
          <w:rFonts w:ascii="黑体" w:eastAsia="黑体" w:hAnsi="黑体" w:hint="eastAsia"/>
          <w:sz w:val="18"/>
          <w:szCs w:val="18"/>
        </w:rPr>
        <w:t xml:space="preserve">B．军事实力的较量     </w:t>
      </w:r>
    </w:p>
    <w:p>
      <w:pPr>
        <w:rPr>
          <w:rFonts w:ascii="黑体" w:eastAsia="黑体" w:hAnsi="黑体"/>
          <w:sz w:val="18"/>
          <w:szCs w:val="18"/>
        </w:rPr>
      </w:pPr>
      <w:r>
        <w:rPr>
          <w:rFonts w:ascii="黑体" w:eastAsia="黑体" w:hAnsi="黑体" w:hint="eastAsia"/>
          <w:sz w:val="18"/>
          <w:szCs w:val="18"/>
        </w:rPr>
        <w:t xml:space="preserve">C．外交实力的较量       </w:t>
      </w:r>
      <w:r>
        <w:rPr>
          <w:rFonts w:ascii="黑体" w:eastAsia="黑体" w:hAnsi="黑体" w:hint="eastAsia"/>
          <w:sz w:val="18"/>
          <w:szCs w:val="18"/>
        </w:rPr>
        <w:tab/>
      </w:r>
      <w:r>
        <w:rPr>
          <w:rFonts w:ascii="黑体" w:eastAsia="黑体" w:hAnsi="黑体" w:hint="eastAsia"/>
          <w:sz w:val="18"/>
          <w:szCs w:val="18"/>
        </w:rPr>
        <w:tab/>
      </w:r>
      <w:r>
        <w:rPr>
          <w:rFonts w:ascii="黑体" w:eastAsia="黑体" w:hAnsi="黑体" w:hint="eastAsia"/>
          <w:sz w:val="18"/>
          <w:szCs w:val="18"/>
        </w:rPr>
        <w:t>D．综合国力的较量</w:t>
      </w:r>
    </w:p>
    <w:p>
      <w:pPr>
        <w:pStyle w:val="Default"/>
        <w:rPr>
          <w:rFonts w:ascii="黑体" w:eastAsia="黑体" w:hAnsi="黑体"/>
          <w:color w:val="auto"/>
          <w:sz w:val="18"/>
          <w:szCs w:val="18"/>
        </w:rPr>
      </w:pPr>
    </w:p>
    <w:p>
      <w:pPr>
        <w:pStyle w:val="Default"/>
        <w:jc w:val="center"/>
        <w:rPr>
          <w:rFonts w:ascii="黑体" w:eastAsia="黑体" w:hAnsi="黑体"/>
          <w:color w:val="auto"/>
          <w:sz w:val="18"/>
          <w:szCs w:val="18"/>
        </w:rPr>
      </w:pPr>
      <w:r>
        <w:rPr>
          <w:rFonts w:ascii="黑体" w:eastAsia="黑体" w:hAnsi="黑体" w:hint="eastAsia"/>
          <w:color w:val="auto"/>
          <w:sz w:val="18"/>
          <w:szCs w:val="18"/>
        </w:rPr>
        <w:t>二、非选择题</w:t>
      </w:r>
    </w:p>
    <w:p>
      <w:pPr>
        <w:rPr>
          <w:rFonts w:ascii="黑体" w:eastAsia="黑体" w:hAnsi="黑体"/>
          <w:sz w:val="18"/>
          <w:szCs w:val="18"/>
        </w:rPr>
      </w:pPr>
      <w:r>
        <w:rPr>
          <w:rFonts w:ascii="黑体" w:eastAsia="黑体" w:hAnsi="黑体" w:hint="eastAsia"/>
          <w:sz w:val="18"/>
          <w:szCs w:val="18"/>
        </w:rPr>
        <w:t>11、【亲近社会  服务社会】（6分）</w:t>
      </w:r>
    </w:p>
    <w:p>
      <w:pPr>
        <w:ind w:firstLine="360" w:firstLineChars="200"/>
        <w:rPr>
          <w:rFonts w:ascii="黑体" w:eastAsia="黑体" w:hAnsi="黑体"/>
          <w:sz w:val="18"/>
          <w:szCs w:val="18"/>
        </w:rPr>
      </w:pPr>
      <w:r>
        <w:rPr>
          <w:rFonts w:ascii="黑体" w:eastAsia="黑体" w:hAnsi="黑体" w:hint="eastAsia"/>
          <w:sz w:val="18"/>
          <w:szCs w:val="18"/>
        </w:rPr>
        <w:t>没有人能百毒不侵,热血可以融化恐惧；没有人是生来的勇者,责任催促你重装上阵。八方统筹百般服务,你以凡人之力书写一段传奇。武汉抗疫最前线的金银潭医院就在汪勇的服务区。2021年除夕晚上,汪勇得知金银潭医院的护士约不到车回家,在线求助。他就说服家人,赶到金银潭医院,把护士送回家。看到那么多医生护士在抗疫一线连续奋战,连睡个安稳觉的地方都没有,汪勇心一横不再回家团聚,新年第一天他连续送了30名医护回家。一个人的能力有限,他就发动朋友圈来帮忙。司机缺口太大,汪勇就联系上了多家企业,最终让医护人员有了保障。</w:t>
      </w:r>
    </w:p>
    <w:p>
      <w:pPr>
        <w:ind w:firstLine="360" w:firstLineChars="200"/>
        <w:rPr>
          <w:rFonts w:ascii="黑体" w:eastAsia="黑体" w:hAnsi="黑体"/>
          <w:sz w:val="18"/>
          <w:szCs w:val="18"/>
        </w:rPr>
      </w:pPr>
      <w:r>
        <w:rPr>
          <w:rFonts w:ascii="黑体" w:eastAsia="黑体" w:hAnsi="黑体" w:hint="eastAsia"/>
          <w:sz w:val="18"/>
          <w:szCs w:val="18"/>
        </w:rPr>
        <w:t>出行问题解决后,汪勇又多方联络,让便利店再次开工,解决了很多医护人员的用餐需求。疫情期间,汪勇专门建了一个医护服务群,只要医护人员在群里喊一声,汪勇和他的志愿队就会出来搞定。</w:t>
      </w:r>
    </w:p>
    <w:p>
      <w:pPr>
        <w:ind w:firstLine="360" w:firstLineChars="200"/>
        <w:rPr>
          <w:rFonts w:ascii="黑体" w:eastAsia="黑体" w:hAnsi="黑体"/>
          <w:sz w:val="18"/>
          <w:szCs w:val="18"/>
        </w:rPr>
      </w:pPr>
      <w:r>
        <w:rPr>
          <w:rFonts w:ascii="黑体" w:eastAsia="黑体" w:hAnsi="黑体" w:hint="eastAsia"/>
          <w:sz w:val="18"/>
          <w:szCs w:val="18"/>
        </w:rPr>
        <w:t>（1）将家国情怀转化为亲社会行为，是社会发展的要求，也是个人成长的需要。青春的我们应该怎样亲近社会、服务社会？（2分）</w:t>
      </w:r>
    </w:p>
    <w:p>
      <w:pPr>
        <w:ind w:firstLine="360" w:firstLineChars="200"/>
        <w:rPr>
          <w:rFonts w:ascii="黑体" w:eastAsia="黑体" w:hAnsi="黑体"/>
          <w:sz w:val="18"/>
          <w:szCs w:val="18"/>
        </w:rPr>
      </w:pPr>
      <w:r>
        <w:rPr>
          <w:rFonts w:ascii="黑体" w:eastAsia="黑体" w:hAnsi="黑体" w:hint="eastAsia"/>
          <w:sz w:val="18"/>
          <w:szCs w:val="18"/>
        </w:rPr>
        <w:t>（2）结合材料，说说怎样的一生是值得的。（2分）</w:t>
      </w:r>
    </w:p>
    <w:p>
      <w:pPr>
        <w:ind w:firstLine="360" w:firstLineChars="200"/>
        <w:rPr>
          <w:rFonts w:ascii="黑体" w:eastAsia="黑体" w:hAnsi="黑体"/>
          <w:sz w:val="18"/>
          <w:szCs w:val="18"/>
        </w:rPr>
      </w:pPr>
      <w:r>
        <w:rPr>
          <w:rFonts w:ascii="黑体" w:eastAsia="黑体" w:hAnsi="黑体" w:hint="eastAsia"/>
          <w:sz w:val="18"/>
          <w:szCs w:val="18"/>
        </w:rPr>
        <w:t>（3）做不了参天大树，就做路边的小草，但“一定不要小看了自己”。作为新时代中学生，怎样才能让生命之花绽放得更美丽？（2分）</w:t>
      </w:r>
    </w:p>
    <w:p>
      <w:pPr>
        <w:rPr>
          <w:rFonts w:ascii="黑体" w:eastAsia="黑体" w:hAnsi="黑体"/>
          <w:sz w:val="18"/>
          <w:szCs w:val="18"/>
        </w:rPr>
      </w:pPr>
    </w:p>
    <w:p>
      <w:pPr>
        <w:rPr>
          <w:rFonts w:ascii="黑体" w:eastAsia="黑体" w:hAnsi="黑体"/>
          <w:sz w:val="18"/>
          <w:szCs w:val="18"/>
        </w:rPr>
      </w:pPr>
      <w:r>
        <w:rPr>
          <w:rFonts w:ascii="黑体" w:eastAsia="黑体" w:hAnsi="黑体" w:hint="eastAsia"/>
          <w:sz w:val="18"/>
          <w:szCs w:val="18"/>
        </w:rPr>
        <w:t xml:space="preserve">12、【和谐社会 文明交往】（8分） </w:t>
      </w:r>
    </w:p>
    <w:p>
      <w:pPr>
        <w:ind w:firstLine="360" w:firstLineChars="200"/>
        <w:rPr>
          <w:rFonts w:ascii="黑体" w:eastAsia="黑体" w:hAnsi="黑体"/>
          <w:sz w:val="18"/>
          <w:szCs w:val="18"/>
        </w:rPr>
      </w:pPr>
      <w:r>
        <w:rPr>
          <w:rFonts w:ascii="黑体" w:eastAsia="黑体" w:hAnsi="黑体" w:hint="eastAsia"/>
          <w:sz w:val="18"/>
          <w:szCs w:val="18"/>
        </w:rPr>
        <w:t>我们都是社会的一员，每天都有很多事情发生。爸爸开车，妈妈坐在副驾驶上不停的唠叨要爸爸开车慢点儿，爸爸很反感，小强也很无奈；上学的路上，因为下雨路滑摔跤，小强带着郁闷的心情赶到学校，却迟到了，受到老师的批评；放学路上，因为讨论一道数学题，最后和同学争吵起来，小强很烦躁……生活太难了！小强不由得感叹：“为什么我的生活是灰色的？”</w:t>
      </w:r>
    </w:p>
    <w:p>
      <w:pPr>
        <w:ind w:firstLine="360" w:firstLineChars="200"/>
        <w:rPr>
          <w:rFonts w:ascii="黑体" w:eastAsia="黑体" w:hAnsi="黑体"/>
          <w:sz w:val="18"/>
          <w:szCs w:val="18"/>
        </w:rPr>
      </w:pPr>
      <w:r>
        <w:rPr>
          <w:rFonts w:ascii="黑体" w:eastAsia="黑体" w:hAnsi="黑体" w:hint="eastAsia"/>
          <w:sz w:val="18"/>
          <w:szCs w:val="18"/>
        </w:rPr>
        <w:t>阅读材料，回答以下问题：</w:t>
      </w:r>
    </w:p>
    <w:p>
      <w:pPr>
        <w:ind w:firstLine="360" w:firstLineChars="200"/>
        <w:rPr>
          <w:rFonts w:ascii="黑体" w:eastAsia="黑体" w:hAnsi="黑体"/>
          <w:sz w:val="18"/>
          <w:szCs w:val="18"/>
        </w:rPr>
      </w:pPr>
      <w:r>
        <w:rPr>
          <w:rFonts w:ascii="黑体" w:eastAsia="黑体" w:hAnsi="黑体" w:hint="eastAsia"/>
          <w:sz w:val="18"/>
          <w:szCs w:val="18"/>
        </w:rPr>
        <w:t>（1）以上情境涉及哪些交往领域?我们在生活中还有哪些交往的领域范围?(2分）</w:t>
      </w:r>
    </w:p>
    <w:p>
      <w:pPr>
        <w:ind w:firstLine="360" w:firstLineChars="200"/>
        <w:rPr>
          <w:rFonts w:ascii="黑体" w:eastAsia="黑体" w:hAnsi="黑体"/>
          <w:sz w:val="18"/>
          <w:szCs w:val="18"/>
        </w:rPr>
      </w:pPr>
      <w:r>
        <w:rPr>
          <w:rFonts w:ascii="黑体" w:eastAsia="黑体" w:hAnsi="黑体" w:hint="eastAsia"/>
          <w:sz w:val="18"/>
          <w:szCs w:val="18"/>
        </w:rPr>
        <w:t>（2）小强为什么感觉太难了?（3分）</w:t>
      </w:r>
    </w:p>
    <w:p>
      <w:pPr>
        <w:ind w:firstLine="360" w:firstLineChars="200"/>
        <w:rPr>
          <w:rFonts w:ascii="黑体" w:eastAsia="黑体" w:hAnsi="黑体"/>
          <w:sz w:val="18"/>
          <w:szCs w:val="18"/>
        </w:rPr>
      </w:pPr>
      <w:r>
        <w:rPr>
          <w:rFonts w:ascii="黑体" w:eastAsia="黑体" w:hAnsi="黑体" w:hint="eastAsia"/>
          <w:sz w:val="18"/>
          <w:szCs w:val="18"/>
        </w:rPr>
        <w:t>（3）我们的生活应该是丰富多彩的，为了消除小强生活的灰色，你可以帮帮他吗？（2分）</w:t>
      </w:r>
    </w:p>
    <w:p>
      <w:pPr>
        <w:rPr>
          <w:rFonts w:ascii="黑体" w:eastAsia="黑体" w:hAnsi="黑体"/>
          <w:sz w:val="18"/>
          <w:szCs w:val="18"/>
        </w:rPr>
      </w:pPr>
    </w:p>
    <w:p>
      <w:pPr>
        <w:rPr>
          <w:rFonts w:ascii="黑体" w:eastAsia="黑体" w:hAnsi="黑体"/>
          <w:sz w:val="18"/>
          <w:szCs w:val="18"/>
        </w:rPr>
      </w:pPr>
      <w:r>
        <w:rPr>
          <w:rFonts w:ascii="黑体" w:eastAsia="黑体" w:hAnsi="黑体" w:hint="eastAsia"/>
          <w:sz w:val="18"/>
          <w:szCs w:val="18"/>
        </w:rPr>
        <w:t>13、【新规划 新征程】（6分）</w:t>
      </w:r>
    </w:p>
    <w:p>
      <w:pPr>
        <w:ind w:firstLine="360" w:firstLineChars="200"/>
        <w:rPr>
          <w:rFonts w:ascii="黑体" w:eastAsia="黑体" w:hAnsi="黑体"/>
          <w:sz w:val="18"/>
          <w:szCs w:val="18"/>
        </w:rPr>
      </w:pPr>
      <w:r>
        <w:rPr>
          <w:rFonts w:ascii="黑体" w:eastAsia="黑体" w:hAnsi="黑体" w:hint="eastAsia"/>
          <w:sz w:val="18"/>
          <w:szCs w:val="18"/>
        </w:rPr>
        <w:t>2020年10月26日，中国共产党第十九届中央委员会第五次全体会议在京召开。中央委员会总书记习近平代表中央政治局向全会作工作报告，并就《中共中央关于制定国民经济和社会发展第十四个五年规划和二零三五年远景目标的建议（讨论稿）》向全会作了说明。</w:t>
      </w:r>
    </w:p>
    <w:p>
      <w:pPr>
        <w:ind w:firstLine="360" w:firstLineChars="200"/>
        <w:rPr>
          <w:rFonts w:ascii="黑体" w:eastAsia="黑体" w:hAnsi="黑体"/>
          <w:sz w:val="18"/>
          <w:szCs w:val="18"/>
        </w:rPr>
      </w:pPr>
      <w:r>
        <w:rPr>
          <w:rFonts w:ascii="黑体" w:eastAsia="黑体" w:hAnsi="黑体" w:hint="eastAsia"/>
          <w:sz w:val="18"/>
          <w:szCs w:val="18"/>
        </w:rPr>
        <w:t>全会充分肯定党的十九届四中全会以来中央政治局的工作。一致认为，一年来，中央政治局高举中国特色社会主义伟大旗帜，坚定不移推进改革开放，沉着有力应对各种风险挑战，统筹新冠肺炎疫情防控和经济社会发展工作，把人民生命安全和身体健康放在第一位，……坚决维护国家主权、安全、发展利益，……经济增长好于预期，人民生活得到有利保障，社会大局保持稳定，中国特色大国外交积极推进，党和国家各项事业取得新的重大成就。</w:t>
      </w:r>
    </w:p>
    <w:p>
      <w:pPr>
        <w:rPr>
          <w:rFonts w:ascii="黑体" w:eastAsia="黑体" w:hAnsi="黑体"/>
          <w:sz w:val="18"/>
          <w:szCs w:val="18"/>
        </w:rPr>
      </w:pPr>
      <w:r>
        <w:rPr>
          <w:rFonts w:ascii="黑体" w:eastAsia="黑体" w:hAnsi="黑体" w:hint="eastAsia"/>
          <w:sz w:val="18"/>
          <w:szCs w:val="18"/>
        </w:rPr>
        <w:t>（1）关于2035年远景目标的建议是什么？（1分）</w:t>
      </w:r>
    </w:p>
    <w:p>
      <w:pPr>
        <w:rPr>
          <w:rFonts w:ascii="黑体" w:eastAsia="黑体" w:hAnsi="黑体"/>
          <w:sz w:val="18"/>
          <w:szCs w:val="18"/>
        </w:rPr>
      </w:pPr>
      <w:r>
        <w:rPr>
          <w:rFonts w:ascii="黑体" w:eastAsia="黑体" w:hAnsi="黑体" w:hint="eastAsia"/>
          <w:sz w:val="18"/>
          <w:szCs w:val="18"/>
        </w:rPr>
        <w:t>（2）我们党能够应对各种风险挑战的原因是什么？（2分）</w:t>
      </w:r>
    </w:p>
    <w:p>
      <w:pPr>
        <w:rPr>
          <w:rFonts w:ascii="黑体" w:eastAsia="黑体" w:hAnsi="黑体"/>
          <w:sz w:val="18"/>
          <w:szCs w:val="18"/>
        </w:rPr>
      </w:pPr>
      <w:r>
        <w:rPr>
          <w:rFonts w:ascii="黑体" w:eastAsia="黑体" w:hAnsi="黑体" w:hint="eastAsia"/>
          <w:sz w:val="18"/>
          <w:szCs w:val="18"/>
        </w:rPr>
        <w:t>（3）“中国特色大国外交积极推进”，请你说明中国特色大国外交是如何体现的？（2分）</w:t>
      </w:r>
    </w:p>
    <w:p>
      <w:pPr>
        <w:rPr>
          <w:rFonts w:ascii="黑体" w:eastAsia="黑体" w:hAnsi="黑体"/>
          <w:sz w:val="18"/>
          <w:szCs w:val="18"/>
        </w:rPr>
      </w:pPr>
      <w:r>
        <w:rPr>
          <w:rFonts w:ascii="黑体" w:eastAsia="黑体" w:hAnsi="黑体" w:hint="eastAsia"/>
          <w:sz w:val="18"/>
          <w:szCs w:val="18"/>
        </w:rPr>
        <w:t>（4）踏上新的征程，请说说为维护国家主权、安全、发展利益你能做些什么？（2分）</w:t>
      </w:r>
    </w:p>
    <w:p>
      <w:pPr>
        <w:pStyle w:val="Default"/>
        <w:rPr>
          <w:rFonts w:ascii="黑体" w:eastAsia="黑体" w:hAnsi="黑体"/>
          <w:color w:val="auto"/>
          <w:sz w:val="18"/>
          <w:szCs w:val="18"/>
        </w:rPr>
      </w:pPr>
    </w:p>
    <w:p>
      <w:pPr>
        <w:ind w:firstLine="360" w:firstLineChars="200"/>
        <w:rPr>
          <w:rFonts w:ascii="黑体" w:eastAsia="黑体" w:hAnsi="黑体"/>
          <w:sz w:val="18"/>
          <w:szCs w:val="18"/>
        </w:rPr>
      </w:pPr>
      <w:r>
        <w:rPr>
          <w:rFonts w:ascii="黑体" w:eastAsia="黑体" w:hAnsi="黑体" w:hint="eastAsia"/>
          <w:sz w:val="18"/>
          <w:szCs w:val="18"/>
        </w:rPr>
        <w:t>14、【新法律 新法治】（8分）</w:t>
      </w:r>
    </w:p>
    <w:p>
      <w:pPr>
        <w:ind w:firstLine="360" w:firstLineChars="200"/>
        <w:rPr>
          <w:rFonts w:ascii="黑体" w:eastAsia="黑体" w:hAnsi="黑体"/>
          <w:sz w:val="18"/>
          <w:szCs w:val="18"/>
        </w:rPr>
      </w:pPr>
      <w:r>
        <w:rPr>
          <w:rFonts w:ascii="黑体" w:eastAsia="黑体" w:hAnsi="黑体" w:hint="eastAsia"/>
          <w:sz w:val="18"/>
          <w:szCs w:val="18"/>
        </w:rPr>
        <w:t>材料一：自2021年1月1日起我国十三届全国人大第三次会议新颁布《中华人民共和国民法典》开始实施，这标志着我国从民事单行法时代迈入“民法典时代”。《民法典》第一条规定：为了保护民事主体的合法权益,调整民事关系，维护社会和经济秩序,适应中国特色社会主义发展要求弘扬社会主义核心价值观，根据宪法制定本法。</w:t>
      </w:r>
    </w:p>
    <w:p>
      <w:pPr>
        <w:numPr>
          <w:ilvl w:val="0"/>
          <w:numId w:val="1"/>
        </w:numPr>
        <w:rPr>
          <w:rFonts w:ascii="黑体" w:eastAsia="黑体" w:hAnsi="黑体"/>
          <w:sz w:val="18"/>
          <w:szCs w:val="18"/>
        </w:rPr>
      </w:pPr>
      <w:r>
        <w:rPr>
          <w:rFonts w:ascii="黑体" w:eastAsia="黑体" w:hAnsi="黑体" w:hint="eastAsia"/>
          <w:sz w:val="18"/>
          <w:szCs w:val="18"/>
        </w:rPr>
        <w:t>请你思考：《民法典》第一条规定“根据宪法制定本法”，谈谈你对此的理解。（2分）</w:t>
      </w:r>
    </w:p>
    <w:p>
      <w:pPr>
        <w:ind w:firstLine="360" w:firstLineChars="200"/>
        <w:rPr>
          <w:rFonts w:ascii="黑体" w:eastAsia="黑体" w:hAnsi="黑体"/>
          <w:sz w:val="18"/>
          <w:szCs w:val="18"/>
        </w:rPr>
      </w:pPr>
      <w:r>
        <w:rPr>
          <w:rFonts w:ascii="黑体" w:eastAsia="黑体" w:hAnsi="黑体" w:hint="eastAsia"/>
          <w:sz w:val="18"/>
          <w:szCs w:val="18"/>
        </w:rPr>
        <w:t>材料二：2020年11月16日至17日全面依法治国会议在北京召开，习近平出席会议并发表重要讲话，强调推进全面依法治国要全面贯彻落实党的十九大和十九届二中、三中、四中、五中全会精神，从把握新发展阶段、贯彻新发展理念、构建新发展格局的实际出发，围绕建设中国特色社会主义法治体系、建设社会主义法治国家的总目标，以解决法治领域突出问题为着力点，坚定走中国特色社会主义法治道路</w:t>
      </w:r>
      <w:r>
        <w:rPr>
          <w:rFonts w:ascii="黑体" w:eastAsia="黑体" w:hAnsi="黑体" w:hint="eastAsia"/>
          <w:sz w:val="18"/>
          <w:szCs w:val="18"/>
        </w:rPr>
        <w:br/>
      </w:r>
      <w:r>
        <w:rPr>
          <w:rFonts w:ascii="黑体" w:eastAsia="黑体" w:hAnsi="黑体" w:hint="eastAsia"/>
          <w:sz w:val="18"/>
          <w:szCs w:val="18"/>
        </w:rPr>
        <w:t>（2）请你说说：建设社会主义法治国家的总要求是什么？我们坚定不移走中国特色社会主义法治道路必须坚持的三统一是什么？（3分）</w:t>
      </w:r>
    </w:p>
    <w:p>
      <w:pPr>
        <w:rPr>
          <w:rFonts w:ascii="黑体" w:eastAsia="黑体" w:hAnsi="黑体"/>
          <w:sz w:val="18"/>
          <w:szCs w:val="18"/>
        </w:rPr>
      </w:pPr>
      <w:r>
        <w:rPr>
          <w:rFonts w:ascii="黑体" w:eastAsia="黑体" w:hAnsi="黑体" w:hint="eastAsia"/>
          <w:sz w:val="18"/>
          <w:szCs w:val="18"/>
        </w:rPr>
        <w:t>（3）习主席指出要坚定不移走中国特色的社会主义法治道路。在法治中国的建设过程中，作为新时代的青年你大算怎样出一份力？（2分）</w:t>
      </w:r>
    </w:p>
    <w:p>
      <w:pPr>
        <w:ind w:firstLine="360" w:firstLineChars="200"/>
        <w:rPr>
          <w:rFonts w:ascii="黑体" w:eastAsia="黑体" w:hAnsi="黑体"/>
          <w:sz w:val="18"/>
          <w:szCs w:val="18"/>
          <w:shd w:val="clear" w:color="auto" w:fill="FFFFFF"/>
        </w:rPr>
      </w:pPr>
      <w:r>
        <w:rPr>
          <w:rFonts w:ascii="黑体" w:eastAsia="黑体" w:hAnsi="黑体" w:hint="eastAsia"/>
          <w:sz w:val="18"/>
          <w:szCs w:val="18"/>
        </w:rPr>
        <w:t>材料三：在全面依法治国会议中习主席指出，</w:t>
      </w:r>
      <w:r>
        <w:rPr>
          <w:rFonts w:ascii="黑体" w:eastAsia="黑体" w:hAnsi="黑体" w:hint="eastAsia"/>
          <w:sz w:val="18"/>
          <w:szCs w:val="18"/>
          <w:shd w:val="clear" w:color="auto" w:fill="FFFFFF"/>
        </w:rPr>
        <w:t>公平正义是司法的灵魂和生命。要深化司法责任制综合配套改革，加强司法制约监督，健全社会公平正义法治保障制度，努力让人民群众在每一个司法案件中感受到公平正义。</w:t>
      </w:r>
    </w:p>
    <w:p>
      <w:pPr>
        <w:ind w:firstLine="360" w:firstLineChars="200"/>
        <w:rPr>
          <w:rFonts w:ascii="黑体" w:eastAsia="黑体" w:hAnsi="黑体"/>
          <w:sz w:val="18"/>
          <w:szCs w:val="18"/>
          <w:shd w:val="clear" w:color="auto" w:fill="FFFFFF"/>
        </w:rPr>
      </w:pPr>
      <w:r>
        <w:rPr>
          <w:rFonts w:ascii="黑体" w:eastAsia="黑体" w:hAnsi="黑体" w:hint="eastAsia"/>
          <w:sz w:val="18"/>
          <w:szCs w:val="18"/>
        </w:rPr>
        <w:t>请问：习主席说要健全</w:t>
      </w:r>
      <w:r>
        <w:rPr>
          <w:rFonts w:ascii="黑体" w:eastAsia="黑体" w:hAnsi="黑体" w:hint="eastAsia"/>
          <w:sz w:val="18"/>
          <w:szCs w:val="18"/>
          <w:shd w:val="clear" w:color="auto" w:fill="FFFFFF"/>
        </w:rPr>
        <w:t>健全社会公平正义法治保障制度。维护社会公平正义的法治保障措施有哪些？（1分）</w:t>
      </w:r>
    </w:p>
    <w:p>
      <w:pPr>
        <w:ind w:firstLine="360" w:firstLineChars="200"/>
        <w:rPr>
          <w:rFonts w:ascii="黑体" w:eastAsia="黑体" w:hAnsi="黑体"/>
          <w:sz w:val="18"/>
          <w:szCs w:val="18"/>
          <w:shd w:val="clear" w:color="auto" w:fill="FFFFFF"/>
        </w:rPr>
      </w:pPr>
    </w:p>
    <w:p>
      <w:pPr>
        <w:pStyle w:val="Default"/>
        <w:rPr>
          <w:rFonts w:ascii="黑体" w:eastAsia="黑体" w:hAnsi="黑体"/>
          <w:color w:val="auto"/>
          <w:sz w:val="18"/>
          <w:szCs w:val="18"/>
        </w:rPr>
      </w:pPr>
      <w:r>
        <w:rPr>
          <w:rFonts w:ascii="黑体" w:eastAsia="黑体" w:hAnsi="黑体" w:hint="eastAsia"/>
          <w:color w:val="auto"/>
          <w:sz w:val="18"/>
          <w:szCs w:val="18"/>
        </w:rPr>
        <w:t>15、【勇脱贫 见精神】</w:t>
      </w:r>
    </w:p>
    <w:p>
      <w:pPr>
        <w:ind w:firstLine="360" w:firstLineChars="200"/>
        <w:rPr>
          <w:rFonts w:ascii="黑体" w:eastAsia="黑体" w:hAnsi="黑体"/>
          <w:sz w:val="18"/>
          <w:szCs w:val="18"/>
        </w:rPr>
      </w:pPr>
      <w:r>
        <w:rPr>
          <w:rFonts w:ascii="黑体" w:eastAsia="黑体" w:hAnsi="黑体" w:hint="eastAsia"/>
          <w:sz w:val="18"/>
          <w:szCs w:val="18"/>
        </w:rPr>
        <w:t>材料一：全国脱贫攻坚总结表彰大会于2月25日上午在北京人民大会堂隆重举行。习近平将向全国脱贫攻坚楷模荣誉称号获得者颁奖并发表重要讲话。习近平强调，经过全党全国各族人民共同努力，中国脱贫攻坚战取得了全面胜利，现行标准下9899万农村贫困人口全部脱贫，832个贫困县全部摘帽，12.8万个贫困村全部出列，区域性整体贫困得到解决，完成了消除绝对贫困的艰巨任务，创造了又一个彪炳史册的人间奇迹！</w:t>
      </w:r>
    </w:p>
    <w:p>
      <w:pPr>
        <w:ind w:firstLine="360" w:firstLineChars="200"/>
        <w:rPr>
          <w:rFonts w:ascii="黑体" w:eastAsia="黑体" w:hAnsi="黑体"/>
          <w:sz w:val="18"/>
          <w:szCs w:val="18"/>
        </w:rPr>
      </w:pPr>
      <w:r>
        <w:rPr>
          <w:rFonts w:ascii="黑体" w:eastAsia="黑体" w:hAnsi="黑体" w:hint="eastAsia"/>
          <w:sz w:val="18"/>
          <w:szCs w:val="18"/>
        </w:rPr>
        <w:t>材料二：8年来，中国人民在中国共产党领导下开展了声势浩大的脱贫攻坚人民战争，中国脱贫制胜密码是什么？因地制宜、东西部扶贫协作、开发式扶贫、教育扶贫、民生保障、健康扶贫、产业扶贫、就业扶贫、易地搬迁、科技扶贫、这些都是中国的扶贫全党全国各族人民共同努力，中国脱贫攻坚战取得了全面胜利。</w:t>
      </w:r>
    </w:p>
    <w:p>
      <w:pPr>
        <w:rPr>
          <w:rFonts w:ascii="黑体" w:eastAsia="黑体" w:hAnsi="黑体"/>
          <w:sz w:val="18"/>
          <w:szCs w:val="18"/>
        </w:rPr>
      </w:pPr>
      <w:r>
        <w:rPr>
          <w:rFonts w:ascii="黑体" w:eastAsia="黑体" w:hAnsi="黑体" w:hint="eastAsia"/>
          <w:sz w:val="18"/>
          <w:szCs w:val="18"/>
        </w:rPr>
        <w:t xml:space="preserve">   （1）“全党全国各族人民共同努力，中国脱贫攻坚战取得了全面胜利”向世界彰显了哪些道理？（2分）</w:t>
      </w:r>
    </w:p>
    <w:p>
      <w:pPr>
        <w:pStyle w:val="Default"/>
        <w:rPr>
          <w:rFonts w:ascii="黑体" w:eastAsia="黑体" w:hAnsi="黑体"/>
          <w:color w:val="auto"/>
          <w:sz w:val="18"/>
          <w:szCs w:val="18"/>
        </w:rPr>
      </w:pPr>
      <w:r>
        <w:rPr>
          <w:rFonts w:ascii="黑体" w:eastAsia="黑体" w:hAnsi="黑体" w:hint="eastAsia"/>
          <w:color w:val="auto"/>
          <w:sz w:val="18"/>
          <w:szCs w:val="18"/>
        </w:rPr>
        <w:t xml:space="preserve">   （2）一系列扶贫“密码”既是创举，也是我国的哪些方针政策的践行？（2分）</w:t>
      </w:r>
    </w:p>
    <w:p>
      <w:pPr>
        <w:pStyle w:val="Default"/>
        <w:rPr>
          <w:rFonts w:ascii="黑体" w:eastAsia="黑体" w:hAnsi="黑体"/>
          <w:color w:val="auto"/>
          <w:sz w:val="18"/>
          <w:szCs w:val="18"/>
        </w:rPr>
      </w:pPr>
      <w:r>
        <w:rPr>
          <w:rFonts w:ascii="黑体" w:eastAsia="黑体" w:hAnsi="黑体" w:hint="eastAsia"/>
          <w:color w:val="auto"/>
          <w:sz w:val="18"/>
          <w:szCs w:val="18"/>
        </w:rPr>
        <w:t xml:space="preserve">   （3）从全面脱贫的人间奇迹中，我们看到中国人民的哪些战天斗地的伟大精神？（2分）</w:t>
      </w:r>
    </w:p>
    <w:p>
      <w:pPr>
        <w:widowControl/>
        <w:shd w:val="clear" w:color="auto" w:fill="FFFFFF"/>
        <w:spacing w:line="340" w:lineRule="atLeast"/>
        <w:jc w:val="left"/>
        <w:rPr>
          <w:rFonts w:ascii="黑体" w:eastAsia="黑体" w:hAnsi="黑体"/>
          <w:sz w:val="18"/>
          <w:szCs w:val="18"/>
        </w:rPr>
      </w:pPr>
    </w:p>
    <w:p>
      <w:pPr>
        <w:widowControl/>
        <w:shd w:val="clear" w:color="auto" w:fill="FFFFFF"/>
        <w:spacing w:line="340" w:lineRule="atLeast"/>
        <w:jc w:val="left"/>
        <w:rPr>
          <w:rFonts w:ascii="黑体" w:eastAsia="黑体" w:hAnsi="黑体"/>
          <w:sz w:val="18"/>
          <w:szCs w:val="18"/>
        </w:rPr>
      </w:pPr>
      <w:r>
        <w:rPr>
          <w:rFonts w:ascii="黑体" w:eastAsia="黑体" w:hAnsi="黑体" w:hint="eastAsia"/>
          <w:sz w:val="18"/>
          <w:szCs w:val="18"/>
        </w:rPr>
        <w:t>（1）</w:t>
      </w:r>
    </w:p>
    <w:p>
      <w:pPr>
        <w:widowControl/>
        <w:shd w:val="clear" w:color="auto" w:fill="FFFFFF"/>
        <w:spacing w:line="340" w:lineRule="atLeast"/>
        <w:jc w:val="left"/>
        <w:rPr>
          <w:rFonts w:ascii="黑体" w:eastAsia="黑体" w:hAnsi="黑体"/>
          <w:kern w:val="0"/>
          <w:sz w:val="18"/>
          <w:szCs w:val="18"/>
        </w:rPr>
      </w:pPr>
      <w:r>
        <w:rPr>
          <w:rFonts w:ascii="黑体" w:eastAsia="黑体" w:hAnsi="黑体" w:hint="eastAsia"/>
          <w:sz w:val="18"/>
          <w:szCs w:val="18"/>
        </w:rPr>
        <w:t>16、【学党策  颂党恩】（6分）</w:t>
      </w:r>
    </w:p>
    <w:p>
      <w:pPr>
        <w:widowControl/>
        <w:shd w:val="clear" w:color="auto" w:fill="FFFFFF"/>
        <w:spacing w:line="340" w:lineRule="atLeast"/>
        <w:ind w:firstLine="350"/>
        <w:jc w:val="left"/>
        <w:rPr>
          <w:rFonts w:ascii="黑体" w:eastAsia="黑体" w:hAnsi="黑体"/>
          <w:kern w:val="0"/>
          <w:sz w:val="18"/>
          <w:szCs w:val="18"/>
        </w:rPr>
      </w:pPr>
      <w:r>
        <w:rPr>
          <w:rFonts w:ascii="黑体" w:eastAsia="黑体" w:hAnsi="黑体" w:hint="eastAsia"/>
          <w:kern w:val="0"/>
          <w:sz w:val="18"/>
          <w:szCs w:val="18"/>
        </w:rPr>
        <w:t>2020年的全国社会心态调查综合分析报告报告指出，总体来看当前我国社会心态主流积极健康、明显向上向好。社会各界对以习近平同志为核心的党中央高度拥护支持，对党和政府的信任、对未来发展的信心持续巩固，中华民族的向心力凝聚力和自信心自豪感在应对内外挑战中充分迸发，我们党长期执政的民心民意基础更加牢固。这一切都离不开党积小成大的努力。</w:t>
      </w:r>
    </w:p>
    <w:p>
      <w:pPr>
        <w:widowControl/>
        <w:shd w:val="clear" w:color="auto" w:fill="FFFFFF"/>
        <w:spacing w:line="340" w:lineRule="atLeast"/>
        <w:ind w:firstLine="350"/>
        <w:jc w:val="left"/>
        <w:rPr>
          <w:rFonts w:ascii="黑体" w:eastAsia="黑体" w:hAnsi="黑体"/>
          <w:kern w:val="0"/>
          <w:sz w:val="18"/>
          <w:szCs w:val="18"/>
        </w:rPr>
      </w:pPr>
      <w:r>
        <w:rPr>
          <w:rFonts w:ascii="黑体" w:eastAsia="黑体" w:hAnsi="黑体" w:hint="eastAsia"/>
          <w:kern w:val="0"/>
          <w:sz w:val="18"/>
          <w:szCs w:val="18"/>
        </w:rPr>
        <w:t>关心民生福祉</w:t>
      </w:r>
    </w:p>
    <w:p>
      <w:pPr>
        <w:widowControl/>
        <w:shd w:val="clear" w:color="auto" w:fill="FFFFFF"/>
        <w:spacing w:line="340" w:lineRule="atLeast"/>
        <w:ind w:firstLine="350"/>
        <w:jc w:val="left"/>
        <w:rPr>
          <w:rFonts w:ascii="黑体" w:eastAsia="黑体" w:hAnsi="黑体"/>
          <w:kern w:val="0"/>
          <w:sz w:val="18"/>
          <w:szCs w:val="18"/>
        </w:rPr>
      </w:pPr>
      <w:r>
        <w:rPr>
          <w:rFonts w:ascii="黑体" w:eastAsia="黑体" w:hAnsi="黑体" w:hint="eastAsia"/>
          <w:kern w:val="0"/>
          <w:sz w:val="18"/>
          <w:szCs w:val="18"/>
        </w:rPr>
        <w:t>春节期间全国大小超市粮油、肉蛋、果蔬等商品琳琅满目，蔬菜价不贵，肉价不上涨。“菜篮子”、“米袋子”、“果盘子”这些细小的问题一直是党和国家关心的重要问题。</w:t>
      </w:r>
    </w:p>
    <w:p>
      <w:pPr>
        <w:widowControl/>
        <w:shd w:val="clear" w:color="auto" w:fill="FFFFFF"/>
        <w:spacing w:line="340" w:lineRule="atLeast"/>
        <w:ind w:firstLine="350"/>
        <w:jc w:val="left"/>
        <w:rPr>
          <w:rFonts w:ascii="黑体" w:eastAsia="黑体" w:hAnsi="黑体"/>
          <w:kern w:val="0"/>
          <w:sz w:val="18"/>
          <w:szCs w:val="18"/>
        </w:rPr>
      </w:pPr>
      <w:r>
        <w:rPr>
          <w:rFonts w:ascii="黑体" w:eastAsia="黑体" w:hAnsi="黑体" w:hint="eastAsia"/>
          <w:kern w:val="0"/>
          <w:sz w:val="18"/>
          <w:szCs w:val="18"/>
        </w:rPr>
        <w:t>（1）党和政府关心着百姓生活的点点滴滴，请你再列举两项让人民深有获得感的惠民措施。（1分）</w:t>
      </w:r>
    </w:p>
    <w:p>
      <w:pPr>
        <w:widowControl/>
        <w:shd w:val="clear" w:color="auto" w:fill="FFFFFF"/>
        <w:spacing w:line="340" w:lineRule="atLeast"/>
        <w:ind w:firstLine="350"/>
        <w:jc w:val="left"/>
        <w:rPr>
          <w:rFonts w:ascii="黑体" w:eastAsia="黑体" w:hAnsi="黑体"/>
          <w:kern w:val="0"/>
          <w:sz w:val="18"/>
          <w:szCs w:val="18"/>
        </w:rPr>
      </w:pPr>
      <w:r>
        <w:rPr>
          <w:rFonts w:ascii="黑体" w:eastAsia="黑体" w:hAnsi="黑体" w:hint="eastAsia"/>
          <w:kern w:val="0"/>
          <w:sz w:val="18"/>
          <w:szCs w:val="18"/>
        </w:rPr>
        <w:t>　重视基层服务</w:t>
      </w:r>
    </w:p>
    <w:p>
      <w:pPr>
        <w:ind w:firstLine="360" w:firstLineChars="200"/>
        <w:rPr>
          <w:rFonts w:ascii="黑体" w:eastAsia="黑体" w:hAnsi="黑体"/>
          <w:sz w:val="18"/>
          <w:szCs w:val="18"/>
        </w:rPr>
      </w:pPr>
      <w:r>
        <w:rPr>
          <w:rFonts w:ascii="黑体" w:eastAsia="黑体" w:hAnsi="黑体" w:hint="eastAsia"/>
          <w:sz w:val="18"/>
          <w:szCs w:val="18"/>
        </w:rPr>
        <w:t>贵阳金阳街道金元社区现有党员86名，成立了８支党员志愿服务队，设置了党群服务站。近年来，社区构建“社区＋物业＋共建单位＋志愿者”治理模式，把居民服务工作做实做好，让群众有什么困难就想到党组织，体会到社区生活的满满幸福。</w:t>
      </w:r>
    </w:p>
    <w:p>
      <w:pPr>
        <w:ind w:firstLine="360" w:firstLineChars="200"/>
        <w:rPr>
          <w:rFonts w:ascii="黑体" w:eastAsia="黑体" w:hAnsi="黑体"/>
          <w:sz w:val="18"/>
          <w:szCs w:val="18"/>
        </w:rPr>
      </w:pPr>
      <w:r>
        <w:rPr>
          <w:rFonts w:ascii="黑体" w:eastAsia="黑体" w:hAnsi="黑体" w:hint="eastAsia"/>
          <w:sz w:val="18"/>
          <w:szCs w:val="18"/>
        </w:rPr>
        <w:t>（2）“社区生活的满满幸福”体现了我国哪一项基本政治制度的优越性？（1分）</w:t>
      </w:r>
    </w:p>
    <w:p>
      <w:pPr>
        <w:widowControl/>
        <w:shd w:val="clear" w:color="auto" w:fill="FFFFFF"/>
        <w:spacing w:line="340" w:lineRule="atLeast"/>
        <w:ind w:firstLine="360" w:firstLineChars="200"/>
        <w:jc w:val="left"/>
        <w:rPr>
          <w:rFonts w:ascii="黑体" w:eastAsia="黑体" w:hAnsi="黑体"/>
          <w:kern w:val="0"/>
          <w:sz w:val="18"/>
          <w:szCs w:val="18"/>
        </w:rPr>
      </w:pPr>
      <w:r>
        <w:rPr>
          <w:rFonts w:ascii="黑体" w:eastAsia="黑体" w:hAnsi="黑体" w:hint="eastAsia"/>
          <w:kern w:val="0"/>
          <w:sz w:val="18"/>
          <w:szCs w:val="18"/>
        </w:rPr>
        <w:t>坚持绿色发展</w:t>
      </w:r>
    </w:p>
    <w:p>
      <w:pPr>
        <w:ind w:firstLine="360" w:firstLineChars="200"/>
        <w:rPr>
          <w:rFonts w:ascii="黑体" w:eastAsia="黑体" w:hAnsi="黑体"/>
          <w:kern w:val="0"/>
          <w:sz w:val="18"/>
          <w:szCs w:val="18"/>
        </w:rPr>
      </w:pPr>
      <w:r>
        <w:rPr>
          <w:rFonts w:ascii="黑体" w:eastAsia="黑体" w:hAnsi="黑体" w:hint="eastAsia"/>
          <w:sz w:val="18"/>
          <w:szCs w:val="18"/>
        </w:rPr>
        <w:t>2021年2月3日至5日习总书记考察毕节市黔西县新仁苗族乡的乌江六冲河段后指出：要牢固树立绿水青山就是金山银山的理念，守住发展和生态两条底线，努力走出一条生态优先、绿色发展的新路子。</w:t>
      </w:r>
    </w:p>
    <w:p>
      <w:pPr>
        <w:rPr>
          <w:rFonts w:ascii="黑体" w:eastAsia="黑体" w:hAnsi="黑体"/>
          <w:sz w:val="18"/>
          <w:szCs w:val="18"/>
        </w:rPr>
      </w:pPr>
      <w:r>
        <w:rPr>
          <w:rFonts w:ascii="黑体" w:eastAsia="黑体" w:hAnsi="黑体" w:hint="eastAsia"/>
          <w:sz w:val="18"/>
          <w:szCs w:val="18"/>
        </w:rPr>
        <w:t>（3）习总书记为什么强调要坚持“生态优先、绿色发展的新路子”？（2分）</w:t>
      </w:r>
    </w:p>
    <w:p>
      <w:pPr>
        <w:widowControl/>
        <w:shd w:val="clear" w:color="auto" w:fill="FFFFFF"/>
        <w:spacing w:line="340" w:lineRule="atLeast"/>
        <w:ind w:firstLine="350"/>
        <w:jc w:val="left"/>
        <w:rPr>
          <w:rFonts w:ascii="黑体" w:eastAsia="黑体" w:hAnsi="黑体"/>
          <w:kern w:val="0"/>
          <w:sz w:val="18"/>
          <w:szCs w:val="18"/>
        </w:rPr>
      </w:pPr>
      <w:r>
        <w:rPr>
          <w:rFonts w:ascii="黑体" w:eastAsia="黑体" w:hAnsi="黑体" w:hint="eastAsia"/>
          <w:kern w:val="0"/>
          <w:sz w:val="18"/>
          <w:szCs w:val="18"/>
        </w:rPr>
        <w:t>谋划科教兴国</w:t>
      </w:r>
    </w:p>
    <w:p>
      <w:pPr>
        <w:widowControl/>
        <w:shd w:val="clear" w:color="auto" w:fill="FFFFFF"/>
        <w:spacing w:line="340" w:lineRule="atLeast"/>
        <w:ind w:firstLine="350"/>
        <w:jc w:val="left"/>
        <w:rPr>
          <w:rFonts w:ascii="黑体" w:eastAsia="黑体" w:hAnsi="黑体"/>
          <w:kern w:val="0"/>
          <w:sz w:val="18"/>
          <w:szCs w:val="18"/>
        </w:rPr>
      </w:pPr>
      <w:r>
        <w:rPr>
          <w:rFonts w:ascii="黑体" w:eastAsia="黑体" w:hAnsi="黑体" w:hint="eastAsia"/>
          <w:sz w:val="18"/>
          <w:szCs w:val="18"/>
        </w:rPr>
        <w:t>2月5日上午，习近平在贵州通过视频察看“中国天眼”现场时强调，全面建设社会主义现代化国家，必须坚持科技为先，发挥科技创新的关键和中坚作用，为加快建设科技强国、实现科技自立自强作出新的更大贡献。</w:t>
      </w:r>
    </w:p>
    <w:p>
      <w:pPr>
        <w:widowControl/>
        <w:shd w:val="clear" w:color="auto" w:fill="FFFFFF"/>
        <w:spacing w:line="340" w:lineRule="atLeast"/>
        <w:ind w:firstLine="350"/>
        <w:jc w:val="left"/>
        <w:rPr>
          <w:rFonts w:ascii="黑体" w:eastAsia="黑体" w:hAnsi="黑体"/>
          <w:kern w:val="0"/>
          <w:sz w:val="18"/>
          <w:szCs w:val="18"/>
        </w:rPr>
      </w:pPr>
      <w:r>
        <w:rPr>
          <w:rFonts w:ascii="黑体" w:eastAsia="黑体" w:hAnsi="黑体" w:hint="eastAsia"/>
          <w:kern w:val="0"/>
          <w:sz w:val="18"/>
          <w:szCs w:val="18"/>
        </w:rPr>
        <w:t>（4）</w:t>
      </w:r>
      <w:r>
        <w:rPr>
          <w:rFonts w:ascii="黑体" w:eastAsia="黑体" w:hAnsi="黑体" w:hint="eastAsia"/>
          <w:sz w:val="18"/>
          <w:szCs w:val="18"/>
        </w:rPr>
        <w:t>坚持科技为先，发挥科技创新的关键和中坚作用</w:t>
      </w:r>
      <w:r>
        <w:rPr>
          <w:rFonts w:ascii="黑体" w:eastAsia="黑体" w:hAnsi="黑体" w:hint="eastAsia"/>
          <w:kern w:val="0"/>
          <w:sz w:val="18"/>
          <w:szCs w:val="18"/>
        </w:rPr>
        <w:t>“</w:t>
      </w:r>
      <w:r>
        <w:rPr>
          <w:rFonts w:ascii="黑体" w:eastAsia="黑体" w:hAnsi="黑体" w:hint="eastAsia"/>
          <w:sz w:val="18"/>
          <w:szCs w:val="18"/>
        </w:rPr>
        <w:t>在一些领域实现并跑领跑”，我们应如何做？（2分）</w:t>
      </w:r>
    </w:p>
    <w:p>
      <w:pPr>
        <w:widowControl/>
        <w:shd w:val="clear" w:color="auto" w:fill="FFFFFF"/>
        <w:spacing w:line="340" w:lineRule="atLeast"/>
        <w:ind w:firstLine="350"/>
        <w:jc w:val="left"/>
        <w:rPr>
          <w:rFonts w:ascii="黑体" w:eastAsia="黑体" w:hAnsi="黑体"/>
          <w:kern w:val="0"/>
          <w:sz w:val="18"/>
          <w:szCs w:val="18"/>
        </w:rPr>
      </w:pPr>
    </w:p>
    <w:p>
      <w:pPr>
        <w:widowControl/>
        <w:shd w:val="clear" w:color="auto" w:fill="FFFFFF"/>
        <w:spacing w:line="340" w:lineRule="atLeast"/>
        <w:ind w:firstLine="350"/>
        <w:jc w:val="left"/>
        <w:rPr>
          <w:rFonts w:ascii="黑体" w:eastAsia="黑体" w:hAnsi="黑体"/>
          <w:kern w:val="0"/>
          <w:sz w:val="18"/>
          <w:szCs w:val="18"/>
        </w:rPr>
      </w:pPr>
    </w:p>
    <w:p>
      <w:pPr>
        <w:widowControl/>
        <w:shd w:val="clear" w:color="auto" w:fill="FFFFFF"/>
        <w:spacing w:line="340" w:lineRule="atLeast"/>
        <w:ind w:firstLine="350"/>
        <w:jc w:val="left"/>
        <w:rPr>
          <w:rFonts w:ascii="黑体" w:eastAsia="黑体" w:hAnsi="黑体"/>
          <w:kern w:val="0"/>
          <w:sz w:val="18"/>
          <w:szCs w:val="18"/>
        </w:rPr>
      </w:pPr>
    </w:p>
    <w:p>
      <w:pPr>
        <w:widowControl/>
        <w:shd w:val="clear" w:color="auto" w:fill="FFFFFF"/>
        <w:spacing w:line="340" w:lineRule="atLeast"/>
        <w:ind w:firstLine="350"/>
        <w:jc w:val="left"/>
        <w:rPr>
          <w:rFonts w:ascii="黑体" w:eastAsia="黑体" w:hAnsi="黑体"/>
          <w:kern w:val="0"/>
          <w:sz w:val="18"/>
          <w:szCs w:val="18"/>
        </w:rPr>
      </w:pPr>
    </w:p>
    <w:p>
      <w:pPr>
        <w:widowControl/>
        <w:shd w:val="clear" w:color="auto" w:fill="FFFFFF"/>
        <w:spacing w:line="340" w:lineRule="atLeast"/>
        <w:ind w:firstLine="350"/>
        <w:jc w:val="left"/>
        <w:rPr>
          <w:rFonts w:ascii="黑体" w:eastAsia="黑体" w:hAnsi="黑体"/>
          <w:kern w:val="0"/>
          <w:sz w:val="18"/>
          <w:szCs w:val="18"/>
        </w:rPr>
      </w:pPr>
    </w:p>
    <w:p>
      <w:pPr>
        <w:widowControl/>
        <w:shd w:val="clear" w:color="auto" w:fill="FFFFFF"/>
        <w:spacing w:line="340" w:lineRule="atLeast"/>
        <w:ind w:firstLine="350"/>
        <w:jc w:val="left"/>
        <w:rPr>
          <w:rFonts w:ascii="黑体" w:eastAsia="黑体" w:hAnsi="黑体"/>
          <w:kern w:val="0"/>
          <w:sz w:val="18"/>
          <w:szCs w:val="18"/>
        </w:rPr>
      </w:pPr>
    </w:p>
    <w:p>
      <w:pPr>
        <w:widowControl/>
        <w:shd w:val="clear" w:color="auto" w:fill="FFFFFF"/>
        <w:spacing w:line="340" w:lineRule="atLeast"/>
        <w:ind w:firstLine="350"/>
        <w:jc w:val="left"/>
        <w:rPr>
          <w:rFonts w:ascii="黑体" w:eastAsia="黑体" w:hAnsi="黑体"/>
          <w:kern w:val="0"/>
          <w:sz w:val="18"/>
          <w:szCs w:val="18"/>
        </w:rPr>
      </w:pPr>
    </w:p>
    <w:p>
      <w:pPr>
        <w:widowControl/>
        <w:shd w:val="clear" w:color="auto" w:fill="FFFFFF"/>
        <w:spacing w:line="340" w:lineRule="atLeast"/>
        <w:ind w:firstLine="350"/>
        <w:jc w:val="left"/>
        <w:rPr>
          <w:rFonts w:ascii="黑体" w:eastAsia="黑体" w:hAnsi="黑体" w:hint="eastAsia"/>
          <w:kern w:val="0"/>
          <w:sz w:val="18"/>
          <w:szCs w:val="18"/>
        </w:rPr>
      </w:pPr>
    </w:p>
    <w:p>
      <w:pPr>
        <w:widowControl/>
        <w:shd w:val="clear" w:color="auto" w:fill="FFFFFF"/>
        <w:spacing w:line="340" w:lineRule="atLeast"/>
        <w:ind w:firstLine="350"/>
        <w:jc w:val="left"/>
        <w:rPr>
          <w:rFonts w:ascii="黑体" w:eastAsia="黑体" w:hAnsi="黑体" w:hint="eastAsia"/>
          <w:kern w:val="0"/>
          <w:sz w:val="18"/>
          <w:szCs w:val="18"/>
        </w:rPr>
      </w:pPr>
    </w:p>
    <w:p>
      <w:pPr>
        <w:widowControl/>
        <w:shd w:val="clear" w:color="auto" w:fill="FFFFFF"/>
        <w:spacing w:line="340" w:lineRule="atLeast"/>
        <w:ind w:firstLine="350"/>
        <w:jc w:val="left"/>
        <w:rPr>
          <w:rFonts w:ascii="黑体" w:eastAsia="黑体" w:hAnsi="黑体" w:hint="eastAsia"/>
          <w:kern w:val="0"/>
          <w:sz w:val="18"/>
          <w:szCs w:val="18"/>
        </w:rPr>
      </w:pPr>
    </w:p>
    <w:p>
      <w:pPr>
        <w:widowControl/>
        <w:shd w:val="clear" w:color="auto" w:fill="FFFFFF"/>
        <w:spacing w:line="340" w:lineRule="atLeast"/>
        <w:ind w:firstLine="350"/>
        <w:jc w:val="left"/>
        <w:rPr>
          <w:rFonts w:ascii="黑体" w:eastAsia="黑体" w:hAnsi="黑体" w:hint="eastAsia"/>
          <w:kern w:val="0"/>
          <w:sz w:val="18"/>
          <w:szCs w:val="18"/>
        </w:rPr>
      </w:pPr>
    </w:p>
    <w:p>
      <w:pPr>
        <w:widowControl/>
        <w:shd w:val="clear" w:color="auto" w:fill="FFFFFF"/>
        <w:spacing w:line="340" w:lineRule="atLeast"/>
        <w:ind w:firstLine="350"/>
        <w:jc w:val="left"/>
        <w:rPr>
          <w:rFonts w:ascii="黑体" w:eastAsia="黑体" w:hAnsi="黑体" w:hint="eastAsia"/>
          <w:kern w:val="0"/>
          <w:sz w:val="18"/>
          <w:szCs w:val="18"/>
        </w:rPr>
      </w:pPr>
    </w:p>
    <w:p>
      <w:pPr>
        <w:widowControl/>
        <w:shd w:val="clear" w:color="auto" w:fill="FFFFFF"/>
        <w:spacing w:line="340" w:lineRule="atLeast"/>
        <w:ind w:firstLine="350"/>
        <w:jc w:val="left"/>
        <w:rPr>
          <w:rFonts w:ascii="黑体" w:eastAsia="黑体" w:hAnsi="黑体" w:hint="eastAsia"/>
          <w:kern w:val="0"/>
          <w:sz w:val="18"/>
          <w:szCs w:val="18"/>
        </w:rPr>
      </w:pPr>
    </w:p>
    <w:p>
      <w:pPr>
        <w:widowControl/>
        <w:shd w:val="clear" w:color="auto" w:fill="FFFFFF"/>
        <w:spacing w:line="340" w:lineRule="atLeast"/>
        <w:ind w:firstLine="350"/>
        <w:jc w:val="left"/>
        <w:rPr>
          <w:rFonts w:ascii="黑体" w:eastAsia="黑体" w:hAnsi="黑体" w:hint="eastAsia"/>
          <w:kern w:val="0"/>
          <w:sz w:val="18"/>
          <w:szCs w:val="18"/>
        </w:rPr>
      </w:pPr>
    </w:p>
    <w:p>
      <w:pPr>
        <w:widowControl/>
        <w:shd w:val="clear" w:color="auto" w:fill="FFFFFF"/>
        <w:spacing w:line="340" w:lineRule="atLeast"/>
        <w:ind w:firstLine="350"/>
        <w:jc w:val="left"/>
        <w:rPr>
          <w:rFonts w:ascii="黑体" w:eastAsia="黑体" w:hAnsi="黑体" w:hint="eastAsia"/>
          <w:kern w:val="0"/>
          <w:sz w:val="18"/>
          <w:szCs w:val="18"/>
        </w:rPr>
      </w:pPr>
    </w:p>
    <w:p>
      <w:pPr>
        <w:widowControl/>
        <w:shd w:val="clear" w:color="auto" w:fill="FFFFFF"/>
        <w:spacing w:line="340" w:lineRule="atLeast"/>
        <w:ind w:firstLine="350"/>
        <w:jc w:val="left"/>
        <w:rPr>
          <w:rFonts w:ascii="黑体" w:eastAsia="黑体" w:hAnsi="黑体" w:hint="eastAsia"/>
          <w:kern w:val="0"/>
          <w:sz w:val="18"/>
          <w:szCs w:val="18"/>
        </w:rPr>
      </w:pPr>
    </w:p>
    <w:p>
      <w:pPr>
        <w:widowControl/>
        <w:shd w:val="clear" w:color="auto" w:fill="FFFFFF"/>
        <w:spacing w:line="340" w:lineRule="atLeast"/>
        <w:ind w:firstLine="350"/>
        <w:jc w:val="left"/>
        <w:rPr>
          <w:rFonts w:ascii="黑体" w:eastAsia="黑体" w:hAnsi="黑体" w:hint="eastAsia"/>
          <w:kern w:val="0"/>
          <w:sz w:val="18"/>
          <w:szCs w:val="18"/>
        </w:rPr>
      </w:pPr>
    </w:p>
    <w:p>
      <w:pPr>
        <w:widowControl/>
        <w:shd w:val="clear" w:color="auto" w:fill="FFFFFF"/>
        <w:spacing w:line="340" w:lineRule="atLeast"/>
        <w:ind w:firstLine="350"/>
        <w:jc w:val="left"/>
        <w:rPr>
          <w:rFonts w:ascii="黑体" w:eastAsia="黑体" w:hAnsi="黑体" w:hint="eastAsia"/>
          <w:kern w:val="0"/>
          <w:sz w:val="18"/>
          <w:szCs w:val="18"/>
        </w:rPr>
      </w:pPr>
    </w:p>
    <w:p>
      <w:pPr>
        <w:widowControl/>
        <w:shd w:val="clear" w:color="auto" w:fill="FFFFFF"/>
        <w:spacing w:line="340" w:lineRule="atLeast"/>
        <w:ind w:firstLine="350"/>
        <w:jc w:val="left"/>
        <w:rPr>
          <w:rFonts w:ascii="黑体" w:eastAsia="黑体" w:hAnsi="黑体" w:hint="eastAsia"/>
          <w:kern w:val="0"/>
          <w:sz w:val="18"/>
          <w:szCs w:val="18"/>
        </w:rPr>
      </w:pPr>
    </w:p>
    <w:p>
      <w:pPr>
        <w:widowControl/>
        <w:shd w:val="clear" w:color="auto" w:fill="FFFFFF"/>
        <w:spacing w:line="340" w:lineRule="atLeast"/>
        <w:ind w:firstLine="350"/>
        <w:jc w:val="left"/>
        <w:rPr>
          <w:rFonts w:ascii="黑体" w:eastAsia="黑体" w:hAnsi="黑体" w:hint="eastAsia"/>
          <w:kern w:val="0"/>
          <w:sz w:val="18"/>
          <w:szCs w:val="18"/>
        </w:rPr>
      </w:pPr>
    </w:p>
    <w:p>
      <w:pPr>
        <w:widowControl/>
        <w:shd w:val="clear" w:color="auto" w:fill="FFFFFF"/>
        <w:spacing w:line="340" w:lineRule="atLeast"/>
        <w:ind w:firstLine="350"/>
        <w:jc w:val="left"/>
        <w:rPr>
          <w:rFonts w:ascii="黑体" w:eastAsia="黑体" w:hAnsi="黑体" w:hint="eastAsia"/>
          <w:kern w:val="0"/>
          <w:sz w:val="18"/>
          <w:szCs w:val="18"/>
        </w:rPr>
      </w:pPr>
    </w:p>
    <w:p>
      <w:pPr>
        <w:widowControl/>
        <w:shd w:val="clear" w:color="auto" w:fill="FFFFFF"/>
        <w:spacing w:line="340" w:lineRule="atLeast"/>
        <w:ind w:firstLine="350"/>
        <w:jc w:val="left"/>
        <w:rPr>
          <w:rFonts w:ascii="黑体" w:eastAsia="黑体" w:hAnsi="黑体" w:hint="eastAsia"/>
          <w:kern w:val="0"/>
          <w:sz w:val="18"/>
          <w:szCs w:val="18"/>
        </w:rPr>
      </w:pPr>
    </w:p>
    <w:p>
      <w:pPr>
        <w:widowControl/>
        <w:shd w:val="clear" w:color="auto" w:fill="FFFFFF"/>
        <w:spacing w:line="340" w:lineRule="atLeast"/>
        <w:ind w:firstLine="350"/>
        <w:jc w:val="left"/>
        <w:rPr>
          <w:rFonts w:ascii="黑体" w:eastAsia="黑体" w:hAnsi="黑体" w:hint="eastAsia"/>
          <w:kern w:val="0"/>
          <w:sz w:val="18"/>
          <w:szCs w:val="18"/>
        </w:rPr>
      </w:pPr>
    </w:p>
    <w:p>
      <w:pPr>
        <w:widowControl/>
        <w:shd w:val="clear" w:color="auto" w:fill="FFFFFF"/>
        <w:spacing w:line="340" w:lineRule="atLeast"/>
        <w:ind w:firstLine="350"/>
        <w:jc w:val="left"/>
        <w:rPr>
          <w:rFonts w:ascii="黑体" w:eastAsia="黑体" w:hAnsi="黑体" w:hint="eastAsia"/>
          <w:kern w:val="0"/>
          <w:sz w:val="18"/>
          <w:szCs w:val="18"/>
        </w:rPr>
      </w:pPr>
    </w:p>
    <w:p>
      <w:pPr>
        <w:widowControl/>
        <w:shd w:val="clear" w:color="auto" w:fill="FFFFFF"/>
        <w:spacing w:line="340" w:lineRule="atLeast"/>
        <w:ind w:firstLine="350"/>
        <w:jc w:val="left"/>
        <w:rPr>
          <w:rFonts w:ascii="黑体" w:eastAsia="黑体" w:hAnsi="黑体" w:hint="eastAsia"/>
          <w:kern w:val="0"/>
          <w:sz w:val="18"/>
          <w:szCs w:val="18"/>
        </w:rPr>
      </w:pPr>
    </w:p>
    <w:p>
      <w:pPr>
        <w:widowControl/>
        <w:shd w:val="clear" w:color="auto" w:fill="FFFFFF"/>
        <w:spacing w:line="340" w:lineRule="atLeast"/>
        <w:ind w:firstLine="350"/>
        <w:jc w:val="left"/>
        <w:rPr>
          <w:rFonts w:ascii="黑体" w:eastAsia="黑体" w:hAnsi="黑体"/>
          <w:kern w:val="0"/>
          <w:sz w:val="18"/>
          <w:szCs w:val="18"/>
        </w:rPr>
      </w:pPr>
      <w:bookmarkStart w:id="0" w:name="_GoBack"/>
      <w:bookmarkEnd w:id="0"/>
      <w:r>
        <w:rPr>
          <w:rFonts w:ascii="黑体" w:eastAsia="黑体" w:hAnsi="黑体" w:hint="eastAsia"/>
          <w:kern w:val="0"/>
          <w:sz w:val="18"/>
          <w:szCs w:val="18"/>
        </w:rPr>
        <w:t>参考答案</w:t>
      </w:r>
    </w:p>
    <w:p>
      <w:pPr>
        <w:widowControl/>
        <w:shd w:val="clear" w:color="auto" w:fill="FFFFFF"/>
        <w:spacing w:line="340" w:lineRule="atLeast"/>
        <w:rPr>
          <w:rFonts w:ascii="黑体" w:eastAsia="黑体" w:hAnsi="黑体"/>
          <w:kern w:val="0"/>
          <w:sz w:val="18"/>
          <w:szCs w:val="18"/>
        </w:rPr>
      </w:pPr>
      <w:r>
        <w:rPr>
          <w:rFonts w:ascii="黑体" w:eastAsia="黑体" w:hAnsi="黑体" w:hint="eastAsia"/>
          <w:kern w:val="0"/>
          <w:sz w:val="18"/>
          <w:szCs w:val="18"/>
        </w:rPr>
        <w:t>一、选择题：1-5CDDCD  6-10AABBD</w:t>
      </w:r>
    </w:p>
    <w:p>
      <w:pPr>
        <w:widowControl/>
        <w:shd w:val="clear" w:color="auto" w:fill="FFFFFF"/>
        <w:spacing w:line="340" w:lineRule="atLeast"/>
        <w:jc w:val="left"/>
        <w:rPr>
          <w:rFonts w:ascii="黑体" w:eastAsia="黑体" w:hAnsi="黑体"/>
          <w:kern w:val="0"/>
          <w:sz w:val="18"/>
          <w:szCs w:val="18"/>
        </w:rPr>
      </w:pPr>
      <w:r>
        <w:rPr>
          <w:rFonts w:ascii="黑体" w:eastAsia="黑体" w:hAnsi="黑体" w:hint="eastAsia"/>
          <w:kern w:val="0"/>
          <w:sz w:val="18"/>
          <w:szCs w:val="18"/>
        </w:rPr>
        <w:t>二、非选择题答案</w:t>
      </w:r>
    </w:p>
    <w:p>
      <w:pPr>
        <w:pStyle w:val="Default"/>
        <w:rPr>
          <w:rFonts w:ascii="黑体" w:eastAsia="黑体" w:hAnsi="黑体"/>
          <w:color w:val="auto"/>
          <w:sz w:val="18"/>
          <w:szCs w:val="18"/>
        </w:rPr>
      </w:pPr>
      <w:r>
        <w:rPr>
          <w:rFonts w:ascii="黑体" w:eastAsia="黑体" w:hAnsi="黑体" w:hint="eastAsia"/>
          <w:color w:val="auto"/>
          <w:sz w:val="18"/>
          <w:szCs w:val="18"/>
        </w:rPr>
        <w:t>11、【亲近社会  服务社会】（6分）</w:t>
      </w:r>
    </w:p>
    <w:p>
      <w:pPr>
        <w:pStyle w:val="Default"/>
        <w:rPr>
          <w:rFonts w:ascii="黑体" w:eastAsia="黑体" w:hAnsi="黑体"/>
          <w:color w:val="auto"/>
          <w:sz w:val="18"/>
          <w:szCs w:val="18"/>
        </w:rPr>
      </w:pPr>
      <w:r>
        <w:rPr>
          <w:rFonts w:ascii="黑体" w:eastAsia="黑体" w:hAnsi="黑体" w:hint="eastAsia"/>
          <w:color w:val="auto"/>
          <w:sz w:val="18"/>
          <w:szCs w:val="18"/>
        </w:rPr>
        <w:t>【答案】（1）积极参与社会生活，主动关爱他人、关心集体，服务社会、报效祖国；克服对社会的冷漠情绪和“看客”现象；遵守社会公德；善于明辨是非；履行工作职责，自觉履行宪法和法律规定的基本义务；乐于为社会、为他人奉献爱心和力量。</w:t>
      </w:r>
    </w:p>
    <w:p>
      <w:pPr>
        <w:rPr>
          <w:rFonts w:ascii="黑体" w:eastAsia="黑体" w:hAnsi="黑体"/>
          <w:sz w:val="18"/>
          <w:szCs w:val="18"/>
        </w:rPr>
      </w:pPr>
      <w:r>
        <w:rPr>
          <w:rFonts w:ascii="黑体" w:eastAsia="黑体" w:hAnsi="黑体" w:hint="eastAsia"/>
          <w:kern w:val="0"/>
          <w:sz w:val="18"/>
          <w:szCs w:val="18"/>
        </w:rPr>
        <w:t>【答案】（2）能够活出自己的人生，自食其力，实现自我价值；当别人需要帮助时，付出自己的爱心，无论大小，自愿承担责任；能够将个人理想与国家发展、民族复兴和人类命运共同体结合起来。</w:t>
      </w:r>
    </w:p>
    <w:p>
      <w:pPr>
        <w:rPr>
          <w:rFonts w:ascii="黑体" w:eastAsia="黑体" w:hAnsi="黑体"/>
          <w:sz w:val="18"/>
          <w:szCs w:val="18"/>
        </w:rPr>
      </w:pPr>
      <w:r>
        <w:rPr>
          <w:rFonts w:ascii="黑体" w:eastAsia="黑体" w:hAnsi="黑体" w:hint="eastAsia"/>
          <w:kern w:val="0"/>
          <w:sz w:val="18"/>
          <w:szCs w:val="18"/>
        </w:rPr>
        <w:t>【答案】（3）我们要肯定生命尊重生命；我们要永不放弃生的希望；我们要提升生命的价值。</w:t>
      </w:r>
    </w:p>
    <w:p>
      <w:pPr>
        <w:rPr>
          <w:rFonts w:ascii="黑体" w:eastAsia="黑体" w:hAnsi="黑体"/>
          <w:sz w:val="18"/>
          <w:szCs w:val="18"/>
        </w:rPr>
      </w:pPr>
      <w:r>
        <w:rPr>
          <w:rFonts w:ascii="黑体" w:eastAsia="黑体" w:hAnsi="黑体" w:hint="eastAsia"/>
          <w:sz w:val="18"/>
          <w:szCs w:val="18"/>
        </w:rPr>
        <w:t>12、【和谐社会 文明交往】（8分）</w:t>
      </w:r>
    </w:p>
    <w:p>
      <w:pPr>
        <w:tabs>
          <w:tab w:val="left" w:pos="2300"/>
          <w:tab w:val="left" w:pos="4400"/>
          <w:tab w:val="left" w:pos="6400"/>
        </w:tabs>
        <w:spacing w:line="360" w:lineRule="auto"/>
        <w:jc w:val="left"/>
        <w:rPr>
          <w:rFonts w:ascii="黑体" w:eastAsia="黑体" w:hAnsi="黑体"/>
          <w:sz w:val="18"/>
          <w:szCs w:val="18"/>
        </w:rPr>
      </w:pPr>
      <w:r>
        <w:rPr>
          <w:rFonts w:ascii="黑体" w:eastAsia="黑体" w:hAnsi="黑体" w:hint="eastAsia"/>
          <w:kern w:val="0"/>
          <w:sz w:val="18"/>
          <w:szCs w:val="18"/>
        </w:rPr>
        <w:t>【答案】（1）</w:t>
      </w:r>
      <w:r>
        <w:rPr>
          <w:rFonts w:ascii="黑体" w:eastAsia="黑体" w:hAnsi="黑体" w:hint="eastAsia"/>
          <w:sz w:val="18"/>
          <w:szCs w:val="18"/>
        </w:rPr>
        <w:t>答：与父母交往、与老师交往、与同学交往；还有与朋友交往、网络交往等其他社会交往。</w:t>
      </w:r>
    </w:p>
    <w:p>
      <w:pPr>
        <w:rPr>
          <w:rFonts w:ascii="黑体" w:eastAsia="黑体" w:hAnsi="黑体"/>
          <w:sz w:val="18"/>
          <w:szCs w:val="18"/>
        </w:rPr>
      </w:pPr>
      <w:r>
        <w:rPr>
          <w:rFonts w:ascii="黑体" w:eastAsia="黑体" w:hAnsi="黑体" w:hint="eastAsia"/>
          <w:kern w:val="0"/>
          <w:sz w:val="18"/>
          <w:szCs w:val="18"/>
        </w:rPr>
        <w:t>【答案】（2）</w:t>
      </w:r>
      <w:r>
        <w:rPr>
          <w:rFonts w:ascii="黑体" w:eastAsia="黑体" w:hAnsi="黑体" w:hint="eastAsia"/>
          <w:sz w:val="18"/>
          <w:szCs w:val="18"/>
        </w:rPr>
        <w:t>答;因为小强没有很好掌握交往的方法与技巧。</w:t>
      </w:r>
    </w:p>
    <w:p>
      <w:pPr>
        <w:ind w:firstLine="360" w:firstLineChars="200"/>
        <w:rPr>
          <w:rFonts w:ascii="黑体" w:eastAsia="黑体" w:hAnsi="黑体"/>
          <w:sz w:val="18"/>
          <w:szCs w:val="18"/>
        </w:rPr>
      </w:pPr>
      <w:r>
        <w:rPr>
          <w:rFonts w:ascii="黑体" w:eastAsia="黑体" w:hAnsi="黑体" w:hint="eastAsia"/>
          <w:sz w:val="18"/>
          <w:szCs w:val="18"/>
        </w:rPr>
        <w:t>与父母：我们应该有效化解矛盾，如①关注事实。②把握时机。③留意态度。④选择方式。</w:t>
      </w:r>
    </w:p>
    <w:p>
      <w:pPr>
        <w:ind w:firstLine="360" w:firstLineChars="200"/>
        <w:rPr>
          <w:rFonts w:ascii="黑体" w:eastAsia="黑体" w:hAnsi="黑体"/>
          <w:sz w:val="18"/>
          <w:szCs w:val="18"/>
        </w:rPr>
      </w:pPr>
      <w:r>
        <w:rPr>
          <w:rFonts w:ascii="黑体" w:eastAsia="黑体" w:hAnsi="黑体" w:hint="eastAsia"/>
          <w:sz w:val="18"/>
          <w:szCs w:val="18"/>
        </w:rPr>
        <w:t>与老师：学会正确对待老师的表扬和批评；要承认老师之间的差异，接纳每位老师的不同</w:t>
      </w:r>
    </w:p>
    <w:p>
      <w:pPr>
        <w:ind w:firstLine="360" w:firstLineChars="200"/>
        <w:rPr>
          <w:rFonts w:ascii="黑体" w:eastAsia="黑体" w:hAnsi="黑体"/>
          <w:sz w:val="18"/>
          <w:szCs w:val="18"/>
        </w:rPr>
      </w:pPr>
      <w:r>
        <w:rPr>
          <w:rFonts w:ascii="黑体" w:eastAsia="黑体" w:hAnsi="黑体" w:hint="eastAsia"/>
          <w:sz w:val="18"/>
          <w:szCs w:val="18"/>
        </w:rPr>
        <w:t>与同学：争吵时，要学会正确处理冲突；相互协商，保持冷静，及时处理，换位思考，需要学会承受并正确对待交友中受到的伤害。</w:t>
      </w:r>
    </w:p>
    <w:p>
      <w:pPr>
        <w:tabs>
          <w:tab w:val="left" w:pos="2300"/>
          <w:tab w:val="left" w:pos="4400"/>
          <w:tab w:val="left" w:pos="6400"/>
        </w:tabs>
        <w:spacing w:line="360" w:lineRule="auto"/>
        <w:jc w:val="left"/>
        <w:rPr>
          <w:rFonts w:ascii="黑体" w:eastAsia="黑体" w:hAnsi="黑体"/>
          <w:sz w:val="18"/>
          <w:szCs w:val="18"/>
        </w:rPr>
      </w:pPr>
      <w:r>
        <w:rPr>
          <w:rFonts w:ascii="黑体" w:eastAsia="黑体" w:hAnsi="黑体" w:hint="eastAsia"/>
          <w:kern w:val="0"/>
          <w:sz w:val="18"/>
          <w:szCs w:val="18"/>
        </w:rPr>
        <w:t>【答案】（3）</w:t>
      </w:r>
      <w:r>
        <w:rPr>
          <w:rFonts w:ascii="黑体" w:eastAsia="黑体" w:hAnsi="黑体" w:hint="eastAsia"/>
          <w:sz w:val="18"/>
          <w:szCs w:val="18"/>
        </w:rPr>
        <w:t>对待自己：正确认识自己，接纳自己，欣赏自己，做更好的自己，需要不断激发自己的潜能；珍爱生命，增强生命的韧性，探索生命的意义，活出生命的精彩。遵纪守法，做文明的倡导者、践行者、守护者。</w:t>
      </w:r>
    </w:p>
    <w:p>
      <w:pPr>
        <w:tabs>
          <w:tab w:val="left" w:pos="2300"/>
          <w:tab w:val="left" w:pos="4400"/>
          <w:tab w:val="left" w:pos="6400"/>
        </w:tabs>
        <w:spacing w:line="360" w:lineRule="auto"/>
        <w:jc w:val="left"/>
        <w:rPr>
          <w:rFonts w:ascii="黑体" w:eastAsia="黑体" w:hAnsi="黑体"/>
          <w:sz w:val="18"/>
          <w:szCs w:val="18"/>
        </w:rPr>
      </w:pPr>
      <w:r>
        <w:rPr>
          <w:rFonts w:ascii="黑体" w:eastAsia="黑体" w:hAnsi="黑体" w:hint="eastAsia"/>
          <w:sz w:val="18"/>
          <w:szCs w:val="18"/>
        </w:rPr>
        <w:t xml:space="preserve">            对待他人：学会尊重他人，换位思考，理解他人、欣赏他人，宽容他人。</w:t>
      </w:r>
    </w:p>
    <w:p>
      <w:pPr>
        <w:tabs>
          <w:tab w:val="left" w:pos="2300"/>
          <w:tab w:val="left" w:pos="4400"/>
          <w:tab w:val="left" w:pos="6400"/>
        </w:tabs>
        <w:spacing w:line="360" w:lineRule="auto"/>
        <w:jc w:val="left"/>
        <w:rPr>
          <w:rFonts w:ascii="黑体" w:eastAsia="黑体" w:hAnsi="黑体"/>
          <w:sz w:val="18"/>
          <w:szCs w:val="18"/>
        </w:rPr>
      </w:pPr>
      <w:r>
        <w:rPr>
          <w:rFonts w:ascii="黑体" w:eastAsia="黑体" w:hAnsi="黑体" w:hint="eastAsia"/>
          <w:sz w:val="18"/>
          <w:szCs w:val="18"/>
        </w:rPr>
        <w:t xml:space="preserve">            对待老师：主动关心老师、尊重老师，理解老师，正确对待老师的表扬和批评。</w:t>
      </w:r>
    </w:p>
    <w:p>
      <w:pPr>
        <w:tabs>
          <w:tab w:val="left" w:pos="2300"/>
          <w:tab w:val="left" w:pos="4400"/>
          <w:tab w:val="left" w:pos="6400"/>
        </w:tabs>
        <w:spacing w:line="360" w:lineRule="auto"/>
        <w:jc w:val="left"/>
        <w:rPr>
          <w:rFonts w:ascii="黑体" w:eastAsia="黑体" w:hAnsi="黑体"/>
          <w:sz w:val="18"/>
          <w:szCs w:val="18"/>
        </w:rPr>
      </w:pPr>
      <w:r>
        <w:rPr>
          <w:rFonts w:ascii="黑体" w:eastAsia="黑体" w:hAnsi="黑体" w:hint="eastAsia"/>
          <w:sz w:val="18"/>
          <w:szCs w:val="18"/>
        </w:rPr>
        <w:t xml:space="preserve">            对待父母：孝亲敬长，与双亲长辈保持亲近、融洽的关系，倾听他们的心声，知恩感恩，掌握和父母沟通的技巧。</w:t>
      </w:r>
    </w:p>
    <w:p>
      <w:pPr>
        <w:rPr>
          <w:rFonts w:ascii="黑体" w:eastAsia="黑体" w:hAnsi="黑体"/>
          <w:sz w:val="18"/>
          <w:szCs w:val="18"/>
        </w:rPr>
      </w:pPr>
      <w:r>
        <w:rPr>
          <w:rFonts w:ascii="黑体" w:eastAsia="黑体" w:hAnsi="黑体" w:hint="eastAsia"/>
          <w:sz w:val="18"/>
          <w:szCs w:val="18"/>
        </w:rPr>
        <w:t>13、【新规划 新征程】（6分）</w:t>
      </w:r>
    </w:p>
    <w:p>
      <w:pPr>
        <w:rPr>
          <w:rFonts w:ascii="黑体" w:eastAsia="黑体" w:hAnsi="黑体"/>
          <w:sz w:val="18"/>
          <w:szCs w:val="18"/>
        </w:rPr>
      </w:pPr>
      <w:r>
        <w:rPr>
          <w:rFonts w:ascii="黑体" w:eastAsia="黑体" w:hAnsi="黑体" w:hint="eastAsia"/>
          <w:kern w:val="0"/>
          <w:sz w:val="18"/>
          <w:szCs w:val="18"/>
        </w:rPr>
        <w:t>【答案】（1）</w:t>
      </w:r>
      <w:r>
        <w:rPr>
          <w:rFonts w:ascii="黑体" w:eastAsia="黑体" w:hAnsi="黑体" w:hint="eastAsia"/>
          <w:sz w:val="18"/>
          <w:szCs w:val="18"/>
        </w:rPr>
        <w:t>从2020年到2035年，在全面建成小康社会的基础上，基本实现现代化。</w:t>
      </w:r>
    </w:p>
    <w:p>
      <w:pPr>
        <w:pStyle w:val="1"/>
        <w:ind w:firstLine="0" w:firstLineChars="0"/>
        <w:rPr>
          <w:rFonts w:ascii="黑体" w:eastAsia="黑体" w:hAnsi="黑体"/>
          <w:sz w:val="18"/>
          <w:szCs w:val="18"/>
        </w:rPr>
      </w:pPr>
      <w:r>
        <w:rPr>
          <w:rFonts w:ascii="黑体" w:eastAsia="黑体" w:hAnsi="黑体" w:hint="eastAsia"/>
          <w:kern w:val="0"/>
          <w:sz w:val="18"/>
          <w:szCs w:val="18"/>
        </w:rPr>
        <w:t>【答案】（2）</w:t>
      </w:r>
      <w:r>
        <w:rPr>
          <w:rFonts w:ascii="黑体" w:eastAsia="黑体" w:hAnsi="黑体" w:hint="eastAsia"/>
          <w:sz w:val="18"/>
          <w:szCs w:val="18"/>
        </w:rPr>
        <w:t>党领导中国人民开辟了中国特色社会主义道路，形成了中国特色社会主义理论体系，确立了中国特色社会主义制度，发展了中国特色社会主义文化；中国共产党立党为公、执政为民；党的宗旨是全心全意为人民服务；党的奋斗目标是为中国人民谋幸福，为中华民族谋复兴；中国共产党的领导是中国特色社会主义最本质的特征，是中国特色社会主义制度的最大优势。</w:t>
      </w:r>
    </w:p>
    <w:p>
      <w:pPr>
        <w:pStyle w:val="1"/>
        <w:ind w:firstLine="0" w:firstLineChars="0"/>
        <w:rPr>
          <w:rFonts w:ascii="黑体" w:eastAsia="黑体" w:hAnsi="黑体"/>
          <w:sz w:val="18"/>
          <w:szCs w:val="18"/>
        </w:rPr>
      </w:pPr>
      <w:r>
        <w:rPr>
          <w:rFonts w:ascii="黑体" w:eastAsia="黑体" w:hAnsi="黑体" w:hint="eastAsia"/>
          <w:kern w:val="0"/>
          <w:sz w:val="18"/>
          <w:szCs w:val="18"/>
        </w:rPr>
        <w:t>【答案】（3）</w:t>
      </w:r>
      <w:r>
        <w:rPr>
          <w:rFonts w:ascii="黑体" w:eastAsia="黑体" w:hAnsi="黑体" w:hint="eastAsia"/>
          <w:sz w:val="18"/>
          <w:szCs w:val="18"/>
        </w:rPr>
        <w:fldChar w:fldCharType="begin"/>
      </w:r>
      <w:r>
        <w:rPr>
          <w:rFonts w:ascii="黑体" w:eastAsia="黑体" w:hAnsi="黑体" w:hint="eastAsia"/>
          <w:sz w:val="18"/>
          <w:szCs w:val="18"/>
        </w:rPr>
        <w:instrText xml:space="preserve"> = 1 \* GB3 </w:instrText>
      </w:r>
      <w:r>
        <w:rPr>
          <w:rFonts w:ascii="黑体" w:eastAsia="黑体" w:hAnsi="黑体" w:hint="eastAsia"/>
          <w:sz w:val="18"/>
          <w:szCs w:val="18"/>
        </w:rPr>
        <w:fldChar w:fldCharType="separate"/>
      </w:r>
      <w:r>
        <w:rPr>
          <w:rFonts w:ascii="黑体" w:eastAsia="黑体" w:hAnsi="黑体" w:hint="eastAsia"/>
          <w:sz w:val="18"/>
          <w:szCs w:val="18"/>
        </w:rPr>
        <w:t>①</w:t>
      </w:r>
      <w:r>
        <w:rPr>
          <w:rFonts w:ascii="黑体" w:eastAsia="黑体" w:hAnsi="黑体" w:hint="eastAsia"/>
          <w:sz w:val="18"/>
          <w:szCs w:val="18"/>
        </w:rPr>
        <w:fldChar w:fldCharType="end"/>
      </w:r>
      <w:r>
        <w:rPr>
          <w:rFonts w:ascii="黑体" w:eastAsia="黑体" w:hAnsi="黑体" w:hint="eastAsia"/>
          <w:sz w:val="18"/>
          <w:szCs w:val="18"/>
        </w:rPr>
        <w:t>中国事不避难，积极主动地承担相应的责任，充分发挥负责任大国作用；②践行世界命运共同体理念，全方位参与全球治理，提出中国方案，贡献中国智慧；③推动国际秩序朝着更加公正合理的方向发展，以开放的态度积极参与全球规则制定，是世界格局的重要力量；④坚持合作互利共赢，经济持续快速发展，为世界发展提供动力；⑤在和平民主中与世界文明交流互鉴，和其他文明携手解决共同难题；⑥为化解国际社会难题与危机做出巨大贡献，不断提高自身的影响力、感召力和塑造力，在国际社会中发挥着越来越重要的作用。</w:t>
      </w:r>
    </w:p>
    <w:p>
      <w:pPr>
        <w:spacing w:line="240" w:lineRule="atLeast"/>
        <w:rPr>
          <w:rFonts w:ascii="黑体" w:eastAsia="黑体" w:hAnsi="黑体"/>
          <w:sz w:val="18"/>
          <w:szCs w:val="18"/>
        </w:rPr>
      </w:pPr>
      <w:r>
        <w:rPr>
          <w:rFonts w:ascii="黑体" w:eastAsia="黑体" w:hAnsi="黑体" w:hint="eastAsia"/>
          <w:kern w:val="0"/>
          <w:sz w:val="18"/>
          <w:szCs w:val="18"/>
        </w:rPr>
        <w:t>【答案】（4）</w:t>
      </w:r>
      <w:r>
        <w:rPr>
          <w:rFonts w:ascii="黑体" w:eastAsia="黑体" w:hAnsi="黑体" w:hint="eastAsia"/>
          <w:sz w:val="18"/>
          <w:szCs w:val="18"/>
        </w:rPr>
        <w:fldChar w:fldCharType="begin"/>
      </w:r>
      <w:r>
        <w:rPr>
          <w:rFonts w:ascii="黑体" w:eastAsia="黑体" w:hAnsi="黑体" w:hint="eastAsia"/>
          <w:sz w:val="18"/>
          <w:szCs w:val="18"/>
        </w:rPr>
        <w:instrText xml:space="preserve"> = 1 \* GB3 </w:instrText>
      </w:r>
      <w:r>
        <w:rPr>
          <w:rFonts w:ascii="黑体" w:eastAsia="黑体" w:hAnsi="黑体" w:hint="eastAsia"/>
          <w:sz w:val="18"/>
          <w:szCs w:val="18"/>
        </w:rPr>
        <w:fldChar w:fldCharType="separate"/>
      </w:r>
      <w:r>
        <w:rPr>
          <w:rFonts w:ascii="黑体" w:eastAsia="黑体" w:hAnsi="黑体" w:hint="eastAsia"/>
          <w:sz w:val="18"/>
          <w:szCs w:val="18"/>
        </w:rPr>
        <w:t>①</w:t>
      </w:r>
      <w:r>
        <w:rPr>
          <w:rFonts w:ascii="黑体" w:eastAsia="黑体" w:hAnsi="黑体" w:hint="eastAsia"/>
          <w:sz w:val="18"/>
          <w:szCs w:val="18"/>
        </w:rPr>
        <w:fldChar w:fldCharType="end"/>
      </w:r>
      <w:r>
        <w:rPr>
          <w:rFonts w:ascii="黑体" w:eastAsia="黑体" w:hAnsi="黑体" w:hint="eastAsia"/>
          <w:sz w:val="18"/>
          <w:szCs w:val="18"/>
        </w:rPr>
        <w:t>为维护国家安全提供便利和协助，</w:t>
      </w:r>
      <w:r>
        <w:rPr>
          <w:rFonts w:ascii="黑体" w:eastAsia="黑体" w:hAnsi="黑体" w:hint="eastAsia"/>
          <w:sz w:val="18"/>
          <w:szCs w:val="18"/>
        </w:rPr>
        <w:fldChar w:fldCharType="begin"/>
      </w:r>
      <w:r>
        <w:rPr>
          <w:rFonts w:ascii="黑体" w:eastAsia="黑体" w:hAnsi="黑体" w:hint="eastAsia"/>
          <w:sz w:val="18"/>
          <w:szCs w:val="18"/>
        </w:rPr>
        <w:instrText xml:space="preserve"> = 2 \* GB3 </w:instrText>
      </w:r>
      <w:r>
        <w:rPr>
          <w:rFonts w:ascii="黑体" w:eastAsia="黑体" w:hAnsi="黑体" w:hint="eastAsia"/>
          <w:sz w:val="18"/>
          <w:szCs w:val="18"/>
        </w:rPr>
        <w:fldChar w:fldCharType="separate"/>
      </w:r>
      <w:r>
        <w:rPr>
          <w:rFonts w:ascii="黑体" w:eastAsia="黑体" w:hAnsi="黑体" w:hint="eastAsia"/>
          <w:sz w:val="18"/>
          <w:szCs w:val="18"/>
        </w:rPr>
        <w:t>②</w:t>
      </w:r>
      <w:r>
        <w:rPr>
          <w:rFonts w:ascii="黑体" w:eastAsia="黑体" w:hAnsi="黑体" w:hint="eastAsia"/>
          <w:sz w:val="18"/>
          <w:szCs w:val="18"/>
        </w:rPr>
        <w:fldChar w:fldCharType="end"/>
      </w:r>
      <w:r>
        <w:rPr>
          <w:rFonts w:ascii="黑体" w:eastAsia="黑体" w:hAnsi="黑体" w:hint="eastAsia"/>
          <w:sz w:val="18"/>
          <w:szCs w:val="18"/>
        </w:rPr>
        <w:t>为维护国家安全积极建言献策；③检举、制止危害国家安全的行为，④监督和维护国家安全工作的开展。</w:t>
      </w:r>
    </w:p>
    <w:p>
      <w:pPr>
        <w:spacing w:line="240" w:lineRule="atLeast"/>
        <w:rPr>
          <w:rFonts w:ascii="黑体" w:eastAsia="黑体" w:hAnsi="黑体"/>
          <w:sz w:val="18"/>
          <w:szCs w:val="18"/>
        </w:rPr>
      </w:pPr>
      <w:r>
        <w:rPr>
          <w:rFonts w:ascii="黑体" w:eastAsia="黑体" w:hAnsi="黑体" w:hint="eastAsia"/>
          <w:sz w:val="18"/>
          <w:szCs w:val="18"/>
        </w:rPr>
        <w:t>履行维护国家安全的法定义务：认真学习有关国家安全和保密工作的法律法规；不断增强防范意识、提高防范能力。</w:t>
      </w:r>
    </w:p>
    <w:p>
      <w:pPr>
        <w:rPr>
          <w:rFonts w:ascii="黑体" w:eastAsia="黑体" w:hAnsi="黑体"/>
          <w:sz w:val="18"/>
          <w:szCs w:val="18"/>
        </w:rPr>
      </w:pPr>
      <w:r>
        <w:rPr>
          <w:rFonts w:ascii="黑体" w:eastAsia="黑体" w:hAnsi="黑体" w:hint="eastAsia"/>
          <w:sz w:val="18"/>
          <w:szCs w:val="18"/>
        </w:rPr>
        <w:t>14、【新法律 新法治】（8分）</w:t>
      </w:r>
    </w:p>
    <w:p>
      <w:pPr>
        <w:rPr>
          <w:rFonts w:ascii="黑体" w:eastAsia="黑体" w:hAnsi="黑体"/>
          <w:sz w:val="18"/>
          <w:szCs w:val="18"/>
        </w:rPr>
      </w:pPr>
      <w:r>
        <w:rPr>
          <w:rFonts w:ascii="黑体" w:eastAsia="黑体" w:hAnsi="黑体" w:hint="eastAsia"/>
          <w:kern w:val="0"/>
          <w:sz w:val="18"/>
          <w:szCs w:val="18"/>
        </w:rPr>
        <w:t>【答案】（1）</w:t>
      </w:r>
      <w:r>
        <w:rPr>
          <w:rFonts w:ascii="黑体" w:eastAsia="黑体" w:hAnsi="黑体" w:hint="eastAsia"/>
          <w:sz w:val="18"/>
          <w:szCs w:val="18"/>
          <w:shd w:val="clear" w:color="auto" w:fill="FFFFFF"/>
        </w:rPr>
        <w:t>答：</w:t>
      </w:r>
      <w:r>
        <w:rPr>
          <w:rFonts w:ascii="黑体" w:eastAsia="黑体" w:hAnsi="黑体" w:hint="eastAsia"/>
          <w:sz w:val="18"/>
          <w:szCs w:val="18"/>
        </w:rPr>
        <w:t>①我国宪法是党和人民意志的集中体现，是国家的根本法；②宪法是治国安邦的总章程；③宪法是公民权利的保障书；④宪法是一切组织和个人的根本活动准则；⑤宪法所规定的内容是国家生活中带有全局性、根本性的问题；⑥宪法在国家法律体系中具有最高的法律地位、法律权威和法律效力；⑦宪法的制定和修改比其他法律更为严格；⑧宪法是国家法制统一的基础。⑨宪法组织了我国国家机构，并规定了国家机构实行民主集中制原则。</w:t>
      </w:r>
    </w:p>
    <w:p>
      <w:pPr>
        <w:rPr>
          <w:rFonts w:ascii="黑体" w:eastAsia="黑体" w:hAnsi="黑体"/>
          <w:sz w:val="18"/>
          <w:szCs w:val="18"/>
        </w:rPr>
      </w:pPr>
      <w:r>
        <w:rPr>
          <w:rFonts w:ascii="黑体" w:eastAsia="黑体" w:hAnsi="黑体" w:hint="eastAsia"/>
          <w:kern w:val="0"/>
          <w:sz w:val="18"/>
          <w:szCs w:val="18"/>
        </w:rPr>
        <w:t>【答案】（2）</w:t>
      </w:r>
      <w:r>
        <w:rPr>
          <w:rFonts w:ascii="黑体" w:eastAsia="黑体" w:hAnsi="黑体" w:hint="eastAsia"/>
          <w:sz w:val="18"/>
          <w:szCs w:val="18"/>
        </w:rPr>
        <w:t>答：</w:t>
      </w:r>
      <w:r>
        <w:rPr>
          <w:rFonts w:ascii="黑体" w:eastAsia="黑体" w:hAnsi="黑体" w:hint="eastAsia"/>
          <w:sz w:val="18"/>
          <w:szCs w:val="18"/>
          <w:shd w:val="clear" w:color="auto" w:fill="FFFFFF"/>
        </w:rPr>
        <w:t>①</w:t>
      </w:r>
      <w:r>
        <w:rPr>
          <w:rFonts w:ascii="黑体" w:eastAsia="黑体" w:hAnsi="黑体" w:hint="eastAsia"/>
          <w:sz w:val="18"/>
          <w:szCs w:val="18"/>
        </w:rPr>
        <w:t>坚持厉行法治，要推进科学立法、严格执法、公正司法、全民守法。</w:t>
      </w:r>
    </w:p>
    <w:p>
      <w:pPr>
        <w:rPr>
          <w:rFonts w:ascii="黑体" w:eastAsia="黑体" w:hAnsi="黑体"/>
          <w:sz w:val="18"/>
          <w:szCs w:val="18"/>
        </w:rPr>
      </w:pPr>
      <w:r>
        <w:rPr>
          <w:rFonts w:ascii="黑体" w:eastAsia="黑体" w:hAnsi="黑体" w:hint="eastAsia"/>
          <w:sz w:val="18"/>
          <w:szCs w:val="18"/>
        </w:rPr>
        <w:t xml:space="preserve">② 坚定不移地走中国特色社会主义法治道路，必须坚持党的领导、 人民当家作主、依法治国有机统一。 </w:t>
      </w:r>
    </w:p>
    <w:p>
      <w:pPr>
        <w:ind w:firstLine="180" w:firstLineChars="100"/>
        <w:rPr>
          <w:rFonts w:ascii="黑体" w:eastAsia="黑体" w:hAnsi="黑体"/>
          <w:sz w:val="18"/>
          <w:szCs w:val="18"/>
        </w:rPr>
      </w:pPr>
      <w:r>
        <w:rPr>
          <w:rFonts w:ascii="黑体" w:eastAsia="黑体" w:hAnsi="黑体" w:hint="eastAsia"/>
          <w:sz w:val="18"/>
          <w:szCs w:val="18"/>
        </w:rPr>
        <w:t>答：①公民要增强尊法学法守法用法意识，弘扬法治精神，强化规则意识，树立正确的权利义务观念；②要遵守各种法律法规；③养成学法尊法守法用法的习惯；④法律要求做的，我们必须去做；⑤法律禁止做的，坚决不做；⑥要树立法律信仰；必须在宪法和法律范围内行使权利，履行义务；。</w:t>
      </w:r>
    </w:p>
    <w:p>
      <w:pPr>
        <w:rPr>
          <w:rFonts w:ascii="黑体" w:eastAsia="黑体" w:hAnsi="黑体"/>
          <w:sz w:val="18"/>
          <w:szCs w:val="18"/>
        </w:rPr>
      </w:pPr>
      <w:r>
        <w:rPr>
          <w:rFonts w:ascii="黑体" w:eastAsia="黑体" w:hAnsi="黑体" w:hint="eastAsia"/>
          <w:kern w:val="0"/>
          <w:sz w:val="18"/>
          <w:szCs w:val="18"/>
        </w:rPr>
        <w:t>【答案】（3）</w:t>
      </w:r>
      <w:r>
        <w:rPr>
          <w:rFonts w:ascii="黑体" w:eastAsia="黑体" w:hAnsi="黑体" w:hint="eastAsia"/>
          <w:sz w:val="18"/>
          <w:szCs w:val="18"/>
          <w:shd w:val="clear" w:color="auto" w:fill="FFFFFF"/>
        </w:rPr>
        <w:t>答：</w:t>
      </w:r>
      <w:r>
        <w:rPr>
          <w:rFonts w:ascii="黑体" w:eastAsia="黑体" w:hAnsi="黑体" w:hint="eastAsia"/>
          <w:sz w:val="18"/>
          <w:szCs w:val="18"/>
        </w:rPr>
        <w:t>法律援助制度、九年义务教育制度、建立80岁以上高龄老人津贴制度、养老保险制度</w:t>
      </w:r>
    </w:p>
    <w:p>
      <w:pPr>
        <w:pStyle w:val="Default"/>
        <w:rPr>
          <w:rFonts w:ascii="黑体" w:eastAsia="黑体" w:hAnsi="黑体"/>
          <w:color w:val="auto"/>
          <w:sz w:val="18"/>
          <w:szCs w:val="18"/>
        </w:rPr>
      </w:pPr>
      <w:r>
        <w:rPr>
          <w:rFonts w:ascii="黑体" w:eastAsia="黑体" w:hAnsi="黑体" w:hint="eastAsia"/>
          <w:color w:val="auto"/>
          <w:sz w:val="18"/>
          <w:szCs w:val="18"/>
        </w:rPr>
        <w:t>15、【勇脱贫 见精神】</w:t>
      </w:r>
    </w:p>
    <w:p>
      <w:pPr>
        <w:rPr>
          <w:rFonts w:ascii="黑体" w:eastAsia="黑体" w:hAnsi="黑体"/>
          <w:kern w:val="0"/>
          <w:sz w:val="18"/>
          <w:szCs w:val="18"/>
        </w:rPr>
      </w:pPr>
      <w:r>
        <w:rPr>
          <w:rFonts w:ascii="黑体" w:eastAsia="黑体" w:hAnsi="黑体" w:hint="eastAsia"/>
          <w:kern w:val="0"/>
          <w:sz w:val="18"/>
          <w:szCs w:val="18"/>
        </w:rPr>
        <w:t>【答案】（1）答：坚持中国共产党领导是正确的；全心全意为人民服务是党的根本宗旨；党领导人民走共同富裕的道路；尊重和保障人权是我国的宪法原则；中国人权事业取得巨大成就；彰显了中国精神、中国魅力、中国智慧。</w:t>
      </w:r>
    </w:p>
    <w:p>
      <w:pPr>
        <w:widowControl/>
        <w:shd w:val="clear" w:color="auto" w:fill="FFFFFF"/>
        <w:spacing w:line="340" w:lineRule="atLeast"/>
        <w:jc w:val="left"/>
        <w:rPr>
          <w:rFonts w:ascii="黑体" w:eastAsia="黑体" w:hAnsi="黑体"/>
          <w:sz w:val="18"/>
          <w:szCs w:val="18"/>
        </w:rPr>
      </w:pPr>
      <w:r>
        <w:rPr>
          <w:rFonts w:ascii="黑体" w:eastAsia="黑体" w:hAnsi="黑体" w:hint="eastAsia"/>
          <w:kern w:val="0"/>
          <w:sz w:val="18"/>
          <w:szCs w:val="18"/>
        </w:rPr>
        <w:t>【答案】（2）</w:t>
      </w:r>
      <w:r>
        <w:rPr>
          <w:rFonts w:ascii="黑体" w:eastAsia="黑体" w:hAnsi="黑体" w:hint="eastAsia"/>
          <w:sz w:val="18"/>
          <w:szCs w:val="18"/>
        </w:rPr>
        <w:t>（2）依法治国基本方略、以人民为中心的发展理念、科教兴国人才强国战略(教育优先发展战略)、公有制为主体多种所有制经济共同发展的基本经济制度、西部大开发战略、可持续发展战略（保护环境节约资源的基本国策）</w:t>
      </w:r>
    </w:p>
    <w:p>
      <w:pPr>
        <w:pStyle w:val="Default"/>
        <w:rPr>
          <w:rFonts w:ascii="黑体" w:eastAsia="黑体" w:hAnsi="黑体"/>
          <w:color w:val="auto"/>
          <w:sz w:val="18"/>
          <w:szCs w:val="18"/>
        </w:rPr>
      </w:pPr>
      <w:r>
        <w:rPr>
          <w:rFonts w:ascii="黑体" w:eastAsia="黑体" w:hAnsi="黑体" w:hint="eastAsia"/>
          <w:color w:val="auto"/>
          <w:sz w:val="18"/>
          <w:szCs w:val="18"/>
        </w:rPr>
        <w:t>【答案】（3）开拓创新，不畏艰险，艰苦奋斗，勤劳勇敢，自强不息等精神。</w:t>
      </w:r>
    </w:p>
    <w:p>
      <w:pPr>
        <w:widowControl/>
        <w:shd w:val="clear" w:color="auto" w:fill="FFFFFF"/>
        <w:spacing w:line="340" w:lineRule="atLeast"/>
        <w:jc w:val="left"/>
        <w:rPr>
          <w:rFonts w:ascii="黑体" w:eastAsia="黑体" w:hAnsi="黑体"/>
          <w:kern w:val="0"/>
          <w:sz w:val="18"/>
          <w:szCs w:val="18"/>
        </w:rPr>
      </w:pPr>
      <w:r>
        <w:rPr>
          <w:rFonts w:ascii="黑体" w:eastAsia="黑体" w:hAnsi="黑体" w:hint="eastAsia"/>
          <w:sz w:val="18"/>
          <w:szCs w:val="18"/>
        </w:rPr>
        <w:t>16、【学党策  颂党恩】（6分）</w:t>
      </w:r>
    </w:p>
    <w:p>
      <w:pPr>
        <w:widowControl/>
        <w:shd w:val="clear" w:color="auto" w:fill="FFFFFF"/>
        <w:spacing w:line="340" w:lineRule="atLeast"/>
        <w:jc w:val="left"/>
        <w:rPr>
          <w:rFonts w:ascii="黑体" w:eastAsia="黑体" w:hAnsi="黑体"/>
          <w:kern w:val="0"/>
          <w:sz w:val="18"/>
          <w:szCs w:val="18"/>
        </w:rPr>
      </w:pPr>
      <w:r>
        <w:rPr>
          <w:rFonts w:ascii="黑体" w:eastAsia="黑体" w:hAnsi="黑体" w:hint="eastAsia"/>
          <w:kern w:val="0"/>
          <w:sz w:val="18"/>
          <w:szCs w:val="18"/>
        </w:rPr>
        <w:t>【答案】（1）实施九年义务教育，实施医疗保障制度，扩大下岗职工再就业，实施“精准扶贫”政策。</w:t>
      </w:r>
    </w:p>
    <w:p>
      <w:pPr>
        <w:rPr>
          <w:rFonts w:ascii="黑体" w:eastAsia="黑体" w:hAnsi="黑体"/>
          <w:sz w:val="18"/>
          <w:szCs w:val="18"/>
        </w:rPr>
      </w:pPr>
      <w:r>
        <w:rPr>
          <w:rFonts w:ascii="黑体" w:eastAsia="黑体" w:hAnsi="黑体" w:hint="eastAsia"/>
          <w:kern w:val="0"/>
          <w:sz w:val="18"/>
          <w:szCs w:val="18"/>
        </w:rPr>
        <w:t>【答案】（2）基层群众自治制度。　</w:t>
      </w:r>
    </w:p>
    <w:p>
      <w:pPr>
        <w:rPr>
          <w:rFonts w:ascii="黑体" w:eastAsia="黑体" w:hAnsi="黑体"/>
          <w:sz w:val="18"/>
          <w:szCs w:val="18"/>
        </w:rPr>
      </w:pPr>
      <w:r>
        <w:rPr>
          <w:rFonts w:ascii="黑体" w:eastAsia="黑体" w:hAnsi="黑体" w:hint="eastAsia"/>
          <w:kern w:val="0"/>
          <w:sz w:val="18"/>
          <w:szCs w:val="18"/>
        </w:rPr>
        <w:t>【答案】（3）</w:t>
      </w:r>
      <w:r>
        <w:rPr>
          <w:rFonts w:ascii="宋体" w:hAnsi="宋体" w:cs="Times New Roman" w:hint="eastAsia"/>
        </w:rPr>
        <w:t>①</w:t>
      </w:r>
      <w:r>
        <w:rPr>
          <w:rFonts w:cs="Times New Roman" w:hint="eastAsia"/>
        </w:rPr>
        <w:t>我国仍面临着</w:t>
      </w:r>
      <w:r>
        <w:rPr>
          <w:rFonts w:cs="Times New Roman" w:hint="eastAsia"/>
          <w:b/>
        </w:rPr>
        <w:t>严峻的资源环境危机，</w:t>
      </w:r>
      <w:r>
        <w:rPr>
          <w:rFonts w:cs="Times New Roman" w:hint="eastAsia"/>
        </w:rPr>
        <w:t>制约经济社会发展；</w:t>
      </w:r>
      <w:r>
        <w:rPr>
          <w:rFonts w:ascii="宋体" w:hAnsi="宋体" w:cs="Times New Roman" w:hint="eastAsia"/>
        </w:rPr>
        <w:t>②</w:t>
      </w:r>
      <w:r>
        <w:rPr>
          <w:rFonts w:cs="Times New Roman" w:hint="eastAsia"/>
        </w:rPr>
        <w:t>坚持绿色发展，走生产发展、生活富裕、生态良好的文明发展道路，是我国的必然选择；</w:t>
      </w:r>
      <w:r>
        <w:rPr>
          <w:rFonts w:ascii="宋体" w:hAnsi="宋体" w:cs="Times New Roman" w:hint="eastAsia"/>
        </w:rPr>
        <w:t>③</w:t>
      </w:r>
      <w:r>
        <w:rPr>
          <w:rFonts w:cs="Times New Roman" w:hint="eastAsia"/>
        </w:rPr>
        <w:t>追求人与自然和谐共生是人类面对生态危机作出的</w:t>
      </w:r>
      <w:r>
        <w:rPr>
          <w:rFonts w:cs="Times New Roman" w:hint="eastAsia"/>
          <w:b/>
        </w:rPr>
        <w:t>智慧选择</w:t>
      </w:r>
      <w:r>
        <w:rPr>
          <w:rFonts w:cs="Times New Roman" w:hint="eastAsia"/>
        </w:rPr>
        <w:t>；</w:t>
      </w:r>
      <w:r>
        <w:rPr>
          <w:rFonts w:ascii="宋体" w:hAnsi="宋体" w:cs="Times New Roman" w:hint="eastAsia"/>
        </w:rPr>
        <w:t>④</w:t>
      </w:r>
      <w:r>
        <w:rPr>
          <w:rFonts w:cs="Times New Roman" w:hint="eastAsia"/>
        </w:rPr>
        <w:t>生态文明作为一种新型的社会文明形态，是人类的共识，也是</w:t>
      </w:r>
      <w:r>
        <w:rPr>
          <w:rFonts w:cs="Times New Roman" w:hint="eastAsia"/>
          <w:b/>
        </w:rPr>
        <w:t>时代的选择</w:t>
      </w:r>
      <w:r>
        <w:rPr>
          <w:rFonts w:cs="Times New Roman" w:hint="eastAsia"/>
        </w:rPr>
        <w:t>；</w:t>
      </w:r>
      <w:r>
        <w:rPr>
          <w:rFonts w:ascii="宋体" w:hAnsi="宋体" w:cs="Times New Roman" w:hint="eastAsia"/>
        </w:rPr>
        <w:t>⑤走绿色发展道路，建设资源节约环境友好型社会，实现经济繁荣、生态良好、人民幸福，这既是建设美丽中国的时代图景，也是实现中华民族伟大复兴的</w:t>
      </w:r>
      <w:r>
        <w:rPr>
          <w:rFonts w:ascii="宋体" w:hAnsi="宋体" w:cs="Times New Roman" w:hint="eastAsia"/>
          <w:b/>
        </w:rPr>
        <w:t xml:space="preserve">历史使命 </w:t>
      </w:r>
      <w:r>
        <w:rPr>
          <w:rFonts w:ascii="宋体" w:hAnsi="宋体" w:cs="Times New Roman" w:hint="eastAsia"/>
        </w:rPr>
        <w:t>；⑥</w:t>
      </w:r>
      <w:r>
        <w:rPr>
          <w:rFonts w:cs="Times New Roman" w:hint="eastAsia"/>
        </w:rPr>
        <w:t>重视生态文明建设</w:t>
      </w:r>
      <w:r>
        <w:rPr>
          <w:rFonts w:cs="Times New Roman" w:hint="eastAsia"/>
          <w:b/>
        </w:rPr>
        <w:t>有利于</w:t>
      </w:r>
      <w:r>
        <w:rPr>
          <w:rFonts w:cs="Times New Roman" w:hint="eastAsia"/>
        </w:rPr>
        <w:t>贯彻落实节约资源和保护环境的</w:t>
      </w:r>
      <w:r>
        <w:rPr>
          <w:rFonts w:cs="Times New Roman" w:hint="eastAsia"/>
          <w:b/>
        </w:rPr>
        <w:t>基本国策</w:t>
      </w:r>
      <w:r>
        <w:rPr>
          <w:rFonts w:cs="Times New Roman" w:hint="eastAsia"/>
        </w:rPr>
        <w:t>；有利于实现可持续发展，建设资源节约型、环境友好型社会；有利于促进人与自然的协调、共生共存；</w:t>
      </w:r>
    </w:p>
    <w:p>
      <w:pPr>
        <w:widowControl/>
        <w:shd w:val="clear" w:color="auto" w:fill="FFFFFF"/>
        <w:spacing w:line="340" w:lineRule="atLeast"/>
        <w:jc w:val="left"/>
        <w:rPr>
          <w:rFonts w:ascii="黑体" w:eastAsia="黑体" w:hAnsi="黑体"/>
          <w:kern w:val="0"/>
          <w:sz w:val="18"/>
          <w:szCs w:val="18"/>
        </w:rPr>
      </w:pPr>
      <w:r>
        <w:rPr>
          <w:rFonts w:ascii="黑体" w:eastAsia="黑体" w:hAnsi="黑体" w:hint="eastAsia"/>
          <w:kern w:val="0"/>
          <w:sz w:val="18"/>
          <w:szCs w:val="18"/>
        </w:rPr>
        <w:t>【答案】（4）坚持科教兴国、人才强国战略；增强自主创新能力；加快形成有利于创新的治理格局和协同机制；推行大众创业、万众创新的理念；弘扬创新精神。</w:t>
      </w:r>
    </w:p>
    <w:p>
      <w:pPr>
        <w:widowControl/>
        <w:shd w:val="clear" w:color="auto" w:fill="FFFFFF"/>
        <w:spacing w:line="340" w:lineRule="atLeast"/>
        <w:ind w:firstLine="350"/>
        <w:jc w:val="left"/>
        <w:rPr>
          <w:rFonts w:ascii="黑体" w:eastAsia="黑体" w:hAnsi="黑体"/>
          <w:kern w:val="0"/>
          <w:sz w:val="18"/>
          <w:szCs w:val="18"/>
        </w:rPr>
      </w:pPr>
    </w:p>
    <w:p>
      <w:pPr>
        <w:pStyle w:val="Default"/>
        <w:rPr>
          <w:rFonts w:ascii="黑体" w:eastAsia="黑体" w:hAnsi="黑体"/>
          <w:color w:val="auto"/>
          <w:sz w:val="18"/>
          <w:szCs w:val="18"/>
        </w:rPr>
      </w:pPr>
    </w:p>
    <w:sectPr>
      <w:headerReference w:type="first" r:id="rId5"/>
      <w:pgSz w:w="11906" w:h="16838"/>
      <w:pgMar w:top="1440" w:right="1800" w:bottom="1440" w:left="1800" w:header="851" w:footer="992"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width:28pt;height:20pt;margin-top:1000pt;margin-left:10pt;mso-position-horizontal-relative:page;mso-position-vertical-relative:page;position:absolute;z-index:251658240">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D31F5"/>
    <w:multiLevelType w:val="singleLevel"/>
    <w:tmpl w:val="1D3D31F5"/>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579"/>
    <w:rsid w:val="00014AD5"/>
    <w:rsid w:val="0018446B"/>
    <w:rsid w:val="002815BE"/>
    <w:rsid w:val="00315A22"/>
    <w:rsid w:val="00496F62"/>
    <w:rsid w:val="00561841"/>
    <w:rsid w:val="006F5579"/>
    <w:rsid w:val="008A5FD0"/>
    <w:rsid w:val="008B5568"/>
    <w:rsid w:val="00915EE5"/>
    <w:rsid w:val="00EE0A33"/>
    <w:rsid w:val="04C01C5A"/>
    <w:rsid w:val="0A220AAD"/>
    <w:rsid w:val="1A682661"/>
    <w:rsid w:val="1D662D7E"/>
    <w:rsid w:val="28AA2846"/>
    <w:rsid w:val="29CC43B8"/>
    <w:rsid w:val="2AD33092"/>
    <w:rsid w:val="2FF77F3F"/>
    <w:rsid w:val="38360444"/>
    <w:rsid w:val="408A598C"/>
    <w:rsid w:val="42DF7A82"/>
    <w:rsid w:val="4D8C39CA"/>
    <w:rsid w:val="4DEB39E3"/>
    <w:rsid w:val="4F13254C"/>
    <w:rsid w:val="50BB5D80"/>
    <w:rsid w:val="5B49484F"/>
    <w:rsid w:val="639860C9"/>
    <w:rsid w:val="65B16963"/>
    <w:rsid w:val="6E376CB1"/>
    <w:rsid w:val="79CC2831"/>
    <w:rsid w:val="7C1A135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黑体"/>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Footer">
    <w:name w:val="footer"/>
    <w:basedOn w:val="Normal"/>
    <w:link w:val="Char0"/>
    <w:uiPriority w:val="99"/>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Default">
    <w:name w:val="Default"/>
    <w:basedOn w:val="Normal"/>
    <w:qFormat/>
    <w:pPr>
      <w:autoSpaceDE w:val="0"/>
      <w:autoSpaceDN w:val="0"/>
      <w:adjustRightInd w:val="0"/>
      <w:jc w:val="left"/>
    </w:pPr>
    <w:rPr>
      <w:rFonts w:ascii="Times New Roman" w:hAnsi="Times New Roman"/>
      <w:color w:val="000000"/>
      <w:kern w:val="0"/>
      <w:sz w:val="24"/>
      <w:szCs w:val="24"/>
    </w:rPr>
  </w:style>
  <w:style w:type="paragraph" w:customStyle="1" w:styleId="1">
    <w:name w:val="列出段落1"/>
    <w:basedOn w:val="Normal"/>
    <w:uiPriority w:val="34"/>
    <w:qFormat/>
    <w:pPr>
      <w:ind w:firstLine="420" w:firstLineChars="200"/>
    </w:pPr>
  </w:style>
  <w:style w:type="paragraph" w:customStyle="1" w:styleId="ListParagraph1">
    <w:name w:val="List Paragraph1"/>
    <w:basedOn w:val="Normal"/>
    <w:qFormat/>
    <w:pPr>
      <w:ind w:firstLine="420" w:firstLineChars="200"/>
    </w:pPr>
    <w:rPr>
      <w:rFonts w:cs="Times New Roman"/>
      <w:szCs w:val="21"/>
    </w:rPr>
  </w:style>
  <w:style w:type="character" w:customStyle="1" w:styleId="Char">
    <w:name w:val="页眉 Char"/>
    <w:link w:val="Header"/>
    <w:uiPriority w:val="99"/>
    <w:qFormat/>
    <w:rPr>
      <w:rFonts w:ascii="Calibri" w:hAnsi="Calibri" w:cs="黑体"/>
      <w:kern w:val="2"/>
      <w:sz w:val="18"/>
      <w:szCs w:val="18"/>
    </w:rPr>
  </w:style>
  <w:style w:type="character" w:customStyle="1" w:styleId="Char0">
    <w:name w:val="页脚 Char"/>
    <w:link w:val="Footer"/>
    <w:uiPriority w:val="99"/>
    <w:rPr>
      <w:rFonts w:ascii="Calibri" w:hAnsi="Calibri" w:cs="黑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1101</Words>
  <Characters>6278</Characters>
  <Application>Microsoft Office Word</Application>
  <DocSecurity>0</DocSecurity>
  <Lines>52</Lines>
  <Paragraphs>14</Paragraphs>
  <ScaleCrop>false</ScaleCrop>
  <Company>微软中国</Company>
  <LinksUpToDate>false</LinksUpToDate>
  <CharactersWithSpaces>7365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2021春季中考原创试题</dc:title>
  <dc:creator>微软用户</dc:creator>
  <cp:lastModifiedBy>dell</cp:lastModifiedBy>
  <cp:revision>5</cp:revision>
  <dcterms:created xsi:type="dcterms:W3CDTF">2021-04-06T11:15:00Z</dcterms:created>
  <dcterms:modified xsi:type="dcterms:W3CDTF">2021-05-18T06:02:57Z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