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szCs w:val="21"/>
        </w:rPr>
      </w:pPr>
      <w:r>
        <w:rPr>
          <w:rFonts w:ascii="方正小标宋_GBK" w:eastAsia="方正小标宋_GBK" w:hint="eastAsia"/>
          <w:sz w:val="36"/>
          <w:szCs w:val="36"/>
        </w:rPr>
        <w:t>202</w:t>
      </w:r>
      <w:r>
        <w:rPr>
          <w:rFonts w:ascii="方正小标宋_GBK" w:eastAsia="方正小标宋_GBK" w:hint="eastAsia"/>
          <w:sz w:val="36"/>
          <w:szCs w:val="36"/>
          <w:lang w:val="en-US" w:eastAsia="zh-CN"/>
        </w:rPr>
        <w:t>1</w:t>
      </w:r>
      <w:r>
        <w:rPr>
          <w:rFonts w:ascii="方正小标宋_GBK" w:eastAsia="方正小标宋_GBK" w:hint="eastAsia"/>
          <w:sz w:val="36"/>
          <w:szCs w:val="36"/>
        </w:rPr>
        <w:t>年初中学业模拟考试</w:t>
      </w:r>
      <w:bookmarkStart w:id="0" w:name="_GoBack"/>
      <w:r>
        <w:rPr>
          <w:rFonts w:ascii="方正小标宋_GBK" w:eastAsia="方正小标宋_GBK" w:hint="eastAsia"/>
          <w:sz w:val="36"/>
          <w:szCs w:val="36"/>
          <w:lang w:eastAsia="zh-CN"/>
        </w:rPr>
        <w:t>语文</w:t>
      </w:r>
      <w:r>
        <w:rPr>
          <w:rFonts w:ascii="方正小标宋_GBK" w:eastAsia="方正小标宋_GBK" w:hint="eastAsia"/>
          <w:sz w:val="36"/>
          <w:szCs w:val="36"/>
        </w:rPr>
        <w:t>试题参考答案</w:t>
      </w:r>
      <w:bookmarkEnd w:id="0"/>
    </w:p>
    <w:p>
      <w:pPr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1"/>
          <w:szCs w:val="21"/>
        </w:rPr>
        <w:t>一、语言文字积累与运用(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共34分)</w:t>
      </w:r>
    </w:p>
    <w:p>
      <w:pPr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auto"/>
          <w:sz w:val="21"/>
          <w:szCs w:val="21"/>
        </w:rPr>
        <w:t>(一)单项选择题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(共15分，每题3分) </w:t>
      </w:r>
    </w:p>
    <w:p>
      <w:pP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1.【 B 】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长髯（rán）</w:t>
      </w:r>
    </w:p>
    <w:p>
      <w:pP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2.【 B 】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>竹篾  星辰  不修边幅</w:t>
      </w:r>
    </w:p>
    <w:p>
      <w:pP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3.【 B 】</w:t>
      </w:r>
      <w:r>
        <w:rPr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 陈述主语一致。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t>4.【 D 】。D(A.语序不当。并列短语先后的语序不当，将“杀死很多生物”移到最后。B.成分残缺。缺少了“缺乏”的宾语中心词，应在“公共认同”后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补上“的底线意识”。C.不合逻辑。“防止”与“不再”将表达意思说反了，应删掉“不”。)</w:t>
      </w:r>
    </w:p>
    <w:p>
      <w:pPr>
        <w:numPr>
          <w:ilvl w:val="0"/>
          <w:numId w:val="0"/>
        </w:num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5.【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】。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(二)按原文默写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(共8分，每空1分)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6.</w:t>
      </w:r>
      <w:r>
        <w:rPr>
          <w:rFonts w:ascii="Times New Roman" w:hAnsi="Times New Roman" w:cs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①</w:t>
      </w:r>
      <w:r>
        <w:rPr>
          <w:rFonts w:ascii="Times New Roman" w:hAnsi="Times New Roman" w:cs="Times New Roman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悠然见南山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。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山气日夕佳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none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②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俭以养德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  <w:lang w:val="en-US" w:eastAsia="zh-CN"/>
        </w:rPr>
        <w:t xml:space="preserve"> ，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非宁静无以致远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。</w:t>
      </w:r>
    </w:p>
    <w:p>
      <w:pPr>
        <w:ind w:firstLine="210" w:firstLineChars="100"/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③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月有阴晴圆缺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none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千里共婵娟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none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④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出淤泥而不染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>濯清涟而不妖</w:t>
      </w:r>
      <w:r>
        <w:rPr>
          <w:rFonts w:ascii="Times New Roman" w:hAnsi="Times New Roman" w:cs="Times New Roman" w:hint="eastAsia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</w:rPr>
        <w:t xml:space="preserve"> 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(三)综合性学习(共11分)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 xml:space="preserve">7.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（1）请用楷体将“言必信，行必果”抄写一遍。（2分）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Times New Roman" w:eastAsia="宋体" w:hAnsi="Times New Roman" w:cs="Times New Roman" w:hint="default"/>
          <w:color w:val="000000"/>
          <w:kern w:val="2"/>
          <w:sz w:val="21"/>
          <w:szCs w:val="21"/>
          <w:lang w:val="en-US" w:eastAsia="zh-CN" w:bidi="ar"/>
        </w:rPr>
      </w:pPr>
      <w:r>
        <w:rPr>
          <w:rFonts w:ascii="Times New Roman" w:eastAsia="宋体" w:hAnsi="Times New Roman" w:cs="Times New Roman" w:hint="default"/>
          <w:color w:val="000000"/>
          <w:kern w:val="2"/>
          <w:sz w:val="21"/>
          <w:szCs w:val="21"/>
          <w:lang w:val="en-US" w:eastAsia="zh-CN" w:bidi="a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G_256" style="width:357.75pt;height:46.9pt" coordsize="21600,21600" o:preferrelative="t" filled="f" stroked="f">
            <v:imagedata r:id="rId5" o:title="IMG_256"/>
            <o:lock v:ext="edit" aspectratio="t"/>
            <w10:anchorlock/>
          </v:shape>
        </w:pic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kern w:val="2"/>
          <w:sz w:val="21"/>
          <w:szCs w:val="21"/>
          <w:lang w:val="en-US" w:eastAsia="zh-CN" w:bidi="ar"/>
        </w:rPr>
        <w:t>（2）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示例：选择绿色消费，坚持低碳出行。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u w:val="single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（3）示例：深入社区发放宣传资料。略。说明：面向校内的不给分。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（4）略。活动的感受+收获+决心等，言之成理即可。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二、白话文阅读(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共30分)</w:t>
      </w:r>
    </w:p>
    <w:p>
      <w:pPr>
        <w:jc w:val="center"/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（一）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 xml:space="preserve">8.【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】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9.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正确顺序为：ACB(1分）。理由:这三处应当与材料一首句中所说明的三个方面(既占用宝贵的土地资源,增加环境负荷,造成大量的资源和能源的浪费,又会带来环境污染,还容易给人们的生产和生活造成伤害和不便)的顺序一一对应(1分),并符合由主要到次要的逻辑顺序(1分)。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10.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答案：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第②段体现了生动形象(诙谐幽默)的语言特色(1分)，运用了拟人的修辞方法(1分)，生动形象地说明了大多数废玻璃重新回收利用的难度很大(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分)。</w:t>
      </w:r>
    </w:p>
    <w:p>
      <w:pPr>
        <w:jc w:val="center"/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（</w:t>
      </w:r>
      <w:r>
        <w:rPr>
          <w:rFonts w:ascii="Times New Roman" w:hAnsi="Times New Roman" w:cs="Times New Roman" w:hint="eastAsia"/>
          <w:b/>
          <w:bCs/>
          <w:color w:val="000000"/>
          <w:sz w:val="21"/>
          <w:szCs w:val="21"/>
          <w:lang w:eastAsia="zh-CN"/>
        </w:rPr>
        <w:t>二</w:t>
      </w: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11.【B 】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12.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参考答案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：儿子考上大学，妻子却因病无法送他入学。我们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商议后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只得让儿子单独去报到。一周后，儿子寄回一叠发票。妻子很欣慰，我却为此大伤脑筋。(语言简洁，意思符合即可。)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13.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参考答案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:对“如何搞好家庭教育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2分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(如何培养子女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、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什么才是真正的独立)”这个问题的思考。第二问:示例:小说中儿子的独立是花钱买来的假独立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1分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，反映了他缺乏基本的生活自理能力以及错误的处世观念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2分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），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能结合儿子行为进行评价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1分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</w:t>
      </w:r>
    </w:p>
    <w:p>
      <w:pPr>
        <w:jc w:val="center"/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（三）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 xml:space="preserve">14.【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A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 xml:space="preserve"> 】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15.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参考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答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：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坚强乐观和豪迈气概（2分）；A选文中的保尔因疾病缠身失去了战斗能力产生了自杀的念头，但最终坚强乐观战胜了怯懦失望，顽强地活了下来（1分）；B选文中的毛泽东克服重重困难，追求救国救民的真理，面对反动统治的血腥杀戮，始终保持坚强乐观，坚持战斗，直到革命胜利（1分）。</w:t>
      </w:r>
    </w:p>
    <w:p>
      <w:pPr>
        <w:pStyle w:val="BodyText"/>
        <w:rPr>
          <w:rFonts w:hint="default"/>
          <w:lang w:val="en-US" w:eastAsia="zh-CN"/>
        </w:rPr>
      </w:pP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三、文言诗文阅读（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共26分）</w:t>
      </w:r>
    </w:p>
    <w:p>
      <w:pPr>
        <w:jc w:val="center"/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（一）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16.【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 xml:space="preserve"> 】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17.这就是我用来报答先帝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的东西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，并且尽忠陛下的职责本分。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“用来…的”1分，“职责本分”1分，“这就是…”1分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18.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感激刘备的知遇之恩（1）分；告诫后主刘禅礼贤下士、任人唯贤（1）分；告诫刘禅创业艰难、守业不易（1）分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。</w:t>
      </w:r>
    </w:p>
    <w:p>
      <w:pPr>
        <w:jc w:val="center"/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（二）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 xml:space="preserve">19.【 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】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20.使秦国土地减少来使晋国受利，希望您好好考虑这件事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。（“阙（使……受损”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1分；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“唯（希望）”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1分；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“图（考虑）”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1分；整句意思1分。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eastAsia="zh-CN"/>
        </w:rPr>
        <w:t>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21.【 B 】</w:t>
      </w:r>
    </w:p>
    <w:p>
      <w:pPr>
        <w:jc w:val="center"/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（三）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22.【A 】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“欲扬先抑”应为“欲抑先扬”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23.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甲诗（李诗）认为文帝将贾谊召回问策，应是要受到重用的，但商谈的内容不是国计民生，而是虚无缥缈的“鬼神”，实则并没有被重用，作者借贾谊之际遇抒发了自己怀才不遇的悲愤之情（2分）；乙诗（王诗）认为许多位高权重的公卿建言，文帝都没有采信，而贾谊的“谋议”却不因其地位原因大体都被采纳施行，可见文帝是重用贾谊的，作者借此抒发的是对皇帝知遇之恩的欢喜之情。（2分）</w:t>
      </w:r>
    </w:p>
    <w:p>
      <w:pPr>
        <w:rPr>
          <w:rFonts w:ascii="Times New Roman" w:eastAsia="宋体" w:hAnsi="Times New Roman" w:cs="Times New Roman" w:hint="default"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color w:val="000000"/>
          <w:sz w:val="21"/>
          <w:szCs w:val="21"/>
        </w:rPr>
        <w:t>四、作文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（共60分）</w:t>
      </w:r>
    </w:p>
    <w:p>
      <w:pPr>
        <w:spacing w:line="360" w:lineRule="exact"/>
        <w:rPr>
          <w:rFonts w:ascii="Times New Roman" w:eastAsia="宋体" w:hAnsi="Times New Roman" w:cs="Times New Roman" w:hint="default"/>
          <w:b/>
          <w:color w:val="000000"/>
          <w:sz w:val="21"/>
          <w:szCs w:val="21"/>
        </w:rPr>
      </w:pPr>
      <w:r>
        <w:rPr>
          <w:rFonts w:ascii="Times New Roman" w:eastAsia="宋体" w:hAnsi="Times New Roman" w:cs="Times New Roman" w:hint="default"/>
          <w:color w:val="000000"/>
          <w:sz w:val="21"/>
          <w:szCs w:val="21"/>
        </w:rPr>
        <w:t>24.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略。</w:t>
      </w:r>
      <w:r>
        <w:rPr>
          <w:rFonts w:ascii="Times New Roman" w:eastAsia="宋体" w:hAnsi="Times New Roman" w:cs="Times New Roman" w:hint="default"/>
          <w:b/>
          <w:color w:val="000000"/>
          <w:sz w:val="21"/>
          <w:szCs w:val="21"/>
        </w:rPr>
        <w:t>【株洲中考作文评分标准】</w:t>
      </w:r>
    </w:p>
    <w:tbl>
      <w:tblPr>
        <w:tblStyle w:val="TableNormal"/>
        <w:tblpPr w:leftFromText="180" w:rightFromText="180" w:vertAnchor="text" w:horzAnchor="page" w:tblpX="13451" w:tblpY="238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42"/>
        <w:gridCol w:w="1551"/>
        <w:gridCol w:w="1318"/>
        <w:gridCol w:w="1276"/>
        <w:gridCol w:w="212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作文等级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分  值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中心（主题）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语  言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结  构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内  容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一类文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54～60分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中心突出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语言流畅、有文采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结构严谨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材料充实，感情真切，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有较强的说服力或感染力，600字以上。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二类文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44～53分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中心明确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语言流畅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层次分明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材料具体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三类文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36～43分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文章有中心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语言基本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通顺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条理较清楚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材料较具体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四类文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24～35分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中心不明确，内容空泛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语句不通，病句在8处以上；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层次不分明，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条理不清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不足300字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五类文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24～0分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有明显观点错误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文理严重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不通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结构非常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杂乱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生搬硬套，文不对题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751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1.参考比例：54分以上作文不少于5%；48分以上不少于20%。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2.本评分标准所列各项要求，兼顾除诗歌以外的各种文体。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3.三个错别字扣1分，重现的不计，最多扣3分。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4.字体端正、美观，卷面整洁，酌情加1至3分（但总分不能超过60分）；字迹潦草，卷面不整洁，酌情扣1至3分。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5.没有标题扣2分。不能正确使用标点扣1～3分。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6.对不足600字，但已比较完整或大致成篇的文章，每少30字扣1分。符合如下条件之一，可酌情加1～3分（加至本题满分为止）：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 xml:space="preserve">①立意深刻；     ②构思独特；     ③语言优美；    ④富有创新；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textAlignment w:val="auto"/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/>
                <w:color w:val="000000"/>
                <w:sz w:val="18"/>
                <w:szCs w:val="18"/>
              </w:rPr>
              <w:t>⑤文面整洁，书写优美。</w:t>
            </w:r>
          </w:p>
        </w:tc>
      </w:tr>
    </w:tbl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textAlignment w:val="auto"/>
        <w:rPr>
          <w:rFonts w:ascii="Times New Roman" w:eastAsia="宋体" w:hAnsi="Times New Roman" w:cs="Times New Roman" w:hint="default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2" o:spid="_x0000_s1026" type="#_x0000_t32" style="width:435.3pt;height:0.05pt;margin-top:3.8pt;margin-left:-4.5pt;mso-height-relative:page;mso-width-relative:page;mso-wrap-distance-bottom:0;mso-wrap-distance-left:9pt;mso-wrap-distance-right:9pt;mso-wrap-distance-top:0;position:absolute;z-index:251658240" coordsize="21600,21600" o:connectortype="straight" filled="f">
            <v:path arrowok="t"/>
            <w10:wrap type="square"/>
          </v:shape>
        </w:pict>
      </w:r>
    </w:p>
    <w:sectPr>
      <w:headerReference w:type="first" r:id="rId6"/>
      <w:pgSz w:w="23814" w:h="16840" w:orient="landscape"/>
      <w:pgMar w:top="1418" w:right="1701" w:bottom="1134" w:left="1701" w:header="851" w:footer="992" w:gutter="0"/>
      <w:cols w:num="2" w:space="25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8pt;height:20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8C"/>
    <w:rsid w:val="00000069"/>
    <w:rsid w:val="000018EF"/>
    <w:rsid w:val="00001BA4"/>
    <w:rsid w:val="00002A6E"/>
    <w:rsid w:val="000065CB"/>
    <w:rsid w:val="0002125E"/>
    <w:rsid w:val="00026B58"/>
    <w:rsid w:val="00036459"/>
    <w:rsid w:val="000461A5"/>
    <w:rsid w:val="00053655"/>
    <w:rsid w:val="0006254C"/>
    <w:rsid w:val="000674A5"/>
    <w:rsid w:val="00076142"/>
    <w:rsid w:val="00077419"/>
    <w:rsid w:val="00077973"/>
    <w:rsid w:val="000818A4"/>
    <w:rsid w:val="000917A4"/>
    <w:rsid w:val="000B3375"/>
    <w:rsid w:val="000B6E01"/>
    <w:rsid w:val="000C1AF6"/>
    <w:rsid w:val="000C5BEA"/>
    <w:rsid w:val="000D6A00"/>
    <w:rsid w:val="000E141B"/>
    <w:rsid w:val="000E3236"/>
    <w:rsid w:val="000E56AB"/>
    <w:rsid w:val="000F301A"/>
    <w:rsid w:val="000F447B"/>
    <w:rsid w:val="000F590B"/>
    <w:rsid w:val="00102565"/>
    <w:rsid w:val="001735AD"/>
    <w:rsid w:val="00192216"/>
    <w:rsid w:val="001A1E82"/>
    <w:rsid w:val="001A359F"/>
    <w:rsid w:val="001C473E"/>
    <w:rsid w:val="001D4D56"/>
    <w:rsid w:val="001E43BC"/>
    <w:rsid w:val="001E5009"/>
    <w:rsid w:val="00245FD3"/>
    <w:rsid w:val="00256B8C"/>
    <w:rsid w:val="00272785"/>
    <w:rsid w:val="00274F8B"/>
    <w:rsid w:val="00282613"/>
    <w:rsid w:val="002866A3"/>
    <w:rsid w:val="002873C5"/>
    <w:rsid w:val="00290FB5"/>
    <w:rsid w:val="002A55D4"/>
    <w:rsid w:val="002B772E"/>
    <w:rsid w:val="002E3C2D"/>
    <w:rsid w:val="00302FB2"/>
    <w:rsid w:val="00303B94"/>
    <w:rsid w:val="00317281"/>
    <w:rsid w:val="00330EBF"/>
    <w:rsid w:val="00330F8C"/>
    <w:rsid w:val="00343E7A"/>
    <w:rsid w:val="00351EC9"/>
    <w:rsid w:val="00371CE8"/>
    <w:rsid w:val="00380B39"/>
    <w:rsid w:val="00383159"/>
    <w:rsid w:val="0038722A"/>
    <w:rsid w:val="003A0CD9"/>
    <w:rsid w:val="003B543F"/>
    <w:rsid w:val="003E2F60"/>
    <w:rsid w:val="003E58F4"/>
    <w:rsid w:val="003F3C10"/>
    <w:rsid w:val="00404BC0"/>
    <w:rsid w:val="00416683"/>
    <w:rsid w:val="004239D5"/>
    <w:rsid w:val="00432E08"/>
    <w:rsid w:val="00433B93"/>
    <w:rsid w:val="00443037"/>
    <w:rsid w:val="00461DF3"/>
    <w:rsid w:val="004651C8"/>
    <w:rsid w:val="00480951"/>
    <w:rsid w:val="00495B59"/>
    <w:rsid w:val="004A3EF4"/>
    <w:rsid w:val="004A55F5"/>
    <w:rsid w:val="004A5742"/>
    <w:rsid w:val="004B3DD6"/>
    <w:rsid w:val="004B52B6"/>
    <w:rsid w:val="004B53C3"/>
    <w:rsid w:val="004C1A78"/>
    <w:rsid w:val="004C3031"/>
    <w:rsid w:val="004D5D98"/>
    <w:rsid w:val="004D6FA3"/>
    <w:rsid w:val="004D71AE"/>
    <w:rsid w:val="004D74EE"/>
    <w:rsid w:val="004E404C"/>
    <w:rsid w:val="004F715C"/>
    <w:rsid w:val="00506896"/>
    <w:rsid w:val="00514D11"/>
    <w:rsid w:val="00525FB8"/>
    <w:rsid w:val="00535BCA"/>
    <w:rsid w:val="00544BAD"/>
    <w:rsid w:val="00550446"/>
    <w:rsid w:val="00564ED3"/>
    <w:rsid w:val="00586F97"/>
    <w:rsid w:val="00593B17"/>
    <w:rsid w:val="00595F44"/>
    <w:rsid w:val="005969A2"/>
    <w:rsid w:val="00597254"/>
    <w:rsid w:val="005A3EC2"/>
    <w:rsid w:val="005A522E"/>
    <w:rsid w:val="005B11C9"/>
    <w:rsid w:val="005B1BD8"/>
    <w:rsid w:val="005C36D4"/>
    <w:rsid w:val="005D0A53"/>
    <w:rsid w:val="005D209D"/>
    <w:rsid w:val="005D3BDD"/>
    <w:rsid w:val="005E2AF0"/>
    <w:rsid w:val="005E781D"/>
    <w:rsid w:val="005E7EBA"/>
    <w:rsid w:val="005F2F0A"/>
    <w:rsid w:val="006055C3"/>
    <w:rsid w:val="00606666"/>
    <w:rsid w:val="00606B56"/>
    <w:rsid w:val="00606F2F"/>
    <w:rsid w:val="00614598"/>
    <w:rsid w:val="00616A23"/>
    <w:rsid w:val="0062612F"/>
    <w:rsid w:val="00632531"/>
    <w:rsid w:val="006346B5"/>
    <w:rsid w:val="0064336E"/>
    <w:rsid w:val="00647F9E"/>
    <w:rsid w:val="00652298"/>
    <w:rsid w:val="006603A2"/>
    <w:rsid w:val="00661879"/>
    <w:rsid w:val="00662FDC"/>
    <w:rsid w:val="0066372D"/>
    <w:rsid w:val="006643B4"/>
    <w:rsid w:val="0069153E"/>
    <w:rsid w:val="00696F85"/>
    <w:rsid w:val="006A30F5"/>
    <w:rsid w:val="006A75B4"/>
    <w:rsid w:val="006A781F"/>
    <w:rsid w:val="006B31BB"/>
    <w:rsid w:val="006D1D6B"/>
    <w:rsid w:val="006E58C6"/>
    <w:rsid w:val="006E7F3E"/>
    <w:rsid w:val="006F2656"/>
    <w:rsid w:val="006F2D2F"/>
    <w:rsid w:val="006F59E0"/>
    <w:rsid w:val="00700392"/>
    <w:rsid w:val="007011BA"/>
    <w:rsid w:val="007179EB"/>
    <w:rsid w:val="007223CB"/>
    <w:rsid w:val="0072314E"/>
    <w:rsid w:val="00730F14"/>
    <w:rsid w:val="00731431"/>
    <w:rsid w:val="0074265D"/>
    <w:rsid w:val="00754A3C"/>
    <w:rsid w:val="00762CA5"/>
    <w:rsid w:val="00762D3C"/>
    <w:rsid w:val="00774264"/>
    <w:rsid w:val="00785266"/>
    <w:rsid w:val="007C09B4"/>
    <w:rsid w:val="007C27DF"/>
    <w:rsid w:val="007C7061"/>
    <w:rsid w:val="007D55B8"/>
    <w:rsid w:val="007E0C83"/>
    <w:rsid w:val="007E1D1E"/>
    <w:rsid w:val="007E3294"/>
    <w:rsid w:val="007F1317"/>
    <w:rsid w:val="00810EA8"/>
    <w:rsid w:val="008349AA"/>
    <w:rsid w:val="0083795E"/>
    <w:rsid w:val="00840FEA"/>
    <w:rsid w:val="00844AF7"/>
    <w:rsid w:val="00844BE8"/>
    <w:rsid w:val="0085246E"/>
    <w:rsid w:val="00853F18"/>
    <w:rsid w:val="00860944"/>
    <w:rsid w:val="00884AD3"/>
    <w:rsid w:val="00884C0B"/>
    <w:rsid w:val="008945AF"/>
    <w:rsid w:val="00897E83"/>
    <w:rsid w:val="00897F80"/>
    <w:rsid w:val="008A1672"/>
    <w:rsid w:val="008B006C"/>
    <w:rsid w:val="008B7AD8"/>
    <w:rsid w:val="008D02AF"/>
    <w:rsid w:val="008D2EE6"/>
    <w:rsid w:val="008E3C1D"/>
    <w:rsid w:val="008E3D27"/>
    <w:rsid w:val="008F25FE"/>
    <w:rsid w:val="00902EA0"/>
    <w:rsid w:val="00903DAB"/>
    <w:rsid w:val="00904201"/>
    <w:rsid w:val="0091346E"/>
    <w:rsid w:val="00920850"/>
    <w:rsid w:val="00922DE8"/>
    <w:rsid w:val="00925F57"/>
    <w:rsid w:val="00956541"/>
    <w:rsid w:val="00960978"/>
    <w:rsid w:val="009622DE"/>
    <w:rsid w:val="00962AD6"/>
    <w:rsid w:val="00964CBB"/>
    <w:rsid w:val="00970D57"/>
    <w:rsid w:val="00986213"/>
    <w:rsid w:val="0099020C"/>
    <w:rsid w:val="00993181"/>
    <w:rsid w:val="00997949"/>
    <w:rsid w:val="009A4059"/>
    <w:rsid w:val="009A64BA"/>
    <w:rsid w:val="009A7F1B"/>
    <w:rsid w:val="009B5E75"/>
    <w:rsid w:val="009C04B5"/>
    <w:rsid w:val="009D4417"/>
    <w:rsid w:val="009D78D1"/>
    <w:rsid w:val="009F0F91"/>
    <w:rsid w:val="009F5CC6"/>
    <w:rsid w:val="009F7D4C"/>
    <w:rsid w:val="00A042FD"/>
    <w:rsid w:val="00A04367"/>
    <w:rsid w:val="00A2396C"/>
    <w:rsid w:val="00A317CA"/>
    <w:rsid w:val="00A43F1A"/>
    <w:rsid w:val="00A46502"/>
    <w:rsid w:val="00A52CD0"/>
    <w:rsid w:val="00A66030"/>
    <w:rsid w:val="00A74C2C"/>
    <w:rsid w:val="00A774A3"/>
    <w:rsid w:val="00A823C0"/>
    <w:rsid w:val="00A866E7"/>
    <w:rsid w:val="00A97771"/>
    <w:rsid w:val="00AA4F7E"/>
    <w:rsid w:val="00AB46A8"/>
    <w:rsid w:val="00AD2052"/>
    <w:rsid w:val="00AE2ECE"/>
    <w:rsid w:val="00AE3673"/>
    <w:rsid w:val="00AE688E"/>
    <w:rsid w:val="00AE7E7E"/>
    <w:rsid w:val="00AF66CC"/>
    <w:rsid w:val="00AF6A10"/>
    <w:rsid w:val="00B018B5"/>
    <w:rsid w:val="00B01BCA"/>
    <w:rsid w:val="00B0613E"/>
    <w:rsid w:val="00B33F47"/>
    <w:rsid w:val="00B7471F"/>
    <w:rsid w:val="00B759A7"/>
    <w:rsid w:val="00B77C64"/>
    <w:rsid w:val="00B86CF6"/>
    <w:rsid w:val="00BB0C87"/>
    <w:rsid w:val="00BB4CE2"/>
    <w:rsid w:val="00BC0B61"/>
    <w:rsid w:val="00BC6C9C"/>
    <w:rsid w:val="00BD26F6"/>
    <w:rsid w:val="00C03A3C"/>
    <w:rsid w:val="00C1072E"/>
    <w:rsid w:val="00C17505"/>
    <w:rsid w:val="00C23F1E"/>
    <w:rsid w:val="00C25FCB"/>
    <w:rsid w:val="00C338A7"/>
    <w:rsid w:val="00C450E4"/>
    <w:rsid w:val="00C539B6"/>
    <w:rsid w:val="00C55517"/>
    <w:rsid w:val="00C56099"/>
    <w:rsid w:val="00C81C59"/>
    <w:rsid w:val="00C94410"/>
    <w:rsid w:val="00CA3532"/>
    <w:rsid w:val="00CA39B7"/>
    <w:rsid w:val="00CB78DE"/>
    <w:rsid w:val="00CC60D7"/>
    <w:rsid w:val="00CC7F01"/>
    <w:rsid w:val="00CD59CB"/>
    <w:rsid w:val="00CE330D"/>
    <w:rsid w:val="00CF1733"/>
    <w:rsid w:val="00CF311E"/>
    <w:rsid w:val="00CF59DD"/>
    <w:rsid w:val="00D02260"/>
    <w:rsid w:val="00D04883"/>
    <w:rsid w:val="00D06268"/>
    <w:rsid w:val="00D2339F"/>
    <w:rsid w:val="00D26BDA"/>
    <w:rsid w:val="00D34D04"/>
    <w:rsid w:val="00D5391A"/>
    <w:rsid w:val="00D539B8"/>
    <w:rsid w:val="00D72913"/>
    <w:rsid w:val="00D9112B"/>
    <w:rsid w:val="00D938B5"/>
    <w:rsid w:val="00D95F4E"/>
    <w:rsid w:val="00DA17D0"/>
    <w:rsid w:val="00DA4B77"/>
    <w:rsid w:val="00DA4CFC"/>
    <w:rsid w:val="00DB0A50"/>
    <w:rsid w:val="00DD2282"/>
    <w:rsid w:val="00DE59D8"/>
    <w:rsid w:val="00E06DBB"/>
    <w:rsid w:val="00E24930"/>
    <w:rsid w:val="00E4195D"/>
    <w:rsid w:val="00E43B97"/>
    <w:rsid w:val="00E659B8"/>
    <w:rsid w:val="00E704D4"/>
    <w:rsid w:val="00E749EF"/>
    <w:rsid w:val="00E83106"/>
    <w:rsid w:val="00E83A98"/>
    <w:rsid w:val="00E842A7"/>
    <w:rsid w:val="00EA119C"/>
    <w:rsid w:val="00EA2B7D"/>
    <w:rsid w:val="00EC1A90"/>
    <w:rsid w:val="00ED0A47"/>
    <w:rsid w:val="00EE2CA0"/>
    <w:rsid w:val="00F0276B"/>
    <w:rsid w:val="00F049FE"/>
    <w:rsid w:val="00F07F00"/>
    <w:rsid w:val="00F30473"/>
    <w:rsid w:val="00F34470"/>
    <w:rsid w:val="00F35DD1"/>
    <w:rsid w:val="00F35DFA"/>
    <w:rsid w:val="00F425DF"/>
    <w:rsid w:val="00F43E66"/>
    <w:rsid w:val="00F61254"/>
    <w:rsid w:val="00F6604E"/>
    <w:rsid w:val="00F93F94"/>
    <w:rsid w:val="00F96DE4"/>
    <w:rsid w:val="00FA0777"/>
    <w:rsid w:val="00FA7FA9"/>
    <w:rsid w:val="00FB6E5E"/>
    <w:rsid w:val="00FC087D"/>
    <w:rsid w:val="00FC7C39"/>
    <w:rsid w:val="00FD2995"/>
    <w:rsid w:val="00FD6049"/>
    <w:rsid w:val="00FE2FB0"/>
    <w:rsid w:val="00FE32CF"/>
    <w:rsid w:val="00FE6933"/>
    <w:rsid w:val="00FE708B"/>
    <w:rsid w:val="00FF14D5"/>
    <w:rsid w:val="05470381"/>
    <w:rsid w:val="059C1D70"/>
    <w:rsid w:val="0B3E66E3"/>
    <w:rsid w:val="0DC3078F"/>
    <w:rsid w:val="0E3D6B3E"/>
    <w:rsid w:val="141F23D0"/>
    <w:rsid w:val="16443D26"/>
    <w:rsid w:val="192236C5"/>
    <w:rsid w:val="198A675B"/>
    <w:rsid w:val="1A764DA5"/>
    <w:rsid w:val="1F710BB7"/>
    <w:rsid w:val="2D0352B6"/>
    <w:rsid w:val="2EB50C18"/>
    <w:rsid w:val="2F187FF4"/>
    <w:rsid w:val="35324236"/>
    <w:rsid w:val="3654429E"/>
    <w:rsid w:val="397B52BF"/>
    <w:rsid w:val="3E4B5D62"/>
    <w:rsid w:val="3EF54C27"/>
    <w:rsid w:val="40C708F7"/>
    <w:rsid w:val="40E6128F"/>
    <w:rsid w:val="419C2A3A"/>
    <w:rsid w:val="45214AFD"/>
    <w:rsid w:val="47870628"/>
    <w:rsid w:val="48060980"/>
    <w:rsid w:val="4C2A431A"/>
    <w:rsid w:val="4D0C386A"/>
    <w:rsid w:val="4F8963AC"/>
    <w:rsid w:val="4FC50635"/>
    <w:rsid w:val="50A06585"/>
    <w:rsid w:val="51D6469E"/>
    <w:rsid w:val="5392131E"/>
    <w:rsid w:val="562A6957"/>
    <w:rsid w:val="5D9C1C35"/>
    <w:rsid w:val="60B747ED"/>
    <w:rsid w:val="61A77D67"/>
    <w:rsid w:val="668F1A0A"/>
    <w:rsid w:val="66E82E5B"/>
    <w:rsid w:val="684F1034"/>
    <w:rsid w:val="6A5D541F"/>
    <w:rsid w:val="6CD92D68"/>
    <w:rsid w:val="6EB021EB"/>
    <w:rsid w:val="706A5EB9"/>
    <w:rsid w:val="70F0532F"/>
    <w:rsid w:val="71B22A68"/>
    <w:rsid w:val="71CE3E66"/>
    <w:rsid w:val="71D949AB"/>
    <w:rsid w:val="72484501"/>
    <w:rsid w:val="7C2039EA"/>
    <w:rsid w:val="7C3611C5"/>
    <w:rsid w:val="7F2F50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qFormat="1"/>
    <w:lsdException w:name="index heading" w:semiHidden="0" w:uiPriority="0" w:unhideWhenUsed="0"/>
    <w:lsdException w:name="caption" w:semiHidden="0" w:uiPriority="0" w:unhideWhenUsed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Pr>
      <w:szCs w:val="21"/>
    </w:r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Normal1">
    <w:name w:val="Normal_1"/>
    <w:basedOn w:val="Normal"/>
    <w:qFormat/>
    <w:rPr>
      <w:rFonts w:cs="宋体"/>
      <w:szCs w:val="21"/>
    </w:rPr>
  </w:style>
  <w:style w:type="paragraph" w:customStyle="1" w:styleId="NoSpacing">
    <w:name w:val="No Spacing"/>
    <w:basedOn w:val="Normal"/>
    <w:qFormat/>
    <w:rPr>
      <w:rFonts w:ascii="Calibri" w:hAnsi="Calibri"/>
      <w:szCs w:val="21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Calibri" w:cs="Times New Roman"/>
      <w:kern w:val="2"/>
      <w:sz w:val="21"/>
      <w:szCs w:val="22"/>
      <w:lang w:bidi="he-IL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Calibri" w:hAnsi="Calibri"/>
      <w:szCs w:val="21"/>
    </w:rPr>
  </w:style>
  <w:style w:type="paragraph" w:customStyle="1" w:styleId="10">
    <w:name w:val="正文_1"/>
    <w:basedOn w:val="Normal"/>
    <w:qFormat/>
    <w:rPr>
      <w:szCs w:val="21"/>
    </w:rPr>
  </w:style>
  <w:style w:type="character" w:customStyle="1" w:styleId="15">
    <w:name w:val="15"/>
    <w:basedOn w:val="DefaultParagraphFont"/>
    <w:qFormat/>
    <w:rPr>
      <w:rFonts w:ascii="Calibri" w:hAnsi="Calibri" w:hint="default"/>
      <w:color w:val="0000FF"/>
      <w:u w:val="single"/>
    </w:rPr>
  </w:style>
  <w:style w:type="character" w:customStyle="1" w:styleId="bjh-p">
    <w:name w:val="bjh-p"/>
    <w:basedOn w:val="DefaultParagraphFont"/>
    <w:qFormat/>
  </w:style>
  <w:style w:type="character" w:customStyle="1" w:styleId="DefaultParagraphChar">
    <w:name w:val="DefaultParagraph Char"/>
    <w:link w:val="DefaultParagraph"/>
    <w:qFormat/>
    <w:rPr>
      <w:rFonts w:eastAsia="宋体" w:hAnsi="Calibri"/>
      <w:kern w:val="2"/>
      <w:sz w:val="21"/>
      <w:szCs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2260</Words>
  <Characters>12886</Characters>
  <Application>Microsoft Office Word</Application>
  <DocSecurity>0</DocSecurity>
  <Lines>107</Lines>
  <Paragraphs>30</Paragraphs>
  <ScaleCrop>false</ScaleCrop>
  <Company>China</Company>
  <LinksUpToDate>false</LinksUpToDate>
  <CharactersWithSpaces>15116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2018年初中毕业学业模拟考试</dc:title>
  <dc:creator>User</dc:creator>
  <cp:lastModifiedBy>Administrator</cp:lastModifiedBy>
  <cp:revision>57</cp:revision>
  <cp:lastPrinted>2021-04-27T08:13:00Z</cp:lastPrinted>
  <dcterms:created xsi:type="dcterms:W3CDTF">2020-05-31T03:38:00Z</dcterms:created>
  <dcterms:modified xsi:type="dcterms:W3CDTF">2021-05-25T08:36:22Z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