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6" w:beforeLines="50" w:line="240" w:lineRule="auto"/>
        <w:jc w:val="center"/>
        <w:outlineLvl w:val="9"/>
        <w:rPr>
          <w:rFonts w:ascii="方正黑体简体" w:hAnsi="Courier New" w:eastAsia="方正黑体简体" w:cs="Courier New"/>
          <w:sz w:val="36"/>
          <w:szCs w:val="36"/>
        </w:rPr>
      </w:pPr>
      <w:r>
        <w:rPr>
          <w:rFonts w:hint="eastAsia" w:ascii="方正小标宋简体" w:eastAsia="方正小标宋简体"/>
          <w:sz w:val="36"/>
          <w:szCs w:val="36"/>
        </w:rPr>
        <w:pict>
          <v:shape id="_x0000_s1025" o:spid="_x0000_s1025" o:spt="75" type="#_x0000_t75" style="position:absolute;left:0pt;margin-left:803pt;margin-top:996pt;height:39pt;width:20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方正小标宋简体" w:eastAsia="方正小标宋简体"/>
          <w:sz w:val="36"/>
          <w:szCs w:val="36"/>
        </w:rPr>
        <w:t>2021</w:t>
      </w:r>
      <w:r>
        <w:rPr>
          <w:rFonts w:hint="eastAsia" w:ascii="方正小标宋简体" w:hAnsi="宋体" w:eastAsia="方正小标宋简体"/>
          <w:color w:val="000000"/>
          <w:sz w:val="36"/>
          <w:szCs w:val="36"/>
        </w:rPr>
        <w:t>年春季学期</w:t>
      </w:r>
      <w:r>
        <w:rPr>
          <w:rFonts w:hint="eastAsia" w:ascii="方正小标宋简体" w:eastAsia="方正小标宋简体"/>
          <w:sz w:val="36"/>
          <w:szCs w:val="36"/>
        </w:rPr>
        <w:t>八年级语文</w:t>
      </w:r>
      <w:r>
        <w:rPr>
          <w:rFonts w:hint="eastAsia" w:ascii="方正小标宋简体" w:hAnsi="宋体" w:eastAsia="方正小标宋简体"/>
          <w:color w:val="000000"/>
          <w:sz w:val="36"/>
          <w:szCs w:val="36"/>
        </w:rPr>
        <w:t>期中教学质量检测</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黑体" w:hAnsi="黑体" w:eastAsia="黑体"/>
          <w:sz w:val="28"/>
          <w:szCs w:val="28"/>
        </w:rPr>
      </w:pPr>
      <w:r>
        <w:rPr>
          <w:rFonts w:hint="eastAsia" w:ascii="楷体" w:hAnsi="楷体" w:eastAsia="楷体"/>
          <w:color w:val="000000"/>
          <w:sz w:val="28"/>
          <w:szCs w:val="28"/>
          <w:lang w:bidi="ar"/>
        </w:rPr>
        <w:t>（考试时间150分钟，满分120分）</w:t>
      </w:r>
    </w:p>
    <w:p>
      <w:pPr>
        <w:keepNext w:val="0"/>
        <w:keepLines w:val="0"/>
        <w:pageBreakBefore w:val="0"/>
        <w:widowControl w:val="0"/>
        <w:kinsoku/>
        <w:wordWrap/>
        <w:overflowPunct/>
        <w:topLinePunct w:val="0"/>
        <w:autoSpaceDE/>
        <w:autoSpaceDN/>
        <w:bidi w:val="0"/>
        <w:adjustRightInd/>
        <w:snapToGrid/>
        <w:spacing w:line="240" w:lineRule="auto"/>
        <w:outlineLvl w:val="9"/>
        <w:rPr>
          <w:sz w:val="36"/>
          <w:szCs w:val="36"/>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 w:val="22"/>
        </w:rPr>
      </w:pPr>
      <w:r>
        <w:rPr>
          <w:rFonts w:hint="eastAsia" w:ascii="黑体" w:hAnsi="黑体" w:eastAsia="黑体" w:cs="黑体"/>
          <w:sz w:val="22"/>
        </w:rPr>
        <w:t>一、积累运用</w:t>
      </w:r>
      <w:r>
        <w:rPr>
          <w:rFonts w:hint="eastAsia" w:ascii="宋体" w:hAnsi="宋体" w:eastAsia="宋体" w:cs="宋体"/>
          <w:sz w:val="22"/>
        </w:rPr>
        <w:t>（共22分）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 w:val="22"/>
        </w:rPr>
      </w:pPr>
      <w:r>
        <w:rPr>
          <w:rFonts w:hint="eastAsia" w:ascii="宋体" w:hAnsi="宋体" w:eastAsia="宋体" w:cs="宋体"/>
          <w:sz w:val="22"/>
        </w:rPr>
        <w:t>1.下面依序填入括号的字音或字形，完全正确的一项是（2分）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容不得束(    )，容不得羁(    )绊，容不得闭塞(    )。是挣脱了、冲破了、撞开了的那么一股劲！好一个安塞腰鼓！百十个腰鼓发出的沉重响声，碰撞在四野长着酸枣树的山崖上，山崖(    )然变成牛皮鼓面了，只听见隆隆，隆隆，隆隆。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A．缚   jī  sè  蓦           B. 傅  jī   sāi  蓦</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C．缚   jí  sāi  漠          D．傅  jí   sè  漠</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 w:val="22"/>
        </w:rPr>
      </w:pPr>
      <w:r>
        <w:rPr>
          <w:rFonts w:hint="eastAsia" w:ascii="宋体" w:hAnsi="宋体" w:eastAsia="宋体" w:cs="宋体"/>
          <w:sz w:val="22"/>
        </w:rPr>
        <w:t>2.下面依序填入横线的标点符号，完全正确的一项是（2分）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 xml:space="preserve">时间是没有脚的，而人们却想出了许多法子记录下它的踪迹 </w:t>
      </w:r>
      <w:r>
        <w:rPr>
          <w:rFonts w:hint="eastAsia" w:ascii="宋体" w:hAnsi="宋体" w:eastAsia="宋体" w:cs="宋体"/>
          <w:sz w:val="22"/>
          <w:u w:val="single"/>
        </w:rPr>
        <w:t xml:space="preserve">① </w:t>
      </w:r>
      <w:r>
        <w:rPr>
          <w:rFonts w:hint="eastAsia" w:ascii="宋体" w:hAnsi="宋体" w:eastAsia="宋体" w:cs="宋体"/>
          <w:sz w:val="22"/>
        </w:rPr>
        <w:t>用钟表，用日历</w:t>
      </w:r>
      <w:r>
        <w:rPr>
          <w:rFonts w:hint="eastAsia" w:ascii="宋体" w:hAnsi="宋体" w:eastAsia="宋体" w:cs="宋体"/>
          <w:sz w:val="22"/>
          <w:u w:val="single"/>
        </w:rPr>
        <w:t xml:space="preserve"> ② </w:t>
      </w:r>
      <w:r>
        <w:rPr>
          <w:rFonts w:hint="eastAsia" w:ascii="宋体" w:hAnsi="宋体" w:eastAsia="宋体" w:cs="宋体"/>
          <w:sz w:val="22"/>
        </w:rPr>
        <w:t>但是，在地球上还没有出现人的时候，或者在人还不知道记录时间的时候，到哪里去找寻时间的踪迹呢</w:t>
      </w:r>
      <w:r>
        <w:rPr>
          <w:rFonts w:hint="eastAsia" w:ascii="宋体" w:hAnsi="宋体" w:eastAsia="宋体" w:cs="宋体"/>
          <w:sz w:val="22"/>
          <w:u w:val="single"/>
        </w:rPr>
        <w:t xml:space="preserve"> ③ </w:t>
      </w:r>
      <w:r>
        <w:rPr>
          <w:rFonts w:hint="eastAsia" w:ascii="宋体" w:hAnsi="宋体" w:eastAsia="宋体" w:cs="宋体"/>
          <w:sz w:val="22"/>
        </w:rPr>
        <w:t xml:space="preserve"> 然而，时间仍然被记下来了。在大自然中保存着许多种时间的记录，那躺在山野里的岩石，就是其中重要的一种</w:t>
      </w:r>
      <w:r>
        <w:rPr>
          <w:rFonts w:hint="eastAsia" w:ascii="宋体" w:hAnsi="宋体" w:eastAsia="宋体" w:cs="宋体"/>
          <w:sz w:val="22"/>
          <w:u w:val="single"/>
        </w:rPr>
        <w:t xml:space="preserve"> ④ </w:t>
      </w:r>
      <w:r>
        <w:rPr>
          <w:rFonts w:hint="eastAsia" w:ascii="宋体" w:hAnsi="宋体" w:eastAsia="宋体" w:cs="宋体"/>
          <w:sz w:val="22"/>
        </w:rPr>
        <w:t>每1厘米厚的岩层便代表着几十年到上百年的时间。</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A．①逗号  ②逗号    ③问号    ④冒号</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B．①冒号  ②省略号  ③感叹号  ④冒号</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C．①冒号  ②逗号    ③感叹号  ④句号</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D．①逗号  ②省略号  ③问号    ④句号</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 w:val="22"/>
        </w:rPr>
      </w:pPr>
      <w:r>
        <w:rPr>
          <w:rFonts w:hint="eastAsia" w:ascii="宋体" w:hAnsi="宋体" w:eastAsia="宋体" w:cs="宋体"/>
          <w:sz w:val="22"/>
        </w:rPr>
        <w:t>3.下面加点成语运用有误的一项是（2分）</w:t>
      </w:r>
    </w:p>
    <w:p>
      <w:pPr>
        <w:keepNext w:val="0"/>
        <w:keepLines w:val="0"/>
        <w:pageBreakBefore w:val="0"/>
        <w:widowControl w:val="0"/>
        <w:kinsoku/>
        <w:wordWrap/>
        <w:overflowPunct/>
        <w:topLinePunct w:val="0"/>
        <w:autoSpaceDE/>
        <w:autoSpaceDN/>
        <w:bidi w:val="0"/>
        <w:adjustRightInd/>
        <w:snapToGrid/>
        <w:spacing w:after="62" w:afterLines="20" w:line="240" w:lineRule="auto"/>
        <w:ind w:firstLine="440" w:firstLineChars="200"/>
        <w:outlineLvl w:val="9"/>
        <w:rPr>
          <w:rFonts w:ascii="宋体" w:hAnsi="宋体" w:eastAsia="宋体" w:cs="宋体"/>
          <w:sz w:val="22"/>
        </w:rPr>
      </w:pPr>
      <w:r>
        <w:rPr>
          <w:rFonts w:hint="eastAsia" w:ascii="宋体" w:hAnsi="宋体" w:eastAsia="宋体" w:cs="宋体"/>
          <w:sz w:val="22"/>
        </w:rPr>
        <w:t>A. 精彩的演奏</w:t>
      </w:r>
      <w:r>
        <w:rPr>
          <w:rFonts w:hint="eastAsia" w:ascii="宋体" w:hAnsi="宋体" w:eastAsia="宋体" w:cs="宋体"/>
          <w:sz w:val="22"/>
          <w:em w:val="dot"/>
        </w:rPr>
        <w:t>戛然而止</w:t>
      </w:r>
      <w:r>
        <w:rPr>
          <w:rFonts w:hint="eastAsia" w:ascii="宋体" w:hAnsi="宋体" w:eastAsia="宋体" w:cs="宋体"/>
          <w:sz w:val="22"/>
        </w:rPr>
        <w:t>，起先大厅里鸦雀无声，随即响起雷鸣般的掌声。</w:t>
      </w:r>
    </w:p>
    <w:p>
      <w:pPr>
        <w:keepNext w:val="0"/>
        <w:keepLines w:val="0"/>
        <w:pageBreakBefore w:val="0"/>
        <w:widowControl w:val="0"/>
        <w:kinsoku/>
        <w:wordWrap/>
        <w:overflowPunct/>
        <w:topLinePunct w:val="0"/>
        <w:autoSpaceDE/>
        <w:autoSpaceDN/>
        <w:bidi w:val="0"/>
        <w:adjustRightInd/>
        <w:snapToGrid/>
        <w:spacing w:after="62" w:afterLines="20" w:line="240" w:lineRule="auto"/>
        <w:ind w:firstLine="440" w:firstLineChars="200"/>
        <w:outlineLvl w:val="9"/>
        <w:rPr>
          <w:rFonts w:ascii="宋体" w:hAnsi="宋体" w:eastAsia="宋体" w:cs="宋体"/>
          <w:sz w:val="22"/>
        </w:rPr>
      </w:pPr>
      <w:r>
        <w:rPr>
          <w:rFonts w:hint="eastAsia" w:ascii="宋体" w:hAnsi="宋体" w:eastAsia="宋体" w:cs="宋体"/>
          <w:sz w:val="22"/>
        </w:rPr>
        <w:t>B．阳春三月，</w:t>
      </w:r>
      <w:r>
        <w:rPr>
          <w:rFonts w:hint="eastAsia" w:ascii="宋体" w:hAnsi="宋体" w:eastAsia="宋体" w:cs="宋体"/>
          <w:sz w:val="22"/>
          <w:em w:val="dot"/>
        </w:rPr>
        <w:t>草长莺飞</w:t>
      </w:r>
      <w:r>
        <w:rPr>
          <w:rFonts w:hint="eastAsia" w:ascii="宋体" w:hAnsi="宋体" w:eastAsia="宋体" w:cs="宋体"/>
          <w:sz w:val="22"/>
        </w:rPr>
        <w:t>，烟拂杨柳，苏州园林呈现一派幽远之气。</w:t>
      </w:r>
    </w:p>
    <w:p>
      <w:pPr>
        <w:keepNext w:val="0"/>
        <w:keepLines w:val="0"/>
        <w:pageBreakBefore w:val="0"/>
        <w:widowControl w:val="0"/>
        <w:kinsoku/>
        <w:wordWrap/>
        <w:overflowPunct/>
        <w:topLinePunct w:val="0"/>
        <w:autoSpaceDE/>
        <w:autoSpaceDN/>
        <w:bidi w:val="0"/>
        <w:adjustRightInd/>
        <w:snapToGrid/>
        <w:spacing w:after="62" w:afterLines="20" w:line="240" w:lineRule="auto"/>
        <w:ind w:firstLine="440" w:firstLineChars="200"/>
        <w:outlineLvl w:val="9"/>
        <w:rPr>
          <w:rFonts w:ascii="宋体" w:hAnsi="宋体" w:eastAsia="宋体" w:cs="宋体"/>
          <w:sz w:val="22"/>
        </w:rPr>
      </w:pPr>
      <w:r>
        <w:rPr>
          <w:rFonts w:hint="eastAsia" w:ascii="宋体" w:hAnsi="宋体" w:eastAsia="宋体" w:cs="宋体"/>
          <w:sz w:val="22"/>
        </w:rPr>
        <w:t>C．她将这首歌曲演绎得荡气回肠，她唱歌时</w:t>
      </w:r>
      <w:r>
        <w:rPr>
          <w:rFonts w:hint="eastAsia" w:ascii="宋体" w:hAnsi="宋体" w:eastAsia="宋体" w:cs="宋体"/>
          <w:sz w:val="22"/>
          <w:em w:val="dot"/>
        </w:rPr>
        <w:t>目空一切</w:t>
      </w:r>
      <w:r>
        <w:rPr>
          <w:rFonts w:hint="eastAsia" w:ascii="宋体" w:hAnsi="宋体" w:eastAsia="宋体" w:cs="宋体"/>
          <w:sz w:val="22"/>
        </w:rPr>
        <w:t>的神情让观众为之倾倒。</w:t>
      </w:r>
    </w:p>
    <w:p>
      <w:pPr>
        <w:keepNext w:val="0"/>
        <w:keepLines w:val="0"/>
        <w:pageBreakBefore w:val="0"/>
        <w:widowControl w:val="0"/>
        <w:kinsoku/>
        <w:wordWrap/>
        <w:overflowPunct/>
        <w:topLinePunct w:val="0"/>
        <w:autoSpaceDE/>
        <w:autoSpaceDN/>
        <w:bidi w:val="0"/>
        <w:adjustRightInd/>
        <w:snapToGrid/>
        <w:spacing w:after="62" w:afterLines="20" w:line="240" w:lineRule="auto"/>
        <w:ind w:firstLine="440" w:firstLineChars="200"/>
        <w:outlineLvl w:val="9"/>
        <w:rPr>
          <w:rFonts w:ascii="宋体" w:hAnsi="宋体" w:eastAsia="宋体" w:cs="宋体"/>
          <w:sz w:val="22"/>
        </w:rPr>
      </w:pPr>
      <w:r>
        <w:rPr>
          <w:rFonts w:hint="eastAsia" w:ascii="宋体" w:hAnsi="宋体" w:eastAsia="宋体" w:cs="宋体"/>
          <w:sz w:val="22"/>
        </w:rPr>
        <w:t>D． 语言的不断发展演变使得汉语里很多字词古今义</w:t>
      </w:r>
      <w:r>
        <w:rPr>
          <w:rFonts w:hint="eastAsia" w:ascii="宋体" w:hAnsi="宋体" w:eastAsia="宋体" w:cs="宋体"/>
          <w:sz w:val="22"/>
          <w:em w:val="dot"/>
        </w:rPr>
        <w:t>大相径庭</w:t>
      </w:r>
      <w:r>
        <w:rPr>
          <w:rFonts w:hint="eastAsia" w:ascii="宋体" w:hAnsi="宋体" w:eastAsia="宋体" w:cs="宋体"/>
          <w:sz w:val="22"/>
        </w:rPr>
        <w:t>，需要人们正确把握使用。</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 w:val="22"/>
        </w:rPr>
      </w:pPr>
      <w:r>
        <w:rPr>
          <w:rFonts w:hint="eastAsia" w:ascii="宋体" w:hAnsi="宋体" w:eastAsia="宋体" w:cs="宋体"/>
          <w:sz w:val="22"/>
        </w:rPr>
        <w:t>4.下面句子没有语病的一项是（2分）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pacing w:val="-6"/>
          <w:sz w:val="22"/>
        </w:rPr>
      </w:pPr>
      <w:r>
        <w:rPr>
          <w:rFonts w:hint="eastAsia" w:ascii="宋体" w:hAnsi="宋体" w:eastAsia="宋体" w:cs="宋体"/>
          <w:sz w:val="22"/>
        </w:rPr>
        <w:t>A．</w:t>
      </w:r>
      <w:r>
        <w:rPr>
          <w:rFonts w:hint="eastAsia" w:ascii="宋体" w:hAnsi="宋体" w:eastAsia="宋体" w:cs="宋体"/>
          <w:spacing w:val="-6"/>
          <w:sz w:val="22"/>
        </w:rPr>
        <w:t>政府将人工智能列为国家发展战略，是因为人工智能为各行业提供了发展契机造成的。</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pacing w:val="-6"/>
          <w:sz w:val="22"/>
        </w:rPr>
      </w:pPr>
      <w:r>
        <w:rPr>
          <w:rFonts w:hint="eastAsia" w:ascii="宋体" w:hAnsi="宋体" w:eastAsia="宋体" w:cs="宋体"/>
          <w:sz w:val="22"/>
        </w:rPr>
        <w:t>B．</w:t>
      </w:r>
      <w:r>
        <w:rPr>
          <w:rFonts w:hint="eastAsia" w:ascii="宋体" w:hAnsi="宋体" w:eastAsia="宋体" w:cs="宋体"/>
          <w:spacing w:val="-6"/>
          <w:sz w:val="22"/>
        </w:rPr>
        <w:t>国歌是一个民族的历史见证，用心唱国歌，不仅能传承民族精神，更能坚定文化自信。</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C．由于青少年对事物缺乏分辨力，容易被不良信息诱导，从而产生思想上、行为上的</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outlineLvl w:val="9"/>
        <w:rPr>
          <w:rFonts w:ascii="宋体" w:hAnsi="宋体" w:eastAsia="宋体" w:cs="宋体"/>
          <w:sz w:val="22"/>
        </w:rPr>
      </w:pPr>
      <w:r>
        <w:rPr>
          <w:rFonts w:hint="eastAsia" w:ascii="宋体" w:hAnsi="宋体" w:eastAsia="宋体" w:cs="宋体"/>
          <w:sz w:val="22"/>
        </w:rPr>
        <w:t>偏差。</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北斗导航卫星成功定点，标志着我国北斗卫星导航系统向全球组网的完成迈出重要</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outlineLvl w:val="9"/>
        <w:rPr>
          <w:rFonts w:ascii="宋体" w:hAnsi="宋体" w:eastAsia="宋体" w:cs="宋体"/>
          <w:sz w:val="22"/>
        </w:rPr>
      </w:pPr>
      <w:r>
        <w:rPr>
          <w:rFonts w:hint="eastAsia" w:ascii="宋体" w:hAnsi="宋体" w:eastAsia="宋体" w:cs="宋体"/>
          <w:sz w:val="22"/>
        </w:rPr>
        <w:t>节点。</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 w:val="22"/>
        </w:rPr>
      </w:pPr>
      <w:r>
        <w:rPr>
          <w:rFonts w:hint="eastAsia" w:ascii="宋体" w:hAnsi="宋体" w:eastAsia="宋体" w:cs="宋体"/>
          <w:sz w:val="22"/>
        </w:rPr>
        <w:t>5.下面语境中，应对交流最得体的一项是（2分）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楷体" w:hAnsi="楷体" w:eastAsia="楷体" w:cs="楷体"/>
          <w:sz w:val="22"/>
        </w:rPr>
        <w:t>小红和朋友一起相约摆地摊，把自己用不到的东西拿出来义卖，做公益。小文冷言冷语道：“小红，好久不见，没想到落魄成这样了，都要靠摆地摊来维持生计了啊。”小明环视一圈后说：“还是家父开放，我家家教严格，就不允许出来摆地摊。”在旁边一起摆地摊的朋友说：“摆地摊没什么丢人的，我们也是想锻炼锻炼，也为了帮助更多的人。”一位顾客选了半天也没选好，絮絮叨叨地说：“这东西也太差劲了，选来选去就是选不到合意的。</w:t>
      </w:r>
      <w:r>
        <w:rPr>
          <w:rFonts w:hint="eastAsia" w:ascii="宋体" w:hAnsi="宋体" w:eastAsia="宋体" w:cs="宋体"/>
          <w:sz w:val="22"/>
        </w:rPr>
        <w:t>”</w:t>
      </w:r>
    </w:p>
    <w:p>
      <w:pPr>
        <w:keepNext w:val="0"/>
        <w:keepLines w:val="0"/>
        <w:pageBreakBefore w:val="0"/>
        <w:widowControl w:val="0"/>
        <w:kinsoku/>
        <w:wordWrap/>
        <w:overflowPunct/>
        <w:topLinePunct w:val="0"/>
        <w:autoSpaceDE/>
        <w:autoSpaceDN/>
        <w:bidi w:val="0"/>
        <w:adjustRightInd/>
        <w:snapToGrid/>
        <w:spacing w:line="240" w:lineRule="auto"/>
        <w:ind w:left="220" w:leftChars="105" w:firstLine="220" w:firstLineChars="100"/>
        <w:outlineLvl w:val="9"/>
        <w:rPr>
          <w:rFonts w:ascii="宋体" w:hAnsi="宋体" w:eastAsia="宋体" w:cs="宋体"/>
          <w:sz w:val="22"/>
        </w:rPr>
      </w:pPr>
      <w:r>
        <w:rPr>
          <w:rFonts w:hint="eastAsia" w:ascii="宋体" w:hAnsi="宋体" w:eastAsia="宋体" w:cs="宋体"/>
          <w:sz w:val="22"/>
        </w:rPr>
        <w:t>A．小文        B．小明        C．朋友         D．顾客</w:t>
      </w:r>
    </w:p>
    <w:p>
      <w:pPr>
        <w:keepNext w:val="0"/>
        <w:keepLines w:val="0"/>
        <w:pageBreakBefore w:val="0"/>
        <w:widowControl w:val="0"/>
        <w:kinsoku/>
        <w:wordWrap/>
        <w:overflowPunct/>
        <w:topLinePunct w:val="0"/>
        <w:autoSpaceDE/>
        <w:autoSpaceDN/>
        <w:bidi w:val="0"/>
        <w:adjustRightInd/>
        <w:snapToGrid/>
        <w:spacing w:line="240" w:lineRule="auto"/>
        <w:ind w:left="220" w:hanging="220" w:hangingChars="100"/>
        <w:outlineLvl w:val="9"/>
        <w:rPr>
          <w:rFonts w:ascii="宋体" w:hAnsi="宋体" w:eastAsia="宋体" w:cs="宋体"/>
          <w:sz w:val="22"/>
        </w:rPr>
      </w:pPr>
      <w:r>
        <w:rPr>
          <w:rFonts w:hint="eastAsia" w:ascii="宋体" w:hAnsi="宋体" w:eastAsia="宋体" w:cs="宋体"/>
          <w:sz w:val="22"/>
        </w:rPr>
        <w:t>6.下面对名著语段出处及“你”的判断正确的一项是（2分）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楷体" w:hAnsi="楷体" w:eastAsia="楷体" w:cs="楷体"/>
          <w:sz w:val="22"/>
        </w:rPr>
        <w:t>假如你能掀动听众的感情，使他们如醉如狂，哭笑无常，而你自己屹如泰山，像调度千军万马的大将军一样不动声色，那才是你最大的成功，才是到了艺术与人生的最高境界。你该记得贝多芬的故事，有一回他弹完了琴，看见听的人都流着泪，他哈哈大笑道：“嘿！你们都是傻子。”艺术是火，艺术家是不哭的。这当然不能一蹴即成，尤其是你，但不能不把这境界作为你终生努力的目标。罗曼·罗兰心目中的大艺术家，也是这一派。</w:t>
      </w:r>
    </w:p>
    <w:p>
      <w:pPr>
        <w:keepNext w:val="0"/>
        <w:keepLines w:val="0"/>
        <w:pageBreakBefore w:val="0"/>
        <w:widowControl w:val="0"/>
        <w:kinsoku/>
        <w:wordWrap/>
        <w:overflowPunct/>
        <w:topLinePunct w:val="0"/>
        <w:autoSpaceDE/>
        <w:autoSpaceDN/>
        <w:bidi w:val="0"/>
        <w:adjustRightInd/>
        <w:snapToGrid/>
        <w:spacing w:line="240" w:lineRule="auto"/>
        <w:ind w:left="220" w:leftChars="105" w:firstLine="220" w:firstLineChars="100"/>
        <w:outlineLvl w:val="9"/>
        <w:rPr>
          <w:rFonts w:ascii="宋体" w:hAnsi="宋体" w:eastAsia="宋体" w:cs="宋体"/>
          <w:sz w:val="22"/>
        </w:rPr>
      </w:pPr>
      <w:r>
        <w:rPr>
          <w:rFonts w:hint="eastAsia" w:ascii="宋体" w:hAnsi="宋体" w:eastAsia="宋体" w:cs="宋体"/>
          <w:sz w:val="22"/>
        </w:rPr>
        <w:t>A．《名人传》    米开朗琪罗         B．《傅雷家书》  傅聪</w:t>
      </w:r>
    </w:p>
    <w:p>
      <w:pPr>
        <w:keepNext w:val="0"/>
        <w:keepLines w:val="0"/>
        <w:pageBreakBefore w:val="0"/>
        <w:widowControl w:val="0"/>
        <w:kinsoku/>
        <w:wordWrap/>
        <w:overflowPunct/>
        <w:topLinePunct w:val="0"/>
        <w:autoSpaceDE/>
        <w:autoSpaceDN/>
        <w:bidi w:val="0"/>
        <w:adjustRightInd/>
        <w:snapToGrid/>
        <w:spacing w:line="240" w:lineRule="auto"/>
        <w:ind w:left="220" w:leftChars="105" w:firstLine="220" w:firstLineChars="100"/>
        <w:outlineLvl w:val="9"/>
        <w:rPr>
          <w:rFonts w:ascii="宋体" w:hAnsi="宋体" w:eastAsia="宋体" w:cs="宋体"/>
          <w:sz w:val="22"/>
        </w:rPr>
      </w:pPr>
      <w:r>
        <w:rPr>
          <w:rFonts w:hint="eastAsia" w:ascii="宋体" w:hAnsi="宋体" w:eastAsia="宋体" w:cs="宋体"/>
          <w:sz w:val="22"/>
        </w:rPr>
        <w:t>C．《名人传》    列夫·托尔斯泰     D．《傅雷家书》  傅敏</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 w:val="22"/>
        </w:rPr>
      </w:pPr>
      <w:r>
        <w:rPr>
          <w:rFonts w:hint="eastAsia" w:ascii="宋体" w:hAnsi="宋体" w:eastAsia="宋体" w:cs="宋体"/>
          <w:sz w:val="22"/>
        </w:rPr>
        <w:t>7.根据上下文的提示，完成默写。（10分）</w:t>
      </w:r>
    </w:p>
    <w:p>
      <w:pPr>
        <w:keepNext w:val="0"/>
        <w:keepLines w:val="0"/>
        <w:pageBreakBefore w:val="0"/>
        <w:widowControl w:val="0"/>
        <w:kinsoku/>
        <w:wordWrap/>
        <w:overflowPunct/>
        <w:topLinePunct w:val="0"/>
        <w:autoSpaceDE/>
        <w:autoSpaceDN/>
        <w:bidi w:val="0"/>
        <w:adjustRightInd/>
        <w:snapToGrid/>
        <w:spacing w:line="240" w:lineRule="auto"/>
        <w:ind w:firstLine="220" w:firstLineChars="100"/>
        <w:outlineLvl w:val="9"/>
        <w:rPr>
          <w:rFonts w:ascii="宋体" w:hAnsi="宋体" w:eastAsia="宋体" w:cs="宋体"/>
          <w:sz w:val="22"/>
        </w:rPr>
      </w:pPr>
      <w:r>
        <w:rPr>
          <w:rFonts w:hint="eastAsia" w:ascii="宋体" w:hAnsi="宋体" w:eastAsia="宋体" w:cs="宋体"/>
          <w:sz w:val="22"/>
        </w:rPr>
        <w:t>（1）水是文人心中意趣丰富的景致。如《钱塘湖春行》中的①“________，_________”，</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outlineLvl w:val="9"/>
        <w:rPr>
          <w:rFonts w:ascii="宋体" w:hAnsi="宋体" w:eastAsia="宋体" w:cs="宋体"/>
          <w:sz w:val="22"/>
        </w:rPr>
      </w:pPr>
      <w:r>
        <w:rPr>
          <w:rFonts w:hint="eastAsia" w:ascii="宋体" w:hAnsi="宋体" w:eastAsia="宋体" w:cs="宋体"/>
          <w:sz w:val="22"/>
        </w:rPr>
        <w:t>描绘了春雨之后，钱塘湖湖水初涨，水面与云气相接的水态天容；孟浩然《望洞庭</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outlineLvl w:val="9"/>
        <w:rPr>
          <w:rFonts w:ascii="宋体" w:hAnsi="宋体" w:eastAsia="宋体" w:cs="宋体"/>
          <w:sz w:val="22"/>
        </w:rPr>
      </w:pPr>
      <w:r>
        <w:rPr>
          <w:rFonts w:hint="eastAsia" w:ascii="宋体" w:hAnsi="宋体" w:eastAsia="宋体" w:cs="宋体"/>
          <w:sz w:val="22"/>
        </w:rPr>
        <w:t>湖赠张丞相》中②“________，_________”，描摹了洞庭湖水令人震撼的磅礴气势；</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outlineLvl w:val="9"/>
        <w:rPr>
          <w:rFonts w:ascii="宋体" w:hAnsi="宋体" w:eastAsia="宋体" w:cs="宋体"/>
          <w:sz w:val="22"/>
        </w:rPr>
      </w:pPr>
      <w:r>
        <w:rPr>
          <w:rFonts w:hint="eastAsia" w:ascii="宋体" w:hAnsi="宋体" w:eastAsia="宋体" w:cs="宋体"/>
          <w:sz w:val="22"/>
        </w:rPr>
        <w:t>《小石潭记》中③“________，_________”，借鱼儿的自由游弋，从侧面写出了水</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outlineLvl w:val="9"/>
        <w:rPr>
          <w:rFonts w:ascii="宋体" w:hAnsi="宋体" w:eastAsia="宋体" w:cs="宋体"/>
          <w:sz w:val="22"/>
        </w:rPr>
      </w:pPr>
      <w:r>
        <w:rPr>
          <w:rFonts w:hint="eastAsia" w:ascii="宋体" w:hAnsi="宋体" w:eastAsia="宋体" w:cs="宋体"/>
          <w:sz w:val="22"/>
        </w:rPr>
        <w:t>的清澈见底。（6分）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220" w:firstLineChars="100"/>
        <w:outlineLvl w:val="9"/>
        <w:rPr>
          <w:rFonts w:ascii="宋体" w:hAnsi="宋体" w:eastAsia="宋体" w:cs="宋体"/>
          <w:sz w:val="22"/>
        </w:rPr>
      </w:pPr>
      <w:r>
        <w:rPr>
          <w:rFonts w:hint="eastAsia" w:ascii="宋体" w:hAnsi="宋体" w:eastAsia="宋体" w:cs="宋体"/>
          <w:sz w:val="22"/>
        </w:rPr>
        <w:t>王勃的《送杜少府之任蜀州》开合顿挫，气脉流通。意境旷达，一扫离别的千古愁</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outlineLvl w:val="9"/>
        <w:rPr>
          <w:rFonts w:ascii="宋体" w:hAnsi="宋体" w:eastAsia="宋体" w:cs="宋体"/>
          <w:sz w:val="22"/>
        </w:rPr>
      </w:pPr>
      <w:r>
        <w:rPr>
          <w:rFonts w:hint="eastAsia" w:ascii="宋体" w:hAnsi="宋体" w:eastAsia="宋体" w:cs="宋体"/>
          <w:sz w:val="22"/>
        </w:rPr>
        <w:t>云，给人以积极向上的力量。堪称送别诗中的不朽经典。请将这首诗的后四句默写</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outlineLvl w:val="9"/>
        <w:rPr>
          <w:rFonts w:ascii="宋体" w:hAnsi="宋体" w:eastAsia="宋体" w:cs="宋体"/>
          <w:sz w:val="22"/>
        </w:rPr>
      </w:pPr>
      <w:r>
        <w:rPr>
          <w:rFonts w:hint="eastAsia" w:ascii="宋体" w:hAnsi="宋体" w:eastAsia="宋体" w:cs="宋体"/>
          <w:sz w:val="22"/>
        </w:rPr>
        <w:t>出来。（4分）</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outlineLvl w:val="9"/>
        <w:rPr>
          <w:rFonts w:ascii="宋体" w:hAnsi="宋体" w:eastAsia="宋体" w:cs="宋体"/>
          <w:sz w:val="22"/>
        </w:rPr>
      </w:pPr>
      <w:r>
        <w:rPr>
          <w:rFonts w:hint="eastAsia" w:ascii="宋体" w:hAnsi="宋体" w:eastAsia="宋体" w:cs="宋体"/>
          <w:sz w:val="22"/>
        </w:rPr>
        <w:t>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outlineLvl w:val="9"/>
        <w:rPr>
          <w:rFonts w:ascii="宋体" w:hAnsi="宋体" w:eastAsia="宋体" w:cs="宋体"/>
          <w:sz w:val="22"/>
        </w:rPr>
      </w:pPr>
      <w:r>
        <w:rPr>
          <w:rFonts w:hint="eastAsia" w:ascii="宋体" w:hAnsi="宋体" w:eastAsia="宋体" w:cs="宋体"/>
          <w:sz w:val="22"/>
        </w:rPr>
        <w:t>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 w:val="22"/>
        </w:rPr>
      </w:pPr>
      <w:r>
        <w:rPr>
          <w:rFonts w:hint="eastAsia" w:ascii="黑体" w:hAnsi="黑体" w:eastAsia="黑体" w:cs="黑体"/>
          <w:sz w:val="22"/>
        </w:rPr>
        <w:t>二、阅读理解</w:t>
      </w:r>
      <w:r>
        <w:rPr>
          <w:rFonts w:hint="eastAsia" w:ascii="宋体" w:hAnsi="宋体" w:eastAsia="宋体" w:cs="宋体"/>
          <w:sz w:val="22"/>
        </w:rPr>
        <w:t>（共38分）</w:t>
      </w:r>
    </w:p>
    <w:p>
      <w:pPr>
        <w:keepNext w:val="0"/>
        <w:keepLines w:val="0"/>
        <w:pageBreakBefore w:val="0"/>
        <w:widowControl w:val="0"/>
        <w:kinsoku/>
        <w:wordWrap/>
        <w:overflowPunct/>
        <w:topLinePunct w:val="0"/>
        <w:autoSpaceDE/>
        <w:autoSpaceDN/>
        <w:bidi w:val="0"/>
        <w:adjustRightInd/>
        <w:snapToGrid/>
        <w:spacing w:before="94" w:beforeLines="30" w:line="240" w:lineRule="auto"/>
        <w:jc w:val="center"/>
        <w:outlineLvl w:val="9"/>
        <w:rPr>
          <w:rFonts w:ascii="黑体" w:hAnsi="黑体" w:eastAsia="黑体" w:cs="黑体"/>
          <w:sz w:val="22"/>
        </w:rPr>
      </w:pPr>
      <w:r>
        <w:rPr>
          <w:rFonts w:hint="eastAsia" w:ascii="黑体" w:hAnsi="黑体" w:eastAsia="黑体" w:cs="黑体"/>
          <w:sz w:val="22"/>
        </w:rPr>
        <w:t>（一）蒹葭</w:t>
      </w:r>
    </w:p>
    <w:p>
      <w:pPr>
        <w:keepNext w:val="0"/>
        <w:keepLines w:val="0"/>
        <w:pageBreakBefore w:val="0"/>
        <w:widowControl w:val="0"/>
        <w:kinsoku/>
        <w:wordWrap/>
        <w:overflowPunct/>
        <w:topLinePunct w:val="0"/>
        <w:autoSpaceDE/>
        <w:autoSpaceDN/>
        <w:bidi w:val="0"/>
        <w:adjustRightInd/>
        <w:snapToGrid/>
        <w:spacing w:before="94" w:beforeLines="30" w:line="240" w:lineRule="auto"/>
        <w:jc w:val="center"/>
        <w:outlineLvl w:val="9"/>
        <w:rPr>
          <w:rFonts w:ascii="楷体" w:hAnsi="楷体" w:eastAsia="楷体" w:cs="楷体"/>
          <w:sz w:val="22"/>
        </w:rPr>
      </w:pPr>
      <w:r>
        <w:rPr>
          <w:rFonts w:hint="eastAsia" w:ascii="楷体" w:hAnsi="楷体" w:eastAsia="楷体" w:cs="楷体"/>
          <w:sz w:val="22"/>
        </w:rPr>
        <w:t>菜葭苍苍，白露为霜。所谓伊人，在水一方。</w:t>
      </w:r>
    </w:p>
    <w:p>
      <w:pPr>
        <w:keepNext w:val="0"/>
        <w:keepLines w:val="0"/>
        <w:pageBreakBefore w:val="0"/>
        <w:widowControl w:val="0"/>
        <w:kinsoku/>
        <w:wordWrap/>
        <w:overflowPunct/>
        <w:topLinePunct w:val="0"/>
        <w:autoSpaceDE/>
        <w:autoSpaceDN/>
        <w:bidi w:val="0"/>
        <w:adjustRightInd/>
        <w:snapToGrid/>
        <w:spacing w:before="94" w:beforeLines="30" w:line="240" w:lineRule="auto"/>
        <w:jc w:val="center"/>
        <w:outlineLvl w:val="9"/>
        <w:rPr>
          <w:rFonts w:ascii="楷体" w:hAnsi="楷体" w:eastAsia="楷体" w:cs="楷体"/>
          <w:sz w:val="22"/>
        </w:rPr>
      </w:pPr>
      <w:r>
        <w:rPr>
          <w:rFonts w:hint="eastAsia" w:ascii="楷体" w:hAnsi="楷体" w:eastAsia="楷体" w:cs="楷体"/>
          <w:sz w:val="22"/>
        </w:rPr>
        <w:t xml:space="preserve">  溯洄从之，道阻且长。溯游从之，宛在水中央。</w:t>
      </w:r>
    </w:p>
    <w:p>
      <w:pPr>
        <w:keepNext w:val="0"/>
        <w:keepLines w:val="0"/>
        <w:pageBreakBefore w:val="0"/>
        <w:widowControl w:val="0"/>
        <w:kinsoku/>
        <w:wordWrap/>
        <w:overflowPunct/>
        <w:topLinePunct w:val="0"/>
        <w:autoSpaceDE/>
        <w:autoSpaceDN/>
        <w:bidi w:val="0"/>
        <w:adjustRightInd/>
        <w:snapToGrid/>
        <w:spacing w:before="94" w:beforeLines="30" w:line="240" w:lineRule="auto"/>
        <w:jc w:val="center"/>
        <w:outlineLvl w:val="9"/>
        <w:rPr>
          <w:rFonts w:ascii="楷体" w:hAnsi="楷体" w:eastAsia="楷体" w:cs="楷体"/>
          <w:sz w:val="22"/>
        </w:rPr>
      </w:pPr>
      <w:r>
        <w:rPr>
          <w:rFonts w:hint="eastAsia" w:ascii="楷体" w:hAnsi="楷体" w:eastAsia="楷体" w:cs="楷体"/>
          <w:sz w:val="22"/>
        </w:rPr>
        <w:t>蒹葭萋萋，白露未晞。所谓伊人，在水之湄。</w:t>
      </w:r>
    </w:p>
    <w:p>
      <w:pPr>
        <w:keepNext w:val="0"/>
        <w:keepLines w:val="0"/>
        <w:pageBreakBefore w:val="0"/>
        <w:widowControl w:val="0"/>
        <w:kinsoku/>
        <w:wordWrap/>
        <w:overflowPunct/>
        <w:topLinePunct w:val="0"/>
        <w:autoSpaceDE/>
        <w:autoSpaceDN/>
        <w:bidi w:val="0"/>
        <w:adjustRightInd/>
        <w:snapToGrid/>
        <w:spacing w:before="94" w:beforeLines="30" w:line="240" w:lineRule="auto"/>
        <w:jc w:val="center"/>
        <w:outlineLvl w:val="9"/>
        <w:rPr>
          <w:rFonts w:ascii="楷体" w:hAnsi="楷体" w:eastAsia="楷体" w:cs="楷体"/>
          <w:sz w:val="22"/>
        </w:rPr>
      </w:pPr>
      <w:r>
        <w:rPr>
          <w:rFonts w:hint="eastAsia" w:ascii="楷体" w:hAnsi="楷体" w:eastAsia="楷体" w:cs="楷体"/>
          <w:sz w:val="22"/>
        </w:rPr>
        <w:t xml:space="preserve">  溯洄从之，道阻且跻。溯游从之，宛在水中坻。</w:t>
      </w:r>
    </w:p>
    <w:p>
      <w:pPr>
        <w:keepNext w:val="0"/>
        <w:keepLines w:val="0"/>
        <w:pageBreakBefore w:val="0"/>
        <w:widowControl w:val="0"/>
        <w:kinsoku/>
        <w:wordWrap/>
        <w:overflowPunct/>
        <w:topLinePunct w:val="0"/>
        <w:autoSpaceDE/>
        <w:autoSpaceDN/>
        <w:bidi w:val="0"/>
        <w:adjustRightInd/>
        <w:snapToGrid/>
        <w:spacing w:before="94" w:beforeLines="30" w:line="240" w:lineRule="auto"/>
        <w:jc w:val="center"/>
        <w:outlineLvl w:val="9"/>
        <w:rPr>
          <w:rFonts w:ascii="楷体" w:hAnsi="楷体" w:eastAsia="楷体" w:cs="楷体"/>
          <w:sz w:val="22"/>
        </w:rPr>
      </w:pPr>
      <w:r>
        <w:rPr>
          <w:rFonts w:hint="eastAsia" w:ascii="楷体" w:hAnsi="楷体" w:eastAsia="楷体" w:cs="楷体"/>
          <w:sz w:val="22"/>
        </w:rPr>
        <w:t>蒹葭采采，白露未已。所谓伊人，在水之涘。</w:t>
      </w:r>
    </w:p>
    <w:p>
      <w:pPr>
        <w:keepNext w:val="0"/>
        <w:keepLines w:val="0"/>
        <w:pageBreakBefore w:val="0"/>
        <w:widowControl w:val="0"/>
        <w:kinsoku/>
        <w:wordWrap/>
        <w:overflowPunct/>
        <w:topLinePunct w:val="0"/>
        <w:autoSpaceDE/>
        <w:autoSpaceDN/>
        <w:bidi w:val="0"/>
        <w:adjustRightInd/>
        <w:snapToGrid/>
        <w:spacing w:before="94" w:beforeLines="30" w:line="240" w:lineRule="auto"/>
        <w:jc w:val="center"/>
        <w:outlineLvl w:val="9"/>
        <w:rPr>
          <w:rFonts w:ascii="楷体" w:hAnsi="楷体" w:eastAsia="楷体" w:cs="楷体"/>
          <w:sz w:val="22"/>
        </w:rPr>
      </w:pPr>
      <w:r>
        <w:rPr>
          <w:rFonts w:hint="eastAsia" w:ascii="楷体" w:hAnsi="楷体" w:eastAsia="楷体" w:cs="楷体"/>
          <w:sz w:val="22"/>
        </w:rPr>
        <w:t xml:space="preserve">  溯洄从之，道阻且右。溯游从之，宛在水中沚。</w:t>
      </w:r>
    </w:p>
    <w:p>
      <w:pPr>
        <w:keepNext w:val="0"/>
        <w:keepLines w:val="0"/>
        <w:pageBreakBefore w:val="0"/>
        <w:widowControl w:val="0"/>
        <w:kinsoku/>
        <w:wordWrap/>
        <w:overflowPunct/>
        <w:topLinePunct w:val="0"/>
        <w:autoSpaceDE/>
        <w:autoSpaceDN/>
        <w:bidi w:val="0"/>
        <w:adjustRightInd/>
        <w:snapToGrid/>
        <w:spacing w:before="156" w:beforeLines="50" w:line="240" w:lineRule="auto"/>
        <w:outlineLvl w:val="9"/>
        <w:rPr>
          <w:rFonts w:ascii="宋体" w:hAnsi="宋体" w:eastAsia="宋体" w:cs="宋体"/>
          <w:sz w:val="22"/>
        </w:rPr>
      </w:pPr>
      <w:r>
        <w:rPr>
          <w:rFonts w:hint="eastAsia" w:ascii="宋体" w:hAnsi="宋体" w:eastAsia="宋体" w:cs="宋体"/>
          <w:sz w:val="22"/>
        </w:rPr>
        <w:t>8.下面对《蒹葭》赏析有误的一项是（2分）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A．这首诗歌用芦苇、霜露、秋水等自然意象组成一幅初秋晨景图。</w:t>
      </w:r>
    </w:p>
    <w:p>
      <w:pPr>
        <w:keepNext w:val="0"/>
        <w:keepLines w:val="0"/>
        <w:pageBreakBefore w:val="0"/>
        <w:widowControl w:val="0"/>
        <w:kinsoku/>
        <w:wordWrap/>
        <w:overflowPunct/>
        <w:topLinePunct w:val="0"/>
        <w:autoSpaceDE/>
        <w:autoSpaceDN/>
        <w:bidi w:val="0"/>
        <w:adjustRightInd/>
        <w:snapToGrid/>
        <w:spacing w:line="240" w:lineRule="auto"/>
        <w:ind w:left="439" w:leftChars="209"/>
        <w:outlineLvl w:val="9"/>
        <w:rPr>
          <w:rFonts w:ascii="宋体" w:hAnsi="宋体" w:eastAsia="宋体" w:cs="宋体"/>
          <w:sz w:val="22"/>
        </w:rPr>
      </w:pPr>
      <w:r>
        <w:rPr>
          <w:rFonts w:hint="eastAsia" w:ascii="宋体" w:hAnsi="宋体" w:eastAsia="宋体" w:cs="宋体"/>
          <w:sz w:val="22"/>
        </w:rPr>
        <w:t>B．这首诗歌的主人公不怕艰难险阻，勇于追求爱情，感情执着专一。</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C．全诗采用重章叠唱的形式，显示了主人公情感的逐层加深，具有强烈的感染力。</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D．这首诗歌营造了缥缈朦胧的意境，把主人公迷茫而伤感的情思衬托得生动感人。</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黑体" w:hAnsi="黑体" w:eastAsia="黑体" w:cs="黑体"/>
          <w:sz w:val="22"/>
        </w:rPr>
      </w:pPr>
      <w:r>
        <w:rPr>
          <w:rFonts w:hint="eastAsia" w:ascii="黑体" w:hAnsi="黑体" w:eastAsia="黑体" w:cs="黑体"/>
          <w:sz w:val="22"/>
        </w:rPr>
        <w:t>（二）</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楷体" w:hAnsi="楷体" w:eastAsia="楷体" w:cs="楷体"/>
          <w:sz w:val="22"/>
        </w:rPr>
      </w:pPr>
      <w:r>
        <w:rPr>
          <w:rFonts w:hint="eastAsia" w:ascii="宋体" w:hAnsi="宋体" w:eastAsia="宋体" w:cs="宋体"/>
          <w:sz w:val="22"/>
        </w:rPr>
        <w:t xml:space="preserve">   </w:t>
      </w:r>
      <w:r>
        <w:rPr>
          <w:rFonts w:hint="eastAsia" w:ascii="楷体" w:hAnsi="楷体" w:eastAsia="楷体" w:cs="楷体"/>
          <w:sz w:val="22"/>
        </w:rPr>
        <w:t>【甲】舟首尾长约八分有奇，高可二黍许。中轩敞者为舱，箬篷覆之。旁开小窗，左右各四，共八扇。启窗而观，雕栏相望焉。闭之，则右刻“山高月小，水落石出”，左刻“清风徐来，水波不兴”，石青糝之。</w:t>
      </w:r>
    </w:p>
    <w:p>
      <w:pPr>
        <w:keepNext w:val="0"/>
        <w:keepLines w:val="0"/>
        <w:pageBreakBefore w:val="0"/>
        <w:widowControl w:val="0"/>
        <w:kinsoku/>
        <w:wordWrap/>
        <w:overflowPunct/>
        <w:topLinePunct w:val="0"/>
        <w:autoSpaceDE/>
        <w:autoSpaceDN/>
        <w:bidi w:val="0"/>
        <w:adjustRightInd/>
        <w:snapToGrid/>
        <w:spacing w:line="240" w:lineRule="auto"/>
        <w:ind w:firstLine="570"/>
        <w:outlineLvl w:val="9"/>
        <w:rPr>
          <w:rFonts w:ascii="楷体" w:hAnsi="楷体" w:eastAsia="楷体" w:cs="楷体"/>
          <w:sz w:val="22"/>
          <w:u w:val="single"/>
        </w:rPr>
      </w:pPr>
      <w:r>
        <w:rPr>
          <w:rFonts w:hint="eastAsia" w:ascii="楷体" w:hAnsi="楷体" w:eastAsia="楷体" w:cs="楷体"/>
          <w:sz w:val="22"/>
        </w:rPr>
        <w:t>船头坐三人，中峨冠而多髯者为东坡，佛印居右，鲁直居左。苏、黄共阅一手卷。东坡右手执卷端，左手抚鲁直背。鲁直左手执卷末，右手指卷，如有所语。东坡现右足，鲁直现左足，各微侧，其两膝相比者，各隐卷底衣褶中。佛印绝类弥勒，袒胸露乳，矫首昂视，神情与苏、黄不属。卧右膝，诎右臂支船，而竖其左膝，</w:t>
      </w:r>
      <w:r>
        <w:rPr>
          <w:rFonts w:hint="eastAsia" w:ascii="楷体" w:hAnsi="楷体" w:eastAsia="楷体" w:cs="楷体"/>
          <w:sz w:val="22"/>
          <w:u w:val="single"/>
        </w:rPr>
        <w:t>左臂挂念珠倚之——珠可历历数也。</w:t>
      </w:r>
    </w:p>
    <w:p>
      <w:pPr>
        <w:keepNext w:val="0"/>
        <w:keepLines w:val="0"/>
        <w:pageBreakBefore w:val="0"/>
        <w:widowControl w:val="0"/>
        <w:kinsoku/>
        <w:wordWrap/>
        <w:overflowPunct/>
        <w:topLinePunct w:val="0"/>
        <w:autoSpaceDE/>
        <w:autoSpaceDN/>
        <w:bidi w:val="0"/>
        <w:adjustRightInd/>
        <w:snapToGrid/>
        <w:spacing w:line="240" w:lineRule="auto"/>
        <w:ind w:firstLine="570"/>
        <w:outlineLvl w:val="9"/>
        <w:rPr>
          <w:rFonts w:ascii="楷体" w:hAnsi="楷体" w:eastAsia="楷体" w:cs="楷体"/>
          <w:sz w:val="22"/>
        </w:rPr>
      </w:pPr>
      <w:r>
        <w:rPr>
          <w:rFonts w:hint="eastAsia" w:ascii="楷体" w:hAnsi="楷体" w:eastAsia="楷体" w:cs="楷体"/>
          <w:sz w:val="22"/>
        </w:rPr>
        <w:t>舟尾横卧一楫。楫左右舟子各一人。居右者椎髻仰面，左手倚一衡木，右手攀右趾，若啸呼状。居左者右手执蒲葵扇，左手抚炉，炉上有壶，其人视端容寂，若听茶声然。</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楷体" w:hAnsi="楷体" w:eastAsia="楷体" w:cs="楷体"/>
          <w:sz w:val="22"/>
          <w:u w:val="single"/>
        </w:rPr>
      </w:pPr>
      <w:r>
        <w:rPr>
          <w:rFonts w:hint="eastAsia" w:ascii="楷体" w:hAnsi="楷体" w:eastAsia="楷体" w:cs="楷体"/>
          <w:sz w:val="22"/>
        </w:rPr>
        <w:t>【乙】一乐工能刻木为舟。大可二寸，篷桅橹舵咸具。二人对酌于中，壶觞①饾饤②满案，一人挽篷索，一人握橹，一人运舵，皆有机能动，置之水中，能随风而行，略无欹③侧。</w:t>
      </w:r>
      <w:r>
        <w:rPr>
          <w:rFonts w:hint="eastAsia" w:ascii="楷体" w:hAnsi="楷体" w:eastAsia="楷体" w:cs="楷体"/>
          <w:sz w:val="22"/>
          <w:u w:val="single"/>
        </w:rPr>
        <w:t>一舟必需白金一两，好事者竞趋焉。</w:t>
      </w:r>
    </w:p>
    <w:p>
      <w:pPr>
        <w:keepNext w:val="0"/>
        <w:keepLines w:val="0"/>
        <w:pageBreakBefore w:val="0"/>
        <w:widowControl w:val="0"/>
        <w:kinsoku/>
        <w:wordWrap/>
        <w:overflowPunct/>
        <w:topLinePunct w:val="0"/>
        <w:autoSpaceDE/>
        <w:autoSpaceDN/>
        <w:bidi w:val="0"/>
        <w:adjustRightInd/>
        <w:snapToGrid/>
        <w:spacing w:line="240" w:lineRule="auto"/>
        <w:ind w:firstLine="570"/>
        <w:outlineLvl w:val="9"/>
        <w:rPr>
          <w:rFonts w:ascii="楷体" w:hAnsi="楷体" w:eastAsia="楷体" w:cs="楷体"/>
          <w:sz w:val="22"/>
        </w:rPr>
      </w:pPr>
      <w:r>
        <w:rPr>
          <w:rFonts w:hint="eastAsia" w:ascii="楷体" w:hAnsi="楷体" w:eastAsia="楷体" w:cs="楷体"/>
          <w:sz w:val="22"/>
        </w:rPr>
        <w:t xml:space="preserve">                                （选自周辉《刻木巧匠》）</w:t>
      </w:r>
    </w:p>
    <w:p>
      <w:pPr>
        <w:keepNext w:val="0"/>
        <w:keepLines w:val="0"/>
        <w:pageBreakBefore w:val="0"/>
        <w:widowControl w:val="0"/>
        <w:kinsoku/>
        <w:wordWrap/>
        <w:overflowPunct/>
        <w:topLinePunct w:val="0"/>
        <w:autoSpaceDE/>
        <w:autoSpaceDN/>
        <w:bidi w:val="0"/>
        <w:adjustRightInd/>
        <w:snapToGrid/>
        <w:spacing w:line="240" w:lineRule="auto"/>
        <w:ind w:firstLine="110" w:firstLineChars="50"/>
        <w:outlineLvl w:val="9"/>
        <w:rPr>
          <w:rFonts w:ascii="楷体" w:hAnsi="楷体" w:eastAsia="楷体" w:cs="楷体"/>
          <w:sz w:val="22"/>
        </w:rPr>
      </w:pPr>
      <w:r>
        <w:rPr>
          <w:rFonts w:hint="eastAsia" w:ascii="楷体" w:hAnsi="楷体" w:eastAsia="楷体" w:cs="楷体"/>
          <w:sz w:val="22"/>
        </w:rPr>
        <w:t>【注】①壶觞：酒器。②饾饤(</w:t>
      </w:r>
      <w:r>
        <w:rPr>
          <w:rFonts w:hint="eastAsia" w:ascii="宋体" w:hAnsi="宋体" w:eastAsia="宋体" w:cs="宋体"/>
          <w:sz w:val="22"/>
        </w:rPr>
        <w:t>dòu dìn</w:t>
      </w:r>
      <w:r>
        <w:rPr>
          <w:rFonts w:hint="eastAsia" w:ascii="宋体" w:hAnsi="宋体"/>
          <w:sz w:val="22"/>
        </w:rPr>
        <w:t>ɡ</w:t>
      </w:r>
      <w:r>
        <w:rPr>
          <w:rFonts w:hint="eastAsia" w:ascii="楷体" w:hAnsi="楷体" w:eastAsia="楷体" w:cs="楷体"/>
          <w:sz w:val="22"/>
        </w:rPr>
        <w:t>)：盘碟中堆叠的食品。③欹(</w:t>
      </w:r>
      <w:r>
        <w:rPr>
          <w:rFonts w:hint="eastAsia" w:ascii="宋体" w:hAnsi="宋体" w:eastAsia="宋体" w:cs="宋体"/>
          <w:sz w:val="22"/>
        </w:rPr>
        <w:t>qī</w:t>
      </w:r>
      <w:r>
        <w:rPr>
          <w:rFonts w:hint="eastAsia" w:ascii="楷体" w:hAnsi="楷体" w:eastAsia="楷体" w:cs="楷体"/>
          <w:sz w:val="22"/>
        </w:rPr>
        <w:t>)：斜。</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 w:val="22"/>
        </w:rPr>
      </w:pPr>
      <w:r>
        <w:rPr>
          <w:rFonts w:hint="eastAsia" w:ascii="宋体" w:hAnsi="宋体" w:eastAsia="宋体" w:cs="宋体"/>
          <w:sz w:val="22"/>
        </w:rPr>
        <w:t>9.下面句子中加点词意思相同的一项是（2分）</w:t>
      </w:r>
    </w:p>
    <w:p>
      <w:pPr>
        <w:keepNext w:val="0"/>
        <w:keepLines w:val="0"/>
        <w:pageBreakBefore w:val="0"/>
        <w:widowControl w:val="0"/>
        <w:kinsoku/>
        <w:wordWrap/>
        <w:overflowPunct/>
        <w:topLinePunct w:val="0"/>
        <w:autoSpaceDE/>
        <w:autoSpaceDN/>
        <w:bidi w:val="0"/>
        <w:adjustRightInd/>
        <w:snapToGrid/>
        <w:spacing w:after="62" w:afterLines="20" w:line="240" w:lineRule="auto"/>
        <w:ind w:firstLine="440" w:firstLineChars="200"/>
        <w:outlineLvl w:val="9"/>
        <w:rPr>
          <w:rFonts w:ascii="宋体" w:hAnsi="宋体" w:eastAsia="宋体" w:cs="宋体"/>
          <w:sz w:val="22"/>
        </w:rPr>
      </w:pPr>
      <w:r>
        <w:rPr>
          <w:rFonts w:hint="eastAsia" w:ascii="宋体" w:hAnsi="宋体" w:eastAsia="宋体" w:cs="宋体"/>
          <w:sz w:val="22"/>
        </w:rPr>
        <w:t>A．舟首尾长约八分有</w:t>
      </w:r>
      <w:r>
        <w:rPr>
          <w:rFonts w:hint="eastAsia" w:ascii="宋体" w:hAnsi="宋体" w:eastAsia="宋体" w:cs="宋体"/>
          <w:sz w:val="22"/>
          <w:em w:val="dot"/>
        </w:rPr>
        <w:t>奇</w:t>
      </w:r>
      <w:r>
        <w:rPr>
          <w:rFonts w:hint="eastAsia" w:ascii="宋体" w:hAnsi="宋体" w:eastAsia="宋体" w:cs="宋体"/>
          <w:sz w:val="22"/>
        </w:rPr>
        <w:t xml:space="preserve">     未复有能与其</w:t>
      </w:r>
      <w:r>
        <w:rPr>
          <w:rFonts w:hint="eastAsia" w:ascii="宋体" w:hAnsi="宋体" w:eastAsia="宋体" w:cs="宋体"/>
          <w:sz w:val="22"/>
          <w:em w:val="dot"/>
        </w:rPr>
        <w:t>奇</w:t>
      </w:r>
      <w:r>
        <w:rPr>
          <w:rFonts w:hint="eastAsia" w:ascii="宋体" w:hAnsi="宋体" w:eastAsia="宋体" w:cs="宋体"/>
          <w:sz w:val="22"/>
        </w:rPr>
        <w:t>者（《答谢中书书》）</w:t>
      </w:r>
    </w:p>
    <w:p>
      <w:pPr>
        <w:keepNext w:val="0"/>
        <w:keepLines w:val="0"/>
        <w:pageBreakBefore w:val="0"/>
        <w:widowControl w:val="0"/>
        <w:kinsoku/>
        <w:wordWrap/>
        <w:overflowPunct/>
        <w:topLinePunct w:val="0"/>
        <w:autoSpaceDE/>
        <w:autoSpaceDN/>
        <w:bidi w:val="0"/>
        <w:adjustRightInd/>
        <w:snapToGrid/>
        <w:spacing w:after="62" w:afterLines="20" w:line="240" w:lineRule="auto"/>
        <w:ind w:firstLine="440" w:firstLineChars="200"/>
        <w:outlineLvl w:val="9"/>
        <w:rPr>
          <w:rFonts w:ascii="宋体" w:hAnsi="宋体" w:eastAsia="宋体" w:cs="宋体"/>
          <w:sz w:val="22"/>
        </w:rPr>
      </w:pPr>
      <w:r>
        <w:rPr>
          <w:rFonts w:hint="eastAsia" w:ascii="宋体" w:hAnsi="宋体" w:eastAsia="宋体" w:cs="宋体"/>
          <w:sz w:val="22"/>
        </w:rPr>
        <w:t>B．若听茶声</w:t>
      </w:r>
      <w:r>
        <w:rPr>
          <w:rFonts w:hint="eastAsia" w:ascii="宋体" w:hAnsi="宋体" w:eastAsia="宋体" w:cs="宋体"/>
          <w:sz w:val="22"/>
          <w:em w:val="dot"/>
        </w:rPr>
        <w:t>然</w:t>
      </w:r>
      <w:r>
        <w:rPr>
          <w:rFonts w:hint="eastAsia" w:ascii="宋体" w:hAnsi="宋体" w:eastAsia="宋体" w:cs="宋体"/>
          <w:sz w:val="22"/>
        </w:rPr>
        <w:t xml:space="preserve">             欣</w:t>
      </w:r>
      <w:r>
        <w:rPr>
          <w:rFonts w:hint="eastAsia" w:ascii="宋体" w:hAnsi="宋体" w:eastAsia="宋体" w:cs="宋体"/>
          <w:sz w:val="22"/>
          <w:em w:val="dot"/>
        </w:rPr>
        <w:t>然</w:t>
      </w:r>
      <w:r>
        <w:rPr>
          <w:rFonts w:hint="eastAsia" w:ascii="宋体" w:hAnsi="宋体" w:eastAsia="宋体" w:cs="宋体"/>
          <w:sz w:val="22"/>
        </w:rPr>
        <w:t>起行（《记承天寺夜游》）</w:t>
      </w:r>
    </w:p>
    <w:p>
      <w:pPr>
        <w:keepNext w:val="0"/>
        <w:keepLines w:val="0"/>
        <w:pageBreakBefore w:val="0"/>
        <w:widowControl w:val="0"/>
        <w:kinsoku/>
        <w:wordWrap/>
        <w:overflowPunct/>
        <w:topLinePunct w:val="0"/>
        <w:autoSpaceDE/>
        <w:autoSpaceDN/>
        <w:bidi w:val="0"/>
        <w:adjustRightInd/>
        <w:snapToGrid/>
        <w:spacing w:after="62" w:afterLines="20" w:line="240" w:lineRule="auto"/>
        <w:ind w:firstLine="440" w:firstLineChars="200"/>
        <w:outlineLvl w:val="9"/>
        <w:rPr>
          <w:rFonts w:ascii="宋体" w:hAnsi="宋体" w:eastAsia="宋体" w:cs="宋体"/>
          <w:sz w:val="22"/>
        </w:rPr>
      </w:pPr>
      <w:r>
        <w:rPr>
          <w:rFonts w:hint="eastAsia" w:ascii="宋体" w:hAnsi="宋体" w:eastAsia="宋体" w:cs="宋体"/>
          <w:sz w:val="22"/>
        </w:rPr>
        <w:t>C. 乐工能刻木</w:t>
      </w:r>
      <w:r>
        <w:rPr>
          <w:rFonts w:hint="eastAsia" w:ascii="宋体" w:hAnsi="宋体" w:eastAsia="宋体" w:cs="宋体"/>
          <w:sz w:val="22"/>
          <w:em w:val="dot"/>
        </w:rPr>
        <w:t>为</w:t>
      </w:r>
      <w:r>
        <w:rPr>
          <w:rFonts w:hint="eastAsia" w:ascii="宋体" w:hAnsi="宋体" w:eastAsia="宋体" w:cs="宋体"/>
          <w:sz w:val="22"/>
        </w:rPr>
        <w:t>舟         不足</w:t>
      </w:r>
      <w:r>
        <w:rPr>
          <w:rFonts w:hint="eastAsia" w:ascii="宋体" w:hAnsi="宋体" w:eastAsia="宋体" w:cs="宋体"/>
          <w:sz w:val="22"/>
          <w:em w:val="dot"/>
        </w:rPr>
        <w:t>为</w:t>
      </w:r>
      <w:r>
        <w:rPr>
          <w:rFonts w:hint="eastAsia" w:ascii="宋体" w:hAnsi="宋体" w:eastAsia="宋体" w:cs="宋体"/>
          <w:sz w:val="22"/>
        </w:rPr>
        <w:t>外人道也（《桃花源记》）</w:t>
      </w:r>
    </w:p>
    <w:p>
      <w:pPr>
        <w:keepNext w:val="0"/>
        <w:keepLines w:val="0"/>
        <w:pageBreakBefore w:val="0"/>
        <w:widowControl w:val="0"/>
        <w:kinsoku/>
        <w:wordWrap/>
        <w:overflowPunct/>
        <w:topLinePunct w:val="0"/>
        <w:autoSpaceDE/>
        <w:autoSpaceDN/>
        <w:bidi w:val="0"/>
        <w:adjustRightInd/>
        <w:snapToGrid/>
        <w:spacing w:after="62" w:afterLines="20" w:line="240" w:lineRule="auto"/>
        <w:outlineLvl w:val="9"/>
        <w:rPr>
          <w:rFonts w:ascii="宋体" w:hAnsi="宋体" w:eastAsia="宋体" w:cs="宋体"/>
          <w:sz w:val="22"/>
        </w:rPr>
      </w:pPr>
      <w:r>
        <w:rPr>
          <w:rFonts w:hint="eastAsia" w:ascii="宋体" w:hAnsi="宋体" w:eastAsia="宋体" w:cs="宋体"/>
          <w:sz w:val="22"/>
        </w:rPr>
        <w:t xml:space="preserve">    D．二人对酌</w:t>
      </w:r>
      <w:r>
        <w:rPr>
          <w:rFonts w:hint="eastAsia" w:ascii="宋体" w:hAnsi="宋体" w:eastAsia="宋体" w:cs="宋体"/>
          <w:sz w:val="22"/>
          <w:em w:val="dot"/>
        </w:rPr>
        <w:t>于</w:t>
      </w:r>
      <w:r>
        <w:rPr>
          <w:rFonts w:hint="eastAsia" w:ascii="宋体" w:hAnsi="宋体" w:eastAsia="宋体" w:cs="宋体"/>
          <w:sz w:val="22"/>
        </w:rPr>
        <w:t>中           故天将降大任</w:t>
      </w:r>
      <w:r>
        <w:rPr>
          <w:rFonts w:hint="eastAsia" w:ascii="宋体" w:hAnsi="宋体" w:eastAsia="宋体" w:cs="宋体"/>
          <w:sz w:val="22"/>
          <w:em w:val="dot"/>
        </w:rPr>
        <w:t>于</w:t>
      </w:r>
      <w:r>
        <w:rPr>
          <w:rFonts w:hint="eastAsia" w:ascii="宋体" w:hAnsi="宋体" w:eastAsia="宋体" w:cs="宋体"/>
          <w:sz w:val="22"/>
        </w:rPr>
        <w:t>是人也（《〈孟子〉三章》）</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 w:val="22"/>
        </w:rPr>
      </w:pPr>
      <w:r>
        <w:rPr>
          <w:rFonts w:hint="eastAsia" w:ascii="宋体" w:hAnsi="宋体" w:eastAsia="宋体" w:cs="宋体"/>
          <w:sz w:val="22"/>
        </w:rPr>
        <w:t>10.下面句子朗读节奏划分有误的一项是（2分）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A. 船头／坐／三人，中峨／冠而多髯者／为东坡</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B．鲁直／左手／执／卷末</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C．楫／左右／舟子／各一</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D．一舟／必需白金一两，好事者／竞趋焉。</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 w:val="22"/>
        </w:rPr>
      </w:pPr>
      <w:r>
        <w:rPr>
          <w:rFonts w:hint="eastAsia" w:ascii="宋体" w:hAnsi="宋体" w:eastAsia="宋体" w:cs="宋体"/>
          <w:sz w:val="22"/>
        </w:rPr>
        <w:t>11.把选文中的画线句翻译成现代汉语。（4分）</w:t>
      </w:r>
    </w:p>
    <w:p>
      <w:pPr>
        <w:keepNext w:val="0"/>
        <w:keepLines w:val="0"/>
        <w:pageBreakBefore w:val="0"/>
        <w:widowControl w:val="0"/>
        <w:kinsoku/>
        <w:wordWrap/>
        <w:overflowPunct/>
        <w:topLinePunct w:val="0"/>
        <w:autoSpaceDE/>
        <w:autoSpaceDN/>
        <w:bidi w:val="0"/>
        <w:adjustRightInd/>
        <w:snapToGrid/>
        <w:spacing w:line="240" w:lineRule="auto"/>
        <w:ind w:firstLine="220" w:firstLineChars="100"/>
        <w:outlineLvl w:val="9"/>
        <w:rPr>
          <w:rFonts w:ascii="宋体" w:hAnsi="宋体" w:eastAsia="宋体" w:cs="宋体"/>
          <w:sz w:val="22"/>
        </w:rPr>
      </w:pPr>
      <w:r>
        <w:rPr>
          <w:rFonts w:hint="eastAsia" w:ascii="宋体" w:hAnsi="宋体" w:eastAsia="宋体" w:cs="宋体"/>
          <w:sz w:val="22"/>
        </w:rPr>
        <w:t>（1）左臂挂念珠倚之——珠可历历数也。</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outlineLvl w:val="9"/>
        <w:rPr>
          <w:rFonts w:ascii="宋体" w:hAnsi="宋体" w:eastAsia="宋体" w:cs="宋体"/>
          <w:sz w:val="22"/>
        </w:rPr>
      </w:pPr>
      <w:r>
        <w:rPr>
          <w:rFonts w:hint="eastAsia" w:ascii="宋体" w:hAnsi="宋体" w:eastAsia="宋体" w:cs="宋体"/>
          <w:sz w:val="22"/>
        </w:rPr>
        <w:t>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220" w:firstLineChars="100"/>
        <w:outlineLvl w:val="9"/>
        <w:rPr>
          <w:rFonts w:ascii="宋体" w:hAnsi="宋体" w:eastAsia="宋体" w:cs="宋体"/>
          <w:sz w:val="22"/>
        </w:rPr>
      </w:pPr>
      <w:r>
        <w:rPr>
          <w:rFonts w:hint="eastAsia" w:ascii="宋体" w:hAnsi="宋体" w:eastAsia="宋体" w:cs="宋体"/>
          <w:sz w:val="22"/>
        </w:rPr>
        <w:t>（2）一舟必需白金一两，好事者竞趋焉。</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outlineLvl w:val="9"/>
        <w:rPr>
          <w:rFonts w:ascii="宋体" w:hAnsi="宋体" w:eastAsia="宋体" w:cs="宋体"/>
          <w:sz w:val="22"/>
        </w:rPr>
      </w:pPr>
      <w:r>
        <w:rPr>
          <w:rFonts w:hint="eastAsia" w:ascii="宋体" w:hAnsi="宋体" w:eastAsia="宋体" w:cs="宋体"/>
          <w:sz w:val="22"/>
        </w:rPr>
        <w:t>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 w:val="22"/>
        </w:rPr>
      </w:pPr>
      <w:r>
        <w:rPr>
          <w:rFonts w:hint="eastAsia" w:ascii="宋体" w:hAnsi="宋体" w:eastAsia="宋体" w:cs="宋体"/>
          <w:sz w:val="22"/>
        </w:rPr>
        <w:t>12.按照下面括号内的提示，用【甲】文中相关词语填空。（4分）</w:t>
      </w:r>
    </w:p>
    <w:p>
      <w:pPr>
        <w:keepNext w:val="0"/>
        <w:keepLines w:val="0"/>
        <w:pageBreakBefore w:val="0"/>
        <w:widowControl w:val="0"/>
        <w:kinsoku/>
        <w:wordWrap/>
        <w:overflowPunct/>
        <w:topLinePunct w:val="0"/>
        <w:autoSpaceDE/>
        <w:autoSpaceDN/>
        <w:bidi w:val="0"/>
        <w:adjustRightInd/>
        <w:snapToGrid/>
        <w:spacing w:line="240" w:lineRule="auto"/>
        <w:ind w:firstLine="220" w:firstLineChars="100"/>
        <w:outlineLvl w:val="9"/>
        <w:rPr>
          <w:rFonts w:ascii="宋体" w:hAnsi="宋体" w:eastAsia="宋体" w:cs="宋体"/>
          <w:sz w:val="22"/>
        </w:rPr>
      </w:pPr>
      <w:r>
        <w:rPr>
          <w:rFonts w:hint="eastAsia" w:ascii="宋体" w:hAnsi="宋体" w:eastAsia="宋体" w:cs="宋体"/>
          <w:sz w:val="22"/>
        </w:rPr>
        <w:t>（1）苏东坡 ______________（肖像特征）</w:t>
      </w:r>
    </w:p>
    <w:p>
      <w:pPr>
        <w:keepNext w:val="0"/>
        <w:keepLines w:val="0"/>
        <w:pageBreakBefore w:val="0"/>
        <w:widowControl w:val="0"/>
        <w:kinsoku/>
        <w:wordWrap/>
        <w:overflowPunct/>
        <w:topLinePunct w:val="0"/>
        <w:autoSpaceDE/>
        <w:autoSpaceDN/>
        <w:bidi w:val="0"/>
        <w:adjustRightInd/>
        <w:snapToGrid/>
        <w:spacing w:line="240" w:lineRule="auto"/>
        <w:ind w:firstLine="220" w:firstLineChars="100"/>
        <w:outlineLvl w:val="9"/>
        <w:rPr>
          <w:rFonts w:ascii="宋体" w:hAnsi="宋体" w:eastAsia="宋体" w:cs="宋体"/>
          <w:sz w:val="22"/>
        </w:rPr>
      </w:pPr>
      <w:r>
        <w:rPr>
          <w:rFonts w:hint="eastAsia" w:ascii="宋体" w:hAnsi="宋体" w:eastAsia="宋体" w:cs="宋体"/>
          <w:sz w:val="22"/>
        </w:rPr>
        <w:t>（2）佛印  ____________________（神态特征）</w:t>
      </w:r>
    </w:p>
    <w:p>
      <w:pPr>
        <w:keepNext w:val="0"/>
        <w:keepLines w:val="0"/>
        <w:pageBreakBefore w:val="0"/>
        <w:widowControl w:val="0"/>
        <w:kinsoku/>
        <w:wordWrap/>
        <w:overflowPunct/>
        <w:topLinePunct w:val="0"/>
        <w:autoSpaceDE/>
        <w:autoSpaceDN/>
        <w:bidi w:val="0"/>
        <w:adjustRightInd/>
        <w:snapToGrid/>
        <w:spacing w:line="240" w:lineRule="auto"/>
        <w:ind w:left="220" w:hanging="220" w:hangingChars="100"/>
        <w:outlineLvl w:val="9"/>
        <w:rPr>
          <w:rFonts w:ascii="宋体" w:hAnsi="宋体" w:eastAsia="宋体" w:cs="宋体"/>
          <w:sz w:val="22"/>
        </w:rPr>
      </w:pPr>
      <w:r>
        <w:rPr>
          <w:rFonts w:hint="eastAsia" w:ascii="宋体" w:hAnsi="宋体" w:eastAsia="宋体" w:cs="宋体"/>
          <w:sz w:val="22"/>
        </w:rPr>
        <w:t>13.【甲】【乙】两文表现雕刻家精湛技艺时在写法上有何不同？从技艺的角度比较，你觉得</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outlineLvl w:val="9"/>
        <w:rPr>
          <w:rFonts w:ascii="宋体" w:hAnsi="宋体" w:eastAsia="宋体" w:cs="宋体"/>
          <w:sz w:val="22"/>
        </w:rPr>
      </w:pPr>
      <w:r>
        <w:rPr>
          <w:rFonts w:hint="eastAsia" w:ascii="宋体" w:hAnsi="宋体" w:eastAsia="宋体" w:cs="宋体"/>
          <w:sz w:val="22"/>
        </w:rPr>
        <w:t>是木舟精巧，还是核舟精巧？说说你的理由。（5分）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220" w:hanging="220" w:hangingChars="100"/>
        <w:jc w:val="center"/>
        <w:outlineLvl w:val="9"/>
        <w:rPr>
          <w:rFonts w:ascii="黑体" w:hAnsi="黑体" w:eastAsia="黑体" w:cs="黑体"/>
          <w:sz w:val="22"/>
        </w:rPr>
      </w:pPr>
      <w:r>
        <w:rPr>
          <w:rFonts w:hint="eastAsia" w:ascii="黑体" w:hAnsi="黑体" w:eastAsia="黑体" w:cs="黑体"/>
          <w:sz w:val="22"/>
        </w:rPr>
        <w:t>（三）揭秘中国空间站</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outlineLvl w:val="9"/>
        <w:rPr>
          <w:rFonts w:ascii="楷体" w:hAnsi="楷体" w:eastAsia="楷体" w:cs="楷体"/>
          <w:sz w:val="22"/>
        </w:rPr>
      </w:pPr>
      <w:r>
        <w:rPr>
          <w:rFonts w:hint="eastAsia" w:ascii="楷体" w:hAnsi="楷体" w:eastAsia="楷体" w:cs="楷体"/>
          <w:sz w:val="22"/>
        </w:rPr>
        <w:t xml:space="preserve"> ①2020 年 5月5日，在中国文昌航天发射场，首次发射的长征五号B运载火箭，成功将新一代载人飞船试验船和柔性充气式货物返回舱试验舱送入太空轨道。5月8日，新一代载人飞船试验船返回舱成功着陆返回，试验取得圆满成功。这也是中国空间站在轨建造阶段的第一次飞行任务，期盼已久的中国空间站建造大幕终于拉开，中国正式迈入了“空间站时代”。</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outlineLvl w:val="9"/>
        <w:rPr>
          <w:rFonts w:ascii="楷体" w:hAnsi="楷体" w:eastAsia="楷体" w:cs="楷体"/>
          <w:sz w:val="22"/>
        </w:rPr>
      </w:pPr>
      <w:r>
        <w:rPr>
          <w:rFonts w:hint="eastAsia" w:ascii="楷体" w:hAnsi="楷体" w:eastAsia="楷体" w:cs="楷体"/>
          <w:sz w:val="22"/>
        </w:rPr>
        <w:t xml:space="preserve"> ②空间站长什么样子呢？其基本构型有3个舱段，1个核心舱、2个实验舱。每个舱都是20吨级，三舱组合体质量约66吨。空间站整体呈 T 字构型，核心舱居中，实验舱Ⅰ和实验舱 Ⅱ分别连接于两侧。</w:t>
      </w:r>
      <w:r>
        <w:rPr>
          <w:rFonts w:hint="eastAsia" w:ascii="楷体" w:hAnsi="楷体" w:eastAsia="楷体" w:cs="楷体"/>
          <w:sz w:val="22"/>
          <w:u w:val="single"/>
        </w:rPr>
        <w:t>核心舱命名为“天和”，全长16.6 米，最大直径4.2 米，发射质量22.5吨，可支持3名航天员长期在轨驻留，是我国目前研制的最大航天器。</w:t>
      </w:r>
      <w:r>
        <w:rPr>
          <w:rFonts w:hint="eastAsia" w:ascii="楷体" w:hAnsi="楷体" w:eastAsia="楷体" w:cs="楷体"/>
          <w:sz w:val="22"/>
        </w:rPr>
        <w:t>它既是空间站的管理和控制中心，也是航天员生活的主要场所，还能支持开展少量的空间科学实验和技术试验。为了让航天员在太空中的长期生活更加舒适，核心舱在设计上有很大突破，供航天员工作生活的空间约50立方米，加上两个实验舱后，航天员活动的空间整体达到110立方米。</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outlineLvl w:val="9"/>
        <w:rPr>
          <w:rFonts w:ascii="楷体" w:hAnsi="楷体" w:eastAsia="楷体" w:cs="楷体"/>
          <w:sz w:val="22"/>
        </w:rPr>
      </w:pPr>
      <w:r>
        <w:rPr>
          <w:rFonts w:hint="eastAsia" w:ascii="楷体" w:hAnsi="楷体" w:eastAsia="楷体" w:cs="楷体"/>
          <w:sz w:val="22"/>
        </w:rPr>
        <w:t>③根据飞行任务规划，空间站工程分为关键技术验证、建造和运营3个阶段实施。中国载人航天工程办公室副主任林西强介绍，为完成空间站建造，共规划了12次飞行任务。在长征五号B运载火箭首飞后，将先后发射核心舱、实验舱Ⅰ和实验舱Ⅱ，进行空间站基本构型的在轨组装建造，也规划了发射4艘神舟载人飞船和4 艘天舟货运飞船，进行航天员乘组轮换和货物补给。未来的11次任务是高密度的发射任务，充满了大量的新技术和新挑战，发射频率和任务复杂性都大幅提升。11次任务的完成，将意味着中国空间站正式建成。</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outlineLvl w:val="9"/>
        <w:rPr>
          <w:rFonts w:ascii="楷体" w:hAnsi="楷体" w:eastAsia="楷体" w:cs="楷体"/>
          <w:sz w:val="22"/>
        </w:rPr>
      </w:pPr>
      <w:r>
        <w:rPr>
          <w:rFonts w:hint="eastAsia" w:ascii="楷体" w:hAnsi="楷体" w:eastAsia="楷体" w:cs="楷体"/>
          <w:sz w:val="22"/>
        </w:rPr>
        <w:t>④空间站建成后，将是航天员的“太空之家”，也是科学研究的“太空实验室”。一流的太空实验平台，将为科学家们取得世界级的重大突破提供有力保障。围绕地球运行期间，将面向前沿科学探索、人类生存和太空活动，支持开展大规模的空间科学实验、技术试验和空间应用等活动。</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楷体" w:hAnsi="楷体" w:eastAsia="楷体" w:cs="楷体"/>
          <w:sz w:val="22"/>
        </w:rPr>
      </w:pPr>
      <w:r>
        <w:rPr>
          <w:rFonts w:hint="eastAsia" w:ascii="楷体" w:hAnsi="楷体" w:eastAsia="楷体" w:cs="楷体"/>
          <w:sz w:val="22"/>
        </w:rPr>
        <w:t>⑤在空间站的常态化运行中，将有不同类型的航天员入驻。</w:t>
      </w:r>
      <w:r>
        <w:rPr>
          <w:rFonts w:hint="eastAsia" w:ascii="楷体" w:hAnsi="楷体" w:eastAsia="楷体" w:cs="楷体"/>
          <w:sz w:val="22"/>
          <w:em w:val="dot"/>
        </w:rPr>
        <w:t>目前</w:t>
      </w:r>
      <w:r>
        <w:rPr>
          <w:rFonts w:hint="eastAsia" w:ascii="楷体" w:hAnsi="楷体" w:eastAsia="楷体" w:cs="楷体"/>
          <w:sz w:val="22"/>
        </w:rPr>
        <w:t>，我国的航天员都是从现役空军飞行员中选拔，他们主要是航天驾驶员。空间站将开展太空科学实验，除了良好的身体素质这个共性要求，未来还需要不同类型的航天员，如航天飞行工程师和载荷专家（科学家）。飞行工程师执行对空间站的建造、维护维修等任务；科学家也就是载荷专家，可以在空间站这个太空实验室中做实验。根据空间站的实验项目，选择相关专业背景的科学家进行训练，也是航天员选拔与训练的一个主要方向。</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outlineLvl w:val="9"/>
        <w:rPr>
          <w:rFonts w:ascii="楷体" w:hAnsi="楷体" w:eastAsia="楷体" w:cs="楷体"/>
          <w:sz w:val="22"/>
        </w:rPr>
      </w:pPr>
      <w:r>
        <w:rPr>
          <w:rFonts w:hint="eastAsia" w:ascii="楷体" w:hAnsi="楷体" w:eastAsia="楷体" w:cs="楷体"/>
          <w:sz w:val="22"/>
        </w:rPr>
        <w:t xml:space="preserve"> ⑥未来，中国空间站建设将瞄准掌握空间站建造技术，用与时代同步的技术，建造有中国特色、时代待征的空间站。中国的空间站也将为全球科学家提供科学研究和实验机会，满足最新最好的空间探索及空间资源利用等科研需要，使中国载人航天发展进入探索科学前沿、开发空间资源、造福人类社会的新阶段。</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outlineLvl w:val="9"/>
        <w:rPr>
          <w:rFonts w:ascii="楷体" w:hAnsi="楷体" w:eastAsia="楷体" w:cs="楷体"/>
          <w:sz w:val="22"/>
        </w:rPr>
      </w:pPr>
      <w:r>
        <w:rPr>
          <w:rFonts w:hint="eastAsia" w:ascii="楷体" w:hAnsi="楷体" w:eastAsia="楷体" w:cs="楷体"/>
          <w:sz w:val="22"/>
        </w:rPr>
        <w:t xml:space="preserve">                                  （改编自《人民日报》2020 年 5月11日）</w:t>
      </w:r>
    </w:p>
    <w:p>
      <w:pPr>
        <w:keepNext w:val="0"/>
        <w:keepLines w:val="0"/>
        <w:pageBreakBefore w:val="0"/>
        <w:widowControl w:val="0"/>
        <w:kinsoku/>
        <w:wordWrap/>
        <w:overflowPunct/>
        <w:topLinePunct w:val="0"/>
        <w:autoSpaceDE/>
        <w:autoSpaceDN/>
        <w:bidi w:val="0"/>
        <w:adjustRightInd/>
        <w:snapToGrid/>
        <w:spacing w:line="240" w:lineRule="auto"/>
        <w:ind w:left="220" w:hanging="220" w:hangingChars="100"/>
        <w:outlineLvl w:val="9"/>
        <w:rPr>
          <w:rFonts w:ascii="宋体" w:hAnsi="宋体" w:eastAsia="宋体" w:cs="宋体"/>
          <w:sz w:val="22"/>
        </w:rPr>
      </w:pPr>
      <w:r>
        <w:rPr>
          <w:rFonts w:hint="eastAsia" w:ascii="宋体" w:hAnsi="宋体" w:eastAsia="宋体" w:cs="宋体"/>
          <w:sz w:val="22"/>
        </w:rPr>
        <w:t>14.下列关于“中国空间站”的说法，有误的一项是（2分）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A. 中国空间站建造大幕已拉开，其基本构想为3个舱段，1个核心舱、2个实验舱，整</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outlineLvl w:val="9"/>
        <w:rPr>
          <w:rFonts w:ascii="宋体" w:hAnsi="宋体" w:eastAsia="宋体" w:cs="宋体"/>
          <w:sz w:val="22"/>
        </w:rPr>
      </w:pPr>
      <w:r>
        <w:rPr>
          <w:rFonts w:hint="eastAsia" w:ascii="宋体" w:hAnsi="宋体" w:eastAsia="宋体" w:cs="宋体"/>
          <w:sz w:val="22"/>
        </w:rPr>
        <w:t>体呈 T 字构型。</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中国空间站的核心舱命名为“天和”，可支持3名航天员长期在轨驻留，是我国研制</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outlineLvl w:val="9"/>
        <w:rPr>
          <w:rFonts w:ascii="宋体" w:hAnsi="宋体" w:eastAsia="宋体" w:cs="宋体"/>
          <w:sz w:val="22"/>
        </w:rPr>
      </w:pPr>
      <w:r>
        <w:rPr>
          <w:rFonts w:hint="eastAsia" w:ascii="宋体" w:hAnsi="宋体" w:eastAsia="宋体" w:cs="宋体"/>
          <w:sz w:val="22"/>
        </w:rPr>
        <w:t>的最大航天器。</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为完成空间站建造，我国共规划了12次飞行任务。未来11次任务的完成，将意味</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330" w:firstLineChars="150"/>
        <w:outlineLvl w:val="9"/>
        <w:rPr>
          <w:rFonts w:ascii="宋体" w:hAnsi="宋体" w:eastAsia="宋体" w:cs="宋体"/>
          <w:sz w:val="22"/>
        </w:rPr>
      </w:pPr>
      <w:r>
        <w:rPr>
          <w:rFonts w:hint="eastAsia" w:ascii="宋体" w:hAnsi="宋体" w:eastAsia="宋体" w:cs="宋体"/>
          <w:sz w:val="22"/>
        </w:rPr>
        <w:t>着中国空间站正式建成。</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中国空间站建设瞄准掌握空间站建造技术，用与时代同步的技术，建造有中国特色、</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330" w:firstLineChars="150"/>
        <w:outlineLvl w:val="9"/>
        <w:rPr>
          <w:rFonts w:ascii="宋体" w:hAnsi="宋体" w:eastAsia="宋体" w:cs="宋体"/>
          <w:sz w:val="22"/>
        </w:rPr>
      </w:pPr>
      <w:r>
        <w:rPr>
          <w:rFonts w:hint="eastAsia" w:ascii="宋体" w:hAnsi="宋体" w:eastAsia="宋体" w:cs="宋体"/>
          <w:sz w:val="22"/>
        </w:rPr>
        <w:t>时代特征的空间站。</w:t>
      </w:r>
    </w:p>
    <w:p>
      <w:pPr>
        <w:keepNext w:val="0"/>
        <w:keepLines w:val="0"/>
        <w:pageBreakBefore w:val="0"/>
        <w:widowControl w:val="0"/>
        <w:kinsoku/>
        <w:wordWrap/>
        <w:overflowPunct/>
        <w:topLinePunct w:val="0"/>
        <w:autoSpaceDE/>
        <w:autoSpaceDN/>
        <w:bidi w:val="0"/>
        <w:adjustRightInd/>
        <w:snapToGrid/>
        <w:spacing w:line="240" w:lineRule="auto"/>
        <w:ind w:left="220" w:hanging="220" w:hangingChars="100"/>
        <w:outlineLvl w:val="9"/>
        <w:rPr>
          <w:rFonts w:ascii="宋体" w:hAnsi="宋体" w:eastAsia="宋体" w:cs="宋体"/>
          <w:sz w:val="22"/>
        </w:rPr>
      </w:pPr>
      <w:r>
        <w:rPr>
          <w:rFonts w:hint="eastAsia" w:ascii="宋体" w:hAnsi="宋体" w:eastAsia="宋体" w:cs="宋体"/>
          <w:sz w:val="22"/>
        </w:rPr>
        <w:t>15.下列不属于文章揭秘中国空间站的内容的一项是（2分）</w:t>
      </w:r>
    </w:p>
    <w:p>
      <w:pPr>
        <w:keepNext w:val="0"/>
        <w:keepLines w:val="0"/>
        <w:pageBreakBefore w:val="0"/>
        <w:widowControl w:val="0"/>
        <w:kinsoku/>
        <w:wordWrap/>
        <w:overflowPunct/>
        <w:topLinePunct w:val="0"/>
        <w:autoSpaceDE/>
        <w:autoSpaceDN/>
        <w:bidi w:val="0"/>
        <w:adjustRightInd/>
        <w:snapToGrid/>
        <w:spacing w:line="240" w:lineRule="auto"/>
        <w:ind w:left="220" w:leftChars="105" w:firstLine="220" w:firstLineChars="100"/>
        <w:outlineLvl w:val="9"/>
        <w:rPr>
          <w:rFonts w:ascii="宋体" w:hAnsi="宋体" w:eastAsia="宋体" w:cs="宋体"/>
          <w:sz w:val="22"/>
        </w:rPr>
      </w:pPr>
      <w:r>
        <w:rPr>
          <w:rFonts w:hint="eastAsia" w:ascii="宋体" w:hAnsi="宋体" w:eastAsia="宋体" w:cs="宋体"/>
          <w:sz w:val="22"/>
        </w:rPr>
        <w:t>A.空间站建成需要的技术支持和经费。</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B．空间站的基本构型和用途。</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C．空间站工程分为关键技术验证、建造和运营3个阶段实施。</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D．空间站的常态化运行需要不同类型的航天员及空间站建设的未来发展方向。</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 w:val="22"/>
        </w:rPr>
      </w:pPr>
      <w:r>
        <w:rPr>
          <w:rFonts w:hint="eastAsia" w:ascii="宋体" w:hAnsi="宋体" w:eastAsia="宋体" w:cs="宋体"/>
          <w:sz w:val="22"/>
        </w:rPr>
        <w:t>16.下列对文章的理解分析，不正确的一项是（2分）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A．文中第②段画线句运用了列数字的说明方法，列举了核心舱的长度、直径、质量等</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outlineLvl w:val="9"/>
        <w:rPr>
          <w:rFonts w:ascii="宋体" w:hAnsi="宋体" w:eastAsia="宋体" w:cs="宋体"/>
          <w:sz w:val="22"/>
        </w:rPr>
      </w:pPr>
      <w:r>
        <w:rPr>
          <w:rFonts w:hint="eastAsia" w:ascii="宋体" w:hAnsi="宋体" w:eastAsia="宋体" w:cs="宋体"/>
          <w:sz w:val="22"/>
        </w:rPr>
        <w:t>数据，说明了“天和”核心舱是我国目前研制的最大航天器，增强文章说服力。</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中国的空间站建成以后，在围绕地球运行期间，它将面向前沿科学探索、人类生存</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outlineLvl w:val="9"/>
        <w:rPr>
          <w:rFonts w:ascii="宋体" w:hAnsi="宋体" w:eastAsia="宋体" w:cs="宋体"/>
          <w:sz w:val="22"/>
        </w:rPr>
      </w:pPr>
      <w:r>
        <w:rPr>
          <w:rFonts w:hint="eastAsia" w:ascii="宋体" w:hAnsi="宋体" w:eastAsia="宋体" w:cs="宋体"/>
          <w:sz w:val="22"/>
        </w:rPr>
        <w:t>和太空活动，支持开展大规模的空间科学实验、技术试验和空间应用等活动。</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空间站中的两个实验舱是空间站的管理和控制中心，也是航天员生活的主要场所，</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outlineLvl w:val="9"/>
        <w:rPr>
          <w:rFonts w:ascii="宋体" w:hAnsi="宋体" w:eastAsia="宋体" w:cs="宋体"/>
          <w:sz w:val="22"/>
        </w:rPr>
      </w:pPr>
      <w:r>
        <w:rPr>
          <w:rFonts w:hint="eastAsia" w:ascii="宋体" w:hAnsi="宋体" w:eastAsia="宋体" w:cs="宋体"/>
          <w:sz w:val="22"/>
        </w:rPr>
        <w:t xml:space="preserve">还能支持开展少量的空间科学实验和技术试验。空间站供航天员活动的空间可达到 </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outlineLvl w:val="9"/>
        <w:rPr>
          <w:rFonts w:ascii="宋体" w:hAnsi="宋体" w:eastAsia="宋体" w:cs="宋体"/>
          <w:sz w:val="22"/>
        </w:rPr>
      </w:pPr>
      <w:r>
        <w:rPr>
          <w:rFonts w:hint="eastAsia" w:ascii="宋体" w:hAnsi="宋体" w:eastAsia="宋体" w:cs="宋体"/>
          <w:sz w:val="22"/>
        </w:rPr>
        <w:t>110立方米。</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文中第⑤段加点词语“目前”，说明截止到现在我国的航天员都是从现役空军飞行员</w:t>
      </w:r>
    </w:p>
    <w:p>
      <w:pPr>
        <w:keepNext w:val="0"/>
        <w:keepLines w:val="0"/>
        <w:pageBreakBefore w:val="0"/>
        <w:widowControl w:val="0"/>
        <w:kinsoku/>
        <w:wordWrap/>
        <w:overflowPunct/>
        <w:topLinePunct w:val="0"/>
        <w:autoSpaceDE/>
        <w:autoSpaceDN/>
        <w:bidi w:val="0"/>
        <w:adjustRightInd/>
        <w:snapToGrid/>
        <w:spacing w:line="240" w:lineRule="auto"/>
        <w:ind w:firstLine="770" w:firstLineChars="350"/>
        <w:outlineLvl w:val="9"/>
        <w:rPr>
          <w:rFonts w:ascii="宋体" w:hAnsi="宋体" w:eastAsia="宋体" w:cs="宋体"/>
          <w:sz w:val="22"/>
        </w:rPr>
      </w:pPr>
      <w:r>
        <w:rPr>
          <w:rFonts w:hint="eastAsia" w:ascii="宋体" w:hAnsi="宋体" w:eastAsia="宋体" w:cs="宋体"/>
          <w:sz w:val="22"/>
        </w:rPr>
        <w:t>中选拔，但是，不排除今后从其他领域选拔的可能性，体现了说明语言的准确性。</w:t>
      </w:r>
    </w:p>
    <w:p>
      <w:pPr>
        <w:keepNext w:val="0"/>
        <w:keepLines w:val="0"/>
        <w:pageBreakBefore w:val="0"/>
        <w:widowControl w:val="0"/>
        <w:kinsoku/>
        <w:wordWrap/>
        <w:overflowPunct/>
        <w:topLinePunct w:val="0"/>
        <w:autoSpaceDE/>
        <w:autoSpaceDN/>
        <w:bidi w:val="0"/>
        <w:adjustRightInd/>
        <w:snapToGrid/>
        <w:spacing w:before="156" w:beforeLines="50" w:line="240" w:lineRule="auto"/>
        <w:jc w:val="center"/>
        <w:outlineLvl w:val="9"/>
        <w:rPr>
          <w:rFonts w:ascii="黑体" w:hAnsi="黑体" w:eastAsia="黑体" w:cs="黑体"/>
          <w:sz w:val="22"/>
        </w:rPr>
      </w:pPr>
      <w:r>
        <w:rPr>
          <w:rFonts w:hint="eastAsia" w:ascii="黑体" w:hAnsi="黑体" w:eastAsia="黑体" w:cs="黑体"/>
          <w:sz w:val="22"/>
        </w:rPr>
        <w:t>（四）零 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楷体" w:hAnsi="楷体" w:eastAsia="楷体" w:cs="楷体"/>
          <w:sz w:val="22"/>
        </w:rPr>
      </w:pPr>
      <w:r>
        <w:rPr>
          <w:rFonts w:hint="eastAsia" w:ascii="楷体" w:hAnsi="楷体" w:eastAsia="楷体" w:cs="楷体"/>
          <w:sz w:val="22"/>
        </w:rPr>
        <w:t>小旦从戴眼镜的汪老师手里接过试卷。鲜红的零分像一面垂头丧气的旗帜猎猎作响。小旦很害怕，不敢看老师的眼睛。好在老师也没有看他，挥挥手说，回去给家长签个字。</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楷体" w:hAnsi="楷体" w:eastAsia="楷体" w:cs="楷体"/>
          <w:sz w:val="22"/>
        </w:rPr>
      </w:pPr>
      <w:r>
        <w:rPr>
          <w:rFonts w:hint="eastAsia" w:ascii="楷体" w:hAnsi="楷体" w:eastAsia="楷体" w:cs="楷体"/>
          <w:sz w:val="22"/>
        </w:rPr>
        <w:t>小旦心里难受极了。汪老师平时最喜欢他，上次看到他的指甲里藏了不少泥垢，还亲自用指甲钳替他整理干净了。上学期，小旦的语文考了全校第一，汪老师当即就从自己的书橱里拿出同学们都</w:t>
      </w:r>
      <w:r>
        <w:rPr>
          <w:rFonts w:hint="eastAsia" w:ascii="楷体" w:hAnsi="楷体" w:eastAsia="楷体" w:cs="楷体"/>
          <w:sz w:val="22"/>
          <w:em w:val="dot"/>
        </w:rPr>
        <w:t>垂涎三尺</w:t>
      </w:r>
      <w:r>
        <w:rPr>
          <w:rFonts w:hint="eastAsia" w:ascii="楷体" w:hAnsi="楷体" w:eastAsia="楷体" w:cs="楷体"/>
          <w:sz w:val="22"/>
        </w:rPr>
        <w:t>的《草房子》奖给了小旦，上面还有作者曹文轩的亲笔签名，神气得不得了。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楷体" w:hAnsi="楷体" w:eastAsia="楷体" w:cs="楷体"/>
          <w:sz w:val="22"/>
        </w:rPr>
      </w:pPr>
      <w:r>
        <w:rPr>
          <w:rFonts w:hint="eastAsia" w:ascii="楷体" w:hAnsi="楷体" w:eastAsia="楷体" w:cs="楷体"/>
          <w:sz w:val="22"/>
        </w:rPr>
        <w:t>小旦看出来，易动感情的汪老师真生气了。从全校第一到零分，就是从老柳树上摔下来也不会这么惨。小旦叹了口气，含着泪回家去。</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楷体" w:hAnsi="楷体" w:eastAsia="楷体" w:cs="楷体"/>
          <w:sz w:val="22"/>
        </w:rPr>
      </w:pPr>
      <w:r>
        <w:rPr>
          <w:rFonts w:hint="eastAsia" w:ascii="楷体" w:hAnsi="楷体" w:eastAsia="楷体" w:cs="楷体"/>
          <w:sz w:val="22"/>
        </w:rPr>
        <w:t>路上的油菜花都开了，金灿灿的，黄色的花粉沾到小旦的身上，好香啊。小旦的家在一片油菜地的后面，门口有一棵高大的柳树，上面住了一窝灰鸟。正在家门口等小旦的老黑一看到小主人，便摇着尾巴迎上来。小旦没心情理它，将手里的试卷攥得更紧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楷体" w:hAnsi="楷体" w:eastAsia="楷体" w:cs="楷体"/>
          <w:sz w:val="22"/>
        </w:rPr>
      </w:pPr>
      <w:r>
        <w:rPr>
          <w:rFonts w:hint="eastAsia" w:ascii="楷体" w:hAnsi="楷体" w:eastAsia="楷体" w:cs="楷体"/>
          <w:sz w:val="22"/>
        </w:rPr>
        <w:t>爷爷坐在院子的槐树下，一树的槐花白得像雪，香气四溢。爷爷的手里抓着那把乌黑梢子的二胡，眼睛微闭，吱吱地拉着，喑哑的琴声，在静静的院子里显得很特别，小旦找不出词来形容。但他知道爷爷拉的是什么曲子，爷爷自从动手术以后，老是拉这首《病中吟》，有时候会把老泪拉出来，小旦也跟在后面流泪。过去的爷爷多么壮实，像谷场上的公牛，可一场病，爷爷就像泄了气的皮球，说话都抖个不停，小旦再不敢惹他生气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楷体" w:hAnsi="楷体" w:eastAsia="楷体" w:cs="楷体"/>
          <w:sz w:val="22"/>
        </w:rPr>
      </w:pPr>
      <w:r>
        <w:rPr>
          <w:rFonts w:hint="eastAsia" w:ascii="楷体" w:hAnsi="楷体" w:eastAsia="楷体" w:cs="楷体"/>
          <w:sz w:val="22"/>
        </w:rPr>
        <w:t>“小旦啊，回来了，锅里有好东西，你去看看。知道今天你们发榜，犒劳你的。”</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楷体" w:hAnsi="楷体" w:eastAsia="楷体" w:cs="楷体"/>
          <w:sz w:val="22"/>
        </w:rPr>
      </w:pPr>
      <w:r>
        <w:rPr>
          <w:rFonts w:hint="eastAsia" w:ascii="楷体" w:hAnsi="楷体" w:eastAsia="楷体" w:cs="楷体"/>
          <w:sz w:val="22"/>
        </w:rPr>
        <w:t>小旦揭开锅，几个长相喜人的嫩玉米卧在清水里。小旦拿起一个，咬咬，真甜。小旦拣了一个大的给爷爷，站到旁边，等爷爷问他。爷爷心情很好，竟然没有问他成绩，很难得地拉了一曲《良宵》，琴声俏皮得像枝头的小鸟。</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楷体" w:hAnsi="楷体" w:eastAsia="楷体" w:cs="楷体"/>
          <w:sz w:val="22"/>
        </w:rPr>
      </w:pPr>
      <w:r>
        <w:rPr>
          <w:rFonts w:hint="eastAsia" w:ascii="楷体" w:hAnsi="楷体" w:eastAsia="楷体" w:cs="楷体"/>
          <w:sz w:val="22"/>
        </w:rPr>
        <w:t>小旦转身到屋里写作业。作业写完，天已经黑了。挂在天上的凉月很亮，院子里洒下一片银光。爷爷忽然喊小旦出去，让他坐到自己身边。“小旦，你要什么奖赏？这次考试又是第一吧。”</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楷体" w:hAnsi="楷体" w:eastAsia="楷体" w:cs="楷体"/>
          <w:sz w:val="22"/>
        </w:rPr>
      </w:pPr>
      <w:r>
        <w:rPr>
          <w:rFonts w:hint="eastAsia" w:ascii="楷体" w:hAnsi="楷体" w:eastAsia="楷体" w:cs="楷体"/>
          <w:sz w:val="22"/>
        </w:rPr>
        <w:t>小旦不敢说话，把试卷递给爷爷。爷爷看完脸色就变了，鼻子里呼哧呼哧出粗气。小旦害怕了：“爷爷你咋了？”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楷体" w:hAnsi="楷体" w:eastAsia="楷体" w:cs="楷体"/>
          <w:sz w:val="22"/>
        </w:rPr>
      </w:pPr>
      <w:r>
        <w:rPr>
          <w:rFonts w:hint="eastAsia" w:ascii="楷体" w:hAnsi="楷体" w:eastAsia="楷体" w:cs="楷体"/>
          <w:sz w:val="22"/>
        </w:rPr>
        <w:t>爷爷不答话，老泪下来了。人一老，眼泪就多。爷爷走回自己的屋子，一声巨大的叹息，差点把小旦的心砸碎。小旦咬咬牙，跟爷爷进了屋。</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楷体" w:hAnsi="楷体" w:eastAsia="楷体" w:cs="楷体"/>
          <w:sz w:val="22"/>
        </w:rPr>
      </w:pPr>
      <w:r>
        <w:rPr>
          <w:rFonts w:hint="eastAsia" w:ascii="楷体" w:hAnsi="楷体" w:eastAsia="楷体" w:cs="楷体"/>
          <w:sz w:val="22"/>
        </w:rPr>
        <w:t>“老师说让爸爸签字，你打电话让他们回来吧。”小旦说。爷爷不理他，没有开灯，脸朝墙躺到床上，月光从窗外照进来，把爷爷的睡影沉重地映在墙上。</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楷体" w:hAnsi="楷体" w:eastAsia="楷体" w:cs="楷体"/>
          <w:sz w:val="22"/>
          <w:u w:val="single"/>
        </w:rPr>
      </w:pPr>
      <w:r>
        <w:rPr>
          <w:rFonts w:hint="eastAsia" w:ascii="楷体" w:hAnsi="楷体" w:eastAsia="楷体" w:cs="楷体"/>
          <w:sz w:val="22"/>
        </w:rPr>
        <w:t>“爷爷，你让爸妈回来吧，上次王小锐考了个不及格，她爸妈就从沈阳回来监督她了。</w:t>
      </w:r>
      <w:r>
        <w:rPr>
          <w:rFonts w:hint="eastAsia" w:ascii="楷体" w:hAnsi="楷体" w:eastAsia="楷体" w:cs="楷体"/>
          <w:sz w:val="22"/>
          <w:u w:val="single"/>
        </w:rPr>
        <w:t>我好不容易考了零分，你为什么不让他们从黑龙江回来？爷爷，我求你了，打电话给爸爸吧，我想他们了……”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楷体" w:hAnsi="楷体" w:eastAsia="楷体" w:cs="楷体"/>
          <w:sz w:val="22"/>
        </w:rPr>
      </w:pPr>
      <w:r>
        <w:rPr>
          <w:rFonts w:hint="eastAsia" w:ascii="楷体" w:hAnsi="楷体" w:eastAsia="楷体" w:cs="楷体"/>
          <w:sz w:val="22"/>
        </w:rPr>
        <w:t>小旦的泪再也忍不住了。他抱住了老泪纵横的爷爷。</w:t>
      </w:r>
    </w:p>
    <w:p>
      <w:pPr>
        <w:keepNext w:val="0"/>
        <w:keepLines w:val="0"/>
        <w:pageBreakBefore w:val="0"/>
        <w:widowControl w:val="0"/>
        <w:kinsoku/>
        <w:wordWrap/>
        <w:overflowPunct/>
        <w:topLinePunct w:val="0"/>
        <w:autoSpaceDE/>
        <w:autoSpaceDN/>
        <w:bidi w:val="0"/>
        <w:adjustRightInd/>
        <w:snapToGrid/>
        <w:spacing w:line="240" w:lineRule="auto"/>
        <w:ind w:firstLine="570"/>
        <w:outlineLvl w:val="9"/>
        <w:rPr>
          <w:rFonts w:ascii="楷体" w:hAnsi="楷体" w:eastAsia="楷体" w:cs="楷体"/>
          <w:sz w:val="22"/>
        </w:rPr>
      </w:pPr>
      <w:r>
        <w:rPr>
          <w:rFonts w:hint="eastAsia" w:ascii="楷体" w:hAnsi="楷体" w:eastAsia="楷体" w:cs="楷体"/>
          <w:sz w:val="22"/>
        </w:rPr>
        <w:t xml:space="preserve">                                                             （略有改动）</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 w:val="22"/>
        </w:rPr>
      </w:pPr>
      <w:r>
        <w:rPr>
          <w:rFonts w:hint="eastAsia" w:ascii="宋体" w:hAnsi="宋体" w:eastAsia="宋体" w:cs="宋体"/>
          <w:sz w:val="22"/>
        </w:rPr>
        <w:t>17.结合语境说说你对文中加点词语“垂涎三尺”的理解。（3分）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__________________________________________________________________________18.下面的语句写得生动形象，请略做赏析。（3分）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楷体" w:hAnsi="楷体" w:eastAsia="楷体" w:cs="楷体"/>
          <w:sz w:val="22"/>
        </w:rPr>
      </w:pPr>
      <w:r>
        <w:rPr>
          <w:rFonts w:hint="eastAsia" w:ascii="宋体" w:hAnsi="宋体" w:eastAsia="宋体" w:cs="宋体"/>
          <w:sz w:val="22"/>
        </w:rPr>
        <w:t xml:space="preserve">   </w:t>
      </w:r>
      <w:r>
        <w:rPr>
          <w:rFonts w:hint="eastAsia" w:ascii="楷体" w:hAnsi="楷体" w:eastAsia="楷体" w:cs="楷体"/>
          <w:sz w:val="22"/>
        </w:rPr>
        <w:t>过去的爷爷多么壮实，像谷场上的公牛，可一场病，爷爷就像泄了气的皮球，说话都抖个不停。</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__________________________________________________________________________19.请根据小说的内容对小旦的家庭情况做简要描述。（4分）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__________________________________________________________________________20.仔细阅读文中画线的语句，写出你的探究发现。（3分）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 w:val="22"/>
        </w:rPr>
      </w:pPr>
      <w:r>
        <w:rPr>
          <w:rFonts w:hint="eastAsia" w:ascii="黑体" w:hAnsi="黑体" w:eastAsia="黑体" w:cs="黑体"/>
          <w:sz w:val="22"/>
        </w:rPr>
        <w:t>三、综合题</w:t>
      </w:r>
      <w:r>
        <w:rPr>
          <w:rFonts w:hint="eastAsia" w:ascii="宋体" w:hAnsi="宋体" w:eastAsia="宋体" w:cs="宋体"/>
          <w:sz w:val="22"/>
        </w:rPr>
        <w:t>（共10分）</w:t>
      </w:r>
    </w:p>
    <w:p>
      <w:pPr>
        <w:keepNext w:val="0"/>
        <w:keepLines w:val="0"/>
        <w:pageBreakBefore w:val="0"/>
        <w:widowControl w:val="0"/>
        <w:kinsoku/>
        <w:wordWrap/>
        <w:overflowPunct/>
        <w:topLinePunct w:val="0"/>
        <w:autoSpaceDE/>
        <w:autoSpaceDN/>
        <w:bidi w:val="0"/>
        <w:adjustRightInd/>
        <w:snapToGrid/>
        <w:spacing w:line="240" w:lineRule="auto"/>
        <w:ind w:left="110" w:hanging="110" w:hangingChars="50"/>
        <w:outlineLvl w:val="9"/>
        <w:rPr>
          <w:rFonts w:ascii="宋体" w:hAnsi="宋体" w:eastAsia="宋体" w:cs="宋体"/>
          <w:sz w:val="22"/>
        </w:rPr>
      </w:pPr>
      <w:r>
        <w:rPr>
          <w:rFonts w:hint="eastAsia" w:ascii="宋体" w:hAnsi="宋体" w:eastAsia="宋体" w:cs="宋体"/>
          <w:sz w:val="22"/>
        </w:rPr>
        <w:t>21.对联，俗称对子，它既是一种生动的文学表现形式，又是一种优秀的传统文化遗产。下</w:t>
      </w:r>
    </w:p>
    <w:p>
      <w:pPr>
        <w:keepNext w:val="0"/>
        <w:keepLines w:val="0"/>
        <w:pageBreakBefore w:val="0"/>
        <w:widowControl w:val="0"/>
        <w:kinsoku/>
        <w:wordWrap/>
        <w:overflowPunct/>
        <w:topLinePunct w:val="0"/>
        <w:autoSpaceDE/>
        <w:autoSpaceDN/>
        <w:bidi w:val="0"/>
        <w:adjustRightInd/>
        <w:snapToGrid/>
        <w:spacing w:line="240" w:lineRule="auto"/>
        <w:ind w:left="218" w:leftChars="104" w:firstLine="110" w:firstLineChars="50"/>
        <w:outlineLvl w:val="9"/>
        <w:rPr>
          <w:rFonts w:ascii="宋体" w:hAnsi="宋体" w:eastAsia="宋体" w:cs="宋体"/>
          <w:sz w:val="22"/>
        </w:rPr>
      </w:pPr>
      <w:r>
        <w:rPr>
          <w:rFonts w:hint="eastAsia" w:ascii="宋体" w:hAnsi="宋体" w:eastAsia="宋体" w:cs="宋体"/>
          <w:sz w:val="22"/>
        </w:rPr>
        <w:t>面就让我们参加“走进对联”的综合性学习活动。（10分）</w:t>
      </w:r>
    </w:p>
    <w:p>
      <w:pPr>
        <w:keepNext w:val="0"/>
        <w:keepLines w:val="0"/>
        <w:pageBreakBefore w:val="0"/>
        <w:widowControl w:val="0"/>
        <w:kinsoku/>
        <w:wordWrap/>
        <w:overflowPunct/>
        <w:topLinePunct w:val="0"/>
        <w:autoSpaceDE/>
        <w:autoSpaceDN/>
        <w:bidi w:val="0"/>
        <w:adjustRightInd/>
        <w:snapToGrid/>
        <w:spacing w:line="240" w:lineRule="auto"/>
        <w:ind w:left="770" w:leftChars="105" w:hanging="550" w:hangingChars="250"/>
        <w:outlineLvl w:val="9"/>
        <w:rPr>
          <w:rFonts w:ascii="宋体" w:hAnsi="宋体" w:eastAsia="宋体" w:cs="宋体"/>
          <w:sz w:val="22"/>
        </w:rPr>
      </w:pPr>
      <w:r>
        <w:rPr>
          <w:rFonts w:hint="eastAsia" w:ascii="宋体" w:hAnsi="宋体" w:eastAsia="宋体" w:cs="宋体"/>
          <w:sz w:val="22"/>
        </w:rPr>
        <w:t>（1）【对联配对】下列是三副关于“酒”的对联，不小心被弄乱了，请你把它们重新配对。只需写序号，要注意上下联的顺序。（6分）</w:t>
      </w:r>
    </w:p>
    <w:p>
      <w:pPr>
        <w:keepNext w:val="0"/>
        <w:keepLines w:val="0"/>
        <w:pageBreakBefore w:val="0"/>
        <w:widowControl w:val="0"/>
        <w:kinsoku/>
        <w:wordWrap/>
        <w:overflowPunct/>
        <w:topLinePunct w:val="0"/>
        <w:autoSpaceDE/>
        <w:autoSpaceDN/>
        <w:bidi w:val="0"/>
        <w:adjustRightInd/>
        <w:snapToGrid/>
        <w:spacing w:line="240" w:lineRule="auto"/>
        <w:ind w:left="330" w:hanging="330" w:hangingChars="150"/>
        <w:outlineLvl w:val="9"/>
        <w:rPr>
          <w:rFonts w:ascii="宋体" w:hAnsi="宋体" w:eastAsia="宋体" w:cs="宋体"/>
          <w:sz w:val="22"/>
        </w:rPr>
      </w:pPr>
      <w:r>
        <w:rPr>
          <w:rFonts w:hint="eastAsia" w:ascii="宋体" w:hAnsi="宋体" w:eastAsia="宋体" w:cs="宋体"/>
          <w:sz w:val="22"/>
        </w:rPr>
        <w:t xml:space="preserve">       A．陈酿美酒迎风醉    B．短墙披藤隔闹市</w:t>
      </w:r>
    </w:p>
    <w:p>
      <w:pPr>
        <w:keepNext w:val="0"/>
        <w:keepLines w:val="0"/>
        <w:pageBreakBefore w:val="0"/>
        <w:widowControl w:val="0"/>
        <w:kinsoku/>
        <w:wordWrap/>
        <w:overflowPunct/>
        <w:topLinePunct w:val="0"/>
        <w:autoSpaceDE/>
        <w:autoSpaceDN/>
        <w:bidi w:val="0"/>
        <w:adjustRightInd/>
        <w:snapToGrid/>
        <w:spacing w:line="240" w:lineRule="auto"/>
        <w:ind w:left="330" w:hanging="330" w:hangingChars="150"/>
        <w:outlineLvl w:val="9"/>
        <w:rPr>
          <w:rFonts w:ascii="宋体" w:hAnsi="宋体" w:eastAsia="宋体" w:cs="宋体"/>
          <w:sz w:val="22"/>
        </w:rPr>
      </w:pPr>
      <w:r>
        <w:rPr>
          <w:rFonts w:hint="eastAsia" w:ascii="宋体" w:hAnsi="宋体" w:eastAsia="宋体" w:cs="宋体"/>
          <w:sz w:val="22"/>
        </w:rPr>
        <w:t xml:space="preserve">       C．小桥流水连酒家    D．琼浆玉液透瓶香</w:t>
      </w:r>
    </w:p>
    <w:p>
      <w:pPr>
        <w:keepNext w:val="0"/>
        <w:keepLines w:val="0"/>
        <w:pageBreakBefore w:val="0"/>
        <w:widowControl w:val="0"/>
        <w:kinsoku/>
        <w:wordWrap/>
        <w:overflowPunct/>
        <w:topLinePunct w:val="0"/>
        <w:autoSpaceDE/>
        <w:autoSpaceDN/>
        <w:bidi w:val="0"/>
        <w:adjustRightInd/>
        <w:snapToGrid/>
        <w:spacing w:line="240" w:lineRule="auto"/>
        <w:ind w:left="330" w:hanging="330" w:hangingChars="150"/>
        <w:outlineLvl w:val="9"/>
        <w:rPr>
          <w:rFonts w:ascii="宋体" w:hAnsi="宋体" w:eastAsia="宋体" w:cs="宋体"/>
          <w:sz w:val="22"/>
        </w:rPr>
      </w:pPr>
      <w:r>
        <w:rPr>
          <w:rFonts w:hint="eastAsia" w:ascii="宋体" w:hAnsi="宋体" w:eastAsia="宋体" w:cs="宋体"/>
          <w:sz w:val="22"/>
        </w:rPr>
        <w:t xml:space="preserve">       E．君子善饮贵斟酌    F．酒徒贪杯贱名节</w:t>
      </w:r>
    </w:p>
    <w:p>
      <w:pPr>
        <w:keepNext w:val="0"/>
        <w:keepLines w:val="0"/>
        <w:pageBreakBefore w:val="0"/>
        <w:widowControl w:val="0"/>
        <w:kinsoku/>
        <w:wordWrap/>
        <w:overflowPunct/>
        <w:topLinePunct w:val="0"/>
        <w:autoSpaceDE/>
        <w:autoSpaceDN/>
        <w:bidi w:val="0"/>
        <w:adjustRightInd/>
        <w:snapToGrid/>
        <w:spacing w:line="240" w:lineRule="auto"/>
        <w:ind w:left="500" w:leftChars="238" w:firstLine="330" w:firstLineChars="150"/>
        <w:outlineLvl w:val="9"/>
        <w:rPr>
          <w:rFonts w:ascii="宋体" w:hAnsi="宋体" w:eastAsia="宋体" w:cs="宋体"/>
          <w:sz w:val="22"/>
        </w:rPr>
      </w:pPr>
      <w:r>
        <w:rPr>
          <w:rFonts w:hint="eastAsia" w:ascii="宋体" w:hAnsi="宋体" w:eastAsia="宋体" w:cs="宋体"/>
          <w:sz w:val="22"/>
        </w:rPr>
        <w:t>正确配对是：(    )与(    )、(    )与(    )、(    )与(    )</w:t>
      </w:r>
    </w:p>
    <w:p>
      <w:pPr>
        <w:keepNext w:val="0"/>
        <w:keepLines w:val="0"/>
        <w:pageBreakBefore w:val="0"/>
        <w:widowControl w:val="0"/>
        <w:kinsoku/>
        <w:wordWrap/>
        <w:overflowPunct/>
        <w:topLinePunct w:val="0"/>
        <w:autoSpaceDE/>
        <w:autoSpaceDN/>
        <w:bidi w:val="0"/>
        <w:adjustRightInd/>
        <w:snapToGrid/>
        <w:spacing w:line="240" w:lineRule="auto"/>
        <w:ind w:left="330" w:leftChars="105" w:hanging="110" w:hangingChars="50"/>
        <w:jc w:val="left"/>
        <w:outlineLvl w:val="9"/>
        <w:rPr>
          <w:rFonts w:ascii="宋体" w:hAnsi="宋体" w:eastAsia="宋体" w:cs="宋体"/>
          <w:sz w:val="22"/>
        </w:rPr>
      </w:pPr>
      <w:r>
        <w:rPr>
          <w:rFonts w:hint="eastAsia" w:ascii="宋体" w:hAnsi="宋体" w:eastAsia="宋体" w:cs="宋体"/>
          <w:sz w:val="22"/>
        </w:rPr>
        <w:drawing>
          <wp:anchor distT="0" distB="0" distL="114300" distR="114300" simplePos="0" relativeHeight="251659264" behindDoc="0" locked="0" layoutInCell="1" allowOverlap="1">
            <wp:simplePos x="0" y="0"/>
            <wp:positionH relativeFrom="column">
              <wp:posOffset>3955415</wp:posOffset>
            </wp:positionH>
            <wp:positionV relativeFrom="paragraph">
              <wp:posOffset>132080</wp:posOffset>
            </wp:positionV>
            <wp:extent cx="1546860" cy="1521460"/>
            <wp:effectExtent l="0" t="0" r="15240" b="2540"/>
            <wp:wrapNone/>
            <wp:docPr id="1" name="图片 1" descr="E:\2021年春试题\八年级\期中图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2021年春试题\八年级\期中图片.jpg"/>
                    <pic:cNvPicPr>
                      <a:picLocks noChangeAspect="1" noChangeArrowheads="1"/>
                    </pic:cNvPicPr>
                  </pic:nvPicPr>
                  <pic:blipFill>
                    <a:blip r:embed="rId7" cstate="print"/>
                    <a:stretch>
                      <a:fillRect/>
                    </a:stretch>
                  </pic:blipFill>
                  <pic:spPr>
                    <a:xfrm>
                      <a:off x="0" y="0"/>
                      <a:ext cx="1546860" cy="1521460"/>
                    </a:xfrm>
                    <a:prstGeom prst="rect">
                      <a:avLst/>
                    </a:prstGeom>
                    <a:noFill/>
                    <a:ln w="9525">
                      <a:noFill/>
                      <a:miter lim="800000"/>
                      <a:headEnd/>
                      <a:tailEnd/>
                    </a:ln>
                  </pic:spPr>
                </pic:pic>
              </a:graphicData>
            </a:graphic>
          </wp:anchor>
        </w:drawing>
      </w:r>
      <w:r>
        <w:rPr>
          <w:rFonts w:hint="eastAsia" w:ascii="宋体" w:hAnsi="宋体" w:eastAsia="宋体" w:cs="宋体"/>
          <w:sz w:val="22"/>
        </w:rPr>
        <w:t>（2）【对联拟写】长沙园以“名人、名词、名园”为主题，</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330" w:firstLineChars="150"/>
        <w:jc w:val="left"/>
        <w:outlineLvl w:val="9"/>
        <w:rPr>
          <w:rFonts w:ascii="宋体" w:hAnsi="宋体" w:eastAsia="宋体" w:cs="宋体"/>
          <w:sz w:val="22"/>
        </w:rPr>
      </w:pPr>
      <w:r>
        <w:rPr>
          <w:rFonts w:hint="eastAsia" w:ascii="宋体" w:hAnsi="宋体" w:eastAsia="宋体" w:cs="宋体"/>
          <w:sz w:val="22"/>
        </w:rPr>
        <w:t>集湘人能工巧匠营造“沁园”，挥毫绘就一幅生动原</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330" w:firstLineChars="150"/>
        <w:jc w:val="left"/>
        <w:outlineLvl w:val="9"/>
        <w:rPr>
          <w:rFonts w:ascii="宋体" w:hAnsi="宋体" w:eastAsia="宋体" w:cs="宋体"/>
          <w:sz w:val="22"/>
        </w:rPr>
      </w:pPr>
      <w:r>
        <w:rPr>
          <w:rFonts w:hint="eastAsia" w:ascii="宋体" w:hAnsi="宋体" w:eastAsia="宋体" w:cs="宋体"/>
          <w:sz w:val="22"/>
        </w:rPr>
        <w:t>味的湘情画。小明游览时拍下右图照片，联想到曾经</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330" w:firstLineChars="150"/>
        <w:jc w:val="left"/>
        <w:outlineLvl w:val="9"/>
        <w:rPr>
          <w:rFonts w:ascii="宋体" w:hAnsi="宋体" w:eastAsia="宋体" w:cs="宋体"/>
          <w:sz w:val="22"/>
        </w:rPr>
      </w:pPr>
      <w:r>
        <w:rPr>
          <w:rFonts w:hint="eastAsia" w:ascii="宋体" w:hAnsi="宋体" w:eastAsia="宋体" w:cs="宋体"/>
          <w:sz w:val="22"/>
        </w:rPr>
        <w:t>学过的《沁园春·雪》并拟写了上联，请你为他</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330" w:firstLineChars="150"/>
        <w:jc w:val="left"/>
        <w:outlineLvl w:val="9"/>
        <w:rPr>
          <w:rFonts w:ascii="宋体" w:hAnsi="宋体" w:eastAsia="宋体" w:cs="宋体"/>
          <w:sz w:val="22"/>
        </w:rPr>
      </w:pPr>
      <w:r>
        <w:rPr>
          <w:rFonts w:hint="eastAsia" w:ascii="宋体" w:hAnsi="宋体" w:eastAsia="宋体" w:cs="宋体"/>
          <w:sz w:val="22"/>
        </w:rPr>
        <w:t>写出下联。（1分）</w:t>
      </w:r>
    </w:p>
    <w:p>
      <w:pPr>
        <w:keepNext w:val="0"/>
        <w:keepLines w:val="0"/>
        <w:pageBreakBefore w:val="0"/>
        <w:widowControl w:val="0"/>
        <w:kinsoku/>
        <w:wordWrap/>
        <w:overflowPunct/>
        <w:topLinePunct w:val="0"/>
        <w:autoSpaceDE/>
        <w:autoSpaceDN/>
        <w:bidi w:val="0"/>
        <w:adjustRightInd/>
        <w:snapToGrid/>
        <w:spacing w:line="240" w:lineRule="auto"/>
        <w:ind w:left="330" w:hanging="330" w:hangingChars="150"/>
        <w:outlineLvl w:val="9"/>
        <w:rPr>
          <w:rFonts w:ascii="宋体" w:hAnsi="宋体" w:eastAsia="宋体" w:cs="宋体"/>
          <w:sz w:val="22"/>
        </w:rPr>
      </w:pPr>
      <w:r>
        <w:rPr>
          <w:rFonts w:hint="eastAsia" w:ascii="宋体" w:hAnsi="宋体" w:eastAsia="宋体" w:cs="宋体"/>
          <w:sz w:val="22"/>
        </w:rPr>
        <w:t xml:space="preserve">       上联：看北国山河多锦绣               </w:t>
      </w:r>
    </w:p>
    <w:p>
      <w:pPr>
        <w:keepNext w:val="0"/>
        <w:keepLines w:val="0"/>
        <w:pageBreakBefore w:val="0"/>
        <w:widowControl w:val="0"/>
        <w:kinsoku/>
        <w:wordWrap/>
        <w:overflowPunct/>
        <w:topLinePunct w:val="0"/>
        <w:autoSpaceDE/>
        <w:autoSpaceDN/>
        <w:bidi w:val="0"/>
        <w:adjustRightInd/>
        <w:snapToGrid/>
        <w:spacing w:line="240" w:lineRule="auto"/>
        <w:ind w:left="330" w:hanging="330" w:hangingChars="150"/>
        <w:outlineLvl w:val="9"/>
        <w:rPr>
          <w:rFonts w:ascii="宋体" w:hAnsi="宋体" w:eastAsia="宋体" w:cs="宋体"/>
          <w:sz w:val="22"/>
        </w:rPr>
      </w:pPr>
      <w:r>
        <w:rPr>
          <w:rFonts w:hint="eastAsia" w:ascii="宋体" w:hAnsi="宋体" w:eastAsia="宋体" w:cs="宋体"/>
          <w:sz w:val="22"/>
        </w:rPr>
        <w:t xml:space="preserve">       下联：____________________</w:t>
      </w:r>
    </w:p>
    <w:p>
      <w:pPr>
        <w:keepNext w:val="0"/>
        <w:keepLines w:val="0"/>
        <w:pageBreakBefore w:val="0"/>
        <w:widowControl w:val="0"/>
        <w:kinsoku/>
        <w:wordWrap/>
        <w:overflowPunct/>
        <w:topLinePunct w:val="0"/>
        <w:autoSpaceDE/>
        <w:autoSpaceDN/>
        <w:bidi w:val="0"/>
        <w:adjustRightInd/>
        <w:snapToGrid/>
        <w:spacing w:line="240" w:lineRule="auto"/>
        <w:ind w:left="770" w:leftChars="105" w:hanging="550" w:hangingChars="250"/>
        <w:outlineLvl w:val="9"/>
        <w:rPr>
          <w:rFonts w:ascii="宋体" w:hAnsi="宋体" w:eastAsia="宋体" w:cs="宋体"/>
          <w:sz w:val="22"/>
        </w:rPr>
      </w:pPr>
      <w:r>
        <w:rPr>
          <w:rFonts w:hint="eastAsia" w:ascii="宋体" w:hAnsi="宋体" w:eastAsia="宋体" w:cs="宋体"/>
          <w:sz w:val="22"/>
        </w:rPr>
        <w:t>（3）【对联赏析】快过年了，书法协会精心准备了几副对联想送给各行各业的朋友。你瞧！它们分别送给谁合适呢？请你选择其中一副，仔细品读，说出恰当的理由，表述要清楚明白。（3分）</w:t>
      </w:r>
    </w:p>
    <w:p>
      <w:pPr>
        <w:keepNext w:val="0"/>
        <w:keepLines w:val="0"/>
        <w:pageBreakBefore w:val="0"/>
        <w:widowControl w:val="0"/>
        <w:kinsoku/>
        <w:wordWrap/>
        <w:overflowPunct/>
        <w:topLinePunct w:val="0"/>
        <w:autoSpaceDE/>
        <w:autoSpaceDN/>
        <w:bidi w:val="0"/>
        <w:adjustRightInd/>
        <w:snapToGrid/>
        <w:spacing w:line="240" w:lineRule="auto"/>
        <w:ind w:left="330" w:hanging="330" w:hangingChars="150"/>
        <w:outlineLvl w:val="9"/>
        <w:rPr>
          <w:rFonts w:ascii="宋体" w:hAnsi="宋体" w:eastAsia="宋体" w:cs="宋体"/>
          <w:sz w:val="22"/>
        </w:rPr>
      </w:pPr>
      <w:r>
        <w:rPr>
          <w:rFonts w:hint="eastAsia" w:ascii="宋体" w:hAnsi="宋体" w:eastAsia="宋体" w:cs="宋体"/>
          <w:sz w:val="22"/>
        </w:rPr>
        <w:t xml:space="preserve">       A.兢兢业业育桃李，勤勤恳恳做园丁。  </w:t>
      </w:r>
    </w:p>
    <w:p>
      <w:pPr>
        <w:keepNext w:val="0"/>
        <w:keepLines w:val="0"/>
        <w:pageBreakBefore w:val="0"/>
        <w:widowControl w:val="0"/>
        <w:kinsoku/>
        <w:wordWrap/>
        <w:overflowPunct/>
        <w:topLinePunct w:val="0"/>
        <w:autoSpaceDE/>
        <w:autoSpaceDN/>
        <w:bidi w:val="0"/>
        <w:adjustRightInd/>
        <w:snapToGrid/>
        <w:spacing w:line="240" w:lineRule="auto"/>
        <w:ind w:left="359" w:leftChars="171" w:firstLine="440" w:firstLineChars="200"/>
        <w:outlineLvl w:val="9"/>
        <w:rPr>
          <w:rFonts w:ascii="宋体" w:hAnsi="宋体" w:eastAsia="宋体" w:cs="宋体"/>
          <w:sz w:val="22"/>
        </w:rPr>
      </w:pPr>
      <w:r>
        <w:rPr>
          <w:rFonts w:hint="eastAsia" w:ascii="宋体" w:hAnsi="宋体" w:eastAsia="宋体" w:cs="宋体"/>
          <w:sz w:val="22"/>
        </w:rPr>
        <w:t>B.双手盖起高楼大厦，两足踏遍地北天南。</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outlineLvl w:val="9"/>
        <w:rPr>
          <w:rFonts w:ascii="宋体" w:hAnsi="宋体" w:eastAsia="宋体" w:cs="宋体"/>
          <w:sz w:val="22"/>
        </w:rPr>
      </w:pPr>
      <w:r>
        <w:rPr>
          <w:rFonts w:hint="eastAsia" w:ascii="宋体" w:hAnsi="宋体" w:eastAsia="宋体" w:cs="宋体"/>
          <w:sz w:val="22"/>
        </w:rPr>
        <w:t>______________________________________________________________________</w:t>
      </w:r>
      <w:r>
        <w:rPr>
          <w:rFonts w:hint="eastAsia" w:ascii="黑体" w:hAnsi="黑体" w:eastAsia="黑体" w:cs="黑体"/>
          <w:sz w:val="22"/>
        </w:rPr>
        <w:t>四、作文</w:t>
      </w:r>
      <w:r>
        <w:rPr>
          <w:rFonts w:hint="eastAsia" w:ascii="宋体" w:hAnsi="宋体" w:eastAsia="宋体" w:cs="宋体"/>
          <w:sz w:val="22"/>
        </w:rPr>
        <w:t>（50分）</w:t>
      </w:r>
    </w:p>
    <w:p>
      <w:pPr>
        <w:keepNext w:val="0"/>
        <w:keepLines w:val="0"/>
        <w:pageBreakBefore w:val="0"/>
        <w:widowControl w:val="0"/>
        <w:kinsoku/>
        <w:wordWrap/>
        <w:overflowPunct/>
        <w:topLinePunct w:val="0"/>
        <w:autoSpaceDE/>
        <w:autoSpaceDN/>
        <w:bidi w:val="0"/>
        <w:adjustRightInd/>
        <w:snapToGrid/>
        <w:spacing w:line="240" w:lineRule="auto"/>
        <w:ind w:left="330" w:hanging="330" w:hangingChars="150"/>
        <w:outlineLvl w:val="9"/>
        <w:rPr>
          <w:rFonts w:ascii="宋体" w:hAnsi="宋体" w:eastAsia="宋体" w:cs="宋体"/>
          <w:sz w:val="22"/>
        </w:rPr>
      </w:pPr>
      <w:r>
        <w:rPr>
          <w:rFonts w:hint="eastAsia" w:ascii="宋体" w:hAnsi="宋体" w:eastAsia="宋体" w:cs="宋体"/>
          <w:sz w:val="22"/>
        </w:rPr>
        <w:t>22.请以《那段日子，我忽然长大》为题，写一篇不少于600 字的文章。</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outlineLvl w:val="9"/>
        <w:rPr>
          <w:rFonts w:ascii="宋体" w:hAnsi="宋体" w:eastAsia="宋体" w:cs="宋体"/>
          <w:sz w:val="22"/>
        </w:rPr>
      </w:pPr>
      <w:r>
        <w:rPr>
          <w:rFonts w:hint="eastAsia" w:ascii="宋体" w:hAnsi="宋体" w:eastAsia="宋体" w:cs="宋体"/>
          <w:sz w:val="22"/>
        </w:rPr>
        <w:t>要求：①内容具体，有真情实感，不得抄袭、套作；</w:t>
      </w: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r>
        <w:rPr>
          <w:rFonts w:hint="eastAsia" w:ascii="宋体" w:hAnsi="宋体" w:eastAsia="宋体" w:cs="宋体"/>
          <w:sz w:val="22"/>
        </w:rPr>
        <w:t>②文体不限（诗歌、戏剧除外）；</w:t>
      </w: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r>
        <w:rPr>
          <w:rFonts w:hint="eastAsia" w:ascii="宋体" w:hAnsi="宋体" w:eastAsia="宋体" w:cs="宋体"/>
          <w:sz w:val="22"/>
        </w:rPr>
        <w:t>③行文中不出现真实的校名、人名。</w:t>
      </w: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ascii="宋体" w:hAnsi="宋体" w:eastAsia="宋体" w:cs="宋体"/>
          <w:sz w:val="22"/>
        </w:rPr>
      </w:pPr>
      <w:bookmarkStart w:id="0" w:name="_GoBack"/>
      <w:bookmarkEnd w:id="0"/>
    </w:p>
    <w:p>
      <w:pPr>
        <w:keepNext w:val="0"/>
        <w:keepLines w:val="0"/>
        <w:pageBreakBefore w:val="0"/>
        <w:widowControl w:val="0"/>
        <w:kinsoku/>
        <w:wordWrap/>
        <w:overflowPunct/>
        <w:topLinePunct w:val="0"/>
        <w:autoSpaceDE/>
        <w:autoSpaceDN/>
        <w:bidi w:val="0"/>
        <w:adjustRightInd/>
        <w:snapToGrid/>
        <w:spacing w:before="156" w:beforeLines="50" w:line="240" w:lineRule="auto"/>
        <w:jc w:val="center"/>
        <w:outlineLvl w:val="9"/>
        <w:rPr>
          <w:rFonts w:hint="eastAsia" w:ascii="方正黑体简体" w:hAnsi="Courier New" w:eastAsia="方正黑体简体" w:cs="Courier New"/>
          <w:sz w:val="36"/>
          <w:szCs w:val="36"/>
        </w:rPr>
      </w:pPr>
      <w:r>
        <w:rPr>
          <w:rFonts w:hint="eastAsia" w:ascii="方正小标宋简体" w:eastAsia="方正小标宋简体"/>
          <w:sz w:val="36"/>
          <w:szCs w:val="36"/>
        </w:rPr>
        <w:t>2021</w:t>
      </w:r>
      <w:r>
        <w:rPr>
          <w:rFonts w:hint="eastAsia" w:ascii="方正小标宋简体" w:hAnsi="宋体" w:eastAsia="方正小标宋简体"/>
          <w:color w:val="000000"/>
          <w:sz w:val="36"/>
          <w:szCs w:val="36"/>
        </w:rPr>
        <w:t>年春季学期</w:t>
      </w:r>
      <w:r>
        <w:rPr>
          <w:rFonts w:hint="eastAsia" w:ascii="方正小标宋简体" w:eastAsia="方正小标宋简体"/>
          <w:sz w:val="36"/>
          <w:szCs w:val="36"/>
        </w:rPr>
        <w:t>八年级语文</w:t>
      </w:r>
      <w:r>
        <w:rPr>
          <w:rFonts w:hint="eastAsia" w:ascii="方正小标宋简体" w:hAnsi="宋体" w:eastAsia="方正小标宋简体"/>
          <w:color w:val="000000"/>
          <w:sz w:val="36"/>
          <w:szCs w:val="36"/>
        </w:rPr>
        <w:t>期中教学质量检测</w:t>
      </w:r>
    </w:p>
    <w:p>
      <w:pPr>
        <w:keepNext w:val="0"/>
        <w:keepLines w:val="0"/>
        <w:pageBreakBefore w:val="0"/>
        <w:widowControl w:val="0"/>
        <w:kinsoku/>
        <w:wordWrap/>
        <w:overflowPunct/>
        <w:topLinePunct w:val="0"/>
        <w:autoSpaceDE/>
        <w:autoSpaceDN/>
        <w:bidi w:val="0"/>
        <w:adjustRightInd/>
        <w:snapToGrid/>
        <w:spacing w:line="240" w:lineRule="auto"/>
        <w:ind w:firstLine="800"/>
        <w:jc w:val="center"/>
        <w:outlineLvl w:val="9"/>
        <w:rPr>
          <w:sz w:val="28"/>
          <w:szCs w:val="28"/>
        </w:rPr>
      </w:pPr>
      <w:r>
        <w:rPr>
          <w:rFonts w:hint="eastAsia"/>
          <w:sz w:val="28"/>
          <w:szCs w:val="28"/>
        </w:rPr>
        <w:t>参考答案</w:t>
      </w:r>
    </w:p>
    <w:p>
      <w:pPr>
        <w:keepNext w:val="0"/>
        <w:keepLines w:val="0"/>
        <w:pageBreakBefore w:val="0"/>
        <w:widowControl w:val="0"/>
        <w:kinsoku/>
        <w:wordWrap/>
        <w:overflowPunct/>
        <w:topLinePunct w:val="0"/>
        <w:autoSpaceDE/>
        <w:autoSpaceDN/>
        <w:bidi w:val="0"/>
        <w:adjustRightInd/>
        <w:snapToGrid/>
        <w:spacing w:line="240" w:lineRule="auto"/>
        <w:outlineLvl w:val="9"/>
        <w:rPr>
          <w:sz w:val="28"/>
          <w:szCs w:val="28"/>
        </w:rPr>
      </w:pPr>
      <w:r>
        <w:rPr>
          <w:rFonts w:hint="eastAsia"/>
          <w:sz w:val="28"/>
          <w:szCs w:val="28"/>
        </w:rPr>
        <w:t>1.A</w:t>
      </w:r>
    </w:p>
    <w:p>
      <w:pPr>
        <w:keepNext w:val="0"/>
        <w:keepLines w:val="0"/>
        <w:pageBreakBefore w:val="0"/>
        <w:widowControl w:val="0"/>
        <w:kinsoku/>
        <w:wordWrap/>
        <w:overflowPunct/>
        <w:topLinePunct w:val="0"/>
        <w:autoSpaceDE/>
        <w:autoSpaceDN/>
        <w:bidi w:val="0"/>
        <w:adjustRightInd/>
        <w:snapToGrid/>
        <w:spacing w:line="240" w:lineRule="auto"/>
        <w:outlineLvl w:val="9"/>
        <w:rPr>
          <w:sz w:val="28"/>
          <w:szCs w:val="28"/>
        </w:rPr>
      </w:pPr>
      <w:r>
        <w:rPr>
          <w:rFonts w:hint="eastAsia"/>
          <w:sz w:val="28"/>
          <w:szCs w:val="28"/>
        </w:rPr>
        <w:t>2.D</w:t>
      </w:r>
    </w:p>
    <w:p>
      <w:pPr>
        <w:keepNext w:val="0"/>
        <w:keepLines w:val="0"/>
        <w:pageBreakBefore w:val="0"/>
        <w:widowControl w:val="0"/>
        <w:kinsoku/>
        <w:wordWrap/>
        <w:overflowPunct/>
        <w:topLinePunct w:val="0"/>
        <w:autoSpaceDE/>
        <w:autoSpaceDN/>
        <w:bidi w:val="0"/>
        <w:adjustRightInd/>
        <w:snapToGrid/>
        <w:spacing w:line="240" w:lineRule="auto"/>
        <w:ind w:left="140" w:hanging="140" w:hangingChars="50"/>
        <w:outlineLvl w:val="9"/>
        <w:rPr>
          <w:sz w:val="28"/>
          <w:szCs w:val="28"/>
        </w:rPr>
      </w:pPr>
      <w:r>
        <w:rPr>
          <w:rFonts w:hint="eastAsia"/>
          <w:sz w:val="28"/>
          <w:szCs w:val="28"/>
        </w:rPr>
        <w:t xml:space="preserve">3. C(“目空一切”指一切都不放在眼里，形容骄傲自大，什么都看不起。贬义词。在这里运用不恰当)  </w:t>
      </w:r>
    </w:p>
    <w:p>
      <w:pPr>
        <w:keepNext w:val="0"/>
        <w:keepLines w:val="0"/>
        <w:pageBreakBefore w:val="0"/>
        <w:widowControl w:val="0"/>
        <w:kinsoku/>
        <w:wordWrap/>
        <w:overflowPunct/>
        <w:topLinePunct w:val="0"/>
        <w:autoSpaceDE/>
        <w:autoSpaceDN/>
        <w:bidi w:val="0"/>
        <w:adjustRightInd/>
        <w:snapToGrid/>
        <w:spacing w:line="240" w:lineRule="auto"/>
        <w:outlineLvl w:val="9"/>
        <w:rPr>
          <w:sz w:val="28"/>
          <w:szCs w:val="28"/>
        </w:rPr>
      </w:pPr>
      <w:r>
        <w:rPr>
          <w:rFonts w:hint="eastAsia"/>
          <w:sz w:val="28"/>
          <w:szCs w:val="28"/>
        </w:rPr>
        <w:t>4. B（A 项句式杂糅，“是因为……”和“是……造成的”句式杂糅，应删去“造成的”；C项缺主语，应删去“由于”或将“由于”移置“青少年”后；D 项动宾搭配不当，应将“节点”改为“一步”。）</w:t>
      </w:r>
    </w:p>
    <w:p>
      <w:pPr>
        <w:keepNext w:val="0"/>
        <w:keepLines w:val="0"/>
        <w:pageBreakBefore w:val="0"/>
        <w:widowControl w:val="0"/>
        <w:kinsoku/>
        <w:wordWrap/>
        <w:overflowPunct/>
        <w:topLinePunct w:val="0"/>
        <w:autoSpaceDE/>
        <w:autoSpaceDN/>
        <w:bidi w:val="0"/>
        <w:adjustRightInd/>
        <w:snapToGrid/>
        <w:spacing w:line="240" w:lineRule="auto"/>
        <w:outlineLvl w:val="9"/>
        <w:rPr>
          <w:sz w:val="28"/>
          <w:szCs w:val="28"/>
        </w:rPr>
      </w:pPr>
      <w:r>
        <w:rPr>
          <w:rFonts w:hint="eastAsia"/>
          <w:sz w:val="28"/>
          <w:szCs w:val="28"/>
        </w:rPr>
        <w:t>5. C</w:t>
      </w:r>
    </w:p>
    <w:p>
      <w:pPr>
        <w:keepNext w:val="0"/>
        <w:keepLines w:val="0"/>
        <w:pageBreakBefore w:val="0"/>
        <w:widowControl w:val="0"/>
        <w:kinsoku/>
        <w:wordWrap/>
        <w:overflowPunct/>
        <w:topLinePunct w:val="0"/>
        <w:autoSpaceDE/>
        <w:autoSpaceDN/>
        <w:bidi w:val="0"/>
        <w:adjustRightInd/>
        <w:snapToGrid/>
        <w:spacing w:line="240" w:lineRule="auto"/>
        <w:outlineLvl w:val="9"/>
        <w:rPr>
          <w:sz w:val="28"/>
          <w:szCs w:val="28"/>
        </w:rPr>
      </w:pPr>
      <w:r>
        <w:rPr>
          <w:rFonts w:hint="eastAsia"/>
          <w:sz w:val="28"/>
          <w:szCs w:val="28"/>
        </w:rPr>
        <w:t>6. B</w:t>
      </w:r>
    </w:p>
    <w:p>
      <w:pPr>
        <w:keepNext w:val="0"/>
        <w:keepLines w:val="0"/>
        <w:pageBreakBefore w:val="0"/>
        <w:widowControl w:val="0"/>
        <w:kinsoku/>
        <w:wordWrap/>
        <w:overflowPunct/>
        <w:topLinePunct w:val="0"/>
        <w:autoSpaceDE/>
        <w:autoSpaceDN/>
        <w:bidi w:val="0"/>
        <w:adjustRightInd/>
        <w:snapToGrid/>
        <w:spacing w:line="240" w:lineRule="auto"/>
        <w:ind w:left="140" w:hanging="140" w:hangingChars="50"/>
        <w:outlineLvl w:val="9"/>
        <w:rPr>
          <w:sz w:val="28"/>
          <w:szCs w:val="28"/>
        </w:rPr>
      </w:pPr>
      <w:r>
        <w:rPr>
          <w:rFonts w:hint="eastAsia"/>
          <w:sz w:val="28"/>
          <w:szCs w:val="28"/>
        </w:rPr>
        <w:t>7.（每空1分，有错别字、漏字、添字，该空均不得分） (1)（6分）①孤山寺北贾亭西  水面初平云脚低  ②气蒸云梦泽  波撼岳阳城  ③潭中鱼可百许头   皆若空游无所依</w:t>
      </w:r>
    </w:p>
    <w:p>
      <w:pPr>
        <w:keepNext w:val="0"/>
        <w:keepLines w:val="0"/>
        <w:pageBreakBefore w:val="0"/>
        <w:widowControl w:val="0"/>
        <w:kinsoku/>
        <w:wordWrap/>
        <w:overflowPunct/>
        <w:topLinePunct w:val="0"/>
        <w:autoSpaceDE/>
        <w:autoSpaceDN/>
        <w:bidi w:val="0"/>
        <w:adjustRightInd/>
        <w:snapToGrid/>
        <w:spacing w:line="240" w:lineRule="auto"/>
        <w:ind w:left="141" w:leftChars="67"/>
        <w:outlineLvl w:val="9"/>
        <w:rPr>
          <w:sz w:val="28"/>
          <w:szCs w:val="28"/>
        </w:rPr>
      </w:pPr>
      <w:r>
        <w:rPr>
          <w:rFonts w:hint="eastAsia"/>
          <w:sz w:val="28"/>
          <w:szCs w:val="28"/>
        </w:rPr>
        <w:t>(2)（4分）海内存知己，天涯若比邻。无为在歧路，儿女共沾巾。</w:t>
      </w:r>
    </w:p>
    <w:p>
      <w:pPr>
        <w:keepNext w:val="0"/>
        <w:keepLines w:val="0"/>
        <w:pageBreakBefore w:val="0"/>
        <w:widowControl w:val="0"/>
        <w:kinsoku/>
        <w:wordWrap/>
        <w:overflowPunct/>
        <w:topLinePunct w:val="0"/>
        <w:autoSpaceDE/>
        <w:autoSpaceDN/>
        <w:bidi w:val="0"/>
        <w:adjustRightInd/>
        <w:snapToGrid/>
        <w:spacing w:line="240" w:lineRule="auto"/>
        <w:outlineLvl w:val="9"/>
        <w:rPr>
          <w:sz w:val="28"/>
          <w:szCs w:val="28"/>
        </w:rPr>
      </w:pPr>
      <w:r>
        <w:rPr>
          <w:rFonts w:hint="eastAsia"/>
          <w:sz w:val="28"/>
          <w:szCs w:val="28"/>
        </w:rPr>
        <w:t xml:space="preserve">8. A（这首诗歌所描绘的是一幅深秋晨景图） </w:t>
      </w:r>
    </w:p>
    <w:p>
      <w:pPr>
        <w:keepNext w:val="0"/>
        <w:keepLines w:val="0"/>
        <w:pageBreakBefore w:val="0"/>
        <w:widowControl w:val="0"/>
        <w:kinsoku/>
        <w:wordWrap/>
        <w:overflowPunct/>
        <w:topLinePunct w:val="0"/>
        <w:autoSpaceDE/>
        <w:autoSpaceDN/>
        <w:bidi w:val="0"/>
        <w:adjustRightInd/>
        <w:snapToGrid/>
        <w:spacing w:line="240" w:lineRule="auto"/>
        <w:ind w:left="280" w:hanging="280" w:hangingChars="100"/>
        <w:outlineLvl w:val="9"/>
        <w:rPr>
          <w:sz w:val="28"/>
          <w:szCs w:val="28"/>
        </w:rPr>
      </w:pPr>
      <w:r>
        <w:rPr>
          <w:rFonts w:hint="eastAsia"/>
          <w:sz w:val="28"/>
          <w:szCs w:val="28"/>
        </w:rPr>
        <w:t>9.B ( A.零数／奇观，胜境；B．……的样子；C.成为／向；D．在／给)</w:t>
      </w:r>
    </w:p>
    <w:p>
      <w:pPr>
        <w:keepNext w:val="0"/>
        <w:keepLines w:val="0"/>
        <w:pageBreakBefore w:val="0"/>
        <w:widowControl w:val="0"/>
        <w:kinsoku/>
        <w:wordWrap/>
        <w:overflowPunct/>
        <w:topLinePunct w:val="0"/>
        <w:autoSpaceDE/>
        <w:autoSpaceDN/>
        <w:bidi w:val="0"/>
        <w:adjustRightInd/>
        <w:snapToGrid/>
        <w:spacing w:line="240" w:lineRule="auto"/>
        <w:outlineLvl w:val="9"/>
        <w:rPr>
          <w:sz w:val="28"/>
          <w:szCs w:val="28"/>
        </w:rPr>
      </w:pPr>
      <w:r>
        <w:rPr>
          <w:rFonts w:hint="eastAsia"/>
          <w:sz w:val="28"/>
          <w:szCs w:val="28"/>
        </w:rPr>
        <w:t xml:space="preserve">10. A (船头／坐／三人，中／峨冠而多髯者／为东坡)  </w:t>
      </w:r>
    </w:p>
    <w:p>
      <w:pPr>
        <w:keepNext w:val="0"/>
        <w:keepLines w:val="0"/>
        <w:pageBreakBefore w:val="0"/>
        <w:widowControl w:val="0"/>
        <w:kinsoku/>
        <w:wordWrap/>
        <w:overflowPunct/>
        <w:topLinePunct w:val="0"/>
        <w:autoSpaceDE/>
        <w:autoSpaceDN/>
        <w:bidi w:val="0"/>
        <w:adjustRightInd/>
        <w:snapToGrid/>
        <w:spacing w:line="240" w:lineRule="auto"/>
        <w:ind w:left="840" w:hanging="840" w:hangingChars="300"/>
        <w:outlineLvl w:val="9"/>
        <w:rPr>
          <w:sz w:val="28"/>
          <w:szCs w:val="28"/>
        </w:rPr>
      </w:pPr>
      <w:r>
        <w:rPr>
          <w:rFonts w:hint="eastAsia"/>
          <w:sz w:val="28"/>
          <w:szCs w:val="28"/>
        </w:rPr>
        <w:t xml:space="preserve">11. (1)（佛印和尚）左臂挂着（一串）念珠挨着左膝———念珠可以清清楚楚地数出来。（ 每句1分，共2分）  </w:t>
      </w:r>
    </w:p>
    <w:p>
      <w:pPr>
        <w:keepNext w:val="0"/>
        <w:keepLines w:val="0"/>
        <w:pageBreakBefore w:val="0"/>
        <w:widowControl w:val="0"/>
        <w:kinsoku/>
        <w:wordWrap/>
        <w:overflowPunct/>
        <w:topLinePunct w:val="0"/>
        <w:autoSpaceDE/>
        <w:autoSpaceDN/>
        <w:bidi w:val="0"/>
        <w:adjustRightInd/>
        <w:snapToGrid/>
        <w:spacing w:line="240" w:lineRule="auto"/>
        <w:ind w:left="280" w:hanging="280" w:hangingChars="100"/>
        <w:outlineLvl w:val="9"/>
        <w:rPr>
          <w:sz w:val="28"/>
          <w:szCs w:val="28"/>
        </w:rPr>
      </w:pPr>
      <w:r>
        <w:rPr>
          <w:rFonts w:hint="eastAsia"/>
          <w:sz w:val="28"/>
          <w:szCs w:val="28"/>
        </w:rPr>
        <w:t xml:space="preserve">  (2)一个这样的船必须要一两白金（的价钱），喜欢这个的人们都争着购买。（ 每句1分，共2分）</w:t>
      </w:r>
    </w:p>
    <w:p>
      <w:pPr>
        <w:keepNext w:val="0"/>
        <w:keepLines w:val="0"/>
        <w:pageBreakBefore w:val="0"/>
        <w:widowControl w:val="0"/>
        <w:kinsoku/>
        <w:wordWrap/>
        <w:overflowPunct/>
        <w:topLinePunct w:val="0"/>
        <w:autoSpaceDE/>
        <w:autoSpaceDN/>
        <w:bidi w:val="0"/>
        <w:adjustRightInd/>
        <w:snapToGrid/>
        <w:spacing w:line="240" w:lineRule="auto"/>
        <w:outlineLvl w:val="9"/>
        <w:rPr>
          <w:sz w:val="28"/>
          <w:szCs w:val="28"/>
        </w:rPr>
      </w:pPr>
      <w:r>
        <w:rPr>
          <w:rFonts w:hint="eastAsia"/>
          <w:sz w:val="28"/>
          <w:szCs w:val="28"/>
        </w:rPr>
        <w:t>12.（1）</w:t>
      </w:r>
      <w:r>
        <w:rPr>
          <w:rFonts w:hint="eastAsia" w:ascii="Times New Roman" w:hAnsi="Times New Roman"/>
          <w:sz w:val="28"/>
          <w:szCs w:val="28"/>
        </w:rPr>
        <w:t xml:space="preserve">峨冠多髯 （2分）  </w:t>
      </w:r>
      <w:r>
        <w:rPr>
          <w:rFonts w:hint="eastAsia"/>
          <w:sz w:val="28"/>
          <w:szCs w:val="28"/>
        </w:rPr>
        <w:t>（2）</w:t>
      </w:r>
      <w:r>
        <w:rPr>
          <w:rFonts w:hint="eastAsia" w:ascii="Times New Roman" w:hAnsi="Times New Roman"/>
          <w:sz w:val="28"/>
          <w:szCs w:val="28"/>
        </w:rPr>
        <w:t>绝类弥勒（或：矫首昂视）（2分）</w:t>
      </w:r>
    </w:p>
    <w:p>
      <w:pPr>
        <w:keepNext w:val="0"/>
        <w:keepLines w:val="0"/>
        <w:pageBreakBefore w:val="0"/>
        <w:widowControl w:val="0"/>
        <w:kinsoku/>
        <w:wordWrap/>
        <w:overflowPunct/>
        <w:topLinePunct w:val="0"/>
        <w:autoSpaceDE/>
        <w:autoSpaceDN/>
        <w:bidi w:val="0"/>
        <w:adjustRightInd/>
        <w:snapToGrid/>
        <w:spacing w:line="240" w:lineRule="auto"/>
        <w:ind w:left="280" w:hanging="280" w:hangingChars="100"/>
        <w:outlineLvl w:val="9"/>
        <w:rPr>
          <w:sz w:val="28"/>
          <w:szCs w:val="28"/>
        </w:rPr>
      </w:pPr>
      <w:r>
        <w:rPr>
          <w:rFonts w:hint="eastAsia"/>
          <w:sz w:val="28"/>
          <w:szCs w:val="28"/>
        </w:rPr>
        <w:t>13.《核舟记》通篇是对核舟的正面描写，且描写详细、生动、可感（意对即可，1分）；《刻木巧匠》既有正面描写，又有侧面描写，描写较为概括、简略（意对即可，1分）。</w:t>
      </w:r>
    </w:p>
    <w:p>
      <w:pPr>
        <w:keepNext w:val="0"/>
        <w:keepLines w:val="0"/>
        <w:pageBreakBefore w:val="0"/>
        <w:widowControl w:val="0"/>
        <w:kinsoku/>
        <w:wordWrap/>
        <w:overflowPunct/>
        <w:topLinePunct w:val="0"/>
        <w:autoSpaceDE/>
        <w:autoSpaceDN/>
        <w:bidi w:val="0"/>
        <w:adjustRightInd/>
        <w:snapToGrid/>
        <w:spacing w:line="240" w:lineRule="auto"/>
        <w:ind w:left="1820" w:hanging="1820" w:hangingChars="650"/>
        <w:outlineLvl w:val="9"/>
        <w:rPr>
          <w:sz w:val="28"/>
          <w:szCs w:val="28"/>
        </w:rPr>
      </w:pPr>
      <w:r>
        <w:rPr>
          <w:rFonts w:hint="eastAsia"/>
          <w:sz w:val="28"/>
          <w:szCs w:val="28"/>
        </w:rPr>
        <w:t xml:space="preserve">  看法示例一：核舟精巧（1分）。桃核体积小，所刻事物繁多，刻物情态俱备（意对即可，2分）。</w:t>
      </w:r>
    </w:p>
    <w:p>
      <w:pPr>
        <w:keepNext w:val="0"/>
        <w:keepLines w:val="0"/>
        <w:pageBreakBefore w:val="0"/>
        <w:widowControl w:val="0"/>
        <w:kinsoku/>
        <w:wordWrap/>
        <w:overflowPunct/>
        <w:topLinePunct w:val="0"/>
        <w:autoSpaceDE/>
        <w:autoSpaceDN/>
        <w:bidi w:val="0"/>
        <w:adjustRightInd/>
        <w:snapToGrid/>
        <w:spacing w:line="240" w:lineRule="auto"/>
        <w:ind w:left="1821" w:leftChars="67" w:hanging="1680" w:hangingChars="600"/>
        <w:outlineLvl w:val="9"/>
        <w:rPr>
          <w:sz w:val="28"/>
          <w:szCs w:val="28"/>
        </w:rPr>
      </w:pPr>
      <w:r>
        <w:rPr>
          <w:rFonts w:hint="eastAsia"/>
          <w:sz w:val="28"/>
          <w:szCs w:val="28"/>
        </w:rPr>
        <w:t>看法示例二：木舟精巧（1分）。木舟体积小，所刻事物较多，且活动自如（意对即可，2分）。</w:t>
      </w:r>
    </w:p>
    <w:p>
      <w:pPr>
        <w:keepNext w:val="0"/>
        <w:keepLines w:val="0"/>
        <w:pageBreakBefore w:val="0"/>
        <w:widowControl w:val="0"/>
        <w:kinsoku/>
        <w:wordWrap/>
        <w:overflowPunct/>
        <w:topLinePunct w:val="0"/>
        <w:autoSpaceDE/>
        <w:autoSpaceDN/>
        <w:bidi w:val="0"/>
        <w:adjustRightInd/>
        <w:snapToGrid/>
        <w:spacing w:line="240" w:lineRule="auto"/>
        <w:ind w:firstLine="540"/>
        <w:outlineLvl w:val="9"/>
        <w:rPr>
          <w:sz w:val="28"/>
          <w:szCs w:val="28"/>
        </w:rPr>
      </w:pPr>
      <w:r>
        <w:rPr>
          <w:rFonts w:hint="eastAsia"/>
          <w:sz w:val="28"/>
          <w:szCs w:val="28"/>
        </w:rPr>
        <w:t>【乙文参考译文】有一个乐工能把木头刻成船。大小只有二寸，船篷、桅杆、船橹、船舵等东西俱全。有两个人在船里相对饮酒，酒壶和盘碟中堆叠的食品放满了桌子，一个人挽着船篷的绳索，一个人握着船橹，一个人掌舵，都是灵活能动的，将船放在水中，（船）能够随着风而行，丝毫不会斜翻过来。一个这样的船必须要一两白金（的价钱），喜欢这个的人们都争着购买。</w:t>
      </w:r>
    </w:p>
    <w:p>
      <w:pPr>
        <w:keepNext w:val="0"/>
        <w:keepLines w:val="0"/>
        <w:pageBreakBefore w:val="0"/>
        <w:widowControl w:val="0"/>
        <w:kinsoku/>
        <w:wordWrap/>
        <w:overflowPunct/>
        <w:topLinePunct w:val="0"/>
        <w:autoSpaceDE/>
        <w:autoSpaceDN/>
        <w:bidi w:val="0"/>
        <w:adjustRightInd/>
        <w:snapToGrid/>
        <w:spacing w:line="240" w:lineRule="auto"/>
        <w:ind w:left="280" w:hanging="280" w:hangingChars="100"/>
        <w:outlineLvl w:val="9"/>
        <w:rPr>
          <w:sz w:val="28"/>
          <w:szCs w:val="28"/>
        </w:rPr>
      </w:pPr>
      <w:r>
        <w:rPr>
          <w:rFonts w:hint="eastAsia"/>
          <w:sz w:val="28"/>
          <w:szCs w:val="28"/>
        </w:rPr>
        <w:t>14. B（第②段介绍核心舱是我国目前研制的最大航天器，题干中缺少“目前”二字）</w:t>
      </w:r>
    </w:p>
    <w:p>
      <w:pPr>
        <w:keepNext w:val="0"/>
        <w:keepLines w:val="0"/>
        <w:pageBreakBefore w:val="0"/>
        <w:widowControl w:val="0"/>
        <w:kinsoku/>
        <w:wordWrap/>
        <w:overflowPunct/>
        <w:topLinePunct w:val="0"/>
        <w:autoSpaceDE/>
        <w:autoSpaceDN/>
        <w:bidi w:val="0"/>
        <w:adjustRightInd/>
        <w:snapToGrid/>
        <w:spacing w:line="240" w:lineRule="auto"/>
        <w:outlineLvl w:val="9"/>
        <w:rPr>
          <w:sz w:val="28"/>
          <w:szCs w:val="28"/>
        </w:rPr>
      </w:pPr>
      <w:r>
        <w:rPr>
          <w:rFonts w:hint="eastAsia"/>
          <w:sz w:val="28"/>
          <w:szCs w:val="28"/>
        </w:rPr>
        <w:t>15. A ( B.对应第②段；C．对应第③段；D.对应第⑤⑥段 )</w:t>
      </w:r>
    </w:p>
    <w:p>
      <w:pPr>
        <w:keepNext w:val="0"/>
        <w:keepLines w:val="0"/>
        <w:pageBreakBefore w:val="0"/>
        <w:widowControl w:val="0"/>
        <w:kinsoku/>
        <w:wordWrap/>
        <w:overflowPunct/>
        <w:topLinePunct w:val="0"/>
        <w:autoSpaceDE/>
        <w:autoSpaceDN/>
        <w:bidi w:val="0"/>
        <w:adjustRightInd/>
        <w:snapToGrid/>
        <w:spacing w:line="240" w:lineRule="auto"/>
        <w:outlineLvl w:val="9"/>
        <w:rPr>
          <w:sz w:val="28"/>
          <w:szCs w:val="28"/>
        </w:rPr>
      </w:pPr>
      <w:r>
        <w:rPr>
          <w:rFonts w:hint="eastAsia"/>
          <w:sz w:val="28"/>
          <w:szCs w:val="28"/>
        </w:rPr>
        <w:t>16. C（“两个实验舱”应为“核心舱”）  l</w:t>
      </w:r>
    </w:p>
    <w:p>
      <w:pPr>
        <w:keepNext w:val="0"/>
        <w:keepLines w:val="0"/>
        <w:pageBreakBefore w:val="0"/>
        <w:widowControl w:val="0"/>
        <w:kinsoku/>
        <w:wordWrap/>
        <w:overflowPunct/>
        <w:topLinePunct w:val="0"/>
        <w:autoSpaceDE/>
        <w:autoSpaceDN/>
        <w:bidi w:val="0"/>
        <w:adjustRightInd/>
        <w:snapToGrid/>
        <w:spacing w:line="240" w:lineRule="auto"/>
        <w:ind w:left="280" w:hanging="280" w:hangingChars="100"/>
        <w:outlineLvl w:val="9"/>
        <w:rPr>
          <w:sz w:val="28"/>
          <w:szCs w:val="28"/>
        </w:rPr>
      </w:pPr>
      <w:r>
        <w:rPr>
          <w:rFonts w:hint="eastAsia"/>
          <w:sz w:val="28"/>
          <w:szCs w:val="28"/>
        </w:rPr>
        <w:t>17.本意为嘴馋到极点。亦形容羡慕到极点，极想据为已有（1分）。文中指同学们非常渴望拥有《草房子》（1分），写出了老师对小旦的重视、同学们对小旦的羡慕（1分）。</w:t>
      </w:r>
    </w:p>
    <w:p>
      <w:pPr>
        <w:keepNext w:val="0"/>
        <w:keepLines w:val="0"/>
        <w:pageBreakBefore w:val="0"/>
        <w:widowControl w:val="0"/>
        <w:kinsoku/>
        <w:wordWrap/>
        <w:overflowPunct/>
        <w:topLinePunct w:val="0"/>
        <w:autoSpaceDE/>
        <w:autoSpaceDN/>
        <w:bidi w:val="0"/>
        <w:adjustRightInd/>
        <w:snapToGrid/>
        <w:spacing w:line="240" w:lineRule="auto"/>
        <w:ind w:left="140" w:hanging="140" w:hangingChars="50"/>
        <w:outlineLvl w:val="9"/>
        <w:rPr>
          <w:sz w:val="28"/>
          <w:szCs w:val="28"/>
        </w:rPr>
      </w:pPr>
      <w:r>
        <w:rPr>
          <w:rFonts w:hint="eastAsia"/>
          <w:sz w:val="28"/>
          <w:szCs w:val="28"/>
        </w:rPr>
        <w:t xml:space="preserve">18.运用了比喻的修辞手法，将过去的爷爷比作公牛，将现在的爷爷比作泄气的皮球（1分），突出了爷爷现在的虚弱（1分），表达了对爷爷的心疼（1分）。 </w:t>
      </w:r>
    </w:p>
    <w:p>
      <w:pPr>
        <w:keepNext w:val="0"/>
        <w:keepLines w:val="0"/>
        <w:pageBreakBefore w:val="0"/>
        <w:widowControl w:val="0"/>
        <w:kinsoku/>
        <w:wordWrap/>
        <w:overflowPunct/>
        <w:topLinePunct w:val="0"/>
        <w:autoSpaceDE/>
        <w:autoSpaceDN/>
        <w:bidi w:val="0"/>
        <w:adjustRightInd/>
        <w:snapToGrid/>
        <w:spacing w:line="240" w:lineRule="auto"/>
        <w:ind w:left="280" w:hanging="280" w:hangingChars="100"/>
        <w:outlineLvl w:val="9"/>
        <w:rPr>
          <w:sz w:val="28"/>
          <w:szCs w:val="28"/>
        </w:rPr>
      </w:pPr>
      <w:r>
        <w:rPr>
          <w:rFonts w:hint="eastAsia"/>
          <w:sz w:val="28"/>
          <w:szCs w:val="28"/>
        </w:rPr>
        <w:t>19.小旦家里不富裕（1分）。小旦回到家，锅里仅有的玉米已经是珍贵的食物（1分）；小旦是父母常年在外工作的留守儿童，缺少父母的陪伴与关爱（1分）。小旦想通过考零分的方式让父母回来（1分）。（意对即可）</w:t>
      </w:r>
    </w:p>
    <w:p>
      <w:pPr>
        <w:keepNext w:val="0"/>
        <w:keepLines w:val="0"/>
        <w:pageBreakBefore w:val="0"/>
        <w:widowControl w:val="0"/>
        <w:kinsoku/>
        <w:wordWrap/>
        <w:overflowPunct/>
        <w:topLinePunct w:val="0"/>
        <w:autoSpaceDE/>
        <w:autoSpaceDN/>
        <w:bidi w:val="0"/>
        <w:adjustRightInd/>
        <w:snapToGrid/>
        <w:spacing w:line="240" w:lineRule="auto"/>
        <w:ind w:left="280" w:hanging="280" w:hangingChars="100"/>
        <w:outlineLvl w:val="9"/>
        <w:rPr>
          <w:sz w:val="28"/>
          <w:szCs w:val="28"/>
        </w:rPr>
      </w:pPr>
      <w:r>
        <w:rPr>
          <w:rFonts w:hint="eastAsia"/>
          <w:sz w:val="28"/>
          <w:szCs w:val="28"/>
        </w:rPr>
        <w:t>20.小旦想通过考零分的方式让父母回到自己的身边陪伴自己（2分），表现了他对父母深深的思念之情（1分）。</w:t>
      </w:r>
    </w:p>
    <w:p>
      <w:pPr>
        <w:keepNext w:val="0"/>
        <w:keepLines w:val="0"/>
        <w:pageBreakBefore w:val="0"/>
        <w:widowControl w:val="0"/>
        <w:kinsoku/>
        <w:wordWrap/>
        <w:overflowPunct/>
        <w:topLinePunct w:val="0"/>
        <w:autoSpaceDE/>
        <w:autoSpaceDN/>
        <w:bidi w:val="0"/>
        <w:adjustRightInd/>
        <w:snapToGrid/>
        <w:spacing w:line="240" w:lineRule="auto"/>
        <w:ind w:left="560" w:hanging="560" w:hangingChars="200"/>
        <w:outlineLvl w:val="9"/>
        <w:rPr>
          <w:rFonts w:ascii="Times New Roman" w:hAnsi="Times New Roman"/>
          <w:sz w:val="28"/>
          <w:szCs w:val="28"/>
        </w:rPr>
      </w:pPr>
      <w:r>
        <w:rPr>
          <w:rFonts w:hint="eastAsia"/>
          <w:sz w:val="28"/>
          <w:szCs w:val="28"/>
        </w:rPr>
        <w:t>21.（1）</w:t>
      </w:r>
      <w:r>
        <w:rPr>
          <w:rFonts w:hint="eastAsia" w:ascii="Times New Roman" w:hAnsi="Times New Roman"/>
          <w:sz w:val="28"/>
          <w:szCs w:val="28"/>
        </w:rPr>
        <w:t>（6分：组合正确，每副对联2分；只给上联或下联，位置颠倒，均不得分）</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150"/>
        <w:outlineLvl w:val="9"/>
        <w:rPr>
          <w:sz w:val="28"/>
          <w:szCs w:val="28"/>
        </w:rPr>
      </w:pPr>
      <w:r>
        <w:rPr>
          <w:rFonts w:hint="eastAsia"/>
          <w:sz w:val="28"/>
          <w:szCs w:val="28"/>
        </w:rPr>
        <w:t xml:space="preserve"> (A)与(D)  (B)与(C)  (E)与(F)   （每副2分，共6分） </w:t>
      </w:r>
    </w:p>
    <w:p>
      <w:pPr>
        <w:keepNext w:val="0"/>
        <w:keepLines w:val="0"/>
        <w:pageBreakBefore w:val="0"/>
        <w:widowControl w:val="0"/>
        <w:kinsoku/>
        <w:wordWrap/>
        <w:overflowPunct/>
        <w:topLinePunct w:val="0"/>
        <w:autoSpaceDE/>
        <w:autoSpaceDN/>
        <w:bidi w:val="0"/>
        <w:adjustRightInd/>
        <w:snapToGrid/>
        <w:spacing w:line="240" w:lineRule="auto"/>
        <w:ind w:left="420" w:leftChars="200"/>
        <w:outlineLvl w:val="9"/>
        <w:rPr>
          <w:sz w:val="28"/>
          <w:szCs w:val="28"/>
        </w:rPr>
      </w:pPr>
      <w:r>
        <w:rPr>
          <w:rFonts w:hint="eastAsia"/>
          <w:sz w:val="28"/>
          <w:szCs w:val="28"/>
        </w:rPr>
        <w:t>（2）示例：望南疆园林尽温柔（1分）</w:t>
      </w:r>
    </w:p>
    <w:p>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150"/>
        <w:outlineLvl w:val="9"/>
        <w:rPr>
          <w:sz w:val="28"/>
          <w:szCs w:val="28"/>
        </w:rPr>
      </w:pPr>
      <w:r>
        <w:rPr>
          <w:rFonts w:hint="eastAsia"/>
          <w:sz w:val="28"/>
          <w:szCs w:val="28"/>
        </w:rPr>
        <w:t>（3）示例一：A送给教师（1分）。老师是人类灵魂的工程师，他们在自己的教育岗位上兢兢业业，无私奉献，为祖国培养了无数栋梁之材，没有他们，就没有桃李芬芳（2分）。（结合对联，意对即可）</w:t>
      </w:r>
    </w:p>
    <w:p>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150"/>
        <w:outlineLvl w:val="9"/>
        <w:rPr>
          <w:sz w:val="28"/>
          <w:szCs w:val="28"/>
        </w:rPr>
      </w:pPr>
      <w:r>
        <w:rPr>
          <w:rFonts w:hint="eastAsia"/>
          <w:sz w:val="28"/>
          <w:szCs w:val="28"/>
        </w:rPr>
        <w:t>示例二：B送给建筑工人（1分）。建筑工人是城市里一道亮丽的风景线，他们是城市的建设者，是他们用双手和心血在天南地北筑起了一座座高楼大厦（2分）。（结合对联，意对即可）</w:t>
      </w:r>
    </w:p>
    <w:p>
      <w:pPr>
        <w:keepNext w:val="0"/>
        <w:keepLines w:val="0"/>
        <w:pageBreakBefore w:val="0"/>
        <w:widowControl w:val="0"/>
        <w:kinsoku/>
        <w:wordWrap/>
        <w:overflowPunct/>
        <w:topLinePunct w:val="0"/>
        <w:autoSpaceDE/>
        <w:autoSpaceDN/>
        <w:bidi w:val="0"/>
        <w:adjustRightInd/>
        <w:snapToGrid/>
        <w:spacing w:line="240" w:lineRule="auto"/>
        <w:ind w:left="840" w:leftChars="200" w:hanging="420" w:hangingChars="150"/>
        <w:outlineLvl w:val="9"/>
        <w:rPr>
          <w:sz w:val="28"/>
          <w:szCs w:val="28"/>
        </w:rPr>
      </w:pPr>
    </w:p>
    <w:p>
      <w:pPr>
        <w:keepNext w:val="0"/>
        <w:keepLines w:val="0"/>
        <w:pageBreakBefore w:val="0"/>
        <w:widowControl w:val="0"/>
        <w:tabs>
          <w:tab w:val="left" w:pos="1050"/>
          <w:tab w:val="left" w:pos="2100"/>
          <w:tab w:val="left" w:pos="3150"/>
          <w:tab w:val="left" w:pos="4200"/>
          <w:tab w:val="left" w:pos="5250"/>
          <w:tab w:val="left" w:pos="6300"/>
        </w:tabs>
        <w:kinsoku/>
        <w:wordWrap/>
        <w:overflowPunct/>
        <w:topLinePunct w:val="0"/>
        <w:autoSpaceDE/>
        <w:autoSpaceDN/>
        <w:bidi w:val="0"/>
        <w:adjustRightInd/>
        <w:snapToGrid/>
        <w:spacing w:line="240" w:lineRule="auto"/>
        <w:textAlignment w:val="center"/>
        <w:outlineLvl w:val="9"/>
        <w:rPr>
          <w:rFonts w:hint="eastAsia" w:ascii="宋体" w:cs="宋体"/>
          <w:kern w:val="0"/>
          <w:sz w:val="30"/>
          <w:szCs w:val="30"/>
        </w:rPr>
      </w:pPr>
      <w:r>
        <w:rPr>
          <w:rFonts w:hint="eastAsia" w:ascii="宋体" w:cs="宋体"/>
          <w:kern w:val="0"/>
          <w:sz w:val="30"/>
          <w:szCs w:val="30"/>
        </w:rPr>
        <w:t>22.作文（50分）</w:t>
      </w:r>
    </w:p>
    <w:p>
      <w:pPr>
        <w:keepNext w:val="0"/>
        <w:keepLines w:val="0"/>
        <w:pageBreakBefore w:val="0"/>
        <w:widowControl w:val="0"/>
        <w:tabs>
          <w:tab w:val="left" w:pos="1050"/>
          <w:tab w:val="left" w:pos="2100"/>
          <w:tab w:val="left" w:pos="3150"/>
          <w:tab w:val="left" w:pos="4200"/>
          <w:tab w:val="left" w:pos="5250"/>
          <w:tab w:val="left" w:pos="6300"/>
        </w:tabs>
        <w:kinsoku/>
        <w:wordWrap/>
        <w:overflowPunct/>
        <w:topLinePunct w:val="0"/>
        <w:autoSpaceDE/>
        <w:autoSpaceDN/>
        <w:bidi w:val="0"/>
        <w:adjustRightInd/>
        <w:snapToGrid/>
        <w:spacing w:line="240" w:lineRule="auto"/>
        <w:textAlignment w:val="center"/>
        <w:outlineLvl w:val="9"/>
        <w:rPr>
          <w:rFonts w:ascii="宋体" w:cs="宋体"/>
          <w:kern w:val="0"/>
          <w:szCs w:val="21"/>
        </w:rPr>
      </w:pPr>
    </w:p>
    <w:tbl>
      <w:tblPr>
        <w:tblStyle w:val="7"/>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2449"/>
        <w:gridCol w:w="438"/>
        <w:gridCol w:w="2011"/>
        <w:gridCol w:w="222"/>
        <w:gridCol w:w="2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5"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等</w:t>
            </w:r>
            <w:r>
              <w:rPr>
                <w:rFonts w:ascii="Times New Roman" w:hAnsi="Times New Roman"/>
              </w:rPr>
              <w:t>次</w:t>
            </w:r>
          </w:p>
        </w:tc>
        <w:tc>
          <w:tcPr>
            <w:tcW w:w="2887"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内容</w:t>
            </w:r>
            <w:r>
              <w:rPr>
                <w:rFonts w:ascii="Times New Roman" w:hAnsi="Times New Roman"/>
              </w:rPr>
              <w:t>立意（</w:t>
            </w:r>
            <w:r>
              <w:rPr>
                <w:rFonts w:hint="eastAsia" w:ascii="Times New Roman" w:hAnsi="Times New Roman"/>
              </w:rPr>
              <w:t>20分</w:t>
            </w:r>
            <w:r>
              <w:rPr>
                <w:rFonts w:ascii="Times New Roman" w:hAnsi="Times New Roman"/>
              </w:rPr>
              <w:t>）</w:t>
            </w:r>
          </w:p>
        </w:tc>
        <w:tc>
          <w:tcPr>
            <w:tcW w:w="2233"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语文</w:t>
            </w:r>
            <w:r>
              <w:rPr>
                <w:rFonts w:ascii="Times New Roman" w:hAnsi="Times New Roman"/>
              </w:rPr>
              <w:t>表达（</w:t>
            </w:r>
            <w:r>
              <w:rPr>
                <w:rFonts w:hint="eastAsia" w:ascii="Times New Roman" w:hAnsi="Times New Roman"/>
              </w:rPr>
              <w:t>20分</w:t>
            </w:r>
            <w:r>
              <w:rPr>
                <w:rFonts w:ascii="Times New Roman" w:hAnsi="Times New Roman"/>
              </w:rPr>
              <w:t>）</w:t>
            </w:r>
          </w:p>
        </w:tc>
        <w:tc>
          <w:tcPr>
            <w:tcW w:w="2223"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思</w:t>
            </w:r>
            <w:r>
              <w:rPr>
                <w:rFonts w:ascii="Times New Roman" w:hAnsi="Times New Roman"/>
              </w:rPr>
              <w:t>路结构（</w:t>
            </w:r>
            <w:r>
              <w:rPr>
                <w:rFonts w:hint="eastAsia" w:ascii="Times New Roman" w:hAnsi="Times New Roman"/>
              </w:rPr>
              <w:t>10分</w:t>
            </w:r>
            <w:r>
              <w:rPr>
                <w:rFonts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34" w:hRule="atLeast"/>
        </w:trPr>
        <w:tc>
          <w:tcPr>
            <w:tcW w:w="1605"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一</w:t>
            </w:r>
            <w:r>
              <w:rPr>
                <w:rFonts w:ascii="Times New Roman" w:hAnsi="Times New Roman"/>
              </w:rPr>
              <w:t>类</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（50-46分）</w:t>
            </w:r>
          </w:p>
        </w:tc>
        <w:tc>
          <w:tcPr>
            <w:tcW w:w="2449"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切合</w:t>
            </w:r>
            <w:r>
              <w:rPr>
                <w:rFonts w:ascii="Times New Roman" w:hAnsi="Times New Roman"/>
              </w:rPr>
              <w:t>题意</w:t>
            </w:r>
            <w:r>
              <w:rPr>
                <w:rFonts w:hint="eastAsia" w:ascii="Times New Roman" w:hAnsi="Times New Roman"/>
              </w:rPr>
              <w:t>、中</w:t>
            </w:r>
            <w:r>
              <w:rPr>
                <w:rFonts w:ascii="Times New Roman" w:hAnsi="Times New Roman"/>
              </w:rPr>
              <w:t>心突出</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内容</w:t>
            </w:r>
            <w:r>
              <w:rPr>
                <w:rFonts w:ascii="Times New Roman" w:hAnsi="Times New Roman"/>
              </w:rPr>
              <w:t>充实</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立意</w:t>
            </w:r>
            <w:r>
              <w:rPr>
                <w:rFonts w:ascii="Times New Roman" w:hAnsi="Times New Roman"/>
              </w:rPr>
              <w:t>正确、深刻</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感情</w:t>
            </w:r>
            <w:r>
              <w:rPr>
                <w:rFonts w:ascii="Times New Roman" w:hAnsi="Times New Roman"/>
              </w:rPr>
              <w:t>真挚</w:t>
            </w:r>
          </w:p>
        </w:tc>
        <w:tc>
          <w:tcPr>
            <w:tcW w:w="2449"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行文</w:t>
            </w:r>
            <w:r>
              <w:rPr>
                <w:rFonts w:ascii="Times New Roman" w:hAnsi="Times New Roman"/>
              </w:rPr>
              <w:t>流畅、简洁</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语文</w:t>
            </w:r>
            <w:r>
              <w:rPr>
                <w:rFonts w:ascii="Times New Roman" w:hAnsi="Times New Roman"/>
              </w:rPr>
              <w:t>准确、生动</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表达</w:t>
            </w:r>
            <w:r>
              <w:rPr>
                <w:rFonts w:ascii="Times New Roman" w:hAnsi="Times New Roman"/>
              </w:rPr>
              <w:t>方式、表现手法多样</w:t>
            </w:r>
          </w:p>
        </w:tc>
        <w:tc>
          <w:tcPr>
            <w:tcW w:w="2445"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符合</w:t>
            </w:r>
            <w:r>
              <w:rPr>
                <w:rFonts w:ascii="Times New Roman" w:hAnsi="Times New Roman"/>
              </w:rPr>
              <w:t>文体要求</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结构</w:t>
            </w:r>
            <w:r>
              <w:rPr>
                <w:rFonts w:ascii="Times New Roman" w:hAnsi="Times New Roman"/>
              </w:rPr>
              <w:t>严谨</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层次</w:t>
            </w:r>
            <w:r>
              <w:rPr>
                <w:rFonts w:ascii="Times New Roman" w:hAnsi="Times New Roman"/>
              </w:rPr>
              <w:t>清晰</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构思</w:t>
            </w:r>
            <w:r>
              <w:rPr>
                <w:rFonts w:ascii="Times New Roman" w:hAnsi="Times New Roman"/>
              </w:rPr>
              <w:t>清晰、巧妙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1605"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分</w:t>
            </w:r>
            <w:r>
              <w:rPr>
                <w:rFonts w:ascii="Times New Roman" w:hAnsi="Times New Roman"/>
              </w:rPr>
              <w:t>项得分</w:t>
            </w:r>
          </w:p>
        </w:tc>
        <w:tc>
          <w:tcPr>
            <w:tcW w:w="2449"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20-19分</w:t>
            </w:r>
          </w:p>
        </w:tc>
        <w:tc>
          <w:tcPr>
            <w:tcW w:w="2449"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20-19分</w:t>
            </w:r>
          </w:p>
        </w:tc>
        <w:tc>
          <w:tcPr>
            <w:tcW w:w="2445"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10-9分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4" w:hRule="atLeast"/>
        </w:trPr>
        <w:tc>
          <w:tcPr>
            <w:tcW w:w="1605"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二</w:t>
            </w:r>
            <w:r>
              <w:rPr>
                <w:rFonts w:ascii="Times New Roman" w:hAnsi="Times New Roman"/>
              </w:rPr>
              <w:t>类</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（45-41分</w:t>
            </w:r>
            <w:r>
              <w:rPr>
                <w:rFonts w:ascii="Times New Roman" w:hAnsi="Times New Roman"/>
              </w:rPr>
              <w:t>）</w:t>
            </w:r>
          </w:p>
        </w:tc>
        <w:tc>
          <w:tcPr>
            <w:tcW w:w="2449"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切</w:t>
            </w:r>
            <w:r>
              <w:rPr>
                <w:rFonts w:ascii="Times New Roman" w:hAnsi="Times New Roman"/>
              </w:rPr>
              <w:t>合题意、中心明确</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内容</w:t>
            </w:r>
            <w:r>
              <w:rPr>
                <w:rFonts w:ascii="Times New Roman" w:hAnsi="Times New Roman"/>
              </w:rPr>
              <w:t>充实</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立意</w:t>
            </w:r>
            <w:r>
              <w:rPr>
                <w:rFonts w:ascii="Times New Roman" w:hAnsi="Times New Roman"/>
              </w:rPr>
              <w:t>正确</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感情</w:t>
            </w:r>
            <w:r>
              <w:rPr>
                <w:rFonts w:ascii="Times New Roman" w:hAnsi="Times New Roman"/>
              </w:rPr>
              <w:t>真实</w:t>
            </w:r>
          </w:p>
        </w:tc>
        <w:tc>
          <w:tcPr>
            <w:tcW w:w="2449"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文</w:t>
            </w:r>
            <w:r>
              <w:rPr>
                <w:rFonts w:ascii="Times New Roman" w:hAnsi="Times New Roman"/>
              </w:rPr>
              <w:t>从字顺</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语文比较</w:t>
            </w:r>
            <w:r>
              <w:rPr>
                <w:rFonts w:ascii="Times New Roman" w:hAnsi="Times New Roman"/>
              </w:rPr>
              <w:t>生动</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能</w:t>
            </w:r>
            <w:r>
              <w:rPr>
                <w:rFonts w:ascii="Times New Roman" w:hAnsi="Times New Roman"/>
              </w:rPr>
              <w:t>运用多</w:t>
            </w:r>
            <w:r>
              <w:rPr>
                <w:rFonts w:hint="eastAsia" w:ascii="Times New Roman" w:hAnsi="Times New Roman"/>
              </w:rPr>
              <w:t>种</w:t>
            </w:r>
            <w:r>
              <w:rPr>
                <w:rFonts w:ascii="Times New Roman" w:hAnsi="Times New Roman"/>
              </w:rPr>
              <w:t>表达方式</w:t>
            </w:r>
          </w:p>
        </w:tc>
        <w:tc>
          <w:tcPr>
            <w:tcW w:w="2445"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符合</w:t>
            </w:r>
            <w:r>
              <w:rPr>
                <w:rFonts w:ascii="Times New Roman" w:hAnsi="Times New Roman"/>
              </w:rPr>
              <w:t>文体要求</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结构紧凑</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层次</w:t>
            </w:r>
            <w:r>
              <w:rPr>
                <w:rFonts w:ascii="Times New Roman" w:hAnsi="Times New Roman"/>
              </w:rPr>
              <w:t>清楚</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构思</w:t>
            </w:r>
            <w:r>
              <w:rPr>
                <w:rFonts w:ascii="Times New Roman" w:hAnsi="Times New Roman"/>
              </w:rPr>
              <w:t>新颖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5"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分</w:t>
            </w:r>
            <w:r>
              <w:rPr>
                <w:rFonts w:ascii="Times New Roman" w:hAnsi="Times New Roman"/>
              </w:rPr>
              <w:t>项得分</w:t>
            </w:r>
          </w:p>
        </w:tc>
        <w:tc>
          <w:tcPr>
            <w:tcW w:w="2449"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18-17分</w:t>
            </w:r>
          </w:p>
        </w:tc>
        <w:tc>
          <w:tcPr>
            <w:tcW w:w="2449"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18-17分</w:t>
            </w:r>
          </w:p>
        </w:tc>
        <w:tc>
          <w:tcPr>
            <w:tcW w:w="2445"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9-8分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5"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三</w:t>
            </w:r>
            <w:r>
              <w:rPr>
                <w:rFonts w:ascii="Times New Roman" w:hAnsi="Times New Roman"/>
              </w:rPr>
              <w:t>类</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（40-35分</w:t>
            </w:r>
            <w:r>
              <w:rPr>
                <w:rFonts w:ascii="Times New Roman" w:hAnsi="Times New Roman"/>
              </w:rPr>
              <w:t>）</w:t>
            </w:r>
          </w:p>
        </w:tc>
        <w:tc>
          <w:tcPr>
            <w:tcW w:w="2449"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符合</w:t>
            </w:r>
            <w:r>
              <w:rPr>
                <w:rFonts w:ascii="Times New Roman" w:hAnsi="Times New Roman"/>
              </w:rPr>
              <w:t>题意</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中</w:t>
            </w:r>
            <w:r>
              <w:rPr>
                <w:rFonts w:ascii="Times New Roman" w:hAnsi="Times New Roman"/>
              </w:rPr>
              <w:t>心较明确</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内容</w:t>
            </w:r>
            <w:r>
              <w:rPr>
                <w:rFonts w:ascii="Times New Roman" w:hAnsi="Times New Roman"/>
              </w:rPr>
              <w:t>较充实</w:t>
            </w:r>
          </w:p>
        </w:tc>
        <w:tc>
          <w:tcPr>
            <w:tcW w:w="2449"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语文</w:t>
            </w:r>
            <w:r>
              <w:rPr>
                <w:rFonts w:ascii="Times New Roman" w:hAnsi="Times New Roman"/>
              </w:rPr>
              <w:t>通顺</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表达</w:t>
            </w:r>
            <w:r>
              <w:rPr>
                <w:rFonts w:ascii="Times New Roman" w:hAnsi="Times New Roman"/>
              </w:rPr>
              <w:t>尚好</w:t>
            </w:r>
          </w:p>
        </w:tc>
        <w:tc>
          <w:tcPr>
            <w:tcW w:w="2445"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符合</w:t>
            </w:r>
            <w:r>
              <w:rPr>
                <w:rFonts w:ascii="Times New Roman" w:hAnsi="Times New Roman"/>
              </w:rPr>
              <w:t>文体</w:t>
            </w:r>
            <w:r>
              <w:rPr>
                <w:rFonts w:hint="eastAsia" w:ascii="Times New Roman" w:hAnsi="Times New Roman"/>
              </w:rPr>
              <w:t>要求</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结构</w:t>
            </w:r>
            <w:r>
              <w:rPr>
                <w:rFonts w:ascii="Times New Roman" w:hAnsi="Times New Roman"/>
              </w:rPr>
              <w:t>完整</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层次</w:t>
            </w:r>
            <w:r>
              <w:rPr>
                <w:rFonts w:ascii="Times New Roman" w:hAnsi="Times New Roman"/>
              </w:rPr>
              <w:t>比较清楚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5"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分</w:t>
            </w:r>
            <w:r>
              <w:rPr>
                <w:rFonts w:ascii="Times New Roman" w:hAnsi="Times New Roman"/>
              </w:rPr>
              <w:t>项得分</w:t>
            </w:r>
          </w:p>
        </w:tc>
        <w:tc>
          <w:tcPr>
            <w:tcW w:w="2449"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1</w:t>
            </w:r>
            <w:r>
              <w:rPr>
                <w:rFonts w:ascii="Times New Roman" w:hAnsi="Times New Roman"/>
              </w:rPr>
              <w:t>6-15</w:t>
            </w:r>
            <w:r>
              <w:rPr>
                <w:rFonts w:hint="eastAsia" w:ascii="Times New Roman" w:hAnsi="Times New Roman"/>
              </w:rPr>
              <w:t>分</w:t>
            </w:r>
          </w:p>
        </w:tc>
        <w:tc>
          <w:tcPr>
            <w:tcW w:w="2449"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16-15分</w:t>
            </w:r>
          </w:p>
        </w:tc>
        <w:tc>
          <w:tcPr>
            <w:tcW w:w="2445"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7-6分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5"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四</w:t>
            </w:r>
            <w:r>
              <w:rPr>
                <w:rFonts w:ascii="Times New Roman" w:hAnsi="Times New Roman"/>
              </w:rPr>
              <w:t>类</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（34-30分</w:t>
            </w:r>
            <w:r>
              <w:rPr>
                <w:rFonts w:ascii="Times New Roman" w:hAnsi="Times New Roman"/>
              </w:rPr>
              <w:t>）</w:t>
            </w:r>
          </w:p>
        </w:tc>
        <w:tc>
          <w:tcPr>
            <w:tcW w:w="2449"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基本</w:t>
            </w:r>
            <w:r>
              <w:rPr>
                <w:rFonts w:ascii="Times New Roman" w:hAnsi="Times New Roman"/>
              </w:rPr>
              <w:t>符合题意</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中</w:t>
            </w:r>
            <w:r>
              <w:rPr>
                <w:rFonts w:ascii="Times New Roman" w:hAnsi="Times New Roman"/>
              </w:rPr>
              <w:t>心基本明确</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内容</w:t>
            </w:r>
            <w:r>
              <w:rPr>
                <w:rFonts w:ascii="Times New Roman" w:hAnsi="Times New Roman"/>
              </w:rPr>
              <w:t>尚充实</w:t>
            </w:r>
          </w:p>
        </w:tc>
        <w:tc>
          <w:tcPr>
            <w:tcW w:w="2449"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语言</w:t>
            </w:r>
            <w:r>
              <w:rPr>
                <w:rFonts w:ascii="Times New Roman" w:hAnsi="Times New Roman"/>
              </w:rPr>
              <w:t>基本通顺</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有</w:t>
            </w:r>
            <w:r>
              <w:rPr>
                <w:rFonts w:ascii="Times New Roman" w:hAnsi="Times New Roman"/>
              </w:rPr>
              <w:t>少量</w:t>
            </w:r>
            <w:r>
              <w:rPr>
                <w:rFonts w:hint="eastAsia" w:ascii="Times New Roman" w:hAnsi="Times New Roman"/>
              </w:rPr>
              <w:t>语</w:t>
            </w:r>
            <w:r>
              <w:rPr>
                <w:rFonts w:ascii="Times New Roman" w:hAnsi="Times New Roman"/>
              </w:rPr>
              <w:t>病</w:t>
            </w:r>
          </w:p>
        </w:tc>
        <w:tc>
          <w:tcPr>
            <w:tcW w:w="2445"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基本</w:t>
            </w:r>
            <w:r>
              <w:rPr>
                <w:rFonts w:ascii="Times New Roman" w:hAnsi="Times New Roman"/>
              </w:rPr>
              <w:t>符合文体要</w:t>
            </w:r>
            <w:r>
              <w:rPr>
                <w:rFonts w:hint="eastAsia" w:ascii="Times New Roman" w:hAnsi="Times New Roman"/>
              </w:rPr>
              <w:t>求</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结构</w:t>
            </w:r>
            <w:r>
              <w:rPr>
                <w:rFonts w:ascii="Times New Roman" w:hAnsi="Times New Roman"/>
              </w:rPr>
              <w:t>尚完整</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层次</w:t>
            </w:r>
            <w:r>
              <w:rPr>
                <w:rFonts w:ascii="Times New Roman" w:hAnsi="Times New Roman"/>
              </w:rPr>
              <w:t>尚清楚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5"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分</w:t>
            </w:r>
            <w:r>
              <w:rPr>
                <w:rFonts w:ascii="Times New Roman" w:hAnsi="Times New Roman"/>
              </w:rPr>
              <w:t>项得分</w:t>
            </w:r>
          </w:p>
        </w:tc>
        <w:tc>
          <w:tcPr>
            <w:tcW w:w="2449"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14-13分</w:t>
            </w:r>
          </w:p>
        </w:tc>
        <w:tc>
          <w:tcPr>
            <w:tcW w:w="2449"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14-13分</w:t>
            </w:r>
          </w:p>
        </w:tc>
        <w:tc>
          <w:tcPr>
            <w:tcW w:w="2445"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5-4分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5"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五</w:t>
            </w:r>
            <w:r>
              <w:rPr>
                <w:rFonts w:ascii="Times New Roman" w:hAnsi="Times New Roman"/>
              </w:rPr>
              <w:t>类</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（29-20分</w:t>
            </w:r>
            <w:r>
              <w:rPr>
                <w:rFonts w:ascii="Times New Roman" w:hAnsi="Times New Roman"/>
              </w:rPr>
              <w:t>）</w:t>
            </w:r>
          </w:p>
        </w:tc>
        <w:tc>
          <w:tcPr>
            <w:tcW w:w="2449"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偏离</w:t>
            </w:r>
            <w:r>
              <w:rPr>
                <w:rFonts w:ascii="Times New Roman" w:hAnsi="Times New Roman"/>
              </w:rPr>
              <w:t>题意</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中</w:t>
            </w:r>
            <w:r>
              <w:rPr>
                <w:rFonts w:ascii="Times New Roman" w:hAnsi="Times New Roman"/>
              </w:rPr>
              <w:t>心不明确</w:t>
            </w:r>
          </w:p>
        </w:tc>
        <w:tc>
          <w:tcPr>
            <w:tcW w:w="2449"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语句</w:t>
            </w:r>
            <w:r>
              <w:rPr>
                <w:rFonts w:ascii="Times New Roman" w:hAnsi="Times New Roman"/>
              </w:rPr>
              <w:t>不通顺</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语病</w:t>
            </w:r>
            <w:r>
              <w:rPr>
                <w:rFonts w:ascii="Times New Roman" w:hAnsi="Times New Roman"/>
              </w:rPr>
              <w:t>比较多</w:t>
            </w:r>
          </w:p>
        </w:tc>
        <w:tc>
          <w:tcPr>
            <w:tcW w:w="2445"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不</w:t>
            </w:r>
            <w:r>
              <w:rPr>
                <w:rFonts w:ascii="Times New Roman" w:hAnsi="Times New Roman"/>
              </w:rPr>
              <w:t>符合文体要求</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结构</w:t>
            </w:r>
            <w:r>
              <w:rPr>
                <w:rFonts w:ascii="Times New Roman" w:hAnsi="Times New Roman"/>
              </w:rPr>
              <w:t>层次混乱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5"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分</w:t>
            </w:r>
            <w:r>
              <w:rPr>
                <w:rFonts w:ascii="Times New Roman" w:hAnsi="Times New Roman"/>
              </w:rPr>
              <w:t>项得分</w:t>
            </w:r>
          </w:p>
        </w:tc>
        <w:tc>
          <w:tcPr>
            <w:tcW w:w="2449"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12-10分</w:t>
            </w:r>
          </w:p>
        </w:tc>
        <w:tc>
          <w:tcPr>
            <w:tcW w:w="2449"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12-10分</w:t>
            </w:r>
          </w:p>
        </w:tc>
        <w:tc>
          <w:tcPr>
            <w:tcW w:w="2445"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3-2分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7" w:hRule="atLeast"/>
        </w:trPr>
        <w:tc>
          <w:tcPr>
            <w:tcW w:w="1605"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六</w:t>
            </w:r>
            <w:r>
              <w:rPr>
                <w:rFonts w:ascii="Times New Roman" w:hAnsi="Times New Roman"/>
              </w:rPr>
              <w:t>类</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（19-0分</w:t>
            </w:r>
            <w:r>
              <w:rPr>
                <w:rFonts w:ascii="Times New Roman" w:hAnsi="Times New Roman"/>
              </w:rPr>
              <w:t>）</w:t>
            </w:r>
          </w:p>
        </w:tc>
        <w:tc>
          <w:tcPr>
            <w:tcW w:w="2449"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严重</w:t>
            </w:r>
            <w:r>
              <w:rPr>
                <w:rFonts w:ascii="Times New Roman" w:hAnsi="Times New Roman"/>
              </w:rPr>
              <w:t>偏离题意</w:t>
            </w:r>
          </w:p>
        </w:tc>
        <w:tc>
          <w:tcPr>
            <w:tcW w:w="2449"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文</w:t>
            </w:r>
            <w:r>
              <w:rPr>
                <w:rFonts w:ascii="Times New Roman" w:hAnsi="Times New Roman"/>
              </w:rPr>
              <w:t>理不</w:t>
            </w:r>
            <w:r>
              <w:rPr>
                <w:rFonts w:hint="eastAsia" w:ascii="Times New Roman" w:hAnsi="Times New Roman"/>
              </w:rPr>
              <w:t>通</w:t>
            </w:r>
          </w:p>
        </w:tc>
        <w:tc>
          <w:tcPr>
            <w:tcW w:w="2445"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不</w:t>
            </w:r>
            <w:r>
              <w:rPr>
                <w:rFonts w:ascii="Times New Roman" w:hAnsi="Times New Roman"/>
              </w:rPr>
              <w:t>符合文体</w:t>
            </w:r>
            <w:r>
              <w:rPr>
                <w:rFonts w:hint="eastAsia" w:ascii="Times New Roman" w:hAnsi="Times New Roman"/>
              </w:rPr>
              <w:t>要</w:t>
            </w:r>
            <w:r>
              <w:rPr>
                <w:rFonts w:ascii="Times New Roman" w:hAnsi="Times New Roman"/>
              </w:rPr>
              <w:t>求</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结构不</w:t>
            </w:r>
            <w:r>
              <w:rPr>
                <w:rFonts w:ascii="Times New Roman" w:hAnsi="Times New Roman"/>
              </w:rPr>
              <w:t>完整</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层次混乱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605"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分</w:t>
            </w:r>
            <w:r>
              <w:rPr>
                <w:rFonts w:ascii="Times New Roman" w:hAnsi="Times New Roman"/>
              </w:rPr>
              <w:t>项得分</w:t>
            </w:r>
          </w:p>
        </w:tc>
        <w:tc>
          <w:tcPr>
            <w:tcW w:w="2449"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9-0分</w:t>
            </w:r>
          </w:p>
        </w:tc>
        <w:tc>
          <w:tcPr>
            <w:tcW w:w="2449"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9-0分</w:t>
            </w:r>
          </w:p>
        </w:tc>
        <w:tc>
          <w:tcPr>
            <w:tcW w:w="2445"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1-0分</w:t>
            </w:r>
          </w:p>
        </w:tc>
      </w:tr>
    </w:tbl>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ascii="宋体" w:hAnsi="宋体"/>
          <w:szCs w:val="21"/>
        </w:rPr>
      </w:pPr>
      <w:r>
        <w:rPr>
          <w:rFonts w:hint="eastAsia" w:ascii="宋体" w:hAnsi="宋体"/>
          <w:szCs w:val="21"/>
        </w:rPr>
        <w:t>补充说明：</w:t>
      </w:r>
    </w:p>
    <w:p>
      <w:pPr>
        <w:keepNext w:val="0"/>
        <w:keepLines w:val="0"/>
        <w:pageBreakBefore w:val="0"/>
        <w:widowControl w:val="0"/>
        <w:kinsoku/>
        <w:wordWrap/>
        <w:overflowPunct/>
        <w:topLinePunct w:val="0"/>
        <w:autoSpaceDE/>
        <w:autoSpaceDN/>
        <w:bidi w:val="0"/>
        <w:adjustRightInd/>
        <w:snapToGrid/>
        <w:spacing w:line="240" w:lineRule="auto"/>
        <w:ind w:firstLine="105" w:firstLineChars="50"/>
        <w:jc w:val="left"/>
        <w:outlineLvl w:val="9"/>
        <w:rPr>
          <w:rFonts w:ascii="宋体" w:hAnsi="宋体"/>
          <w:szCs w:val="21"/>
        </w:rPr>
      </w:pPr>
      <w:r>
        <w:rPr>
          <w:rFonts w:hint="eastAsia" w:ascii="宋体" w:hAnsi="宋体"/>
          <w:szCs w:val="21"/>
        </w:rPr>
        <w:t>（1）错别字每3个字扣1分，重现不计，最多扣3分。</w:t>
      </w:r>
    </w:p>
    <w:p>
      <w:pPr>
        <w:keepNext w:val="0"/>
        <w:keepLines w:val="0"/>
        <w:pageBreakBefore w:val="0"/>
        <w:widowControl w:val="0"/>
        <w:kinsoku/>
        <w:wordWrap/>
        <w:overflowPunct/>
        <w:topLinePunct w:val="0"/>
        <w:autoSpaceDE/>
        <w:autoSpaceDN/>
        <w:bidi w:val="0"/>
        <w:adjustRightInd/>
        <w:snapToGrid/>
        <w:spacing w:line="240" w:lineRule="auto"/>
        <w:ind w:firstLine="105" w:firstLineChars="50"/>
        <w:jc w:val="left"/>
        <w:outlineLvl w:val="9"/>
        <w:rPr>
          <w:rFonts w:ascii="宋体" w:hAnsi="宋体"/>
          <w:szCs w:val="21"/>
        </w:rPr>
      </w:pPr>
      <w:r>
        <w:rPr>
          <w:rFonts w:hint="eastAsia" w:ascii="宋体" w:hAnsi="宋体"/>
          <w:szCs w:val="21"/>
        </w:rPr>
        <w:t>（2）不足600字者，每少50字扣1分，最多扣3分。</w:t>
      </w:r>
    </w:p>
    <w:p>
      <w:pPr>
        <w:keepNext w:val="0"/>
        <w:keepLines w:val="0"/>
        <w:pageBreakBefore w:val="0"/>
        <w:widowControl w:val="0"/>
        <w:kinsoku/>
        <w:wordWrap/>
        <w:overflowPunct/>
        <w:topLinePunct w:val="0"/>
        <w:autoSpaceDE/>
        <w:autoSpaceDN/>
        <w:bidi w:val="0"/>
        <w:adjustRightInd/>
        <w:snapToGrid/>
        <w:spacing w:line="240" w:lineRule="auto"/>
        <w:ind w:firstLine="105" w:firstLineChars="50"/>
        <w:jc w:val="left"/>
        <w:outlineLvl w:val="9"/>
        <w:rPr>
          <w:rFonts w:ascii="宋体" w:hAnsi="宋体"/>
          <w:szCs w:val="21"/>
        </w:rPr>
      </w:pPr>
      <w:r>
        <w:rPr>
          <w:rFonts w:hint="eastAsia" w:ascii="宋体" w:hAnsi="宋体"/>
          <w:szCs w:val="21"/>
        </w:rPr>
        <w:t>（3）写题目得2分，题目不写，扣2分。</w:t>
      </w:r>
    </w:p>
    <w:p>
      <w:pPr>
        <w:keepNext w:val="0"/>
        <w:keepLines w:val="0"/>
        <w:pageBreakBefore w:val="0"/>
        <w:widowControl w:val="0"/>
        <w:kinsoku/>
        <w:wordWrap/>
        <w:overflowPunct/>
        <w:topLinePunct w:val="0"/>
        <w:autoSpaceDE/>
        <w:autoSpaceDN/>
        <w:bidi w:val="0"/>
        <w:adjustRightInd/>
        <w:snapToGrid/>
        <w:spacing w:line="240" w:lineRule="auto"/>
        <w:ind w:firstLine="100" w:firstLineChars="49"/>
        <w:jc w:val="left"/>
        <w:outlineLvl w:val="9"/>
        <w:rPr>
          <w:rFonts w:ascii="Times New Roman" w:hAnsi="Times New Roman"/>
        </w:rPr>
      </w:pPr>
      <w:r>
        <w:rPr>
          <w:rFonts w:hint="eastAsia" w:ascii="宋体" w:hAnsi="宋体" w:cs="楷体"/>
          <w:w w:val="98"/>
          <w:szCs w:val="21"/>
        </w:rPr>
        <w:t>（4）</w:t>
      </w:r>
      <w:r>
        <w:rPr>
          <w:rFonts w:hint="eastAsia" w:ascii="Times New Roman" w:hAnsi="Times New Roman"/>
        </w:rPr>
        <w:t>行文中出现真实的校名、地名、人名，一经查实扣2分。</w:t>
      </w:r>
    </w:p>
    <w:p>
      <w:pPr>
        <w:keepNext w:val="0"/>
        <w:keepLines w:val="0"/>
        <w:pageBreakBefore w:val="0"/>
        <w:widowControl w:val="0"/>
        <w:kinsoku/>
        <w:wordWrap/>
        <w:overflowPunct/>
        <w:topLinePunct w:val="0"/>
        <w:autoSpaceDE/>
        <w:autoSpaceDN/>
        <w:bidi w:val="0"/>
        <w:adjustRightInd/>
        <w:snapToGrid/>
        <w:spacing w:line="240" w:lineRule="auto"/>
        <w:ind w:left="525" w:leftChars="50" w:hanging="420" w:hangingChars="200"/>
        <w:jc w:val="left"/>
        <w:outlineLvl w:val="9"/>
        <w:rPr>
          <w:rFonts w:ascii="Times New Roman" w:hAnsi="Times New Roman"/>
        </w:rPr>
      </w:pPr>
      <w:r>
        <w:rPr>
          <w:rFonts w:hint="eastAsia" w:ascii="宋体" w:hAnsi="宋体" w:cs="仿宋"/>
          <w:color w:val="000000"/>
          <w:szCs w:val="21"/>
        </w:rPr>
        <w:t>（5）雷同作文按六类文视雷同程度酌情赋分。可以参照：</w:t>
      </w:r>
      <w:r>
        <w:rPr>
          <w:rFonts w:hint="eastAsia" w:ascii="Times New Roman" w:hAnsi="Times New Roman"/>
        </w:rPr>
        <w:t>一模一样的部分打5分。有不相同的部分，视具体情况也可按照一行一分打分，即5＋x分。</w:t>
      </w:r>
    </w:p>
    <w:p>
      <w:pPr>
        <w:keepNext w:val="0"/>
        <w:keepLines w:val="0"/>
        <w:pageBreakBefore w:val="0"/>
        <w:widowControl w:val="0"/>
        <w:kinsoku/>
        <w:wordWrap/>
        <w:overflowPunct/>
        <w:topLinePunct w:val="0"/>
        <w:autoSpaceDE/>
        <w:autoSpaceDN/>
        <w:bidi w:val="0"/>
        <w:adjustRightInd/>
        <w:snapToGrid/>
        <w:spacing w:line="240" w:lineRule="auto"/>
        <w:ind w:left="525" w:leftChars="50" w:hanging="420" w:hangingChars="200"/>
        <w:jc w:val="left"/>
        <w:outlineLvl w:val="9"/>
        <w:rPr>
          <w:rFonts w:ascii="宋体" w:hAnsi="宋体" w:cs="仿宋"/>
          <w:color w:val="000000"/>
          <w:szCs w:val="21"/>
        </w:rPr>
      </w:pPr>
      <w:r>
        <w:rPr>
          <w:rFonts w:hint="eastAsia" w:ascii="宋体" w:hAnsi="宋体" w:cs="仿宋"/>
          <w:color w:val="000000"/>
          <w:szCs w:val="21"/>
        </w:rPr>
        <w:t>（6）文章直接抄袭试卷阅读文段不给分。写了题目的给题目分2分。</w:t>
      </w:r>
      <w:r>
        <w:rPr>
          <w:rFonts w:hint="eastAsia" w:ascii="Times New Roman" w:hAnsi="Times New Roman"/>
        </w:rPr>
        <w:t>改头换尾的，自己写的部分一行给一分。</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ascii="宋体" w:hAnsi="宋体"/>
          <w:szCs w:val="21"/>
        </w:rPr>
      </w:pP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ascii="宋体" w:hAnsi="宋体"/>
          <w:szCs w:val="21"/>
        </w:rPr>
      </w:pP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ascii="宋体" w:hAnsi="宋体"/>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center"/>
        <w:outlineLvl w:val="9"/>
        <w:rPr>
          <w:rFonts w:ascii="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等线" w:hAnsi="等线" w:eastAsia="等线" w:cs="等线"/>
          <w:b/>
          <w:bCs/>
          <w:sz w:val="32"/>
          <w:szCs w:val="32"/>
        </w:rPr>
      </w:pPr>
    </w:p>
    <w:p>
      <w:pPr>
        <w:keepNext w:val="0"/>
        <w:keepLines w:val="0"/>
        <w:pageBreakBefore w:val="0"/>
        <w:widowControl w:val="0"/>
        <w:kinsoku/>
        <w:wordWrap/>
        <w:overflowPunct/>
        <w:topLinePunct w:val="0"/>
        <w:autoSpaceDE/>
        <w:autoSpaceDN/>
        <w:bidi w:val="0"/>
        <w:adjustRightInd/>
        <w:snapToGrid/>
        <w:spacing w:line="240" w:lineRule="auto"/>
        <w:outlineLvl w:val="9"/>
        <w:rPr>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firstLine="1100" w:firstLineChars="500"/>
        <w:outlineLvl w:val="9"/>
        <w:rPr>
          <w:rFonts w:hint="eastAsia" w:ascii="宋体" w:hAnsi="宋体" w:eastAsia="宋体" w:cs="宋体"/>
          <w:sz w:val="22"/>
        </w:rPr>
      </w:pPr>
    </w:p>
    <w:sectPr>
      <w:headerReference r:id="rId3" w:type="first"/>
      <w:footerReference r:id="rId4" w:type="default"/>
      <w:pgSz w:w="11906" w:h="16838"/>
      <w:pgMar w:top="1701" w:right="1587" w:bottom="2608" w:left="1587" w:header="851" w:footer="2268"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auto"/>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方正小标宋简体">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19pt;width:26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71435F"/>
    <w:multiLevelType w:val="singleLevel"/>
    <w:tmpl w:val="8871435F"/>
    <w:lvl w:ilvl="0" w:tentative="0">
      <w:start w:val="4"/>
      <w:numFmt w:val="upperLetter"/>
      <w:suff w:val="nothing"/>
      <w:lvlText w:val="%1．"/>
      <w:lvlJc w:val="left"/>
    </w:lvl>
  </w:abstractNum>
  <w:abstractNum w:abstractNumId="1">
    <w:nsid w:val="F7A6EC13"/>
    <w:multiLevelType w:val="singleLevel"/>
    <w:tmpl w:val="F7A6EC13"/>
    <w:lvl w:ilvl="0" w:tentative="0">
      <w:start w:val="2"/>
      <w:numFmt w:val="upperLetter"/>
      <w:suff w:val="nothing"/>
      <w:lvlText w:val="%1．"/>
      <w:lvlJc w:val="left"/>
    </w:lvl>
  </w:abstractNum>
  <w:abstractNum w:abstractNumId="2">
    <w:nsid w:val="087C3E69"/>
    <w:multiLevelType w:val="singleLevel"/>
    <w:tmpl w:val="087C3E69"/>
    <w:lvl w:ilvl="0" w:tentative="0">
      <w:start w:val="2"/>
      <w:numFmt w:val="upperLetter"/>
      <w:suff w:val="nothing"/>
      <w:lvlText w:val="%1．"/>
      <w:lvlJc w:val="left"/>
    </w:lvl>
  </w:abstractNum>
  <w:abstractNum w:abstractNumId="3">
    <w:nsid w:val="71CC9EE3"/>
    <w:multiLevelType w:val="singleLevel"/>
    <w:tmpl w:val="71CC9EE3"/>
    <w:lvl w:ilvl="0" w:tentative="0">
      <w:start w:val="2"/>
      <w:numFmt w:val="decimal"/>
      <w:suff w:val="nothing"/>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2DE"/>
    <w:rsid w:val="00001691"/>
    <w:rsid w:val="00016B3F"/>
    <w:rsid w:val="00033D0C"/>
    <w:rsid w:val="00035055"/>
    <w:rsid w:val="000376C3"/>
    <w:rsid w:val="000666ED"/>
    <w:rsid w:val="00081F5A"/>
    <w:rsid w:val="00087B3A"/>
    <w:rsid w:val="000B1C23"/>
    <w:rsid w:val="000B5771"/>
    <w:rsid w:val="000D4C22"/>
    <w:rsid w:val="00113CC0"/>
    <w:rsid w:val="00117FDC"/>
    <w:rsid w:val="001305A1"/>
    <w:rsid w:val="00136E00"/>
    <w:rsid w:val="00137AD2"/>
    <w:rsid w:val="00142129"/>
    <w:rsid w:val="00156EA4"/>
    <w:rsid w:val="0017635D"/>
    <w:rsid w:val="001921BF"/>
    <w:rsid w:val="001A317B"/>
    <w:rsid w:val="001A5BEC"/>
    <w:rsid w:val="001C0C8D"/>
    <w:rsid w:val="001D78E1"/>
    <w:rsid w:val="001F4406"/>
    <w:rsid w:val="001F5DBA"/>
    <w:rsid w:val="001F63BF"/>
    <w:rsid w:val="002254A9"/>
    <w:rsid w:val="00263BB6"/>
    <w:rsid w:val="00264406"/>
    <w:rsid w:val="002701C4"/>
    <w:rsid w:val="00276EEA"/>
    <w:rsid w:val="002A086C"/>
    <w:rsid w:val="002B251F"/>
    <w:rsid w:val="002D4B78"/>
    <w:rsid w:val="00301BA6"/>
    <w:rsid w:val="00302CA5"/>
    <w:rsid w:val="00304EDC"/>
    <w:rsid w:val="0031356B"/>
    <w:rsid w:val="00317B19"/>
    <w:rsid w:val="003462E4"/>
    <w:rsid w:val="0035113C"/>
    <w:rsid w:val="00363760"/>
    <w:rsid w:val="00374838"/>
    <w:rsid w:val="00376466"/>
    <w:rsid w:val="00381E46"/>
    <w:rsid w:val="00384AF8"/>
    <w:rsid w:val="003B0FDB"/>
    <w:rsid w:val="003E572D"/>
    <w:rsid w:val="00407947"/>
    <w:rsid w:val="00434489"/>
    <w:rsid w:val="0043537F"/>
    <w:rsid w:val="00436813"/>
    <w:rsid w:val="00476509"/>
    <w:rsid w:val="004856C0"/>
    <w:rsid w:val="00492533"/>
    <w:rsid w:val="004A1221"/>
    <w:rsid w:val="004C3BE5"/>
    <w:rsid w:val="004E7C96"/>
    <w:rsid w:val="004F47FC"/>
    <w:rsid w:val="00554AF8"/>
    <w:rsid w:val="0055618B"/>
    <w:rsid w:val="0057670E"/>
    <w:rsid w:val="0059575A"/>
    <w:rsid w:val="005A24DE"/>
    <w:rsid w:val="005E6B53"/>
    <w:rsid w:val="006015C0"/>
    <w:rsid w:val="006212D8"/>
    <w:rsid w:val="00646A20"/>
    <w:rsid w:val="00653ADE"/>
    <w:rsid w:val="00654C16"/>
    <w:rsid w:val="0066690D"/>
    <w:rsid w:val="00666BC4"/>
    <w:rsid w:val="0067488D"/>
    <w:rsid w:val="0068310E"/>
    <w:rsid w:val="006A02EB"/>
    <w:rsid w:val="006A47E6"/>
    <w:rsid w:val="006A6615"/>
    <w:rsid w:val="006C3116"/>
    <w:rsid w:val="006D39A8"/>
    <w:rsid w:val="006E1738"/>
    <w:rsid w:val="006E1DBE"/>
    <w:rsid w:val="006E7520"/>
    <w:rsid w:val="006F28AE"/>
    <w:rsid w:val="00700ECA"/>
    <w:rsid w:val="007408DF"/>
    <w:rsid w:val="00740D40"/>
    <w:rsid w:val="00751D72"/>
    <w:rsid w:val="007657C4"/>
    <w:rsid w:val="007B7D6C"/>
    <w:rsid w:val="007D7845"/>
    <w:rsid w:val="007E1678"/>
    <w:rsid w:val="007E16B3"/>
    <w:rsid w:val="007E6164"/>
    <w:rsid w:val="007E6496"/>
    <w:rsid w:val="00801D78"/>
    <w:rsid w:val="00810736"/>
    <w:rsid w:val="008579F5"/>
    <w:rsid w:val="00873DD0"/>
    <w:rsid w:val="008A3244"/>
    <w:rsid w:val="008A6735"/>
    <w:rsid w:val="00907D08"/>
    <w:rsid w:val="00920A08"/>
    <w:rsid w:val="00935213"/>
    <w:rsid w:val="00943639"/>
    <w:rsid w:val="00961F83"/>
    <w:rsid w:val="00971F1D"/>
    <w:rsid w:val="00982603"/>
    <w:rsid w:val="009974E5"/>
    <w:rsid w:val="009D62C4"/>
    <w:rsid w:val="009E6D02"/>
    <w:rsid w:val="00A07EA4"/>
    <w:rsid w:val="00A202AD"/>
    <w:rsid w:val="00A25AD3"/>
    <w:rsid w:val="00A53544"/>
    <w:rsid w:val="00A61E21"/>
    <w:rsid w:val="00A65432"/>
    <w:rsid w:val="00A8593E"/>
    <w:rsid w:val="00A913C8"/>
    <w:rsid w:val="00AD46F6"/>
    <w:rsid w:val="00B17B4F"/>
    <w:rsid w:val="00B572C9"/>
    <w:rsid w:val="00B81B40"/>
    <w:rsid w:val="00B82A3A"/>
    <w:rsid w:val="00B864E0"/>
    <w:rsid w:val="00B90018"/>
    <w:rsid w:val="00B935DD"/>
    <w:rsid w:val="00BC0A5D"/>
    <w:rsid w:val="00BC6658"/>
    <w:rsid w:val="00BC77C0"/>
    <w:rsid w:val="00BD6956"/>
    <w:rsid w:val="00BE341F"/>
    <w:rsid w:val="00BF3DE9"/>
    <w:rsid w:val="00C252EB"/>
    <w:rsid w:val="00C3517D"/>
    <w:rsid w:val="00C60D84"/>
    <w:rsid w:val="00C72891"/>
    <w:rsid w:val="00C84EBE"/>
    <w:rsid w:val="00C856FA"/>
    <w:rsid w:val="00C96AEF"/>
    <w:rsid w:val="00CB338C"/>
    <w:rsid w:val="00D16B9E"/>
    <w:rsid w:val="00D2615A"/>
    <w:rsid w:val="00D50032"/>
    <w:rsid w:val="00D53FE7"/>
    <w:rsid w:val="00D56142"/>
    <w:rsid w:val="00D71325"/>
    <w:rsid w:val="00D721BF"/>
    <w:rsid w:val="00D81C23"/>
    <w:rsid w:val="00D845D2"/>
    <w:rsid w:val="00DA1596"/>
    <w:rsid w:val="00DD4389"/>
    <w:rsid w:val="00DF29B3"/>
    <w:rsid w:val="00DF552E"/>
    <w:rsid w:val="00E042DE"/>
    <w:rsid w:val="00E12533"/>
    <w:rsid w:val="00E2043F"/>
    <w:rsid w:val="00E35058"/>
    <w:rsid w:val="00E4295A"/>
    <w:rsid w:val="00E50FCE"/>
    <w:rsid w:val="00E819F1"/>
    <w:rsid w:val="00E82C61"/>
    <w:rsid w:val="00EA3F0F"/>
    <w:rsid w:val="00EA5432"/>
    <w:rsid w:val="00EC3D82"/>
    <w:rsid w:val="00EC5ED7"/>
    <w:rsid w:val="00ED40C2"/>
    <w:rsid w:val="00ED40C3"/>
    <w:rsid w:val="00F23F63"/>
    <w:rsid w:val="00F2536C"/>
    <w:rsid w:val="00F27BFC"/>
    <w:rsid w:val="00F31DAB"/>
    <w:rsid w:val="00F35AAF"/>
    <w:rsid w:val="00F44A82"/>
    <w:rsid w:val="00FA14A5"/>
    <w:rsid w:val="00FA17DA"/>
    <w:rsid w:val="00FA63C1"/>
    <w:rsid w:val="00FC2321"/>
    <w:rsid w:val="00FF2750"/>
    <w:rsid w:val="0C1F49C3"/>
    <w:rsid w:val="2C222D4A"/>
    <w:rsid w:val="2DBA2891"/>
    <w:rsid w:val="386D7B7B"/>
    <w:rsid w:val="3A8570CA"/>
    <w:rsid w:val="46295EFF"/>
    <w:rsid w:val="519B59D3"/>
    <w:rsid w:val="5F365F3C"/>
    <w:rsid w:val="7B396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style>
  <w:style w:type="paragraph" w:styleId="3">
    <w:name w:val="Balloon Text"/>
    <w:basedOn w:val="1"/>
    <w:link w:val="10"/>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6"/>
    <w:link w:val="5"/>
    <w:qFormat/>
    <w:uiPriority w:val="99"/>
    <w:rPr>
      <w:sz w:val="18"/>
      <w:szCs w:val="18"/>
    </w:rPr>
  </w:style>
  <w:style w:type="character" w:customStyle="1" w:styleId="9">
    <w:name w:val="页脚 字符"/>
    <w:basedOn w:val="6"/>
    <w:link w:val="4"/>
    <w:uiPriority w:val="99"/>
    <w:rPr>
      <w:sz w:val="18"/>
      <w:szCs w:val="18"/>
    </w:rPr>
  </w:style>
  <w:style w:type="character" w:customStyle="1" w:styleId="10">
    <w:name w:val="批注框文本 字符"/>
    <w:basedOn w:val="6"/>
    <w:link w:val="3"/>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FAE70E-529A-4665-9E8B-6EE45BFA83B7}">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1529</Words>
  <Characters>8716</Characters>
  <Lines>72</Lines>
  <Paragraphs>20</Paragraphs>
  <TotalTime>17</TotalTime>
  <ScaleCrop>false</ScaleCrop>
  <LinksUpToDate>false</LinksUpToDate>
  <CharactersWithSpaces>10225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2020-09-14T01:12:00Z</dcterms:created>
  <dc:creator>Windows 用户</dc:creator>
  <cp:lastModifiedBy>Administrator</cp:lastModifiedBy>
  <dcterms:modified xsi:type="dcterms:W3CDTF">2021-06-11T00:51:48Z</dcterms:modified>
  <cp:revision>721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