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jc w:val="center"/>
        <w:textAlignment w:val="auto"/>
        <w:outlineLvl w:val="9"/>
        <w:rPr>
          <w:rFonts w:ascii="宋体" w:hAnsi="宋体"/>
          <w:color w:val="000000"/>
          <w:sz w:val="32"/>
          <w:szCs w:val="32"/>
        </w:rPr>
      </w:pPr>
      <w:r>
        <w:rPr>
          <w:rFonts w:hint="eastAsia" w:ascii="宋体" w:hAnsi="宋体"/>
          <w:color w:val="000000"/>
          <w:sz w:val="32"/>
          <w:szCs w:val="32"/>
        </w:rPr>
        <w:pict>
          <v:shape id="_x0000_s1025" o:spid="_x0000_s1025" o:spt="75" type="#_x0000_t75" style="position:absolute;left:0pt;margin-left:994pt;margin-top:959pt;height:35pt;width:3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Times New Roman" w:hAnsi="Times New Roman" w:eastAsia="楷体_GB2312" w:cs="Times New Roman"/>
          <w:sz w:val="32"/>
        </w:rPr>
        <w:pict>
          <v:shape id="_x0000_s1026" o:spid="_x0000_s1026" o:spt="202" type="#_x0000_t202" style="position:absolute;left:0pt;margin-left:-6.7pt;margin-top:-6.9pt;height:43.15pt;width:89.2pt;z-index:251659264;mso-width-relative:page;mso-height-relative:page;" filled="f" stroked="f" coordsize="21600,21600" o:allowincell="f">
            <v:path/>
            <v:fill on="f" focussize="0,0"/>
            <v:stroke on="f" joinstyle="miter"/>
            <v:imagedata o:title=""/>
            <o:lock v:ext="edit"/>
            <v:textbox>
              <w:txbxContent>
                <w:tbl>
                  <w:tblPr>
                    <w:tblStyle w:val="10"/>
                    <w:tblW w:w="1474"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37"/>
                    <w:gridCol w:w="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spacing w:line="240" w:lineRule="exact"/>
                          <w:jc w:val="center"/>
                          <w:rPr>
                            <w:rFonts w:eastAsia="黑体"/>
                            <w:color w:val="000000"/>
                          </w:rPr>
                        </w:pPr>
                        <w:r>
                          <w:rPr>
                            <w:rFonts w:hint="eastAsia" w:eastAsia="黑体"/>
                            <w:color w:val="000000"/>
                          </w:rPr>
                          <w:t>总分</w:t>
                        </w:r>
                      </w:p>
                    </w:tc>
                    <w:tc>
                      <w:tcPr>
                        <w:tcW w:w="737" w:type="dxa"/>
                        <w:vAlign w:val="center"/>
                      </w:tcPr>
                      <w:p>
                        <w:pPr>
                          <w:spacing w:line="240" w:lineRule="exact"/>
                          <w:jc w:val="center"/>
                          <w:rPr>
                            <w:rFonts w:eastAsia="黑体"/>
                            <w:color w:val="000000"/>
                          </w:rPr>
                        </w:pPr>
                        <w:r>
                          <w:rPr>
                            <w:rFonts w:hint="eastAsia" w:eastAsia="黑体"/>
                            <w:color w:val="000000"/>
                          </w:rPr>
                          <w:t>核分人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pPr>
                      </w:p>
                    </w:tc>
                    <w:tc>
                      <w:tcPr>
                        <w:tcW w:w="737" w:type="dxa"/>
                        <w:vAlign w:val="center"/>
                      </w:tcPr>
                      <w:p>
                        <w:pPr>
                          <w:jc w:val="center"/>
                        </w:pPr>
                      </w:p>
                    </w:tc>
                  </w:tr>
                </w:tbl>
                <w:p/>
              </w:txbxContent>
            </v:textbox>
          </v:shape>
        </w:pict>
      </w:r>
      <w:r>
        <w:rPr>
          <w:rFonts w:hint="eastAsia" w:ascii="宋体" w:hAnsi="宋体"/>
          <w:color w:val="000000"/>
          <w:sz w:val="32"/>
          <w:szCs w:val="32"/>
        </w:rPr>
        <w:t xml:space="preserve">       涿鹿县2020--2021学年度第二学期期中考试</w:t>
      </w:r>
    </w:p>
    <w:p>
      <w:pPr>
        <w:keepNext w:val="0"/>
        <w:keepLines w:val="0"/>
        <w:pageBreakBefore w:val="0"/>
        <w:kinsoku/>
        <w:wordWrap/>
        <w:overflowPunct/>
        <w:topLinePunct w:val="0"/>
        <w:autoSpaceDE/>
        <w:autoSpaceDN/>
        <w:bidi w:val="0"/>
        <w:adjustRightInd/>
        <w:snapToGrid/>
        <w:jc w:val="center"/>
        <w:textAlignment w:val="auto"/>
        <w:outlineLvl w:val="9"/>
        <w:rPr>
          <w:rFonts w:ascii="方正大标宋简体" w:hAnsi="方正大标宋简体" w:eastAsia="方正大标宋简体" w:cs="方正大标宋简体"/>
          <w:color w:val="000000"/>
          <w:sz w:val="44"/>
          <w:szCs w:val="44"/>
        </w:rPr>
      </w:pPr>
      <w:r>
        <w:rPr>
          <w:rFonts w:hint="eastAsia" w:ascii="方正大标宋简体" w:hAnsi="方正大标宋简体" w:eastAsia="方正大标宋简体" w:cs="方正大标宋简体"/>
          <w:color w:val="000000"/>
          <w:sz w:val="44"/>
          <w:szCs w:val="44"/>
        </w:rPr>
        <w:t>八年级语文试题</w:t>
      </w:r>
    </w:p>
    <w:tbl>
      <w:tblPr>
        <w:tblStyle w:val="10"/>
        <w:tblW w:w="717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083"/>
        <w:gridCol w:w="567"/>
        <w:gridCol w:w="567"/>
        <w:gridCol w:w="567"/>
        <w:gridCol w:w="567"/>
        <w:gridCol w:w="567"/>
        <w:gridCol w:w="1134"/>
        <w:gridCol w:w="11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990" w:type="dxa"/>
            <w:tcBorders>
              <w:top w:val="single" w:color="auto" w:sz="8" w:space="0"/>
              <w:left w:val="single" w:color="auto" w:sz="8"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r>
              <w:rPr>
                <w:rFonts w:eastAsia="黑体"/>
                <w:color w:val="000000"/>
              </w:rPr>
              <w:t>题 号</w:t>
            </w:r>
          </w:p>
        </w:tc>
        <w:tc>
          <w:tcPr>
            <w:tcW w:w="1083"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r>
              <w:rPr>
                <w:rFonts w:eastAsia="黑体"/>
                <w:color w:val="000000"/>
              </w:rPr>
              <w:t>第一部分</w:t>
            </w:r>
          </w:p>
        </w:tc>
        <w:tc>
          <w:tcPr>
            <w:tcW w:w="2835" w:type="dxa"/>
            <w:gridSpan w:val="5"/>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r>
              <w:rPr>
                <w:rFonts w:eastAsia="黑体"/>
                <w:color w:val="000000"/>
              </w:rPr>
              <w:t>第二部分</w:t>
            </w:r>
          </w:p>
        </w:tc>
        <w:tc>
          <w:tcPr>
            <w:tcW w:w="1134"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r>
              <w:rPr>
                <w:rFonts w:eastAsia="黑体"/>
                <w:color w:val="000000"/>
              </w:rPr>
              <w:t>第三部分</w:t>
            </w:r>
          </w:p>
        </w:tc>
        <w:tc>
          <w:tcPr>
            <w:tcW w:w="1134" w:type="dxa"/>
            <w:tcBorders>
              <w:top w:val="single" w:color="auto" w:sz="8"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r>
              <w:rPr>
                <w:rFonts w:eastAsia="黑体"/>
                <w:color w:val="000000"/>
              </w:rPr>
              <w:t>总 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990" w:type="dxa"/>
            <w:tcBorders>
              <w:top w:val="single" w:color="auto" w:sz="4" w:space="0"/>
              <w:left w:val="single" w:color="auto" w:sz="8"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r>
              <w:rPr>
                <w:rFonts w:eastAsia="黑体"/>
                <w:color w:val="000000"/>
              </w:rPr>
              <w:t>得 分</w:t>
            </w:r>
          </w:p>
        </w:tc>
        <w:tc>
          <w:tcPr>
            <w:tcW w:w="1083"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567"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567"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567"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567"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567"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1134" w:type="dxa"/>
            <w:tcBorders>
              <w:top w:val="single" w:color="auto" w:sz="4" w:space="0"/>
              <w:left w:val="single" w:color="auto" w:sz="4" w:space="0"/>
              <w:bottom w:val="single" w:color="auto" w:sz="8"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c>
          <w:tcPr>
            <w:tcW w:w="1134"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outlineLvl w:val="9"/>
              <w:rPr>
                <w:rFonts w:eastAsia="黑体"/>
                <w:color w:val="000000"/>
              </w:rPr>
            </w:pPr>
          </w:p>
        </w:tc>
      </w:tr>
    </w:tbl>
    <w:p>
      <w:pPr>
        <w:keepNext w:val="0"/>
        <w:keepLines w:val="0"/>
        <w:pageBreakBefore w:val="0"/>
        <w:kinsoku/>
        <w:wordWrap/>
        <w:overflowPunct/>
        <w:topLinePunct w:val="0"/>
        <w:autoSpaceDE/>
        <w:autoSpaceDN/>
        <w:bidi w:val="0"/>
        <w:adjustRightInd/>
        <w:snapToGrid/>
        <w:ind w:left="1894" w:leftChars="400" w:hanging="1054" w:hangingChars="500"/>
        <w:textAlignment w:val="auto"/>
        <w:outlineLvl w:val="9"/>
        <w:rPr>
          <w:rFonts w:eastAsia="黑体"/>
          <w:color w:val="000000" w:themeColor="text1"/>
          <w:szCs w:val="21"/>
        </w:rPr>
      </w:pPr>
      <w:r>
        <w:rPr>
          <w:rFonts w:eastAsia="黑体"/>
          <w:b/>
          <w:color w:val="000000" w:themeColor="text1"/>
          <w:szCs w:val="21"/>
        </w:rPr>
        <w:t>注意事项</w:t>
      </w:r>
      <w:r>
        <w:rPr>
          <w:rFonts w:eastAsia="黑体"/>
          <w:color w:val="000000" w:themeColor="text1"/>
          <w:szCs w:val="21"/>
        </w:rPr>
        <w:t>：本试卷满分120分，考试时间为120分钟。</w:t>
      </w:r>
    </w:p>
    <w:p>
      <w:pPr>
        <w:keepNext w:val="0"/>
        <w:keepLines w:val="0"/>
        <w:pageBreakBefore w:val="0"/>
        <w:kinsoku/>
        <w:wordWrap/>
        <w:overflowPunct/>
        <w:topLinePunct w:val="0"/>
        <w:autoSpaceDE/>
        <w:autoSpaceDN/>
        <w:bidi w:val="0"/>
        <w:adjustRightInd/>
        <w:snapToGrid/>
        <w:spacing w:line="600" w:lineRule="auto"/>
        <w:jc w:val="center"/>
        <w:textAlignment w:val="auto"/>
        <w:outlineLvl w:val="9"/>
        <w:rPr>
          <w:rFonts w:asciiTheme="minorEastAsia" w:hAnsiTheme="minorEastAsia"/>
          <w:sz w:val="24"/>
        </w:rPr>
      </w:pPr>
      <w:r>
        <w:rPr>
          <w:rFonts w:ascii="Times New Roman" w:hAnsi="Times New Roman" w:cs="Times New Roman"/>
          <w:sz w:val="32"/>
        </w:rPr>
        <w:pict>
          <v:shape id="_x0000_s1027" o:spid="_x0000_s1027" o:spt="202" type="#_x0000_t202" style="position:absolute;left:0pt;margin-left:-7.9pt;margin-top:0.8pt;height:41.6pt;width:87.65pt;z-index:251660288;mso-width-relative:page;mso-height-relative:page;" filled="f" stroked="f" coordsize="21600,21600">
            <v:path/>
            <v:fill on="f" focussize="0,0"/>
            <v:stroke on="f" joinstyle="miter"/>
            <v:imagedata o:title=""/>
            <o:lock v:ext="edit"/>
            <v:textbox>
              <w:txbxContent>
                <w:tbl>
                  <w:tblPr>
                    <w:tblStyle w:val="10"/>
                    <w:tblW w:w="147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37"/>
                    <w:gridCol w:w="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rPr>
                            <w:rFonts w:eastAsia="黑体"/>
                            <w:color w:val="000000"/>
                          </w:rPr>
                        </w:pPr>
                        <w:r>
                          <w:rPr>
                            <w:rFonts w:ascii="Times New Roman" w:hAnsi="Times New Roman" w:cs="Times New Roman"/>
                          </w:rPr>
                          <w:t>得分</w:t>
                        </w:r>
                      </w:p>
                    </w:tc>
                    <w:tc>
                      <w:tcPr>
                        <w:tcW w:w="737" w:type="dxa"/>
                        <w:vAlign w:val="center"/>
                      </w:tcPr>
                      <w:p>
                        <w:pPr>
                          <w:jc w:val="center"/>
                          <w:rPr>
                            <w:rFonts w:eastAsia="黑体"/>
                            <w:color w:val="000000"/>
                          </w:rPr>
                        </w:pPr>
                        <w:r>
                          <w:rPr>
                            <w:rFonts w:ascii="Times New Roman" w:hAnsi="Times New Roman" w:cs="Times New Roman"/>
                          </w:rPr>
                          <w:t>评卷人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pPr>
                        <w:r>
                          <w:t xml:space="preserve">  </w:t>
                        </w:r>
                      </w:p>
                    </w:tc>
                    <w:tc>
                      <w:tcPr>
                        <w:tcW w:w="737" w:type="dxa"/>
                        <w:vAlign w:val="center"/>
                      </w:tcPr>
                      <w:p>
                        <w:pPr>
                          <w:jc w:val="center"/>
                        </w:pPr>
                      </w:p>
                    </w:tc>
                  </w:tr>
                </w:tbl>
                <w:p/>
              </w:txbxContent>
            </v:textbox>
          </v:shape>
        </w:pict>
      </w:r>
      <w:r>
        <w:rPr>
          <w:rFonts w:hint="eastAsia" w:ascii="方正黑体简体" w:hAnsi="方正黑体简体" w:eastAsia="方正黑体简体" w:cs="方正黑体简体"/>
          <w:bCs/>
          <w:color w:val="000000"/>
          <w:sz w:val="28"/>
          <w:szCs w:val="28"/>
        </w:rPr>
        <w:t>第一部分（19分）</w:t>
      </w:r>
      <w:r>
        <w:rPr>
          <w:rFonts w:hint="eastAsia"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outlineLvl w:val="9"/>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阅读下面文字，回答后面的问题。</w:t>
      </w:r>
      <w:r>
        <w:rPr>
          <w:rFonts w:hint="eastAsia" w:asciiTheme="minorEastAsia" w:hAnsiTheme="minorEastAsia"/>
        </w:rPr>
        <w:t>（4分）</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ascii="楷体" w:hAnsi="楷体" w:eastAsia="楷体"/>
        </w:rPr>
      </w:pPr>
      <w:r>
        <w:rPr>
          <w:rFonts w:hint="eastAsia" w:ascii="楷体" w:hAnsi="楷体" w:eastAsia="楷体"/>
        </w:rPr>
        <w:t>一踏进茶艺教室，那古色古香的（</w:t>
      </w:r>
      <w:r>
        <w:rPr>
          <w:rFonts w:ascii="Times New Roman" w:hAnsi="Times New Roman" w:cs="Times New Roman"/>
        </w:rPr>
        <w:t xml:space="preserve">zhuāng </w:t>
      </w:r>
      <w:r>
        <w:rPr>
          <w:rFonts w:hint="eastAsia" w:ascii="Times New Roman" w:hAnsi="Times New Roman" w:cs="Times New Roman"/>
        </w:rPr>
        <w:t xml:space="preserve"> </w:t>
      </w:r>
      <w:r>
        <w:rPr>
          <w:rFonts w:ascii="Times New Roman" w:hAnsi="Times New Roman" w:cs="Times New Roman"/>
        </w:rPr>
        <w:t>shì</w:t>
      </w:r>
      <w:r>
        <w:rPr>
          <w:rFonts w:hint="eastAsia" w:ascii="楷体" w:hAnsi="楷体" w:eastAsia="楷体"/>
        </w:rPr>
        <w:t>），那（</w:t>
      </w:r>
      <w:r>
        <w:rPr>
          <w:rFonts w:ascii="Times New Roman" w:hAnsi="Times New Roman" w:cs="Times New Roman"/>
        </w:rPr>
        <w:t xml:space="preserve">diǎn </w:t>
      </w:r>
      <w:r>
        <w:rPr>
          <w:rFonts w:hint="eastAsia" w:ascii="Times New Roman" w:hAnsi="Times New Roman" w:cs="Times New Roman"/>
        </w:rPr>
        <w:t xml:space="preserve"> </w:t>
      </w:r>
      <w:r>
        <w:rPr>
          <w:rFonts w:ascii="Times New Roman" w:hAnsi="Times New Roman" w:cs="Times New Roman"/>
        </w:rPr>
        <w:t>yǎ</w:t>
      </w:r>
      <w:r>
        <w:rPr>
          <w:rFonts w:hint="eastAsia" w:ascii="楷体" w:hAnsi="楷体" w:eastAsia="楷体"/>
        </w:rPr>
        <w:t>）轻柔的音乐，茶艺老师那温婉</w:t>
      </w:r>
      <w:r>
        <w:rPr>
          <w:rFonts w:hint="eastAsia" w:ascii="楷体" w:hAnsi="楷体" w:eastAsia="楷体"/>
          <w:em w:val="dot"/>
        </w:rPr>
        <w:t>清润</w:t>
      </w:r>
      <w:r>
        <w:rPr>
          <w:rFonts w:hint="eastAsia" w:ascii="楷体" w:hAnsi="楷体" w:eastAsia="楷体"/>
        </w:rPr>
        <w:t>的讲解，尤其是那满室的茶香，让我的心顿时柔软</w:t>
      </w:r>
      <w:r>
        <w:rPr>
          <w:rFonts w:hint="eastAsia" w:ascii="楷体" w:hAnsi="楷体" w:eastAsia="楷体"/>
          <w:em w:val="dot"/>
        </w:rPr>
        <w:t>充盈</w:t>
      </w:r>
      <w:r>
        <w:rPr>
          <w:rFonts w:hint="eastAsia" w:ascii="楷体" w:hAnsi="楷体" w:eastAsia="楷体"/>
        </w:rPr>
        <w:t>起来，与茶的恋情忽地苏生过来了。</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asciiTheme="minorEastAsia" w:hAnsiTheme="minorEastAsia"/>
          <w:szCs w:val="21"/>
        </w:rPr>
      </w:pPr>
      <w:r>
        <w:rPr>
          <w:rFonts w:hint="eastAsia" w:asciiTheme="minorEastAsia" w:hAnsiTheme="minorEastAsia"/>
          <w:szCs w:val="21"/>
        </w:rPr>
        <w:t>（1）给这段文字中加着重号的词语注音。（2分）</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asciiTheme="minorEastAsia" w:hAnsiTheme="minorEastAsia"/>
          <w:szCs w:val="21"/>
        </w:rPr>
      </w:pPr>
      <w:r>
        <w:rPr>
          <w:rFonts w:hint="eastAsia" w:asciiTheme="minorEastAsia" w:hAnsiTheme="minorEastAsia"/>
          <w:szCs w:val="21"/>
        </w:rPr>
        <w:t>①</w:t>
      </w:r>
      <w:r>
        <w:rPr>
          <w:rFonts w:hint="eastAsia" w:asciiTheme="minorEastAsia" w:hAnsiTheme="minorEastAsia"/>
        </w:rPr>
        <w:t>清润</w:t>
      </w:r>
      <w:r>
        <w:rPr>
          <w:rFonts w:hint="eastAsia" w:asciiTheme="minorEastAsia" w:hAnsiTheme="minorEastAsia"/>
          <w:szCs w:val="21"/>
        </w:rPr>
        <w:t>（          ）           ②</w:t>
      </w:r>
      <w:r>
        <w:rPr>
          <w:rFonts w:hint="eastAsia" w:asciiTheme="minorEastAsia" w:hAnsiTheme="minorEastAsia"/>
        </w:rPr>
        <w:t>充盈</w:t>
      </w:r>
      <w:r>
        <w:rPr>
          <w:rFonts w:hint="eastAsia" w:asciiTheme="minorEastAsia" w:hAnsiTheme="minorEastAsia"/>
          <w:szCs w:val="21"/>
        </w:rPr>
        <w:t xml:space="preserve">（          ）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asciiTheme="minorEastAsia" w:hAnsiTheme="minorEastAsia"/>
          <w:szCs w:val="21"/>
        </w:rPr>
      </w:pPr>
      <w:r>
        <w:rPr>
          <w:rFonts w:hint="eastAsia" w:asciiTheme="minorEastAsia" w:hAnsiTheme="minorEastAsia"/>
          <w:szCs w:val="21"/>
        </w:rPr>
        <w:t>（2）根据这段文字中的注音写出相应的词语。（2分）</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asciiTheme="minorEastAsia" w:hAnsiTheme="minorEastAsia"/>
        </w:rPr>
      </w:pPr>
      <w:r>
        <w:rPr>
          <w:rFonts w:hint="eastAsia" w:asciiTheme="minorEastAsia" w:hAnsiTheme="minorEastAsia"/>
          <w:szCs w:val="21"/>
        </w:rPr>
        <w:t>①（</w:t>
      </w:r>
      <w:r>
        <w:rPr>
          <w:rFonts w:ascii="Times New Roman" w:hAnsi="Times New Roman" w:cs="Times New Roman"/>
        </w:rPr>
        <w:t xml:space="preserve">zhuāng </w:t>
      </w:r>
      <w:r>
        <w:rPr>
          <w:rFonts w:hint="eastAsia" w:ascii="Times New Roman" w:hAnsi="Times New Roman" w:cs="Times New Roman"/>
        </w:rPr>
        <w:t xml:space="preserve"> </w:t>
      </w:r>
      <w:r>
        <w:rPr>
          <w:rFonts w:ascii="Times New Roman" w:hAnsi="Times New Roman" w:cs="Times New Roman"/>
        </w:rPr>
        <w:t>shì</w:t>
      </w:r>
      <w:r>
        <w:rPr>
          <w:rFonts w:hint="eastAsia" w:asciiTheme="minorEastAsia" w:hAnsiTheme="minorEastAsia"/>
          <w:szCs w:val="21"/>
        </w:rPr>
        <w:t>）</w:t>
      </w:r>
      <w:r>
        <w:rPr>
          <w:rFonts w:hint="eastAsia" w:ascii="楷体" w:hAnsi="楷体" w:eastAsia="楷体"/>
          <w:szCs w:val="21"/>
          <w:u w:val="single"/>
        </w:rPr>
        <w:t xml:space="preserve">             </w:t>
      </w:r>
      <w:r>
        <w:rPr>
          <w:rFonts w:hint="eastAsia" w:ascii="楷体" w:hAnsi="楷体" w:eastAsia="楷体"/>
          <w:szCs w:val="21"/>
        </w:rPr>
        <w:t xml:space="preserve">   </w:t>
      </w:r>
      <w:r>
        <w:rPr>
          <w:rFonts w:hint="eastAsia" w:asciiTheme="minorEastAsia" w:hAnsiTheme="minorEastAsia"/>
          <w:szCs w:val="21"/>
        </w:rPr>
        <w:t>②</w:t>
      </w:r>
      <w:r>
        <w:rPr>
          <w:rFonts w:hint="eastAsia" w:ascii="楷体" w:hAnsi="楷体" w:eastAsia="楷体"/>
          <w:szCs w:val="21"/>
        </w:rPr>
        <w:t>（</w:t>
      </w:r>
      <w:r>
        <w:rPr>
          <w:rFonts w:ascii="Times New Roman" w:hAnsi="Times New Roman" w:cs="Times New Roman"/>
        </w:rPr>
        <w:t xml:space="preserve">diǎn </w:t>
      </w:r>
      <w:r>
        <w:rPr>
          <w:rFonts w:hint="eastAsia" w:ascii="Times New Roman" w:hAnsi="Times New Roman" w:cs="Times New Roman"/>
        </w:rPr>
        <w:t xml:space="preserve"> </w:t>
      </w:r>
      <w:r>
        <w:rPr>
          <w:rFonts w:ascii="Times New Roman" w:hAnsi="Times New Roman" w:cs="Times New Roman"/>
        </w:rPr>
        <w:t>yǎ</w:t>
      </w:r>
      <w:r>
        <w:rPr>
          <w:rFonts w:hint="eastAsia" w:ascii="楷体" w:hAnsi="楷体" w:eastAsia="楷体"/>
          <w:szCs w:val="21"/>
        </w:rPr>
        <w:t>）</w:t>
      </w:r>
      <w:r>
        <w:rPr>
          <w:rFonts w:hint="eastAsia" w:ascii="楷体" w:hAnsi="楷体" w:eastAsia="楷体"/>
          <w:szCs w:val="21"/>
          <w:u w:val="single"/>
        </w:rPr>
        <w:t xml:space="preserve">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asciiTheme="minorEastAsia" w:hAnsiTheme="minorEastAsia"/>
          <w:color w:val="000000"/>
          <w:szCs w:val="21"/>
        </w:rPr>
      </w:pPr>
      <w:r>
        <w:rPr>
          <w:rFonts w:hint="eastAsia" w:asciiTheme="majorEastAsia" w:hAnsiTheme="majorEastAsia" w:eastAsiaTheme="majorEastAsia"/>
          <w:szCs w:val="21"/>
        </w:rPr>
        <w:t xml:space="preserve">2. </w:t>
      </w:r>
      <w:r>
        <w:rPr>
          <w:rFonts w:hint="eastAsia" w:asciiTheme="minorEastAsia" w:hAnsiTheme="minorEastAsia"/>
          <w:color w:val="000000"/>
          <w:szCs w:val="21"/>
        </w:rPr>
        <w:t>在下列横线上填写出相应的句子。（8分）</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cs="宋体" w:asciiTheme="minorEastAsia" w:hAnsiTheme="minorEastAsia"/>
          <w:kern w:val="0"/>
          <w:szCs w:val="21"/>
        </w:rPr>
      </w:pPr>
      <w:r>
        <w:rPr>
          <w:rFonts w:cs="Times New Roman" w:asciiTheme="minorEastAsia" w:hAnsiTheme="minorEastAsia"/>
          <w:szCs w:val="21"/>
        </w:rPr>
        <w:t>（1）关关雎鸠</w:t>
      </w:r>
      <w:r>
        <w:rPr>
          <w:rFonts w:hint="eastAsia" w:cs="Times New Roman" w:asciiTheme="minorEastAsia" w:hAnsiTheme="minorEastAsia"/>
          <w:szCs w:val="21"/>
        </w:rPr>
        <w:t>，</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w:t>
      </w:r>
      <w:r>
        <w:rPr>
          <w:rFonts w:cs="Times New Roman" w:asciiTheme="minorEastAsia" w:hAnsiTheme="minorEastAsia"/>
          <w:szCs w:val="21"/>
        </w:rPr>
        <w:t>君子好逑</w:t>
      </w:r>
      <w:r>
        <w:rPr>
          <w:rFonts w:hint="eastAsia" w:cs="Times New Roman" w:asciiTheme="minorEastAsia" w:hAnsiTheme="minorEastAsia"/>
          <w:szCs w:val="21"/>
        </w:rPr>
        <w:t>。</w:t>
      </w:r>
      <w:r>
        <w:rPr>
          <w:rFonts w:hint="eastAsia" w:cs="宋体" w:asciiTheme="minorEastAsia" w:hAnsiTheme="minorEastAsia"/>
          <w:kern w:val="0"/>
          <w:szCs w:val="21"/>
        </w:rPr>
        <w:t>（《诗经·周南》）</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cs="宋体" w:asciiTheme="minorEastAsia" w:hAnsiTheme="minorEastAsia"/>
          <w:kern w:val="0"/>
          <w:szCs w:val="21"/>
        </w:rPr>
      </w:pPr>
      <w:r>
        <w:rPr>
          <w:rFonts w:hint="eastAsia" w:cs="Times New Roman" w:asciiTheme="minorEastAsia" w:hAnsiTheme="minorEastAsia"/>
          <w:szCs w:val="21"/>
        </w:rPr>
        <w:t>（2）青青子衿</w:t>
      </w:r>
      <w:r>
        <w:rPr>
          <w:rFonts w:cs="Times New Roman" w:asciiTheme="minorEastAsia" w:hAnsiTheme="minorEastAsia"/>
          <w:szCs w:val="21"/>
        </w:rPr>
        <w:t>，悠悠我心</w:t>
      </w:r>
      <w:r>
        <w:rPr>
          <w:rFonts w:hint="eastAsia" w:cs="Times New Roman" w:asciiTheme="minorEastAsia" w:hAnsiTheme="minorEastAsia"/>
          <w:szCs w:val="21"/>
        </w:rPr>
        <w:t>，</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w:t>
      </w:r>
      <w:r>
        <w:rPr>
          <w:rFonts w:hint="eastAsia" w:cs="宋体" w:asciiTheme="minorEastAsia" w:hAnsiTheme="minorEastAsia"/>
          <w:kern w:val="0"/>
          <w:szCs w:val="21"/>
        </w:rPr>
        <w:t>（《诗经·郑风》）</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asciiTheme="minorEastAsia" w:hAnsiTheme="minorEastAsia"/>
          <w:bCs/>
          <w:color w:val="FF0000"/>
        </w:rPr>
      </w:pPr>
      <w:r>
        <w:rPr>
          <w:rFonts w:hint="eastAsia" w:cs="Times New Roman" w:asciiTheme="minorEastAsia" w:hAnsiTheme="minorEastAsia"/>
          <w:bCs/>
          <w:szCs w:val="21"/>
        </w:rPr>
        <w:t>（3）坐观垂钓者</w:t>
      </w:r>
      <w:r>
        <w:rPr>
          <w:rFonts w:cs="Times New Roman" w:asciiTheme="minorEastAsia" w:hAnsiTheme="minorEastAsia"/>
          <w:bCs/>
          <w:szCs w:val="21"/>
        </w:rPr>
        <w:t>，</w:t>
      </w:r>
      <w:r>
        <w:rPr>
          <w:rFonts w:hint="eastAsia" w:cs="Times New Roman" w:asciiTheme="minorEastAsia" w:hAnsiTheme="minorEastAsia"/>
          <w:szCs w:val="21"/>
          <w:u w:val="single"/>
        </w:rPr>
        <w:t xml:space="preserve">            </w:t>
      </w:r>
      <w:r>
        <w:rPr>
          <w:rFonts w:hint="eastAsia" w:cs="Times New Roman" w:asciiTheme="minorEastAsia" w:hAnsiTheme="minorEastAsia"/>
          <w:szCs w:val="21"/>
          <w:u w:val="single"/>
          <w:lang w:val="en-US" w:eastAsia="zh-CN"/>
        </w:rPr>
        <w:t xml:space="preserve"> </w:t>
      </w:r>
      <w:r>
        <w:rPr>
          <w:rFonts w:hint="eastAsia" w:cs="Times New Roman" w:asciiTheme="minorEastAsia" w:hAnsiTheme="minorEastAsia"/>
          <w:szCs w:val="21"/>
          <w:u w:val="single"/>
        </w:rPr>
        <w:t xml:space="preserve">    </w:t>
      </w:r>
      <w:r>
        <w:rPr>
          <w:rFonts w:cs="Times New Roman" w:asciiTheme="minorEastAsia" w:hAnsiTheme="minorEastAsia"/>
          <w:bCs/>
          <w:szCs w:val="21"/>
        </w:rPr>
        <w:t>。</w:t>
      </w:r>
      <w:r>
        <w:rPr>
          <w:rFonts w:hint="eastAsia" w:cs="Times New Roman" w:asciiTheme="minorEastAsia" w:hAnsiTheme="minorEastAsia"/>
          <w:bCs/>
          <w:szCs w:val="21"/>
          <w:lang w:val="en-US" w:eastAsia="zh-CN"/>
        </w:rPr>
        <w:t xml:space="preserve">            </w:t>
      </w:r>
      <w:r>
        <w:rPr>
          <w:rFonts w:hint="eastAsia" w:cs="宋体" w:asciiTheme="minorEastAsia" w:hAnsiTheme="minorEastAsia"/>
          <w:kern w:val="0"/>
          <w:szCs w:val="21"/>
        </w:rPr>
        <w:t>（孟浩然《望洞庭湖赠张丞相》）</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cs="宋体" w:asciiTheme="minorEastAsia" w:hAnsiTheme="minorEastAsia"/>
          <w:kern w:val="0"/>
          <w:szCs w:val="21"/>
        </w:rPr>
      </w:pPr>
      <w:r>
        <w:rPr>
          <w:rFonts w:hint="eastAsia" w:asciiTheme="minorEastAsia" w:hAnsiTheme="minorEastAsia"/>
          <w:szCs w:val="21"/>
        </w:rPr>
        <w:t>（4）土地平旷，屋舍俨然，</w:t>
      </w:r>
      <w:r>
        <w:rPr>
          <w:rFonts w:hint="eastAsia" w:asciiTheme="minorEastAsia" w:hAnsiTheme="minorEastAsia"/>
          <w:szCs w:val="21"/>
          <w:u w:val="single"/>
        </w:rPr>
        <w:t xml:space="preserve">                               </w:t>
      </w:r>
      <w:r>
        <w:rPr>
          <w:rFonts w:hint="eastAsia" w:asciiTheme="minorEastAsia" w:hAnsiTheme="minorEastAsia"/>
          <w:szCs w:val="21"/>
        </w:rPr>
        <w:t>。</w:t>
      </w:r>
      <w:r>
        <w:rPr>
          <w:rFonts w:hint="eastAsia" w:cs="宋体" w:asciiTheme="minorEastAsia" w:hAnsiTheme="minorEastAsia"/>
          <w:kern w:val="0"/>
          <w:szCs w:val="21"/>
        </w:rPr>
        <w:t>（陶渊明《桃花源记》）</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outlineLvl w:val="9"/>
        <w:rPr>
          <w:rFonts w:cs="Times New Roman" w:asciiTheme="minorEastAsia" w:hAnsiTheme="minorEastAsia"/>
          <w:szCs w:val="21"/>
        </w:rPr>
      </w:pPr>
      <w:r>
        <w:rPr>
          <w:rFonts w:hint="eastAsia" w:asciiTheme="minorEastAsia" w:hAnsiTheme="minorEastAsia"/>
          <w:bCs/>
        </w:rPr>
        <w:t>（5）《送杜少府之任蜀州》中道出了诚挚的友谊可以超越时空界限的哲理名句是</w:t>
      </w:r>
      <w:r>
        <w:rPr>
          <w:rFonts w:hint="eastAsia" w:cs="Times New Roman" w:asciiTheme="minorEastAsia" w:hAnsiTheme="minorEastAsia"/>
          <w:szCs w:val="21"/>
          <w:u w:val="single"/>
        </w:rPr>
        <w:t xml:space="preserve">           </w:t>
      </w:r>
      <w:r>
        <w:rPr>
          <w:rFonts w:hint="eastAsia" w:cs="Times New Roman" w:asciiTheme="minorEastAsia" w:hAnsiTheme="minorEastAsia"/>
          <w:szCs w:val="21"/>
          <w:u w:val="single"/>
          <w:lang w:val="en-US" w:eastAsia="zh-CN"/>
        </w:rPr>
        <w:t xml:space="preserve">   </w:t>
      </w:r>
      <w:r>
        <w:rPr>
          <w:rFonts w:hint="eastAsia" w:cs="Times New Roman" w:asciiTheme="minorEastAsia" w:hAnsiTheme="minorEastAsia"/>
          <w:szCs w:val="21"/>
          <w:u w:val="single"/>
        </w:rPr>
        <w:t xml:space="preserve">     </w:t>
      </w:r>
      <w:r>
        <w:rPr>
          <w:rFonts w:hint="eastAsia" w:cs="Times New Roman" w:asciiTheme="minorEastAsia" w:hAnsiTheme="minorEastAsia"/>
          <w:szCs w:val="21"/>
        </w:rPr>
        <w:t>，</w:t>
      </w:r>
      <w:r>
        <w:rPr>
          <w:rFonts w:hint="eastAsia" w:cs="Times New Roman" w:asciiTheme="minorEastAsia" w:hAnsiTheme="minorEastAsia"/>
          <w:szCs w:val="21"/>
          <w:u w:val="single"/>
        </w:rPr>
        <w:t xml:space="preserve">        </w:t>
      </w:r>
      <w:r>
        <w:rPr>
          <w:rFonts w:hint="eastAsia" w:cs="Times New Roman" w:asciiTheme="minorEastAsia" w:hAnsiTheme="minorEastAsia"/>
          <w:szCs w:val="21"/>
          <w:u w:val="single"/>
          <w:lang w:val="en-US" w:eastAsia="zh-CN"/>
        </w:rPr>
        <w:t xml:space="preserve">    </w:t>
      </w:r>
      <w:r>
        <w:rPr>
          <w:rFonts w:hint="eastAsia" w:cs="Times New Roman" w:asciiTheme="minorEastAsia" w:hAnsiTheme="minorEastAsia"/>
          <w:szCs w:val="21"/>
          <w:u w:val="single"/>
        </w:rPr>
        <w:t xml:space="preserve">        </w:t>
      </w:r>
      <w:r>
        <w:rPr>
          <w:rFonts w:cs="Times New Roman" w:asciiTheme="minorEastAsia" w:hAnsiTheme="minorEastAsia"/>
          <w:szCs w:val="21"/>
        </w:rPr>
        <w:t>。</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szCs w:val="21"/>
        </w:rPr>
        <w:t xml:space="preserve">3. </w:t>
      </w:r>
      <w:r>
        <w:rPr>
          <w:rFonts w:hint="eastAsia" w:asciiTheme="minorEastAsia" w:hAnsiTheme="minorEastAsia"/>
        </w:rPr>
        <w:t>下面句子排序正确的一项是（    ）（2分）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①直到此时，人们才会相信，动物更有种为人类所不理解的无声的哀怨。</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②但是直到真的看到了动物的泪，我才相信动物也和人一样，它们也有悲伤，更有痛苦。</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③只是因为它们没有语言，或者是人类还不能破译它们的语言，所以，当人们看到动物的泪水时，才会感动惊愕。</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④本来，我以为泪水只为人类专有，而动物因没有情感，它们也就没有泪水。</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⑤第一次看到动物的泪，我几乎是被那一滴泪惊呆了。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ascii="Times New Roman" w:hAnsi="Times New Roman" w:cs="Times New Roman"/>
        </w:rPr>
        <w:t>A</w:t>
      </w:r>
      <w:r>
        <w:rPr>
          <w:rFonts w:ascii="Times New Roman" w:cs="Times New Roman" w:hAnsiTheme="minorEastAsia"/>
        </w:rPr>
        <w:t>．</w:t>
      </w:r>
      <w:r>
        <w:rPr>
          <w:rFonts w:hint="eastAsia" w:asciiTheme="minorEastAsia" w:hAnsiTheme="minorEastAsia"/>
        </w:rPr>
        <w:t>④⑤①③②</w:t>
      </w:r>
      <w:r>
        <w:rPr>
          <w:rFonts w:hint="eastAsia" w:asciiTheme="minorEastAsia" w:hAnsiTheme="minorEastAsia"/>
        </w:rPr>
        <w:tab/>
      </w:r>
      <w:r>
        <w:rPr>
          <w:rFonts w:hint="eastAsia" w:ascii="Times New Roman" w:hAnsi="Times New Roman" w:cs="Times New Roman"/>
        </w:rPr>
        <w:t>B．</w:t>
      </w:r>
      <w:r>
        <w:rPr>
          <w:rFonts w:hint="eastAsia" w:asciiTheme="minorEastAsia" w:hAnsiTheme="minorEastAsia"/>
        </w:rPr>
        <w:t xml:space="preserve">⑤④③②①   </w:t>
      </w:r>
      <w:r>
        <w:rPr>
          <w:rFonts w:hint="eastAsia" w:ascii="Times New Roman" w:hAnsi="Times New Roman" w:cs="Times New Roman"/>
        </w:rPr>
        <w:t>C．</w:t>
      </w:r>
      <w:r>
        <w:rPr>
          <w:rFonts w:hint="eastAsia" w:asciiTheme="minorEastAsia" w:hAnsiTheme="minorEastAsia"/>
        </w:rPr>
        <w:t>④①⑤②③</w:t>
      </w:r>
      <w:r>
        <w:rPr>
          <w:rFonts w:hint="eastAsia" w:asciiTheme="minorEastAsia" w:hAnsiTheme="minorEastAsia"/>
        </w:rPr>
        <w:tab/>
      </w:r>
      <w:r>
        <w:rPr>
          <w:rFonts w:hint="eastAsia" w:asciiTheme="minorEastAsia" w:hAnsiTheme="minorEastAsia"/>
        </w:rPr>
        <w:t xml:space="preserve"> </w:t>
      </w:r>
      <w:r>
        <w:rPr>
          <w:rFonts w:hint="eastAsia" w:ascii="Times New Roman" w:hAnsi="Times New Roman" w:cs="Times New Roman"/>
        </w:rPr>
        <w:t>D．</w:t>
      </w:r>
      <w:r>
        <w:rPr>
          <w:rFonts w:hint="eastAsia" w:asciiTheme="minorEastAsia" w:hAnsiTheme="minorEastAsia"/>
        </w:rPr>
        <w:t>⑤④②③①</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color w:val="000000" w:themeColor="text1"/>
          <w:szCs w:val="21"/>
        </w:rPr>
        <w:t xml:space="preserve">4. </w:t>
      </w:r>
      <w:r>
        <w:rPr>
          <w:rFonts w:hint="eastAsia" w:asciiTheme="minorEastAsia" w:hAnsiTheme="minorEastAsia"/>
        </w:rPr>
        <w:t>综合性学习（5分）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轩辕中学开展以“书香校园”为主题的综合性学习，请你根据要求，完成下列相关任务。</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（1）你的班级举行“我们该读什么书”的专题讨论会，就作家毕淑敏和汪曾祺的不同阅读观开展讨论。请你表达自己的观点并简述理由。（3分）</w:t>
      </w:r>
    </w:p>
    <w:p>
      <w:pPr>
        <w:keepNext w:val="0"/>
        <w:keepLines w:val="0"/>
        <w:pageBreakBefore w:val="0"/>
        <w:kinsoku/>
        <w:wordWrap/>
        <w:overflowPunct/>
        <w:topLinePunct w:val="0"/>
        <w:autoSpaceDE/>
        <w:autoSpaceDN/>
        <w:bidi w:val="0"/>
        <w:adjustRightInd/>
        <w:snapToGrid/>
        <w:ind w:firstLine="422" w:firstLineChars="200"/>
        <w:textAlignment w:val="auto"/>
        <w:outlineLvl w:val="9"/>
        <w:rPr>
          <w:rFonts w:ascii="楷体" w:hAnsi="楷体" w:eastAsia="楷体"/>
        </w:rPr>
      </w:pPr>
      <w:r>
        <w:rPr>
          <w:rFonts w:hint="eastAsia" w:ascii="楷体" w:hAnsi="楷体" w:eastAsia="楷体"/>
          <w:b/>
        </w:rPr>
        <w:t>毕淑敏：</w:t>
      </w:r>
      <w:r>
        <w:rPr>
          <w:rFonts w:hint="eastAsia" w:ascii="楷体" w:hAnsi="楷体" w:eastAsia="楷体"/>
        </w:rPr>
        <w:t>名著一般多是经过了许多年代的考验，是被大师们的智慧之磨研磨了无数次的精品，读的时候，像烈火烹油的满汉全席，为大享乐。</w:t>
      </w:r>
    </w:p>
    <w:p>
      <w:pPr>
        <w:keepNext w:val="0"/>
        <w:keepLines w:val="0"/>
        <w:pageBreakBefore w:val="0"/>
        <w:kinsoku/>
        <w:wordWrap/>
        <w:overflowPunct/>
        <w:topLinePunct w:val="0"/>
        <w:autoSpaceDE/>
        <w:autoSpaceDN/>
        <w:bidi w:val="0"/>
        <w:adjustRightInd/>
        <w:snapToGrid/>
        <w:ind w:firstLine="422" w:firstLineChars="200"/>
        <w:textAlignment w:val="auto"/>
        <w:outlineLvl w:val="9"/>
        <w:rPr>
          <w:rFonts w:ascii="楷体" w:hAnsi="楷体" w:eastAsia="楷体"/>
        </w:rPr>
      </w:pPr>
      <w:r>
        <w:rPr>
          <w:rFonts w:hint="eastAsia" w:ascii="楷体" w:hAnsi="楷体" w:eastAsia="楷体"/>
          <w:b/>
        </w:rPr>
        <w:t>汪曾祺：</w:t>
      </w:r>
      <w:r>
        <w:rPr>
          <w:rFonts w:hint="eastAsia" w:ascii="楷体" w:hAnsi="楷体" w:eastAsia="楷体"/>
        </w:rPr>
        <w:t>我读书很杂，毫无系统，也没什么目的。随手抓起一本书来就看。觉得没意思，就丢开。</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（2）下面是两位同学在校园贴吧发表的关于“读书感受”的帖子。请你结合自身的阅读经验，运用比喻方法，生动形象地表达你的读书感悟，以跟帖的方式与他人分享。（2分）</w:t>
      </w:r>
    </w:p>
    <w:p>
      <w:pPr>
        <w:keepNext w:val="0"/>
        <w:keepLines w:val="0"/>
        <w:pageBreakBefore w:val="0"/>
        <w:kinsoku/>
        <w:wordWrap/>
        <w:overflowPunct/>
        <w:topLinePunct w:val="0"/>
        <w:autoSpaceDE/>
        <w:autoSpaceDN/>
        <w:bidi w:val="0"/>
        <w:adjustRightInd/>
        <w:snapToGrid/>
        <w:ind w:firstLine="422" w:firstLineChars="200"/>
        <w:textAlignment w:val="auto"/>
        <w:outlineLvl w:val="9"/>
        <w:rPr>
          <w:rFonts w:ascii="楷体" w:hAnsi="楷体" w:eastAsia="楷体"/>
        </w:rPr>
      </w:pPr>
      <w:r>
        <w:rPr>
          <w:rFonts w:hint="eastAsia" w:ascii="楷体" w:hAnsi="楷体" w:eastAsia="楷体"/>
          <w:b/>
        </w:rPr>
        <w:t>探源人：</w:t>
      </w:r>
      <w:r>
        <w:rPr>
          <w:rFonts w:hint="eastAsia" w:ascii="楷体" w:hAnsi="楷体" w:eastAsia="楷体"/>
        </w:rPr>
        <w:t>读书如开窗，开窗可以清洁室内空气，读书能够净化人的灵魂。</w:t>
      </w:r>
    </w:p>
    <w:p>
      <w:pPr>
        <w:keepNext w:val="0"/>
        <w:keepLines w:val="0"/>
        <w:pageBreakBefore w:val="0"/>
        <w:kinsoku/>
        <w:wordWrap/>
        <w:overflowPunct/>
        <w:topLinePunct w:val="0"/>
        <w:autoSpaceDE/>
        <w:autoSpaceDN/>
        <w:bidi w:val="0"/>
        <w:adjustRightInd/>
        <w:snapToGrid/>
        <w:ind w:firstLine="422" w:firstLineChars="200"/>
        <w:textAlignment w:val="auto"/>
        <w:outlineLvl w:val="9"/>
        <w:rPr>
          <w:rFonts w:ascii="楷体" w:hAnsi="楷体" w:eastAsia="楷体"/>
          <w:spacing w:val="-6"/>
          <w:sz w:val="21"/>
        </w:rPr>
      </w:pPr>
      <w:r>
        <w:rPr>
          <w:rFonts w:hint="eastAsia" w:ascii="楷体" w:hAnsi="楷体" w:eastAsia="楷体"/>
          <w:b/>
        </w:rPr>
        <w:t>采蜜人：</w:t>
      </w:r>
      <w:r>
        <w:rPr>
          <w:rFonts w:hint="eastAsia" w:ascii="楷体" w:hAnsi="楷体" w:eastAsia="楷体"/>
          <w:spacing w:val="-6"/>
          <w:sz w:val="21"/>
        </w:rPr>
        <w:t>读书好比饮食，有些只需浅尝，有些可以吞咽，少数则需要仔细咀嚼、慢慢品味。</w:t>
      </w:r>
    </w:p>
    <w:p>
      <w:pPr>
        <w:keepNext w:val="0"/>
        <w:keepLines w:val="0"/>
        <w:pageBreakBefore w:val="0"/>
        <w:kinsoku/>
        <w:wordWrap/>
        <w:overflowPunct/>
        <w:topLinePunct w:val="0"/>
        <w:autoSpaceDE/>
        <w:autoSpaceDN/>
        <w:bidi w:val="0"/>
        <w:adjustRightInd/>
        <w:snapToGrid/>
        <w:spacing w:line="300" w:lineRule="exact"/>
        <w:ind w:left="420" w:hanging="420" w:hangingChars="200"/>
        <w:jc w:val="center"/>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300" w:lineRule="exact"/>
        <w:ind w:left="420" w:hanging="420" w:hangingChars="200"/>
        <w:jc w:val="center"/>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300" w:lineRule="exact"/>
        <w:ind w:left="600" w:hanging="640" w:hangingChars="200"/>
        <w:jc w:val="center"/>
        <w:textAlignment w:val="auto"/>
        <w:outlineLvl w:val="9"/>
        <w:rPr>
          <w:rFonts w:ascii="宋体" w:hAnsi="宋体"/>
          <w:b/>
          <w:color w:val="000000"/>
          <w:sz w:val="30"/>
          <w:szCs w:val="30"/>
        </w:rPr>
      </w:pPr>
      <w:r>
        <w:rPr>
          <w:rFonts w:ascii="Times New Roman" w:hAnsi="Times New Roman" w:cs="Times New Roman"/>
          <w:sz w:val="32"/>
        </w:rPr>
        <w:pict>
          <v:shape id="_x0000_s1028" o:spid="_x0000_s1028" o:spt="202" type="#_x0000_t202" style="position:absolute;left:0pt;margin-left:2.45pt;margin-top:8.7pt;height:41.6pt;width:87.65pt;z-index:251662336;mso-width-relative:page;mso-height-relative:page;" filled="f" stroked="f" coordsize="21600,21600">
            <v:path/>
            <v:fill on="f" focussize="0,0"/>
            <v:stroke on="f" joinstyle="miter"/>
            <v:imagedata o:title=""/>
            <o:lock v:ext="edit"/>
            <v:textbox>
              <w:txbxContent>
                <w:tbl>
                  <w:tblPr>
                    <w:tblStyle w:val="10"/>
                    <w:tblW w:w="147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37"/>
                    <w:gridCol w:w="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rPr>
                            <w:rFonts w:eastAsia="黑体"/>
                            <w:color w:val="000000"/>
                          </w:rPr>
                        </w:pPr>
                        <w:r>
                          <w:rPr>
                            <w:rFonts w:ascii="Times New Roman" w:hAnsi="Times New Roman" w:cs="Times New Roman"/>
                          </w:rPr>
                          <w:t>得分</w:t>
                        </w:r>
                      </w:p>
                    </w:tc>
                    <w:tc>
                      <w:tcPr>
                        <w:tcW w:w="737" w:type="dxa"/>
                        <w:vAlign w:val="center"/>
                      </w:tcPr>
                      <w:p>
                        <w:pPr>
                          <w:jc w:val="center"/>
                          <w:rPr>
                            <w:rFonts w:eastAsia="黑体"/>
                            <w:color w:val="000000"/>
                          </w:rPr>
                        </w:pPr>
                        <w:r>
                          <w:rPr>
                            <w:rFonts w:ascii="Times New Roman" w:hAnsi="Times New Roman" w:cs="Times New Roman"/>
                          </w:rPr>
                          <w:t>评卷人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pPr>
                        <w:r>
                          <w:t xml:space="preserve">  </w:t>
                        </w:r>
                      </w:p>
                    </w:tc>
                    <w:tc>
                      <w:tcPr>
                        <w:tcW w:w="737" w:type="dxa"/>
                        <w:vAlign w:val="center"/>
                      </w:tcPr>
                      <w:p>
                        <w:pPr>
                          <w:jc w:val="center"/>
                        </w:pPr>
                      </w:p>
                    </w:tc>
                  </w:tr>
                </w:tbl>
                <w:p/>
              </w:txbxContent>
            </v:textbox>
          </v:shape>
        </w:pict>
      </w:r>
    </w:p>
    <w:p>
      <w:pPr>
        <w:keepNext w:val="0"/>
        <w:keepLines w:val="0"/>
        <w:pageBreakBefore w:val="0"/>
        <w:kinsoku/>
        <w:wordWrap/>
        <w:overflowPunct/>
        <w:topLinePunct w:val="0"/>
        <w:autoSpaceDE/>
        <w:autoSpaceDN/>
        <w:bidi w:val="0"/>
        <w:adjustRightInd/>
        <w:snapToGrid/>
        <w:spacing w:line="600" w:lineRule="auto"/>
        <w:jc w:val="center"/>
        <w:textAlignment w:val="auto"/>
        <w:outlineLvl w:val="9"/>
        <w:rPr>
          <w:rFonts w:ascii="方正黑体简体" w:hAnsi="方正黑体简体" w:eastAsia="方正黑体简体" w:cs="方正黑体简体"/>
          <w:bCs/>
          <w:color w:val="000000"/>
          <w:sz w:val="28"/>
          <w:szCs w:val="28"/>
        </w:rPr>
      </w:pPr>
      <w:r>
        <w:rPr>
          <w:rFonts w:hint="eastAsia" w:ascii="方正黑体简体" w:hAnsi="方正黑体简体" w:eastAsia="方正黑体简体" w:cs="方正黑体简体"/>
          <w:bCs/>
          <w:color w:val="000000"/>
          <w:sz w:val="28"/>
          <w:szCs w:val="28"/>
        </w:rPr>
        <w:t>第二部分（51分）</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b/>
          <w:color w:val="000000"/>
          <w:szCs w:val="21"/>
        </w:rPr>
      </w:pPr>
      <w:r>
        <w:rPr>
          <w:rFonts w:asciiTheme="minorEastAsia" w:hAnsiTheme="minorEastAsia"/>
          <w:b/>
          <w:color w:val="000000"/>
          <w:szCs w:val="21"/>
        </w:rPr>
        <w:t>一、阅读下面的古诗，回答后面问题。（</w:t>
      </w:r>
      <w:r>
        <w:rPr>
          <w:rFonts w:hint="eastAsia" w:asciiTheme="minorEastAsia" w:hAnsiTheme="minorEastAsia"/>
          <w:b/>
          <w:color w:val="000000"/>
          <w:szCs w:val="21"/>
        </w:rPr>
        <w:t>6</w:t>
      </w:r>
      <w:r>
        <w:rPr>
          <w:rFonts w:asciiTheme="minorEastAsia" w:hAnsiTheme="minorEastAsia"/>
          <w:b/>
          <w:color w:val="000000"/>
          <w:szCs w:val="21"/>
        </w:rPr>
        <w:t>分）</w:t>
      </w:r>
    </w:p>
    <w:p>
      <w:pPr>
        <w:keepNext w:val="0"/>
        <w:keepLines w:val="0"/>
        <w:pageBreakBefore w:val="0"/>
        <w:kinsoku/>
        <w:wordWrap/>
        <w:overflowPunct/>
        <w:topLinePunct w:val="0"/>
        <w:autoSpaceDE/>
        <w:autoSpaceDN/>
        <w:bidi w:val="0"/>
        <w:adjustRightInd/>
        <w:snapToGrid/>
        <w:ind w:firstLine="3150" w:firstLineChars="1500"/>
        <w:textAlignment w:val="auto"/>
        <w:outlineLvl w:val="9"/>
        <w:rPr>
          <w:rFonts w:ascii="楷体" w:hAnsi="楷体" w:eastAsia="楷体"/>
          <w:szCs w:val="21"/>
        </w:rPr>
      </w:pPr>
      <w:r>
        <w:rPr>
          <w:rFonts w:hint="eastAsia" w:ascii="楷体" w:hAnsi="楷体" w:eastAsia="楷体"/>
          <w:szCs w:val="21"/>
        </w:rPr>
        <w:t>蒹葭</w:t>
      </w:r>
    </w:p>
    <w:p>
      <w:pPr>
        <w:keepNext w:val="0"/>
        <w:keepLines w:val="0"/>
        <w:pageBreakBefore w:val="0"/>
        <w:kinsoku/>
        <w:wordWrap/>
        <w:overflowPunct/>
        <w:topLinePunct w:val="0"/>
        <w:autoSpaceDE/>
        <w:autoSpaceDN/>
        <w:bidi w:val="0"/>
        <w:adjustRightInd/>
        <w:snapToGrid/>
        <w:ind w:firstLine="1260" w:firstLineChars="600"/>
        <w:textAlignment w:val="auto"/>
        <w:outlineLvl w:val="9"/>
        <w:rPr>
          <w:rFonts w:ascii="楷体" w:hAnsi="楷体" w:eastAsia="楷体"/>
          <w:szCs w:val="21"/>
        </w:rPr>
      </w:pPr>
      <w:r>
        <w:rPr>
          <w:rFonts w:hint="eastAsia" w:ascii="楷体" w:hAnsi="楷体" w:eastAsia="楷体"/>
          <w:szCs w:val="21"/>
        </w:rPr>
        <w:t>蒹葭苍苍，白露为霜。</w:t>
      </w:r>
      <w:r>
        <w:rPr>
          <w:rFonts w:hint="eastAsia" w:ascii="楷体" w:hAnsi="楷体" w:eastAsia="楷体"/>
          <w:szCs w:val="21"/>
          <w:u w:val="single"/>
        </w:rPr>
        <w:t>所谓伊人，在水一方。</w:t>
      </w:r>
    </w:p>
    <w:p>
      <w:pPr>
        <w:keepNext w:val="0"/>
        <w:keepLines w:val="0"/>
        <w:pageBreakBefore w:val="0"/>
        <w:kinsoku/>
        <w:wordWrap/>
        <w:overflowPunct/>
        <w:topLinePunct w:val="0"/>
        <w:autoSpaceDE/>
        <w:autoSpaceDN/>
        <w:bidi w:val="0"/>
        <w:adjustRightInd/>
        <w:snapToGrid/>
        <w:ind w:firstLine="1260" w:firstLineChars="600"/>
        <w:textAlignment w:val="auto"/>
        <w:outlineLvl w:val="9"/>
        <w:rPr>
          <w:rFonts w:ascii="楷体" w:hAnsi="楷体" w:eastAsia="楷体"/>
          <w:szCs w:val="21"/>
        </w:rPr>
      </w:pPr>
      <w:r>
        <w:rPr>
          <w:rFonts w:hint="eastAsia" w:ascii="楷体" w:hAnsi="楷体" w:eastAsia="楷体"/>
          <w:szCs w:val="21"/>
        </w:rPr>
        <w:t>溯洄从之，道阻且长。溯游从之，宛在水中央。</w:t>
      </w:r>
    </w:p>
    <w:p>
      <w:pPr>
        <w:keepNext w:val="0"/>
        <w:keepLines w:val="0"/>
        <w:pageBreakBefore w:val="0"/>
        <w:kinsoku/>
        <w:wordWrap/>
        <w:overflowPunct/>
        <w:topLinePunct w:val="0"/>
        <w:autoSpaceDE/>
        <w:autoSpaceDN/>
        <w:bidi w:val="0"/>
        <w:adjustRightInd/>
        <w:snapToGrid/>
        <w:ind w:firstLine="1260" w:firstLineChars="600"/>
        <w:textAlignment w:val="auto"/>
        <w:outlineLvl w:val="9"/>
        <w:rPr>
          <w:rFonts w:ascii="楷体" w:hAnsi="楷体" w:eastAsia="楷体"/>
          <w:szCs w:val="21"/>
        </w:rPr>
      </w:pPr>
      <w:r>
        <w:rPr>
          <w:rFonts w:hint="eastAsia" w:ascii="楷体" w:hAnsi="楷体" w:eastAsia="楷体"/>
          <w:szCs w:val="21"/>
        </w:rPr>
        <w:t>蒹葭萋萋，白露未晞。所谓伊人，在水之湄。</w:t>
      </w:r>
    </w:p>
    <w:p>
      <w:pPr>
        <w:keepNext w:val="0"/>
        <w:keepLines w:val="0"/>
        <w:pageBreakBefore w:val="0"/>
        <w:kinsoku/>
        <w:wordWrap/>
        <w:overflowPunct/>
        <w:topLinePunct w:val="0"/>
        <w:autoSpaceDE/>
        <w:autoSpaceDN/>
        <w:bidi w:val="0"/>
        <w:adjustRightInd/>
        <w:snapToGrid/>
        <w:ind w:firstLine="1260" w:firstLineChars="600"/>
        <w:textAlignment w:val="auto"/>
        <w:outlineLvl w:val="9"/>
        <w:rPr>
          <w:rFonts w:ascii="楷体" w:hAnsi="楷体" w:eastAsia="楷体"/>
          <w:szCs w:val="21"/>
        </w:rPr>
      </w:pPr>
      <w:r>
        <w:rPr>
          <w:rFonts w:hint="eastAsia" w:ascii="楷体" w:hAnsi="楷体" w:eastAsia="楷体"/>
          <w:szCs w:val="21"/>
        </w:rPr>
        <w:t>溯洄从之，道阻且跻。溯游从之，宛在水中坻。</w:t>
      </w:r>
    </w:p>
    <w:p>
      <w:pPr>
        <w:keepNext w:val="0"/>
        <w:keepLines w:val="0"/>
        <w:pageBreakBefore w:val="0"/>
        <w:kinsoku/>
        <w:wordWrap/>
        <w:overflowPunct/>
        <w:topLinePunct w:val="0"/>
        <w:autoSpaceDE/>
        <w:autoSpaceDN/>
        <w:bidi w:val="0"/>
        <w:adjustRightInd/>
        <w:snapToGrid/>
        <w:ind w:firstLine="1260" w:firstLineChars="600"/>
        <w:textAlignment w:val="auto"/>
        <w:outlineLvl w:val="9"/>
        <w:rPr>
          <w:rFonts w:ascii="楷体" w:hAnsi="楷体" w:eastAsia="楷体"/>
          <w:szCs w:val="21"/>
        </w:rPr>
      </w:pPr>
      <w:r>
        <w:rPr>
          <w:rFonts w:hint="eastAsia" w:ascii="楷体" w:hAnsi="楷体" w:eastAsia="楷体"/>
          <w:szCs w:val="21"/>
        </w:rPr>
        <w:t>蒹葭采采，白露未已。所谓伊人，在水之涘。</w:t>
      </w:r>
    </w:p>
    <w:p>
      <w:pPr>
        <w:keepNext w:val="0"/>
        <w:keepLines w:val="0"/>
        <w:pageBreakBefore w:val="0"/>
        <w:kinsoku/>
        <w:wordWrap/>
        <w:overflowPunct/>
        <w:topLinePunct w:val="0"/>
        <w:autoSpaceDE/>
        <w:autoSpaceDN/>
        <w:bidi w:val="0"/>
        <w:adjustRightInd/>
        <w:snapToGrid/>
        <w:ind w:firstLine="1260" w:firstLineChars="600"/>
        <w:textAlignment w:val="auto"/>
        <w:outlineLvl w:val="9"/>
        <w:rPr>
          <w:rFonts w:ascii="楷体" w:hAnsi="楷体" w:eastAsia="楷体"/>
          <w:szCs w:val="21"/>
        </w:rPr>
      </w:pPr>
      <w:r>
        <w:rPr>
          <w:rFonts w:hint="eastAsia" w:ascii="楷体" w:hAnsi="楷体" w:eastAsia="楷体"/>
          <w:szCs w:val="21"/>
        </w:rPr>
        <w:t>溯洄从之，道阻且右。溯游从之，宛在水中沚。</w:t>
      </w:r>
    </w:p>
    <w:p>
      <w:pPr>
        <w:keepNext w:val="0"/>
        <w:keepLines w:val="0"/>
        <w:pageBreakBefore w:val="0"/>
        <w:kinsoku/>
        <w:wordWrap/>
        <w:overflowPunct/>
        <w:topLinePunct w:val="0"/>
        <w:autoSpaceDE/>
        <w:autoSpaceDN/>
        <w:bidi w:val="0"/>
        <w:adjustRightInd/>
        <w:snapToGrid/>
        <w:textAlignment w:val="auto"/>
        <w:outlineLvl w:val="9"/>
        <w:rPr>
          <w:rFonts w:ascii="楷体" w:hAnsi="楷体" w:eastAsia="楷体"/>
          <w:szCs w:val="21"/>
        </w:rPr>
      </w:pPr>
      <w:r>
        <w:rPr>
          <w:rFonts w:hint="eastAsia" w:cs="黑体" w:asciiTheme="minorEastAsia" w:hAnsiTheme="minorEastAsia"/>
          <w:szCs w:val="21"/>
        </w:rPr>
        <w:t xml:space="preserve">5． </w:t>
      </w:r>
      <w:r>
        <w:rPr>
          <w:rFonts w:hint="eastAsia" w:asciiTheme="minorEastAsia" w:hAnsiTheme="minorEastAsia"/>
          <w:szCs w:val="21"/>
        </w:rPr>
        <w:t>下面对这首诗的理解和分析，不正确的一项是</w:t>
      </w:r>
      <w:r>
        <w:rPr>
          <w:rFonts w:hint="eastAsia" w:asciiTheme="minorEastAsia" w:hAnsiTheme="minorEastAsia"/>
        </w:rPr>
        <w:t>（    ）</w:t>
      </w:r>
      <w:r>
        <w:rPr>
          <w:rFonts w:hint="eastAsia" w:cs="黑体" w:asciiTheme="minorEastAsia" w:hAnsiTheme="minorEastAsia"/>
          <w:szCs w:val="21"/>
        </w:rPr>
        <w:t>（3分）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szCs w:val="21"/>
        </w:rPr>
      </w:pPr>
      <w:r>
        <w:rPr>
          <w:rFonts w:ascii="Times New Roman" w:hAnsi="Times New Roman" w:cs="Times New Roman"/>
          <w:szCs w:val="21"/>
        </w:rPr>
        <w:t>A</w:t>
      </w:r>
      <w:r>
        <w:rPr>
          <w:rFonts w:ascii="Times New Roman" w:cs="Times New Roman" w:hAnsiTheme="minorEastAsia"/>
          <w:szCs w:val="21"/>
        </w:rPr>
        <w:t>．</w:t>
      </w:r>
      <w:r>
        <w:rPr>
          <w:rFonts w:hint="eastAsia" w:asciiTheme="minorEastAsia" w:hAnsiTheme="minorEastAsia"/>
          <w:szCs w:val="21"/>
        </w:rPr>
        <w:t>这首诗每章开头两句写景，渲染了萧瑟冷落的气氛，烘托出主人公凄婉惆怅的心情。</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szCs w:val="21"/>
        </w:rPr>
      </w:pPr>
      <w:r>
        <w:rPr>
          <w:rFonts w:hint="eastAsia" w:ascii="Times New Roman" w:hAnsi="Times New Roman" w:cs="Times New Roman"/>
          <w:szCs w:val="21"/>
        </w:rPr>
        <w:t>B．</w:t>
      </w:r>
      <w:r>
        <w:rPr>
          <w:rFonts w:hint="eastAsia" w:asciiTheme="minorEastAsia" w:hAnsiTheme="minorEastAsia"/>
          <w:szCs w:val="21"/>
        </w:rPr>
        <w:t>这首诗三次运用“宛”字，给人以迷迷茫茫、若隐若现的感觉。</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szCs w:val="21"/>
        </w:rPr>
      </w:pPr>
      <w:r>
        <w:rPr>
          <w:rFonts w:hint="eastAsia" w:ascii="Times New Roman" w:hAnsi="Times New Roman" w:cs="Times New Roman"/>
          <w:szCs w:val="21"/>
        </w:rPr>
        <w:t>C．</w:t>
      </w:r>
      <w:r>
        <w:rPr>
          <w:rFonts w:hint="eastAsia" w:asciiTheme="minorEastAsia" w:hAnsiTheme="minorEastAsia"/>
          <w:szCs w:val="21"/>
        </w:rPr>
        <w:t>这首诗运用重章叠句的形式反复咏唱，表达了缠绵无尽的情感，委婉动人。</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szCs w:val="21"/>
        </w:rPr>
      </w:pPr>
      <w:r>
        <w:rPr>
          <w:rFonts w:hint="eastAsia" w:ascii="Times New Roman" w:hAnsi="Times New Roman" w:cs="Times New Roman"/>
          <w:szCs w:val="21"/>
        </w:rPr>
        <w:t>D．</w:t>
      </w:r>
      <w:r>
        <w:rPr>
          <w:rFonts w:hint="eastAsia" w:asciiTheme="minorEastAsia" w:hAnsiTheme="minorEastAsia"/>
          <w:szCs w:val="21"/>
        </w:rPr>
        <w:t>这首诗表现了主人公对意中人执着追寻的精神以及可望而不可即的绝望情绪。</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cs="黑体" w:asciiTheme="minorEastAsia" w:hAnsiTheme="minorEastAsia"/>
          <w:szCs w:val="21"/>
        </w:rPr>
        <w:t xml:space="preserve">6． </w:t>
      </w:r>
      <w:r>
        <w:rPr>
          <w:rFonts w:hint="eastAsia" w:asciiTheme="minorEastAsia" w:hAnsiTheme="minorEastAsia"/>
          <w:szCs w:val="21"/>
        </w:rPr>
        <w:t>解释诗中画线的句子。</w:t>
      </w:r>
      <w:r>
        <w:rPr>
          <w:rFonts w:hint="eastAsia" w:cs="黑体" w:asciiTheme="minorEastAsia" w:hAnsiTheme="minorEastAsia"/>
          <w:szCs w:val="21"/>
        </w:rPr>
        <w:t>（3分）</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b/>
          <w:color w:val="000000"/>
          <w:szCs w:val="21"/>
        </w:rPr>
      </w:pPr>
      <w:r>
        <w:rPr>
          <w:rFonts w:asciiTheme="minorEastAsia" w:hAnsiTheme="minorEastAsia"/>
          <w:b/>
          <w:color w:val="000000"/>
          <w:szCs w:val="21"/>
        </w:rPr>
        <w:t>二、阅读下面文言文，回答后面问题。（</w:t>
      </w:r>
      <w:r>
        <w:rPr>
          <w:rFonts w:hint="eastAsia" w:asciiTheme="minorEastAsia" w:hAnsiTheme="minorEastAsia"/>
          <w:b/>
          <w:color w:val="000000"/>
          <w:szCs w:val="21"/>
        </w:rPr>
        <w:t>14</w:t>
      </w:r>
      <w:r>
        <w:rPr>
          <w:rFonts w:asciiTheme="minorEastAsia" w:hAnsiTheme="minorEastAsia"/>
          <w:b/>
          <w:color w:val="000000"/>
          <w:szCs w:val="21"/>
        </w:rPr>
        <w:t>分）</w:t>
      </w:r>
    </w:p>
    <w:p>
      <w:pPr>
        <w:keepNext w:val="0"/>
        <w:keepLines w:val="0"/>
        <w:pageBreakBefore w:val="0"/>
        <w:kinsoku/>
        <w:wordWrap/>
        <w:overflowPunct/>
        <w:topLinePunct w:val="0"/>
        <w:autoSpaceDE/>
        <w:autoSpaceDN/>
        <w:bidi w:val="0"/>
        <w:adjustRightInd/>
        <w:snapToGrid/>
        <w:jc w:val="center"/>
        <w:textAlignment w:val="auto"/>
        <w:outlineLvl w:val="9"/>
        <w:rPr>
          <w:rFonts w:ascii="楷体" w:hAnsi="楷体" w:eastAsia="楷体"/>
        </w:rPr>
      </w:pPr>
      <w:r>
        <w:rPr>
          <w:rFonts w:hint="eastAsia" w:ascii="楷体" w:hAnsi="楷体" w:eastAsia="楷体"/>
        </w:rPr>
        <w:t>【甲】</w:t>
      </w:r>
    </w:p>
    <w:p>
      <w:pPr>
        <w:keepNext w:val="0"/>
        <w:keepLines w:val="0"/>
        <w:pageBreakBefore w:val="0"/>
        <w:kinsoku/>
        <w:wordWrap/>
        <w:overflowPunct/>
        <w:topLinePunct w:val="0"/>
        <w:autoSpaceDE/>
        <w:autoSpaceDN/>
        <w:bidi w:val="0"/>
        <w:adjustRightInd/>
        <w:snapToGrid/>
        <w:jc w:val="center"/>
        <w:textAlignment w:val="auto"/>
        <w:outlineLvl w:val="9"/>
        <w:rPr>
          <w:rFonts w:ascii="楷体" w:hAnsi="楷体" w:eastAsia="楷体"/>
        </w:rPr>
      </w:pPr>
      <w:r>
        <w:rPr>
          <w:rFonts w:hint="eastAsia" w:ascii="楷体" w:hAnsi="楷体" w:eastAsia="楷体"/>
        </w:rPr>
        <w:t>小石潭记</w:t>
      </w:r>
    </w:p>
    <w:p>
      <w:pPr>
        <w:keepNext w:val="0"/>
        <w:keepLines w:val="0"/>
        <w:pageBreakBefore w:val="0"/>
        <w:kinsoku/>
        <w:wordWrap/>
        <w:overflowPunct/>
        <w:topLinePunct w:val="0"/>
        <w:autoSpaceDE/>
        <w:autoSpaceDN/>
        <w:bidi w:val="0"/>
        <w:adjustRightInd/>
        <w:snapToGrid/>
        <w:jc w:val="center"/>
        <w:textAlignment w:val="auto"/>
        <w:outlineLvl w:val="9"/>
        <w:rPr>
          <w:rFonts w:ascii="楷体" w:hAnsi="楷体" w:eastAsia="楷体"/>
        </w:rPr>
      </w:pPr>
      <w:r>
        <w:rPr>
          <w:rFonts w:hint="eastAsia" w:ascii="楷体" w:hAnsi="楷体" w:eastAsia="楷体"/>
        </w:rPr>
        <w:t>柳宗元</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从小丘西行百二十步，隔篁竹，闻水声，如鸣珮环，心乐之。伐竹取道，下见小潭，水尤清冽。全石以为底，近岸，卷石底以出，为坻，为屿，为嵁，为岩。青树翠蔓，蒙络摇缀，参差披拂。</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u w:val="single"/>
        </w:rPr>
        <w:t>潭中鱼可百许头，皆若空游无所依</w:t>
      </w:r>
      <w:r>
        <w:rPr>
          <w:rFonts w:hint="eastAsia" w:ascii="楷体" w:hAnsi="楷体" w:eastAsia="楷体"/>
        </w:rPr>
        <w:t>，日光下澈，影布石上。</w:t>
      </w:r>
      <w:r>
        <w:rPr>
          <w:rFonts w:hint="eastAsia" w:ascii="楷体" w:hAnsi="楷体" w:eastAsia="楷体"/>
          <w:em w:val="dot"/>
        </w:rPr>
        <w:t>佁然</w:t>
      </w:r>
      <w:r>
        <w:rPr>
          <w:rFonts w:hint="eastAsia" w:ascii="楷体" w:hAnsi="楷体" w:eastAsia="楷体"/>
        </w:rPr>
        <w:t>不动，俶尔远逝，往来翕忽，似与游者相乐。</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潭西南而望，斗折蛇行，明灭可见。其岸势犬牙差互，不可知其源。</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坐潭上，四面竹树环合，寂寥无人，凄神寒骨，</w:t>
      </w:r>
      <w:r>
        <w:rPr>
          <w:rFonts w:hint="eastAsia" w:ascii="楷体" w:hAnsi="楷体" w:eastAsia="楷体"/>
          <w:em w:val="dot"/>
        </w:rPr>
        <w:t>悄怆</w:t>
      </w:r>
      <w:r>
        <w:rPr>
          <w:rFonts w:hint="eastAsia" w:ascii="楷体" w:hAnsi="楷体" w:eastAsia="楷体"/>
        </w:rPr>
        <w:t>幽邃。以其境过清，不可久居，乃记之而去。</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ascii="楷体" w:hAnsi="楷体" w:eastAsia="楷体"/>
        </w:rPr>
      </w:pPr>
      <w:r>
        <w:rPr>
          <w:rFonts w:hint="eastAsia" w:ascii="楷体" w:hAnsi="楷体" w:eastAsia="楷体"/>
        </w:rPr>
        <w:t>【乙】</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ascii="楷体" w:hAnsi="楷体" w:eastAsia="楷体"/>
        </w:rPr>
      </w:pPr>
      <w:r>
        <w:rPr>
          <w:rFonts w:hint="eastAsia" w:ascii="楷体" w:hAnsi="楷体" w:eastAsia="楷体"/>
        </w:rPr>
        <w:t>记游松风亭</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ascii="楷体" w:hAnsi="楷体" w:eastAsia="楷体"/>
        </w:rPr>
      </w:pPr>
      <w:r>
        <w:rPr>
          <w:rFonts w:hint="eastAsia" w:ascii="楷体" w:hAnsi="楷体" w:eastAsia="楷体"/>
        </w:rPr>
        <w:t>苏轼</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ascii="楷体" w:hAnsi="楷体" w:eastAsia="楷体"/>
        </w:rPr>
        <w:t>余</w:t>
      </w:r>
      <w:r>
        <w:rPr>
          <w:rFonts w:ascii="楷体" w:hAnsi="楷体" w:eastAsia="楷体"/>
          <w:em w:val="dot"/>
        </w:rPr>
        <w:t>尝</w:t>
      </w:r>
      <w:r>
        <w:rPr>
          <w:rFonts w:ascii="楷体" w:hAnsi="楷体" w:eastAsia="楷体"/>
        </w:rPr>
        <w:t>寓居惠州</w:t>
      </w:r>
      <w:r>
        <w:rPr>
          <w:rFonts w:hint="eastAsia" w:ascii="楷体" w:hAnsi="楷体" w:eastAsia="楷体"/>
          <w:vertAlign w:val="superscript"/>
        </w:rPr>
        <w:t>①</w:t>
      </w:r>
      <w:r>
        <w:rPr>
          <w:rFonts w:ascii="楷体" w:hAnsi="楷体" w:eastAsia="楷体"/>
        </w:rPr>
        <w:t>嘉佑寺，纵步松风亭下。足力疲乏，思欲就亭</w:t>
      </w:r>
      <w:r>
        <w:rPr>
          <w:rFonts w:ascii="楷体" w:hAnsi="楷体" w:eastAsia="楷体"/>
          <w:em w:val="dot"/>
        </w:rPr>
        <w:t>止息</w:t>
      </w:r>
      <w:r>
        <w:rPr>
          <w:rFonts w:ascii="楷体" w:hAnsi="楷体" w:eastAsia="楷体"/>
        </w:rPr>
        <w:t>。望亭宇尚在木末</w:t>
      </w:r>
      <w:r>
        <w:rPr>
          <w:rFonts w:hint="eastAsia" w:ascii="楷体" w:hAnsi="楷体" w:eastAsia="楷体"/>
          <w:vertAlign w:val="superscript"/>
        </w:rPr>
        <w:t>②</w:t>
      </w:r>
      <w:r>
        <w:rPr>
          <w:rFonts w:ascii="楷体" w:hAnsi="楷体" w:eastAsia="楷体"/>
        </w:rPr>
        <w:t>，意谓是如何得到？良久，忽曰：“此间有甚么歇不得处？”</w:t>
      </w:r>
      <w:r>
        <w:rPr>
          <w:rFonts w:ascii="楷体" w:hAnsi="楷体" w:eastAsia="楷体"/>
          <w:u w:val="single"/>
        </w:rPr>
        <w:t>由是如挂钩之鱼，忽得解脱</w:t>
      </w:r>
      <w:r>
        <w:rPr>
          <w:rFonts w:ascii="楷体" w:hAnsi="楷体" w:eastAsia="楷体"/>
        </w:rPr>
        <w:t>。若人悟此虽兵阵相接鼓声如雷霆，进则死敌，退则死法</w:t>
      </w:r>
      <w:r>
        <w:rPr>
          <w:rFonts w:hint="eastAsia" w:ascii="楷体" w:hAnsi="楷体" w:eastAsia="楷体"/>
          <w:vertAlign w:val="superscript"/>
        </w:rPr>
        <w:t>③</w:t>
      </w:r>
      <w:r>
        <w:rPr>
          <w:rFonts w:ascii="楷体" w:hAnsi="楷体" w:eastAsia="楷体"/>
        </w:rPr>
        <w:t>，当恁么时也不妨熟歇。</w:t>
      </w:r>
    </w:p>
    <w:p>
      <w:pPr>
        <w:keepNext w:val="0"/>
        <w:keepLines w:val="0"/>
        <w:pageBreakBefore w:val="0"/>
        <w:kinsoku/>
        <w:wordWrap/>
        <w:overflowPunct/>
        <w:topLinePunct w:val="0"/>
        <w:autoSpaceDE/>
        <w:autoSpaceDN/>
        <w:bidi w:val="0"/>
        <w:adjustRightInd/>
        <w:snapToGrid/>
        <w:ind w:firstLine="360" w:firstLineChars="200"/>
        <w:textAlignment w:val="auto"/>
        <w:outlineLvl w:val="9"/>
        <w:rPr>
          <w:rFonts w:ascii="楷体" w:hAnsi="楷体" w:eastAsia="楷体"/>
          <w:sz w:val="18"/>
          <w:szCs w:val="18"/>
        </w:rPr>
      </w:pPr>
      <w:r>
        <w:rPr>
          <w:rFonts w:hint="eastAsia" w:ascii="楷体" w:hAnsi="楷体" w:eastAsia="楷体"/>
          <w:sz w:val="18"/>
          <w:szCs w:val="18"/>
        </w:rPr>
        <w:t>【注释】①</w:t>
      </w:r>
      <w:r>
        <w:rPr>
          <w:rFonts w:ascii="楷体" w:hAnsi="楷体" w:eastAsia="楷体"/>
          <w:color w:val="000000"/>
          <w:sz w:val="18"/>
          <w:szCs w:val="18"/>
        </w:rPr>
        <w:t>惠州</w:t>
      </w:r>
      <w:r>
        <w:rPr>
          <w:rFonts w:hint="eastAsia" w:ascii="楷体" w:hAnsi="楷体" w:eastAsia="楷体"/>
          <w:color w:val="000000"/>
          <w:sz w:val="18"/>
          <w:szCs w:val="18"/>
        </w:rPr>
        <w:t>：今属广东，苏轼曾贬为建昌军司马惠州安置。</w:t>
      </w:r>
      <w:r>
        <w:rPr>
          <w:rFonts w:hint="eastAsia" w:ascii="楷体" w:hAnsi="楷体" w:eastAsia="楷体"/>
          <w:sz w:val="18"/>
          <w:szCs w:val="18"/>
        </w:rPr>
        <w:t>②</w:t>
      </w:r>
      <w:r>
        <w:rPr>
          <w:rFonts w:ascii="楷体" w:hAnsi="楷体" w:eastAsia="楷体"/>
          <w:sz w:val="18"/>
          <w:szCs w:val="18"/>
        </w:rPr>
        <w:t>木末</w:t>
      </w:r>
      <w:r>
        <w:rPr>
          <w:rFonts w:hint="eastAsia" w:ascii="楷体" w:hAnsi="楷体" w:eastAsia="楷体"/>
          <w:sz w:val="18"/>
          <w:szCs w:val="18"/>
        </w:rPr>
        <w:t>：树梢。  ③</w:t>
      </w:r>
      <w:r>
        <w:rPr>
          <w:rFonts w:ascii="楷体" w:hAnsi="楷体" w:eastAsia="楷体"/>
          <w:sz w:val="18"/>
          <w:szCs w:val="18"/>
        </w:rPr>
        <w:t>死法</w:t>
      </w:r>
      <w:r>
        <w:rPr>
          <w:rFonts w:hint="eastAsia" w:ascii="楷体" w:hAnsi="楷体" w:eastAsia="楷体"/>
          <w:sz w:val="18"/>
          <w:szCs w:val="18"/>
        </w:rPr>
        <w:t>：死于军法。</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7. 解释下列句中加点的词。（4分）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color w:val="000000"/>
          <w:szCs w:val="21"/>
        </w:rPr>
      </w:pPr>
      <w:r>
        <w:rPr>
          <w:rFonts w:hint="eastAsia" w:asciiTheme="minorEastAsia" w:hAnsiTheme="minorEastAsia"/>
        </w:rPr>
        <w:t>（1）</w:t>
      </w:r>
      <w:r>
        <w:rPr>
          <w:rFonts w:hint="eastAsia" w:ascii="宋体" w:hAnsi="宋体" w:eastAsia="宋体"/>
          <w:em w:val="dot"/>
        </w:rPr>
        <w:t>佁然</w:t>
      </w:r>
      <w:r>
        <w:rPr>
          <w:rFonts w:hint="eastAsia" w:ascii="宋体" w:hAnsi="宋体" w:eastAsia="宋体"/>
        </w:rPr>
        <w:t>不动</w:t>
      </w:r>
      <w:r>
        <w:rPr>
          <w:rFonts w:hint="eastAsia" w:ascii="楷体" w:hAnsi="楷体" w:eastAsia="楷体"/>
        </w:rPr>
        <w:t xml:space="preserve">                </w:t>
      </w:r>
      <w:r>
        <w:rPr>
          <w:rFonts w:hint="eastAsia"/>
          <w:color w:val="000000"/>
          <w:szCs w:val="21"/>
        </w:rPr>
        <w:t>佁然：</w:t>
      </w:r>
      <w:r>
        <w:rPr>
          <w:rFonts w:hint="eastAsia" w:asciiTheme="minorEastAsia" w:hAnsiTheme="minorEastAsia"/>
          <w:color w:val="000000"/>
          <w:szCs w:val="21"/>
          <w:u w:val="single"/>
        </w:rPr>
        <w:t xml:space="preserve">             </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（2）</w:t>
      </w:r>
      <w:r>
        <w:rPr>
          <w:rFonts w:hint="eastAsia" w:ascii="宋体" w:hAnsi="宋体" w:eastAsia="宋体"/>
          <w:em w:val="dot"/>
        </w:rPr>
        <w:t>悄怆</w:t>
      </w:r>
      <w:r>
        <w:rPr>
          <w:rFonts w:hint="eastAsia" w:ascii="宋体" w:hAnsi="宋体" w:eastAsia="宋体"/>
        </w:rPr>
        <w:t>幽邃</w:t>
      </w:r>
      <w:r>
        <w:rPr>
          <w:rFonts w:hint="eastAsia" w:ascii="楷体" w:hAnsi="楷体" w:eastAsia="楷体"/>
        </w:rPr>
        <w:t xml:space="preserve">                </w:t>
      </w:r>
      <w:r>
        <w:rPr>
          <w:rFonts w:hint="eastAsia"/>
          <w:color w:val="000000"/>
          <w:szCs w:val="21"/>
        </w:rPr>
        <w:t>悄怆：</w:t>
      </w:r>
      <w:r>
        <w:rPr>
          <w:rFonts w:hint="eastAsia" w:asciiTheme="minorEastAsia" w:hAnsiTheme="minorEastAsia"/>
          <w:color w:val="000000"/>
          <w:szCs w:val="21"/>
          <w:u w:val="single"/>
        </w:rPr>
        <w:t xml:space="preserve">             </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（3）</w:t>
      </w:r>
      <w:r>
        <w:rPr>
          <w:rFonts w:ascii="宋体" w:hAnsi="宋体" w:eastAsia="宋体"/>
        </w:rPr>
        <w:t>余</w:t>
      </w:r>
      <w:r>
        <w:rPr>
          <w:rFonts w:ascii="宋体" w:hAnsi="宋体" w:eastAsia="宋体"/>
          <w:em w:val="dot"/>
        </w:rPr>
        <w:t>尝</w:t>
      </w:r>
      <w:r>
        <w:rPr>
          <w:rFonts w:ascii="宋体" w:hAnsi="宋体" w:eastAsia="宋体"/>
        </w:rPr>
        <w:t>寓居惠州嘉佑寺</w:t>
      </w:r>
      <w:r>
        <w:rPr>
          <w:rFonts w:hint="eastAsia" w:ascii="楷体" w:hAnsi="楷体" w:eastAsia="楷体"/>
        </w:rPr>
        <w:t xml:space="preserve">      </w:t>
      </w:r>
      <w:r>
        <w:rPr>
          <w:rFonts w:hint="eastAsia" w:asciiTheme="minorEastAsia" w:hAnsiTheme="minorEastAsia"/>
        </w:rPr>
        <w:t>尝：</w:t>
      </w:r>
      <w:r>
        <w:rPr>
          <w:rFonts w:hint="eastAsia" w:asciiTheme="minorEastAsia" w:hAnsiTheme="minorEastAsia"/>
          <w:color w:val="000000"/>
          <w:szCs w:val="21"/>
          <w:u w:val="single"/>
        </w:rPr>
        <w:t xml:space="preserve">               </w:t>
      </w:r>
    </w:p>
    <w:p>
      <w:pPr>
        <w:keepNext w:val="0"/>
        <w:keepLines w:val="0"/>
        <w:pageBreakBefore w:val="0"/>
        <w:kinsoku/>
        <w:wordWrap/>
        <w:overflowPunct/>
        <w:topLinePunct w:val="0"/>
        <w:autoSpaceDE/>
        <w:autoSpaceDN/>
        <w:bidi w:val="0"/>
        <w:adjustRightInd/>
        <w:snapToGrid/>
        <w:ind w:firstLine="420" w:firstLineChars="200"/>
        <w:textAlignment w:val="auto"/>
        <w:outlineLvl w:val="9"/>
        <w:rPr>
          <w:color w:val="FF0000"/>
          <w:szCs w:val="21"/>
        </w:rPr>
      </w:pPr>
      <w:r>
        <w:rPr>
          <w:rFonts w:hint="eastAsia" w:asciiTheme="minorEastAsia" w:hAnsiTheme="minorEastAsia"/>
        </w:rPr>
        <w:t>（4）</w:t>
      </w:r>
      <w:r>
        <w:rPr>
          <w:rFonts w:ascii="宋体" w:hAnsi="宋体" w:eastAsia="宋体"/>
        </w:rPr>
        <w:t>思欲就亭</w:t>
      </w:r>
      <w:r>
        <w:rPr>
          <w:rFonts w:ascii="宋体" w:hAnsi="宋体" w:eastAsia="宋体"/>
          <w:em w:val="dot"/>
        </w:rPr>
        <w:t>止息</w:t>
      </w:r>
      <w:r>
        <w:rPr>
          <w:rFonts w:hint="eastAsia" w:ascii="楷体" w:hAnsi="楷体" w:eastAsia="楷体"/>
        </w:rPr>
        <w:t xml:space="preserve">            </w:t>
      </w:r>
      <w:r>
        <w:rPr>
          <w:rFonts w:hint="eastAsia" w:asciiTheme="minorEastAsia" w:hAnsiTheme="minorEastAsia"/>
        </w:rPr>
        <w:t>止息：</w:t>
      </w:r>
      <w:r>
        <w:rPr>
          <w:rFonts w:hint="eastAsia" w:asciiTheme="minorEastAsia" w:hAnsiTheme="minorEastAsia"/>
          <w:color w:val="000000"/>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Theme="minorEastAsia" w:hAnsiTheme="minorEastAsia"/>
        </w:rPr>
      </w:pPr>
      <w:r>
        <w:rPr>
          <w:rFonts w:hint="eastAsia" w:asciiTheme="minorEastAsia" w:hAnsiTheme="minorEastAsia"/>
          <w:szCs w:val="21"/>
        </w:rPr>
        <w:t xml:space="preserve">8. </w:t>
      </w:r>
      <w:r>
        <w:rPr>
          <w:rFonts w:hint="eastAsia" w:asciiTheme="minorEastAsia" w:hAnsiTheme="minorEastAsia"/>
        </w:rPr>
        <w:t>用“/”给下面的句子断句。（画两处）（2 分）</w:t>
      </w:r>
    </w:p>
    <w:p>
      <w:pPr>
        <w:keepNext w:val="0"/>
        <w:keepLines w:val="0"/>
        <w:pageBreakBefore w:val="0"/>
        <w:kinsoku/>
        <w:wordWrap/>
        <w:overflowPunct/>
        <w:topLinePunct w:val="0"/>
        <w:autoSpaceDE/>
        <w:autoSpaceDN/>
        <w:bidi w:val="0"/>
        <w:adjustRightInd/>
        <w:snapToGrid/>
        <w:spacing w:line="360" w:lineRule="auto"/>
        <w:ind w:firstLine="564" w:firstLineChars="200"/>
        <w:textAlignment w:val="auto"/>
        <w:outlineLvl w:val="9"/>
        <w:rPr>
          <w:rFonts w:ascii="楷体" w:hAnsi="楷体" w:eastAsia="楷体"/>
          <w:spacing w:val="36"/>
        </w:rPr>
      </w:pPr>
      <w:r>
        <w:rPr>
          <w:rFonts w:ascii="楷体" w:hAnsi="楷体" w:eastAsia="楷体"/>
          <w:spacing w:val="36"/>
        </w:rPr>
        <w:t>若人悟此虽兵阵相接鼓声如雷霆</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asciiTheme="minorEastAsia" w:hAnsiTheme="minorEastAsia"/>
          <w:szCs w:val="21"/>
        </w:rPr>
      </w:pPr>
      <w:r>
        <w:rPr>
          <w:rFonts w:hint="eastAsia" w:asciiTheme="minorEastAsia" w:hAnsiTheme="minorEastAsia"/>
          <w:szCs w:val="21"/>
        </w:rPr>
        <w:t>9. 把下列句子翻译成现代汉语。（4分）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color w:val="000000"/>
          <w:szCs w:val="21"/>
        </w:rPr>
      </w:pPr>
      <w:r>
        <w:rPr>
          <w:rFonts w:hint="eastAsia" w:asciiTheme="minorEastAsia" w:hAnsiTheme="minorEastAsia"/>
        </w:rPr>
        <w:t>（1）</w:t>
      </w:r>
      <w:r>
        <w:rPr>
          <w:rFonts w:hint="eastAsia" w:ascii="楷体" w:hAnsi="楷体" w:eastAsia="楷体"/>
          <w:color w:val="000000"/>
          <w:szCs w:val="21"/>
        </w:rPr>
        <w:t>潭中鱼可百许头，皆若空游无所依。</w:t>
      </w:r>
    </w:p>
    <w:p>
      <w:pPr>
        <w:keepNext w:val="0"/>
        <w:keepLines w:val="0"/>
        <w:pageBreakBefore w:val="0"/>
        <w:kinsoku/>
        <w:wordWrap/>
        <w:overflowPunct/>
        <w:topLinePunct w:val="0"/>
        <w:autoSpaceDE/>
        <w:autoSpaceDN/>
        <w:bidi w:val="0"/>
        <w:adjustRightInd/>
        <w:snapToGrid/>
        <w:ind w:firstLine="420" w:firstLineChars="200"/>
        <w:textAlignment w:val="auto"/>
        <w:outlineLvl w:val="9"/>
        <w:rPr>
          <w:color w:val="FF0000"/>
          <w:szCs w:val="21"/>
        </w:rPr>
      </w:pP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szCs w:val="21"/>
        </w:rPr>
      </w:pPr>
      <w:r>
        <w:rPr>
          <w:rFonts w:hint="eastAsia" w:asciiTheme="minorEastAsia" w:hAnsiTheme="minorEastAsia"/>
        </w:rPr>
        <w:t>（2）</w:t>
      </w:r>
      <w:r>
        <w:rPr>
          <w:rFonts w:ascii="楷体" w:hAnsi="楷体" w:eastAsia="楷体"/>
          <w:szCs w:val="21"/>
        </w:rPr>
        <w:t>由是如挂钩之鱼，忽得解脱。</w:t>
      </w:r>
    </w:p>
    <w:p>
      <w:pPr>
        <w:keepNext w:val="0"/>
        <w:keepLines w:val="0"/>
        <w:pageBreakBefore w:val="0"/>
        <w:kinsoku/>
        <w:wordWrap/>
        <w:overflowPunct/>
        <w:topLinePunct w:val="0"/>
        <w:autoSpaceDE/>
        <w:autoSpaceDN/>
        <w:bidi w:val="0"/>
        <w:adjustRightInd/>
        <w:snapToGrid/>
        <w:jc w:val="left"/>
        <w:textAlignment w:val="auto"/>
        <w:outlineLvl w:val="9"/>
        <w:rPr>
          <w:rFonts w:ascii="宋体" w:hAnsi="宋体"/>
          <w:color w:val="FF0000"/>
          <w:szCs w:val="21"/>
        </w:rPr>
      </w:pPr>
    </w:p>
    <w:p>
      <w:pPr>
        <w:keepNext w:val="0"/>
        <w:keepLines w:val="0"/>
        <w:pageBreakBefore w:val="0"/>
        <w:kinsoku/>
        <w:wordWrap/>
        <w:overflowPunct/>
        <w:topLinePunct w:val="0"/>
        <w:autoSpaceDE/>
        <w:autoSpaceDN/>
        <w:bidi w:val="0"/>
        <w:adjustRightInd/>
        <w:snapToGrid/>
        <w:jc w:val="left"/>
        <w:textAlignment w:val="auto"/>
        <w:outlineLvl w:val="9"/>
        <w:rPr>
          <w:rFonts w:asciiTheme="minorEastAsia" w:hAnsiTheme="minorEastAsia"/>
        </w:rPr>
      </w:pPr>
      <w:r>
        <w:rPr>
          <w:rFonts w:hint="eastAsia" w:asciiTheme="minorEastAsia" w:hAnsiTheme="minorEastAsia"/>
        </w:rPr>
        <w:t xml:space="preserve">10. </w:t>
      </w:r>
      <w:r>
        <w:rPr>
          <w:rFonts w:hint="eastAsia" w:ascii="楷体" w:hAnsi="楷体" w:eastAsia="楷体"/>
        </w:rPr>
        <w:t>【甲】【乙】</w:t>
      </w:r>
      <w:r>
        <w:rPr>
          <w:rFonts w:hint="eastAsia"/>
          <w:color w:val="000000"/>
          <w:szCs w:val="21"/>
        </w:rPr>
        <w:t>两文都是游记，皆意味深永，它们分别寄托了作者怎样的思想感情？</w:t>
      </w:r>
      <w:r>
        <w:rPr>
          <w:rFonts w:hint="eastAsia" w:asciiTheme="minorEastAsia" w:hAnsiTheme="minorEastAsia"/>
          <w:szCs w:val="21"/>
        </w:rPr>
        <w:t>（4分）</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szCs w:val="21"/>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szCs w:val="21"/>
        </w:rPr>
      </w:pP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b/>
          <w:color w:val="000000"/>
          <w:szCs w:val="21"/>
        </w:rPr>
      </w:pPr>
      <w:r>
        <w:rPr>
          <w:rFonts w:asciiTheme="minorEastAsia" w:hAnsiTheme="minorEastAsia"/>
          <w:b/>
          <w:color w:val="000000"/>
          <w:szCs w:val="21"/>
        </w:rPr>
        <w:t>三</w:t>
      </w:r>
      <w:r>
        <w:rPr>
          <w:rFonts w:hint="eastAsia" w:asciiTheme="minorEastAsia" w:hAnsiTheme="minorEastAsia"/>
          <w:b/>
          <w:color w:val="000000"/>
          <w:szCs w:val="21"/>
        </w:rPr>
        <w:t>、阅读下面文字，回答后面问题。（10分）</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ascii="楷体" w:hAnsi="楷体" w:eastAsia="楷体"/>
        </w:rPr>
      </w:pPr>
      <w:r>
        <w:rPr>
          <w:rFonts w:hint="eastAsia" w:ascii="楷体" w:hAnsi="楷体" w:eastAsia="楷体"/>
        </w:rPr>
        <w:t>恐惧是一种可以控制的情绪</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①什么是恐惧？恐惧就是对于外部发生的危险做出的一种心理反应。有时，这种反应更近乎一种本能，例如遭遇到火灾、泥石流等危机时本能地逃跑，或是被人迎面打来一拳时本能地架起手臂防御等等。这些因恐惧而产生的行动是对我们自身的保护，可以帮助我们回避危险。不过，如果保护过了头，我们就会变成厚厚盔甲下的“套中人”——过度、非理性、持续地害怕某种物体、现象、活动或场合，并夸大可能的危险，那就会给我们的日常生活带来许多不必要的麻烦。</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②人们一般把常见的恐惧症分成四种：动物恐惧症、场所恐惧症、密集恐惧症、社交恐惧症。患有动物恐惧症的人见到一些动物的影像、图片，或看到关于动物的逼真文字描述，都会感到恐惧并想要逃避，甚至伴有强烈的生理症状，如心悸、胸闷、出汗、透气困难等。场所恐惧症主要是对封闭空间的恐惧，并且会因为无法逃离而感到担心、害怕，如处于影剧院、地铁，尤其是电梯中，感到憋闷、呼吸困难、恐慌。密集恐惧症是对排列密集的较小物体害怕或觉得恶心，例如密密麻麻的虫卵、蜂巢、淋浴喷头的出水小孔，甚至草莓等等。社交恐惧症大多存在于青少年，主要表现是对学校环境的恐惧，因升学、转学或者更换班级而焦虑等。</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③恐惧自何而来？原因多种多样。可能源自于儿童时期的心理创伤，可能受到环境中长期暗示的影响，也可能仅仅由某个单纯事件所导致，甚至还有些恐惧要归结到生物进化上去。例如，在某些惧怕蛇的人群里，有些人一生中甚至都未见过真正的蛇，但他们不由自主地就会对蛇产生恐惧。这是为什么呢？其实，人类的这种恐惧心理是在长期的进化过程中形成的。早期的灵长类动物为了生存，在险象环生的丛林里面必须提高警惕，小心防范，一旦看到威胁生命的动物靠近（比如毒蛇、蝎子、毒蜘蛛等），就会恐惧逃窜。长期的记忆被储存下来，恐惧心理由此而生。</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④如何克服恐惧心理呢？一般说来，对恐惧的东西了解越多，莫名的恐惧感就有可能越少。动物学家不怕和蛇、蜘蛛等动物接触，在高楼表演杂技或修筑高楼的建筑工人不会恐高，尽管他们日常工作时就要面对这些危险，但是，通过知识的学习，技能的训练，他们已经掌握了自我保护的方法，并了解到遭遇危险应如何自我救助，因此能够泰然处之。所以，若想要摆脱你对某一事物的恐惧，就从积累知识并充分了解那件事物本身开始吧!</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11. 下列说法不符合原文意思的一项是（    ）（2分）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ascii="Times New Roman" w:hAnsi="Times New Roman" w:cs="Times New Roman"/>
        </w:rPr>
        <w:t>A.</w:t>
      </w:r>
      <w:r>
        <w:rPr>
          <w:rFonts w:hint="eastAsia" w:ascii="Times New Roman" w:hAnsi="Times New Roman" w:cs="Times New Roman"/>
        </w:rPr>
        <w:t xml:space="preserve"> </w:t>
      </w:r>
      <w:r>
        <w:rPr>
          <w:rFonts w:hint="eastAsia" w:asciiTheme="minorEastAsia" w:hAnsiTheme="minorEastAsia"/>
        </w:rPr>
        <w:t>因恐惧而产生的行动是对我们自身的保护，可以帮助我们回避危险，所以恐惧心越重越好。</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B. </w:t>
      </w:r>
      <w:r>
        <w:rPr>
          <w:rFonts w:hint="eastAsia" w:asciiTheme="minorEastAsia" w:hAnsiTheme="minorEastAsia"/>
        </w:rPr>
        <w:t>常见的恐惧症有动物恐惧症、场所恐惧症、密集恐惧症、社交恐惧症。</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C. </w:t>
      </w:r>
      <w:r>
        <w:rPr>
          <w:rFonts w:hint="eastAsia" w:asciiTheme="minorEastAsia" w:hAnsiTheme="minorEastAsia"/>
        </w:rPr>
        <w:t>人类对蛇的恐惧心理有可能是在长期的进化过程中形成的。</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D. </w:t>
      </w:r>
      <w:r>
        <w:rPr>
          <w:rFonts w:hint="eastAsia" w:asciiTheme="minorEastAsia" w:hAnsiTheme="minorEastAsia"/>
        </w:rPr>
        <w:t>对恐惧的事物了解越多，莫名的恐惧感就有可能越少。</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12. 下列说法不正确的一项是（    ）（2分）</w:t>
      </w:r>
      <w:r>
        <w:rPr>
          <w:rFonts w:hint="eastAsia" w:asciiTheme="minorEastAsia" w:hAnsiTheme="minorEastAsia"/>
          <w:color w:val="FF0000"/>
        </w:rPr>
        <w:t xml:space="preserve"> </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A. </w:t>
      </w:r>
      <w:r>
        <w:rPr>
          <w:rFonts w:hint="eastAsia" w:asciiTheme="minorEastAsia" w:hAnsiTheme="minorEastAsia"/>
        </w:rPr>
        <w:t>第②段运用分类别的说明方法介绍了四种常见的恐惧症。</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B. </w:t>
      </w:r>
      <w:r>
        <w:rPr>
          <w:rFonts w:hint="eastAsia" w:asciiTheme="minorEastAsia" w:hAnsiTheme="minorEastAsia"/>
        </w:rPr>
        <w:t>第②段“场所恐惧症主要是对封闭空间的恐惧”一句中，去掉“主要”一词文意没有改变。</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C. </w:t>
      </w:r>
      <w:r>
        <w:rPr>
          <w:rFonts w:hint="eastAsia" w:asciiTheme="minorEastAsia" w:hAnsiTheme="minorEastAsia"/>
        </w:rPr>
        <w:t>第③段中运用了举例子的说明方法。</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 xml:space="preserve">D. </w:t>
      </w:r>
      <w:r>
        <w:rPr>
          <w:rFonts w:hint="eastAsia" w:asciiTheme="minorEastAsia" w:hAnsiTheme="minorEastAsia"/>
        </w:rPr>
        <w:t>本文按照逻辑顺序说明了什么是恐惧、恐惧</w:t>
      </w:r>
      <w:r>
        <w:rPr>
          <w:rFonts w:hint="eastAsia" w:asciiTheme="minorEastAsia" w:hAnsiTheme="minorEastAsia"/>
          <w:lang w:eastAsia="zh-CN"/>
        </w:rPr>
        <w:t>症</w:t>
      </w:r>
      <w:r>
        <w:rPr>
          <w:rFonts w:hint="eastAsia" w:asciiTheme="minorEastAsia" w:hAnsiTheme="minorEastAsia"/>
        </w:rPr>
        <w:t>的类型、恐惧产生的原因以及如何克服恐惧心理。</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13. 请结合上文和下面的链接材料回答问题。（6分）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【链接材料】</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电闪雷鸣时，我们很多人会感觉到强烈的恐惧，甚至会出现心悸、抽搐、身体蜷缩等症状，这就是我们常说的“雷电恐惧症”。</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（1）雷电恐惧症产生的原因可能有哪些？（3分）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heme="minorEastAsia" w:hAnsiTheme="minorEastAsia"/>
        </w:rPr>
        <w:t>（2）怎样才能减少或消除对雷电的恐惧？（3分）</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b/>
          <w:color w:val="000000"/>
          <w:szCs w:val="21"/>
        </w:rPr>
      </w:pPr>
      <w:r>
        <w:rPr>
          <w:rFonts w:hint="eastAsia" w:asciiTheme="minorEastAsia" w:hAnsiTheme="minorEastAsia"/>
          <w:b/>
          <w:color w:val="000000"/>
          <w:szCs w:val="21"/>
        </w:rPr>
        <w:t>四、阅读下面文字，回答后面问题。（16分）</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ascii="楷体" w:hAnsi="楷体" w:eastAsia="楷体"/>
        </w:rPr>
      </w:pPr>
      <w:r>
        <w:rPr>
          <w:rFonts w:hint="eastAsia" w:ascii="楷体" w:hAnsi="楷体" w:eastAsia="楷体"/>
        </w:rPr>
        <w:t>九步之暖</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（1）我负责的1136号病房里来了新病人，叫露露，是个小女孩儿。她的到来让一向沉寂的病房有了笑声。只有15岁的少年一哲,依旧躺在床上看自己的书，一言不发。</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2）露露入院第三天，医生确诊她得了生存率很低的骨肉瘤。拿到诊断结果之后，露露的妈妈守在女儿床边，紧握着熟睡中的女儿的小手，黯然垂泪；露露的爸爸站在女儿病床前如灵魂出窍般目光呆滞，反应迟钝。</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（3）但对此一无所知的露露还是那样快活，她常常隔着一张床和一哲说话，问这问那。有时，露露甚至要爸爸把她抱到一哲的床上，看一哲画画，让一哲给她讲故事。自从有了露露，一哲明显开朗了许多。</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（4）一哲这个一米八二的大男孩，在打篮球摔倒后，膝关节肿痛，到省医院就医，被确诊为骨肉瘤伴病理性骨折，由于病情严重，医生要对他进行截肢手术。</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5）巨大的打击使一家人几欲崩溃，这个能将乔丹的篮球生涯讲上几天几夜的大男孩，更是无法接受这一现实，如一头受伤的小豹，愤怒地嘶吼咆哮，拒绝截肢。然而当父亲颤抖着身体，跪在床前哀求儿子配合医生治疗时，这个暴戾男孩的固执倔犟瞬间土崩瓦解，他闭着眼睛，一言不发，汩汩的泪水像永不干涸的小溪，爬了满脸满颈。父子俩终于达成协议：父亲送一哲去天津肿瘤医院，如果这个全国顶尖的专业医院的诊断和省医院一致的话，一哲答应接受医院的所有安排。</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（6）临行前的那个夜晚，已经快12点了，许多病房都熄了灯，我正在护士办公室里看书，听到有人敲门。打开门，是一哲的父亲用轮椅推着一哲。一哲的父亲问我：“一哲是不是可以短暂地走几步?”</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（7）一哲笑了，腼腆地说：“如果我能‘走’出病房，露露就会相信，我的病‘好’了，这样，以后当她面对化疗的痛苦时，就会有一份真实的希望支撑着她。”</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8）一股异样的情愫在我心头迅速地涌起，我扭头去看一哲的父亲，一哲的父亲冲我点了点头，低声地说：“护士长，求您，答应孩子吧，我量过，从一哲的床到门口，只需要走九步……”一股殷殷的温润漫过我的心，我轻轻地俯身，拥抱了一哲。</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9）第二天上午9点多，我让护士把轮椅放在门口，然后走进1136号病房，大声地对一哲说：“祝贺你，小伙子，你的病完全好了，终于可以出院了。”听到我的声音，一哲站起来，看上去神清气爽，英姿勃发。一哲笑着和众人说再见。</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10）露露躺在爸爸的怀里，一脸羡慕地对一哲说：“一哲哥哥，等我也跟你一样把病治好了，就让爸爸带我去你家，你答应过我的，一定要带我去看大海哦！”一哲笑着点了点头：“露露，听医生阿姨的话，你一定要坚强，记住，我在大海边等你哦！”</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（11）众人有说有笑，露露的父亲搂着女儿，下巴抵在女儿的头上，一言不发。这个知情的粗犷男人目送着一哲离开，紧咬着嘴唇，大口大口喘着粗气，不让眼泪掉下来。</w:t>
      </w:r>
      <w:r>
        <w:rPr>
          <w:rFonts w:hint="eastAsia" w:ascii="楷体" w:hAnsi="楷体" w:eastAsia="楷体"/>
          <w:u w:val="single"/>
        </w:rPr>
        <w:t>一哲向露露挥手，然后，一步一步地向外走……</w:t>
      </w:r>
      <w:r>
        <w:rPr>
          <w:rFonts w:hint="eastAsia" w:ascii="楷体" w:hAnsi="楷体" w:eastAsia="楷体"/>
        </w:rPr>
        <w:t>只走了几步，众人便不约而同地从后面围拢上去，用人墙挡住了露露的视线。没有人愿意让小女孩儿看到，那个少年走到门口，满头大汗地扑向轮椅时的痛苦模样。我在一个15岁少年的背影里泪流满面。</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（12）这个坚强的少年，面对噩运，不是悲伤地无所事事，绝望地将痛苦的尘屑撒向身边的每一个人，而是选择在疼痛中开花，将暗淡的际遇转变成生命中灿烂的瞬间。</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outlineLvl w:val="9"/>
        <w:rPr>
          <w:rFonts w:ascii="楷体" w:hAnsi="楷体" w:eastAsia="楷体"/>
        </w:rPr>
      </w:pPr>
      <w:r>
        <w:rPr>
          <w:rFonts w:hint="eastAsia" w:ascii="楷体" w:hAnsi="楷体" w:eastAsia="楷体"/>
        </w:rPr>
        <w:t>（13）那一天，那个少年，用他的九步之暖，温润了在场的每一个人，将大家灵魂里的某根弦，轻轻地拨动……</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14. 说说以“九步之暖”为题的妙处。（3分）</w:t>
      </w: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15. 用简洁的语言概括文章的主要事件。（3分）</w:t>
      </w: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16. 选出对文章理解有误的一项（    ）（3分）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ascii="Times New Roman" w:hAnsi="Times New Roman" w:cs="Times New Roman"/>
        </w:rPr>
        <w:t>A</w:t>
      </w:r>
      <w:r>
        <w:rPr>
          <w:rFonts w:ascii="Times New Roman" w:cs="Times New Roman" w:hAnsiTheme="minorEastAsia"/>
        </w:rPr>
        <w:t>．</w:t>
      </w:r>
      <w:r>
        <w:rPr>
          <w:rFonts w:ascii="Times New Roman" w:hAnsi="Times New Roman" w:cs="Times New Roman"/>
        </w:rPr>
        <w:t xml:space="preserve"> </w:t>
      </w:r>
      <w:r>
        <w:rPr>
          <w:rFonts w:hint="eastAsia" w:asciiTheme="minorEastAsia" w:hAnsiTheme="minorEastAsia"/>
        </w:rPr>
        <w:t>“我”是文章的线索人物，贯穿全文始终，小说中的人物故事都是通过“我”的所见所闻来串联的。</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B．</w:t>
      </w:r>
      <w:r>
        <w:rPr>
          <w:rFonts w:hint="eastAsia" w:asciiTheme="minorEastAsia" w:hAnsiTheme="minorEastAsia"/>
        </w:rPr>
        <w:t xml:space="preserve"> 文章对露露爸爸的描写，是为了表现他面对不幸坚韧、好强的性格。</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C．</w:t>
      </w:r>
      <w:r>
        <w:rPr>
          <w:rFonts w:hint="eastAsia" w:asciiTheme="minorEastAsia" w:hAnsiTheme="minorEastAsia"/>
        </w:rPr>
        <w:t xml:space="preserve"> 第（4）段运用了插叙，交代了一哲入院的原因及严重的病情，为下文情节发展做铺垫。</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Theme="minorEastAsia" w:hAnsiTheme="minorEastAsia"/>
        </w:rPr>
      </w:pPr>
      <w:r>
        <w:rPr>
          <w:rFonts w:hint="eastAsia" w:ascii="Times New Roman" w:hAnsi="Times New Roman" w:cs="Times New Roman"/>
        </w:rPr>
        <w:t>D．</w:t>
      </w:r>
      <w:r>
        <w:rPr>
          <w:rFonts w:hint="eastAsia" w:asciiTheme="minorEastAsia" w:hAnsiTheme="minorEastAsia"/>
        </w:rPr>
        <w:t>一哲是小说的主人公，他的“九步”既温暖了露露，又温暖了众人。</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17. 第（7）段运用了哪两种人物描写方法？表现了人物怎样的性格特点？（4分）</w:t>
      </w: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inorEastAsia" w:hAnsiTheme="minorEastAsia"/>
        </w:rPr>
        <w:t>18. 比较下面的原句和改句，哪一句表达效果更好？说说理由。（3分）</w:t>
      </w:r>
    </w:p>
    <w:p>
      <w:pPr>
        <w:keepNext w:val="0"/>
        <w:keepLines w:val="0"/>
        <w:pageBreakBefore w:val="0"/>
        <w:kinsoku/>
        <w:wordWrap/>
        <w:overflowPunct/>
        <w:topLinePunct w:val="0"/>
        <w:autoSpaceDE/>
        <w:autoSpaceDN/>
        <w:bidi w:val="0"/>
        <w:adjustRightInd/>
        <w:snapToGrid/>
        <w:ind w:firstLine="422" w:firstLineChars="200"/>
        <w:textAlignment w:val="auto"/>
        <w:outlineLvl w:val="9"/>
        <w:rPr>
          <w:rFonts w:ascii="楷体" w:hAnsi="楷体" w:eastAsia="楷体"/>
        </w:rPr>
      </w:pPr>
      <w:r>
        <w:rPr>
          <w:rFonts w:hint="eastAsia" w:ascii="楷体" w:hAnsi="楷体" w:eastAsia="楷体"/>
          <w:b/>
        </w:rPr>
        <w:t>原句：</w:t>
      </w:r>
      <w:r>
        <w:rPr>
          <w:rFonts w:hint="eastAsia" w:ascii="楷体" w:hAnsi="楷体" w:eastAsia="楷体"/>
        </w:rPr>
        <w:t>一哲向露露挥挥手，然后，一步一步地向外走．．．．．．</w:t>
      </w:r>
    </w:p>
    <w:p>
      <w:pPr>
        <w:keepNext w:val="0"/>
        <w:keepLines w:val="0"/>
        <w:pageBreakBefore w:val="0"/>
        <w:kinsoku/>
        <w:wordWrap/>
        <w:overflowPunct/>
        <w:topLinePunct w:val="0"/>
        <w:autoSpaceDE/>
        <w:autoSpaceDN/>
        <w:bidi w:val="0"/>
        <w:adjustRightInd/>
        <w:snapToGrid/>
        <w:ind w:firstLine="422" w:firstLineChars="200"/>
        <w:textAlignment w:val="auto"/>
        <w:outlineLvl w:val="9"/>
        <w:rPr>
          <w:rFonts w:ascii="楷体" w:hAnsi="楷体" w:eastAsia="楷体"/>
        </w:rPr>
      </w:pPr>
      <w:r>
        <w:rPr>
          <w:rFonts w:hint="eastAsia" w:ascii="楷体" w:hAnsi="楷体" w:eastAsia="楷体"/>
          <w:b/>
        </w:rPr>
        <w:t>改句：</w:t>
      </w:r>
      <w:r>
        <w:rPr>
          <w:rFonts w:hint="eastAsia" w:ascii="楷体" w:hAnsi="楷体" w:eastAsia="楷体"/>
        </w:rPr>
        <w:t>一哲向露露挥挥手，然后，向外走去．．．．．．</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Theme="minorEastAsia" w:hAnsiTheme="minorEastAsia"/>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b/>
          <w:szCs w:val="21"/>
        </w:rPr>
      </w:pPr>
      <w:r>
        <w:rPr>
          <w:rFonts w:hint="eastAsia" w:asciiTheme="minorEastAsia" w:hAnsiTheme="minorEastAsia"/>
          <w:b/>
          <w:color w:val="000000"/>
          <w:szCs w:val="21"/>
        </w:rPr>
        <w:t>五、阅读名著《红岩》的片段，回答后面问题。</w:t>
      </w:r>
      <w:r>
        <w:rPr>
          <w:rFonts w:hint="eastAsia" w:asciiTheme="minorEastAsia" w:hAnsiTheme="minorEastAsia"/>
          <w:b/>
          <w:szCs w:val="21"/>
        </w:rPr>
        <w:t>（5分）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cs="Times New Roman"/>
        </w:rPr>
      </w:pPr>
      <w:r>
        <w:rPr>
          <w:rFonts w:hint="eastAsia" w:ascii="楷体" w:hAnsi="楷体" w:eastAsia="楷体" w:cs="Times New Roman"/>
        </w:rPr>
        <w:t>院坝里，空荡荡地，渺无人影。</w:t>
      </w:r>
    </w:p>
    <w:p>
      <w:pPr>
        <w:keepNext w:val="0"/>
        <w:keepLines w:val="0"/>
        <w:pageBreakBefore w:val="0"/>
        <w:kinsoku/>
        <w:wordWrap/>
        <w:overflowPunct/>
        <w:topLinePunct w:val="0"/>
        <w:autoSpaceDE/>
        <w:autoSpaceDN/>
        <w:bidi w:val="0"/>
        <w:adjustRightInd/>
        <w:snapToGrid/>
        <w:ind w:firstLine="420" w:firstLineChars="200"/>
        <w:jc w:val="left"/>
        <w:textAlignment w:val="auto"/>
        <w:outlineLvl w:val="9"/>
        <w:rPr>
          <w:rFonts w:ascii="楷体" w:hAnsi="楷体" w:eastAsia="楷体" w:cs="Times New Roman"/>
        </w:rPr>
      </w:pPr>
      <w:r>
        <w:rPr>
          <w:rFonts w:hint="eastAsia" w:ascii="楷体" w:hAnsi="楷体" w:eastAsia="楷体" w:cs="Times New Roman"/>
        </w:rPr>
        <w:t>隔了一阵，才看见，一个疯疯癫癫的老头，无声无息地在院子里出现了。他的头发雪白，满脸花白的胡须又浓又密，像刺猬的箭毛一样遮住脸庞，只露出一对滞涩的眼睛。他糊里糊涂地沿着院坝，用一双枯黑的脚板，机械地神经质地独自跑步……也许，这个人就是老大哥说过的，那个老疯子？</w:t>
      </w:r>
      <w:r>
        <w:rPr>
          <w:rFonts w:hint="eastAsia" w:ascii="楷体" w:hAnsi="楷体" w:eastAsia="楷体" w:cs="Times New Roman"/>
          <w:lang w:val="en-US" w:eastAsia="zh-CN"/>
        </w:rPr>
        <w:t xml:space="preserve">                                   </w:t>
      </w:r>
      <w:r>
        <w:rPr>
          <w:rFonts w:hint="eastAsia" w:ascii="楷体" w:hAnsi="楷体" w:eastAsia="楷体" w:cs="Times New Roman"/>
        </w:rPr>
        <w:t>（节选自《红岩》第19章）</w:t>
      </w:r>
    </w:p>
    <w:p>
      <w:pPr>
        <w:keepNext w:val="0"/>
        <w:keepLines w:val="0"/>
        <w:pageBreakBefore w:val="0"/>
        <w:kinsoku/>
        <w:wordWrap/>
        <w:overflowPunct/>
        <w:topLinePunct w:val="0"/>
        <w:autoSpaceDE/>
        <w:autoSpaceDN/>
        <w:bidi w:val="0"/>
        <w:adjustRightInd/>
        <w:snapToGrid/>
        <w:textAlignment w:val="auto"/>
        <w:outlineLvl w:val="9"/>
        <w:rPr>
          <w:rFonts w:ascii="宋体" w:hAnsi="宋体"/>
        </w:rPr>
      </w:pPr>
      <w:r>
        <w:rPr>
          <w:rFonts w:hint="eastAsia" w:ascii="宋体" w:hAnsi="宋体" w:eastAsia="宋体" w:cs="Times New Roman"/>
        </w:rPr>
        <w:t xml:space="preserve">19. </w:t>
      </w:r>
      <w:r>
        <w:rPr>
          <w:rFonts w:hint="eastAsia" w:ascii="宋体" w:hAnsi="宋体"/>
        </w:rPr>
        <w:t>这个</w:t>
      </w:r>
      <w:r>
        <w:rPr>
          <w:rFonts w:hint="eastAsia" w:ascii="楷体" w:hAnsi="楷体" w:eastAsia="楷体" w:cs="Times New Roman"/>
        </w:rPr>
        <w:t>“头发雪白，满脸花白的胡须又浓又密”</w:t>
      </w:r>
      <w:r>
        <w:rPr>
          <w:rFonts w:hint="eastAsia" w:ascii="宋体" w:hAnsi="宋体" w:eastAsia="宋体" w:cs="Times New Roman"/>
        </w:rPr>
        <w:t>的</w:t>
      </w:r>
      <w:r>
        <w:rPr>
          <w:rFonts w:hint="eastAsia" w:ascii="宋体" w:hAnsi="宋体"/>
        </w:rPr>
        <w:t>老头</w:t>
      </w:r>
      <w:r>
        <w:rPr>
          <w:rFonts w:hint="eastAsia" w:ascii="宋体" w:hAnsi="宋体" w:eastAsia="宋体" w:cs="Times New Roman"/>
        </w:rPr>
        <w:t>是</w:t>
      </w:r>
      <w:r>
        <w:rPr>
          <w:rFonts w:hint="eastAsia" w:ascii="宋体" w:hAnsi="宋体"/>
          <w:bCs/>
          <w:u w:val="single"/>
        </w:rPr>
        <w:t xml:space="preserve">            </w:t>
      </w:r>
      <w:r>
        <w:rPr>
          <w:rFonts w:hint="eastAsia" w:ascii="宋体" w:hAnsi="宋体"/>
          <w:bCs/>
        </w:rPr>
        <w:t>（人名）</w:t>
      </w:r>
      <w:r>
        <w:rPr>
          <w:rFonts w:hint="eastAsia" w:ascii="宋体" w:hAnsi="宋体" w:eastAsia="宋体" w:cs="Times New Roman"/>
        </w:rPr>
        <w:t>。</w:t>
      </w:r>
      <w:r>
        <w:rPr>
          <w:rFonts w:hint="eastAsia" w:ascii="宋体" w:hAnsi="宋体"/>
        </w:rPr>
        <w:t>（2分）</w:t>
      </w:r>
    </w:p>
    <w:p>
      <w:pPr>
        <w:keepNext w:val="0"/>
        <w:keepLines w:val="0"/>
        <w:pageBreakBefore w:val="0"/>
        <w:kinsoku/>
        <w:wordWrap/>
        <w:overflowPunct/>
        <w:topLinePunct w:val="0"/>
        <w:autoSpaceDE/>
        <w:autoSpaceDN/>
        <w:bidi w:val="0"/>
        <w:adjustRightInd/>
        <w:snapToGrid/>
        <w:textAlignment w:val="auto"/>
        <w:outlineLvl w:val="9"/>
        <w:rPr>
          <w:rFonts w:ascii="宋体" w:hAnsi="宋体"/>
        </w:rPr>
      </w:pPr>
      <w:r>
        <w:rPr>
          <w:rFonts w:hint="eastAsia" w:ascii="宋体" w:hAnsi="宋体" w:eastAsia="宋体" w:cs="Times New Roman"/>
        </w:rPr>
        <w:t>20．</w:t>
      </w:r>
      <w:r>
        <w:rPr>
          <w:rFonts w:hint="eastAsia" w:ascii="宋体" w:hAnsi="宋体"/>
        </w:rPr>
        <w:t>这个老头真是个“</w:t>
      </w:r>
      <w:r>
        <w:rPr>
          <w:rFonts w:hint="eastAsia" w:ascii="楷体" w:hAnsi="楷体" w:eastAsia="楷体" w:cs="Times New Roman"/>
        </w:rPr>
        <w:t>老疯子</w:t>
      </w:r>
      <w:r>
        <w:rPr>
          <w:rFonts w:hint="eastAsia" w:ascii="宋体" w:hAnsi="宋体"/>
        </w:rPr>
        <w:t>”么？说说他变“疯”的目的是什么？（3分）</w:t>
      </w:r>
    </w:p>
    <w:p>
      <w:pPr>
        <w:keepNext w:val="0"/>
        <w:keepLines w:val="0"/>
        <w:pageBreakBefore w:val="0"/>
        <w:kinsoku/>
        <w:wordWrap/>
        <w:overflowPunct/>
        <w:topLinePunct w:val="0"/>
        <w:autoSpaceDE/>
        <w:autoSpaceDN/>
        <w:bidi w:val="0"/>
        <w:adjustRightInd/>
        <w:snapToGrid/>
        <w:spacing w:line="280" w:lineRule="exact"/>
        <w:textAlignment w:val="auto"/>
        <w:outlineLvl w:val="9"/>
        <w:rPr>
          <w:rFonts w:hint="eastAsia" w:ascii="宋体" w:hAnsi="宋体"/>
          <w:color w:val="FF0000"/>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b/>
          <w:color w:val="000000"/>
          <w:szCs w:val="21"/>
        </w:rPr>
      </w:pPr>
    </w:p>
    <w:p>
      <w:pPr>
        <w:keepNext w:val="0"/>
        <w:keepLines w:val="0"/>
        <w:pageBreakBefore w:val="0"/>
        <w:kinsoku/>
        <w:wordWrap/>
        <w:overflowPunct/>
        <w:topLinePunct w:val="0"/>
        <w:autoSpaceDE/>
        <w:autoSpaceDN/>
        <w:bidi w:val="0"/>
        <w:adjustRightInd/>
        <w:snapToGrid/>
        <w:spacing w:line="280" w:lineRule="exact"/>
        <w:textAlignment w:val="auto"/>
        <w:outlineLvl w:val="9"/>
        <w:rPr>
          <w:rFonts w:asciiTheme="minorEastAsia" w:hAnsiTheme="minorEastAsia"/>
          <w:b/>
          <w:color w:val="000000"/>
          <w:szCs w:val="21"/>
        </w:rPr>
      </w:pPr>
    </w:p>
    <w:p>
      <w:pPr>
        <w:keepNext w:val="0"/>
        <w:keepLines w:val="0"/>
        <w:pageBreakBefore w:val="0"/>
        <w:kinsoku/>
        <w:wordWrap/>
        <w:overflowPunct/>
        <w:topLinePunct w:val="0"/>
        <w:autoSpaceDE/>
        <w:autoSpaceDN/>
        <w:bidi w:val="0"/>
        <w:adjustRightInd/>
        <w:snapToGrid/>
        <w:spacing w:line="600" w:lineRule="auto"/>
        <w:jc w:val="center"/>
        <w:textAlignment w:val="auto"/>
        <w:outlineLvl w:val="9"/>
        <w:rPr>
          <w:rFonts w:ascii="方正黑体简体" w:hAnsi="方正黑体简体" w:eastAsia="方正黑体简体" w:cs="方正黑体简体"/>
          <w:bCs/>
          <w:color w:val="000000"/>
          <w:sz w:val="28"/>
          <w:szCs w:val="28"/>
        </w:rPr>
      </w:pPr>
      <w:r>
        <w:rPr>
          <w:rFonts w:ascii="Times New Roman" w:hAnsi="Times New Roman" w:cs="Times New Roman"/>
          <w:sz w:val="32"/>
        </w:rPr>
        <w:pict>
          <v:shape id="_x0000_s1029" o:spid="_x0000_s1029" o:spt="202" type="#_x0000_t202" style="position:absolute;left:0pt;margin-left:-0.4pt;margin-top:0.05pt;height:41.6pt;width:87.65pt;z-index:251663360;mso-width-relative:page;mso-height-relative:page;" filled="f" stroked="f" coordsize="21600,21600">
            <v:path/>
            <v:fill on="f" focussize="0,0"/>
            <v:stroke on="f" joinstyle="miter"/>
            <v:imagedata o:title=""/>
            <o:lock v:ext="edit"/>
            <v:textbox>
              <w:txbxContent>
                <w:tbl>
                  <w:tblPr>
                    <w:tblStyle w:val="10"/>
                    <w:tblW w:w="147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37"/>
                    <w:gridCol w:w="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rPr>
                            <w:rFonts w:eastAsia="黑体"/>
                            <w:color w:val="000000"/>
                          </w:rPr>
                        </w:pPr>
                        <w:r>
                          <w:rPr>
                            <w:rFonts w:ascii="Times New Roman" w:hAnsi="Times New Roman" w:cs="Times New Roman"/>
                          </w:rPr>
                          <w:t>得分</w:t>
                        </w:r>
                      </w:p>
                    </w:tc>
                    <w:tc>
                      <w:tcPr>
                        <w:tcW w:w="737" w:type="dxa"/>
                        <w:vAlign w:val="center"/>
                      </w:tcPr>
                      <w:p>
                        <w:pPr>
                          <w:jc w:val="center"/>
                          <w:rPr>
                            <w:rFonts w:eastAsia="黑体"/>
                            <w:color w:val="000000"/>
                          </w:rPr>
                        </w:pPr>
                        <w:r>
                          <w:rPr>
                            <w:rFonts w:ascii="Times New Roman" w:hAnsi="Times New Roman" w:cs="Times New Roman"/>
                          </w:rPr>
                          <w:t>评卷人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trPr>
                    <w:tc>
                      <w:tcPr>
                        <w:tcW w:w="737" w:type="dxa"/>
                        <w:vAlign w:val="center"/>
                      </w:tcPr>
                      <w:p>
                        <w:pPr>
                          <w:jc w:val="center"/>
                        </w:pPr>
                        <w:r>
                          <w:t xml:space="preserve">  </w:t>
                        </w:r>
                      </w:p>
                    </w:tc>
                    <w:tc>
                      <w:tcPr>
                        <w:tcW w:w="737" w:type="dxa"/>
                        <w:vAlign w:val="center"/>
                      </w:tcPr>
                      <w:p>
                        <w:pPr>
                          <w:jc w:val="center"/>
                        </w:pPr>
                      </w:p>
                    </w:tc>
                  </w:tr>
                </w:tbl>
                <w:p/>
              </w:txbxContent>
            </v:textbox>
          </v:shape>
        </w:pict>
      </w:r>
      <w:r>
        <w:rPr>
          <w:rFonts w:hint="eastAsia" w:ascii="方正黑体简体" w:hAnsi="方正黑体简体" w:eastAsia="方正黑体简体" w:cs="方正黑体简体"/>
          <w:bCs/>
          <w:color w:val="000000"/>
          <w:sz w:val="28"/>
          <w:szCs w:val="28"/>
        </w:rPr>
        <w:t>第三部分（50分）</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rPr>
      </w:pPr>
      <w:r>
        <w:rPr>
          <w:rFonts w:hint="eastAsia" w:asciiTheme="majorEastAsia" w:hAnsiTheme="majorEastAsia" w:eastAsiaTheme="majorEastAsia"/>
          <w:szCs w:val="21"/>
        </w:rPr>
        <w:t xml:space="preserve">21. </w:t>
      </w:r>
      <w:r>
        <w:rPr>
          <w:rFonts w:hint="eastAsia" w:asciiTheme="minorEastAsia" w:hAnsiTheme="minorEastAsia"/>
        </w:rPr>
        <w:t>阅读下面文字，按要求作文。</w:t>
      </w:r>
      <w:r>
        <w:rPr>
          <w:rFonts w:hint="eastAsia" w:asciiTheme="majorEastAsia" w:hAnsiTheme="majorEastAsia" w:eastAsiaTheme="majorEastAsia"/>
          <w:szCs w:val="21"/>
        </w:rPr>
        <w:t>（50分）</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楷体" w:hAnsi="楷体" w:eastAsia="楷体"/>
        </w:rPr>
      </w:pPr>
      <w:r>
        <w:rPr>
          <w:rFonts w:hint="eastAsia" w:ascii="楷体" w:hAnsi="楷体" w:eastAsia="楷体"/>
        </w:rPr>
        <w:t>朋友，是这么一批人，是你快乐时容易忘掉的人，是你痛苦时第一个想去找的人，是给你帮忙不用说谢谢的人，是惊扰之后不用心怀愧疚的人，是对你从不苛求的人，是你从不用提防的人，是你败走麦城也不对你另眼看待的人，是你步步高升对你称呼从不改变的人。</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宋体" w:hAnsi="宋体"/>
        </w:rPr>
      </w:pPr>
      <w:r>
        <w:rPr>
          <w:rFonts w:hint="eastAsia" w:ascii="宋体" w:hAnsi="宋体"/>
        </w:rPr>
        <w:t>请以“朋友”为话题，写一篇文章。</w:t>
      </w:r>
    </w:p>
    <w:p>
      <w:pPr>
        <w:keepNext w:val="0"/>
        <w:keepLines w:val="0"/>
        <w:pageBreakBefore w:val="0"/>
        <w:kinsoku/>
        <w:wordWrap/>
        <w:overflowPunct/>
        <w:topLinePunct w:val="0"/>
        <w:autoSpaceDE/>
        <w:autoSpaceDN/>
        <w:bidi w:val="0"/>
        <w:adjustRightInd/>
        <w:snapToGrid/>
        <w:ind w:firstLine="420" w:firstLineChars="200"/>
        <w:textAlignment w:val="auto"/>
        <w:outlineLvl w:val="9"/>
        <w:rPr>
          <w:rFonts w:ascii="宋体" w:hAnsi="宋体"/>
        </w:rPr>
      </w:pPr>
      <w:r>
        <w:rPr>
          <w:rFonts w:hint="eastAsia" w:ascii="宋体" w:hAnsi="宋体"/>
        </w:rPr>
        <w:t>要求：①题目自拟；②文体自定</w:t>
      </w:r>
      <w:r>
        <w:rPr>
          <w:rFonts w:hint="eastAsia" w:asciiTheme="minorEastAsia" w:hAnsiTheme="minorEastAsia"/>
        </w:rPr>
        <w:t>（诗歌、戏剧除外）</w:t>
      </w:r>
      <w:r>
        <w:rPr>
          <w:rFonts w:hint="eastAsia" w:ascii="宋体" w:hAnsi="宋体"/>
        </w:rPr>
        <w:t>；③</w:t>
      </w:r>
      <w:r>
        <w:rPr>
          <w:rFonts w:hint="eastAsia" w:asciiTheme="minorEastAsia" w:hAnsiTheme="minorEastAsia"/>
        </w:rPr>
        <w:t>力求有创意，不得套写抄袭，</w:t>
      </w:r>
      <w:r>
        <w:rPr>
          <w:rFonts w:hint="eastAsia" w:ascii="宋体" w:hAnsi="宋体"/>
        </w:rPr>
        <w:t>不少于600字；④文中不得出现真实的地名、校名和人名。</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center"/>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jc w:val="center"/>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jc w:val="righ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r>
              <w:rPr>
                <w:rFonts w:ascii="Times New Roman" w:hAnsi="Times New Roman" w:cs="Times New Roman"/>
              </w:rPr>
              <w:pict>
                <v:shape id="_x0000_s1030" o:spid="_x0000_s1030" o:spt="202" type="#_x0000_t202" style="position:absolute;left:0pt;margin-left:-2.2pt;margin-top:14.65pt;height:24.75pt;width:41.25pt;z-index:251661312;mso-width-relative:page;mso-height-relative:page;" filled="f" stroked="f" coordsize="21600,21600">
                  <v:path/>
                  <v:fill on="f" focussize="0,0"/>
                  <v:stroke on="f" joinstyle="miter"/>
                  <v:imagedata o:title=""/>
                  <o:lock v:ext="edit"/>
                  <v:textbox>
                    <w:txbxContent>
                      <w:p>
                        <w:pPr>
                          <w:rPr>
                            <w:sz w:val="15"/>
                            <w:szCs w:val="15"/>
                          </w:rPr>
                        </w:pPr>
                        <w:r>
                          <w:rPr>
                            <w:rFonts w:hint="eastAsia"/>
                            <w:sz w:val="15"/>
                            <w:szCs w:val="15"/>
                          </w:rPr>
                          <w:t>600</w:t>
                        </w:r>
                      </w:p>
                    </w:txbxContent>
                  </v:textbox>
                </v:shape>
              </w:pict>
            </w: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r>
        <w:rPr>
          <w:rFonts w:ascii="Times New Roman" w:hAnsi="Times New Roman" w:cs="Times New Roman"/>
          <w:sz w:val="15"/>
        </w:rPr>
        <w:t xml:space="preserve">  </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425"/>
        <w:gridCol w:w="425"/>
        <w:gridCol w:w="425"/>
        <w:gridCol w:w="425"/>
        <w:gridCol w:w="425"/>
        <w:gridCol w:w="426"/>
        <w:gridCol w:w="426"/>
        <w:gridCol w:w="426"/>
        <w:gridCol w:w="426"/>
        <w:gridCol w:w="427"/>
        <w:gridCol w:w="427"/>
        <w:gridCol w:w="427"/>
        <w:gridCol w:w="427"/>
        <w:gridCol w:w="427"/>
        <w:gridCol w:w="427"/>
        <w:gridCol w:w="427"/>
        <w:gridCol w:w="427"/>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exact"/>
        </w:trPr>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5"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6"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c>
          <w:tcPr>
            <w:tcW w:w="427" w:type="dxa"/>
          </w:tcPr>
          <w:p>
            <w:pPr>
              <w:keepNext w:val="0"/>
              <w:keepLines w:val="0"/>
              <w:pageBreakBefore w:val="0"/>
              <w:kinsoku/>
              <w:wordWrap/>
              <w:overflowPunct/>
              <w:topLinePunct w:val="0"/>
              <w:autoSpaceDE/>
              <w:autoSpaceDN/>
              <w:bidi w:val="0"/>
              <w:adjustRightInd/>
              <w:snapToGrid/>
              <w:textAlignment w:val="auto"/>
              <w:outlineLvl w:val="9"/>
              <w:rPr>
                <w:rFonts w:ascii="Times New Roman" w:hAnsi="Times New Roman" w:cs="Times New Roman"/>
              </w:rPr>
            </w:pPr>
          </w:p>
        </w:tc>
      </w:tr>
    </w:tbl>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p>
      <w:pPr>
        <w:keepNext w:val="0"/>
        <w:keepLines w:val="0"/>
        <w:pageBreakBefore w:val="0"/>
        <w:kinsoku/>
        <w:wordWrap/>
        <w:overflowPunct/>
        <w:topLinePunct w:val="0"/>
        <w:autoSpaceDE/>
        <w:autoSpaceDN/>
        <w:bidi w:val="0"/>
        <w:adjustRightInd/>
        <w:snapToGrid/>
        <w:jc w:val="center"/>
        <w:textAlignment w:val="auto"/>
        <w:outlineLvl w:val="9"/>
        <w:rPr>
          <w:rFonts w:cs="方正大标宋简体" w:asciiTheme="minorEastAsia" w:hAnsiTheme="minorEastAsia"/>
          <w:szCs w:val="21"/>
        </w:rPr>
      </w:pPr>
      <w:r>
        <w:rPr>
          <w:rFonts w:cs="Times New Roman" w:asciiTheme="minorEastAsia" w:hAnsiTheme="minorEastAsia"/>
          <w:szCs w:val="21"/>
        </w:rPr>
        <w:pict>
          <v:shape id="_x0000_s1031" o:spid="_x0000_s1031" o:spt="202" type="#_x0000_t202" style="position:absolute;left:0pt;margin-left:-6.7pt;margin-top:-6.9pt;height:43.15pt;width:89.2pt;z-index:251664384;mso-width-relative:page;mso-height-relative:page;" filled="f" stroked="f" coordsize="21600,21600" o:allowincell="f">
            <v:path/>
            <v:fill on="f" focussize="0,0"/>
            <v:stroke on="f" joinstyle="miter"/>
            <v:imagedata o:title=""/>
            <o:lock v:ext="edit"/>
            <v:textbox>
              <w:txbxContent>
                <w:p/>
              </w:txbxContent>
            </v:textbox>
          </v:shape>
        </w:pict>
      </w:r>
      <w:r>
        <w:rPr>
          <w:rFonts w:hint="eastAsia" w:asciiTheme="minorEastAsia" w:hAnsiTheme="minorEastAsia"/>
          <w:szCs w:val="21"/>
        </w:rPr>
        <w:t xml:space="preserve">       </w:t>
      </w:r>
      <w:r>
        <w:rPr>
          <w:rFonts w:hint="eastAsia" w:cs="方正大标宋简体" w:asciiTheme="minorEastAsia" w:hAnsiTheme="minorEastAsia"/>
          <w:szCs w:val="21"/>
        </w:rPr>
        <w:t>八年级语文答案</w:t>
      </w:r>
    </w:p>
    <w:p>
      <w:pPr>
        <w:keepNext w:val="0"/>
        <w:keepLines w:val="0"/>
        <w:pageBreakBefore w:val="0"/>
        <w:kinsoku/>
        <w:wordWrap/>
        <w:overflowPunct/>
        <w:topLinePunct w:val="0"/>
        <w:autoSpaceDE/>
        <w:autoSpaceDN/>
        <w:bidi w:val="0"/>
        <w:adjustRightInd/>
        <w:snapToGrid/>
        <w:jc w:val="left"/>
        <w:textAlignment w:val="auto"/>
        <w:outlineLvl w:val="9"/>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 xml:space="preserve"> </w:t>
      </w:r>
      <w:r>
        <w:rPr>
          <w:rFonts w:hint="eastAsia" w:asciiTheme="minorEastAsia" w:hAnsiTheme="minorEastAsia"/>
          <w:szCs w:val="21"/>
        </w:rPr>
        <w:t xml:space="preserve"> （1）  </w:t>
      </w:r>
      <w:r>
        <w:rPr>
          <w:rFonts w:asciiTheme="minorEastAsia" w:hAnsiTheme="minorEastAsia"/>
          <w:szCs w:val="21"/>
        </w:rPr>
        <w:t xml:space="preserve">qīng </w:t>
      </w:r>
      <w:r>
        <w:rPr>
          <w:rFonts w:hint="eastAsia" w:asciiTheme="minorEastAsia" w:hAnsiTheme="minorEastAsia"/>
          <w:szCs w:val="21"/>
        </w:rPr>
        <w:t xml:space="preserve"> </w:t>
      </w:r>
      <w:r>
        <w:rPr>
          <w:rFonts w:asciiTheme="minorEastAsia" w:hAnsiTheme="minorEastAsia"/>
          <w:szCs w:val="21"/>
        </w:rPr>
        <w:t xml:space="preserve">rùn </w:t>
      </w:r>
      <w:r>
        <w:rPr>
          <w:rFonts w:hint="eastAsia" w:asciiTheme="minorEastAsia" w:hAnsiTheme="minorEastAsia"/>
          <w:szCs w:val="21"/>
        </w:rPr>
        <w:t xml:space="preserve">     </w:t>
      </w:r>
      <w:r>
        <w:rPr>
          <w:rFonts w:asciiTheme="minorEastAsia" w:hAnsiTheme="minorEastAsia"/>
          <w:szCs w:val="21"/>
        </w:rPr>
        <w:t xml:space="preserve">chōng </w:t>
      </w:r>
      <w:r>
        <w:rPr>
          <w:rFonts w:hint="eastAsia" w:asciiTheme="minorEastAsia" w:hAnsiTheme="minorEastAsia"/>
          <w:szCs w:val="21"/>
        </w:rPr>
        <w:t xml:space="preserve"> </w:t>
      </w:r>
      <w:r>
        <w:rPr>
          <w:rFonts w:asciiTheme="minorEastAsia" w:hAnsiTheme="minorEastAsia"/>
          <w:szCs w:val="21"/>
        </w:rPr>
        <w:t>yíng</w:t>
      </w:r>
      <w:r>
        <w:rPr>
          <w:rFonts w:hint="eastAsia" w:asciiTheme="minorEastAsia" w:hAnsiTheme="minorEastAsia"/>
          <w:szCs w:val="21"/>
        </w:rPr>
        <w:t xml:space="preserve">     </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（2）  装饰     典雅</w:t>
      </w:r>
    </w:p>
    <w:p>
      <w:pPr>
        <w:keepNext w:val="0"/>
        <w:keepLines w:val="0"/>
        <w:pageBreakBefore w:val="0"/>
        <w:kinsoku/>
        <w:wordWrap/>
        <w:overflowPunct/>
        <w:topLinePunct w:val="0"/>
        <w:autoSpaceDE/>
        <w:autoSpaceDN/>
        <w:bidi w:val="0"/>
        <w:adjustRightInd/>
        <w:snapToGrid/>
        <w:textAlignment w:val="auto"/>
        <w:outlineLvl w:val="9"/>
        <w:rPr>
          <w:rFonts w:cs="Times New Roman" w:asciiTheme="minorEastAsia" w:hAnsiTheme="minorEastAsia"/>
          <w:szCs w:val="21"/>
        </w:rPr>
      </w:pPr>
      <w:r>
        <w:rPr>
          <w:rFonts w:hint="eastAsia" w:asciiTheme="minorEastAsia" w:hAnsiTheme="minorEastAsia"/>
          <w:szCs w:val="21"/>
        </w:rPr>
        <w:t xml:space="preserve">2.  </w:t>
      </w:r>
      <w:r>
        <w:rPr>
          <w:rFonts w:cs="Times New Roman" w:asciiTheme="minorEastAsia" w:hAnsiTheme="minorEastAsia"/>
          <w:szCs w:val="21"/>
        </w:rPr>
        <w:t>（1）在河之洲</w:t>
      </w:r>
      <w:r>
        <w:rPr>
          <w:rFonts w:hint="eastAsia" w:cs="Times New Roman" w:asciiTheme="minorEastAsia" w:hAnsiTheme="minorEastAsia"/>
          <w:szCs w:val="21"/>
        </w:rPr>
        <w:t>。</w:t>
      </w:r>
      <w:r>
        <w:rPr>
          <w:rFonts w:cs="Times New Roman" w:asciiTheme="minorEastAsia" w:hAnsiTheme="minorEastAsia"/>
          <w:szCs w:val="21"/>
        </w:rPr>
        <w:t>窈窕淑女</w:t>
      </w:r>
      <w:r>
        <w:rPr>
          <w:rFonts w:hint="eastAsia" w:cs="Times New Roman" w:asciiTheme="minorEastAsia" w:hAnsiTheme="minorEastAsia"/>
          <w:szCs w:val="21"/>
        </w:rPr>
        <w:t>，</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bCs/>
          <w:szCs w:val="21"/>
        </w:rPr>
      </w:pPr>
      <w:r>
        <w:rPr>
          <w:rFonts w:hint="eastAsia" w:cs="Times New Roman" w:asciiTheme="minorEastAsia" w:hAnsiTheme="minorEastAsia"/>
          <w:szCs w:val="21"/>
        </w:rPr>
        <w:t>（2）</w:t>
      </w:r>
      <w:r>
        <w:rPr>
          <w:rFonts w:cs="Times New Roman" w:asciiTheme="minorEastAsia" w:hAnsiTheme="minorEastAsia"/>
          <w:szCs w:val="21"/>
        </w:rPr>
        <w:t>纵我不往</w:t>
      </w:r>
      <w:r>
        <w:rPr>
          <w:rFonts w:hint="eastAsia" w:cs="Times New Roman" w:asciiTheme="minorEastAsia" w:hAnsiTheme="minorEastAsia"/>
          <w:szCs w:val="21"/>
        </w:rPr>
        <w:t>，</w:t>
      </w:r>
      <w:r>
        <w:rPr>
          <w:rFonts w:cs="Times New Roman" w:asciiTheme="minorEastAsia" w:hAnsiTheme="minorEastAsia"/>
          <w:szCs w:val="21"/>
        </w:rPr>
        <w:t>子宁不嗣音</w:t>
      </w:r>
      <w:r>
        <w:rPr>
          <w:rFonts w:hint="eastAsia" w:cs="Times New Roman" w:asciiTheme="minorEastAsia" w:hAnsiTheme="minorEastAsia"/>
          <w:szCs w:val="21"/>
        </w:rPr>
        <w:t>？</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bCs/>
          <w:szCs w:val="21"/>
        </w:rPr>
      </w:pPr>
      <w:r>
        <w:rPr>
          <w:rFonts w:hint="eastAsia" w:cs="Times New Roman" w:asciiTheme="minorEastAsia" w:hAnsiTheme="minorEastAsia"/>
          <w:bCs/>
          <w:szCs w:val="21"/>
        </w:rPr>
        <w:t>（3）</w:t>
      </w:r>
      <w:r>
        <w:rPr>
          <w:rFonts w:cs="Times New Roman" w:asciiTheme="minorEastAsia" w:hAnsiTheme="minorEastAsia"/>
          <w:bCs/>
          <w:szCs w:val="21"/>
        </w:rPr>
        <w:t>徒有羡鱼情</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（4）</w:t>
      </w:r>
      <w:r>
        <w:rPr>
          <w:rFonts w:hint="eastAsia" w:cs="宋体" w:asciiTheme="minorEastAsia" w:hAnsiTheme="minorEastAsia"/>
          <w:kern w:val="0"/>
          <w:szCs w:val="21"/>
        </w:rPr>
        <w:t>有良田、美池、桑竹之属</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bCs/>
          <w:szCs w:val="21"/>
        </w:rPr>
      </w:pPr>
      <w:r>
        <w:rPr>
          <w:rFonts w:hint="eastAsia" w:asciiTheme="minorEastAsia" w:hAnsiTheme="minorEastAsia"/>
          <w:bCs/>
          <w:szCs w:val="21"/>
        </w:rPr>
        <w:t>（5）海内存知己，天涯若比邻。</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3. D</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4. （1）示例1：我认同毕淑敏的阅读观，因为阅读名著更能提升素养，启发我们对人生和世界有深入的思考。</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示例2：我认同汪曾祺的阅读观，因为阅读杂书，可以让我们在轻松的阅读中丰富知识，广泛认知世界。</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（2）示例：读书如登山，山登的高，景象就看的远；书读得多，眼界就开阔。</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cs="黑体" w:asciiTheme="minorEastAsia" w:hAnsiTheme="minorEastAsia"/>
          <w:szCs w:val="21"/>
        </w:rPr>
        <w:t xml:space="preserve">5． </w:t>
      </w:r>
      <w:r>
        <w:rPr>
          <w:rFonts w:hint="eastAsia" w:asciiTheme="minorEastAsia" w:hAnsiTheme="minorEastAsia"/>
          <w:szCs w:val="21"/>
        </w:rPr>
        <w:t>D</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cs="黑体" w:asciiTheme="minorEastAsia" w:hAnsiTheme="minorEastAsia"/>
          <w:szCs w:val="21"/>
        </w:rPr>
        <w:t xml:space="preserve">6． </w:t>
      </w:r>
      <w:r>
        <w:rPr>
          <w:rFonts w:hint="eastAsia" w:asciiTheme="minorEastAsia" w:hAnsiTheme="minorEastAsia"/>
          <w:szCs w:val="21"/>
        </w:rPr>
        <w:t>我所怀恋的那个心上人,在水的另一边。</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7. （1）静止不动的样子。</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（2）凄凉。</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（3）曾经。</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（4）停下来休息。</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8.若人悟此/虽兵阵相接/鼓声如雷霆</w:t>
      </w:r>
    </w:p>
    <w:p>
      <w:pPr>
        <w:keepNext w:val="0"/>
        <w:keepLines w:val="0"/>
        <w:pageBreakBefore w:val="0"/>
        <w:widowControl/>
        <w:kinsoku/>
        <w:wordWrap/>
        <w:overflowPunct/>
        <w:topLinePunct w:val="0"/>
        <w:autoSpaceDE/>
        <w:autoSpaceDN/>
        <w:bidi w:val="0"/>
        <w:adjustRightInd/>
        <w:snapToGrid/>
        <w:jc w:val="left"/>
        <w:textAlignment w:val="auto"/>
        <w:outlineLvl w:val="9"/>
        <w:rPr>
          <w:rFonts w:asciiTheme="minorEastAsia" w:hAnsiTheme="minorEastAsia"/>
          <w:szCs w:val="21"/>
        </w:rPr>
      </w:pPr>
      <w:r>
        <w:rPr>
          <w:rFonts w:hint="eastAsia" w:asciiTheme="minorEastAsia" w:hAnsiTheme="minorEastAsia"/>
          <w:szCs w:val="21"/>
        </w:rPr>
        <w:t>9. （1）谭中的鱼约有一百来条，都好像在空中游动，没有什么依傍的。</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（2）因此（我）就像挂在钩上的鱼，一下子获得了解脱。</w:t>
      </w:r>
    </w:p>
    <w:p>
      <w:pPr>
        <w:keepNext w:val="0"/>
        <w:keepLines w:val="0"/>
        <w:pageBreakBefore w:val="0"/>
        <w:kinsoku/>
        <w:wordWrap/>
        <w:overflowPunct/>
        <w:topLinePunct w:val="0"/>
        <w:autoSpaceDE/>
        <w:autoSpaceDN/>
        <w:bidi w:val="0"/>
        <w:adjustRightInd/>
        <w:snapToGrid/>
        <w:jc w:val="left"/>
        <w:textAlignment w:val="auto"/>
        <w:outlineLvl w:val="9"/>
        <w:rPr>
          <w:rFonts w:asciiTheme="minorEastAsia" w:hAnsiTheme="minorEastAsia"/>
          <w:szCs w:val="21"/>
        </w:rPr>
      </w:pPr>
      <w:r>
        <w:rPr>
          <w:rFonts w:hint="eastAsia" w:asciiTheme="minorEastAsia" w:hAnsiTheme="minorEastAsia"/>
          <w:szCs w:val="21"/>
        </w:rPr>
        <w:t>10.【甲】表达了作者被贬谪后孤独、寂寞、凄凉之情。</w:t>
      </w:r>
    </w:p>
    <w:p>
      <w:pPr>
        <w:keepNext w:val="0"/>
        <w:keepLines w:val="0"/>
        <w:pageBreakBefore w:val="0"/>
        <w:kinsoku/>
        <w:wordWrap/>
        <w:overflowPunct/>
        <w:topLinePunct w:val="0"/>
        <w:autoSpaceDE/>
        <w:autoSpaceDN/>
        <w:bidi w:val="0"/>
        <w:adjustRightInd/>
        <w:snapToGrid/>
        <w:jc w:val="left"/>
        <w:textAlignment w:val="auto"/>
        <w:outlineLvl w:val="9"/>
        <w:rPr>
          <w:rFonts w:asciiTheme="minorEastAsia" w:hAnsiTheme="minorEastAsia"/>
          <w:szCs w:val="21"/>
        </w:rPr>
      </w:pPr>
      <w:r>
        <w:rPr>
          <w:rFonts w:hint="eastAsia" w:asciiTheme="minorEastAsia" w:hAnsiTheme="minorEastAsia"/>
          <w:szCs w:val="21"/>
        </w:rPr>
        <w:t>【乙】热爱自然、随缘自适（随遇而安），乐观旷达，追求心灵自由，善于自我排遣的感情。</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11. A</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12. B</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13. （1）可能源自雷电对儿童时期的心理创伤，可能受到环境中长期暗示的影响，也可能仅仅由某个单纯事件所导致，甚至还有些恐惧要归结到生物进化上去。</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（2）学习雷电的常识，了解避雷有关知识，多听多看雷电这方面的声响和影片，可以减少或消除对雷电的恐惧。</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14.示例：题目新奇醒目，造成悬念，吸引读者；提示小说内容，点明文章主题；评价人物品性，表达作者的感情倾向。</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15.患骨肉瘤的一哲，强忍巨痛艰难地迈出温暖的九步，以此来鼓舞病中的露露。</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16. B</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17.神态描写、语言描写，生动具体地表现了一哲善良、有爱心、无私的美好品质。</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asciiTheme="minorEastAsia" w:hAnsiTheme="minorEastAsia"/>
          <w:szCs w:val="21"/>
        </w:rPr>
        <w:t>18. 原句表达效果好，原句中的“一步一步”生动具体地表现出一哲每走一步的艰难和痛苦，更能突出一哲的坚强和心灵的美好(或善良、有爱心)，而改句没有这种表达效果（缺少表现力和感染力）。</w:t>
      </w:r>
    </w:p>
    <w:p>
      <w:pPr>
        <w:keepNext w:val="0"/>
        <w:keepLines w:val="0"/>
        <w:pageBreakBefore w:val="0"/>
        <w:kinsoku/>
        <w:wordWrap/>
        <w:overflowPunct/>
        <w:topLinePunct w:val="0"/>
        <w:autoSpaceDE/>
        <w:autoSpaceDN/>
        <w:bidi w:val="0"/>
        <w:adjustRightInd/>
        <w:snapToGrid/>
        <w:textAlignment w:val="auto"/>
        <w:outlineLvl w:val="9"/>
        <w:rPr>
          <w:rFonts w:cs="Times New Roman" w:asciiTheme="minorEastAsia" w:hAnsiTheme="minorEastAsia"/>
          <w:szCs w:val="21"/>
        </w:rPr>
      </w:pPr>
      <w:r>
        <w:rPr>
          <w:rFonts w:hint="eastAsia" w:cs="Times New Roman" w:asciiTheme="minorEastAsia" w:hAnsiTheme="minorEastAsia"/>
          <w:szCs w:val="21"/>
        </w:rPr>
        <w:t>19.</w:t>
      </w:r>
      <w:r>
        <w:rPr>
          <w:rFonts w:hint="eastAsia" w:cs="Times New Roman" w:asciiTheme="minorEastAsia" w:hAnsiTheme="minorEastAsia"/>
          <w:bCs/>
          <w:szCs w:val="21"/>
        </w:rPr>
        <w:t>华子良</w:t>
      </w:r>
    </w:p>
    <w:p>
      <w:pPr>
        <w:keepNext w:val="0"/>
        <w:keepLines w:val="0"/>
        <w:pageBreakBefore w:val="0"/>
        <w:kinsoku/>
        <w:wordWrap/>
        <w:overflowPunct/>
        <w:topLinePunct w:val="0"/>
        <w:autoSpaceDE/>
        <w:autoSpaceDN/>
        <w:bidi w:val="0"/>
        <w:adjustRightInd/>
        <w:snapToGrid/>
        <w:textAlignment w:val="auto"/>
        <w:outlineLvl w:val="9"/>
        <w:rPr>
          <w:rFonts w:asciiTheme="minorEastAsia" w:hAnsiTheme="minorEastAsia"/>
          <w:szCs w:val="21"/>
        </w:rPr>
      </w:pPr>
      <w:r>
        <w:rPr>
          <w:rFonts w:hint="eastAsia" w:cs="Times New Roman" w:asciiTheme="minorEastAsia" w:hAnsiTheme="minorEastAsia"/>
          <w:szCs w:val="21"/>
        </w:rPr>
        <w:t>20．</w:t>
      </w:r>
      <w:r>
        <w:rPr>
          <w:rFonts w:hint="eastAsia" w:asciiTheme="minorEastAsia" w:hAnsiTheme="minorEastAsia"/>
          <w:szCs w:val="21"/>
        </w:rPr>
        <w:t>他不是疯子，他是隐藏最深的共产党员，忍辱负重，装疯卖傻，利用特务对他放弃戒备，经常叫他出去挑菜的机会，将狱中的情报送出去。最后成功越狱带领解放军前来营救狱中的同志。</w:t>
      </w:r>
    </w:p>
    <w:p>
      <w:pPr>
        <w:keepNext w:val="0"/>
        <w:keepLines w:val="0"/>
        <w:pageBreakBefore w:val="0"/>
        <w:kinsoku/>
        <w:wordWrap/>
        <w:overflowPunct/>
        <w:topLinePunct w:val="0"/>
        <w:autoSpaceDE/>
        <w:autoSpaceDN/>
        <w:bidi w:val="0"/>
        <w:adjustRightInd/>
        <w:snapToGrid/>
        <w:textAlignment w:val="auto"/>
        <w:outlineLvl w:val="9"/>
      </w:pPr>
      <w:r>
        <w:rPr>
          <w:rFonts w:hint="eastAsia" w:asciiTheme="minorEastAsia" w:hAnsiTheme="minorEastAsia"/>
          <w:szCs w:val="21"/>
        </w:rPr>
        <w:t>21.</w:t>
      </w:r>
      <w:r>
        <w:rPr>
          <w:rFonts w:hint="eastAsia"/>
        </w:rPr>
        <w:t xml:space="preserve"> 评分标准：最高分47，优秀分43-46，较好（一般分，大部分人）38-42，良好30-38分，较差的30分以下。不够字数的5-20分，用自己的话复述大家熟悉故事的10-20分，部分抄袭原文的6-10分，全部抄袭原文的2-5分，只写了题目的给1分，尽量不给0分。</w:t>
      </w:r>
    </w:p>
    <w:p>
      <w:pPr>
        <w:keepNext w:val="0"/>
        <w:keepLines w:val="0"/>
        <w:pageBreakBefore w:val="0"/>
        <w:kinsoku/>
        <w:wordWrap/>
        <w:overflowPunct/>
        <w:topLinePunct w:val="0"/>
        <w:autoSpaceDE/>
        <w:autoSpaceDN/>
        <w:bidi w:val="0"/>
        <w:adjustRightInd/>
        <w:snapToGrid/>
        <w:textAlignment w:val="auto"/>
        <w:outlineLvl w:val="9"/>
        <w:rPr>
          <w:rFonts w:cs="Times New Roman" w:asciiTheme="minorEastAsia" w:hAnsiTheme="minorEastAsia"/>
          <w:szCs w:val="21"/>
        </w:rPr>
      </w:pPr>
    </w:p>
    <w:p>
      <w:pPr>
        <w:keepNext w:val="0"/>
        <w:keepLines w:val="0"/>
        <w:pageBreakBefore w:val="0"/>
        <w:kinsoku/>
        <w:wordWrap/>
        <w:overflowPunct/>
        <w:topLinePunct w:val="0"/>
        <w:autoSpaceDE/>
        <w:autoSpaceDN/>
        <w:bidi w:val="0"/>
        <w:adjustRightInd/>
        <w:snapToGrid/>
        <w:textAlignment w:val="auto"/>
        <w:outlineLvl w:val="9"/>
        <w:rPr>
          <w:rFonts w:cs="Times New Roman" w:asciiTheme="minorEastAsia" w:hAnsiTheme="minorEastAsia"/>
          <w:szCs w:val="21"/>
        </w:rPr>
      </w:pPr>
    </w:p>
    <w:p>
      <w:pPr>
        <w:keepNext w:val="0"/>
        <w:keepLines w:val="0"/>
        <w:pageBreakBefore w:val="0"/>
        <w:kinsoku/>
        <w:wordWrap/>
        <w:overflowPunct/>
        <w:topLinePunct w:val="0"/>
        <w:autoSpaceDE/>
        <w:autoSpaceDN/>
        <w:bidi w:val="0"/>
        <w:adjustRightInd/>
        <w:snapToGrid/>
        <w:spacing w:line="120" w:lineRule="exact"/>
        <w:textAlignment w:val="auto"/>
        <w:outlineLvl w:val="9"/>
        <w:rPr>
          <w:rFonts w:ascii="Times New Roman" w:hAnsi="Times New Roman" w:cs="Times New Roman"/>
          <w:sz w:val="15"/>
        </w:rPr>
      </w:pPr>
    </w:p>
    <w:p>
      <w:pPr>
        <w:keepNext w:val="0"/>
        <w:keepLines w:val="0"/>
        <w:pageBreakBefore w:val="0"/>
        <w:widowControl w:val="0"/>
        <w:kinsoku/>
        <w:wordWrap/>
        <w:overflowPunct/>
        <w:topLinePunct w:val="0"/>
        <w:autoSpaceDE/>
        <w:autoSpaceDN/>
        <w:bidi w:val="0"/>
        <w:adjustRightInd/>
        <w:snapToGrid/>
        <w:spacing w:line="20" w:lineRule="exact"/>
        <w:ind w:firstLine="420" w:firstLineChars="200"/>
        <w:textAlignment w:val="auto"/>
        <w:outlineLvl w:val="9"/>
        <w:rPr>
          <w:rFonts w:asciiTheme="minorEastAsia" w:hAnsiTheme="minorEastAsia"/>
        </w:rPr>
      </w:pPr>
    </w:p>
    <w:sectPr>
      <w:headerReference r:id="rId3" w:type="first"/>
      <w:footerReference r:id="rId4" w:type="default"/>
      <w:pgSz w:w="11906" w:h="16838"/>
      <w:pgMar w:top="2268" w:right="1701" w:bottom="2098" w:left="1701" w:header="851" w:footer="153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宋体,新宋体">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0279188"/>
    </w:sdtPr>
    <w:sdtContent>
      <w:p>
        <w:pPr>
          <w:pStyle w:val="6"/>
          <w:jc w:val="center"/>
        </w:pPr>
        <w:r>
          <w:rPr>
            <w:rFonts w:hint="eastAsia" w:asciiTheme="minorEastAsia" w:hAnsiTheme="minorEastAsia"/>
          </w:rPr>
          <w:t xml:space="preserve">八年级语文试卷 </w:t>
        </w:r>
        <w:r>
          <w:rPr>
            <w:rFonts w:cs="Times New Roman" w:asciiTheme="minorEastAsia" w:hAnsiTheme="minorEastAsia"/>
          </w:rPr>
          <w:t>第</w:t>
        </w:r>
        <w:r>
          <w:rPr>
            <w:rFonts w:cs="Times New Roman" w:asciiTheme="minorEastAsia" w:hAnsiTheme="minorEastAsia"/>
          </w:rPr>
          <w:fldChar w:fldCharType="begin"/>
        </w:r>
        <w:r>
          <w:rPr>
            <w:rFonts w:cs="Times New Roman" w:asciiTheme="minorEastAsia" w:hAnsiTheme="minorEastAsia"/>
          </w:rPr>
          <w:instrText xml:space="preserve"> PAGE   \* MERGEFORMAT </w:instrText>
        </w:r>
        <w:r>
          <w:rPr>
            <w:rFonts w:cs="Times New Roman" w:asciiTheme="minorEastAsia" w:hAnsiTheme="minorEastAsia"/>
          </w:rPr>
          <w:fldChar w:fldCharType="separate"/>
        </w:r>
        <w:r>
          <w:rPr>
            <w:rFonts w:cs="Times New Roman" w:asciiTheme="minorEastAsia" w:hAnsiTheme="minorEastAsia"/>
            <w:lang w:val="zh-CN"/>
          </w:rPr>
          <w:t>2</w:t>
        </w:r>
        <w:r>
          <w:rPr>
            <w:rFonts w:cs="Times New Roman" w:asciiTheme="minorEastAsia" w:hAnsiTheme="minorEastAsia"/>
            <w:lang w:val="zh-CN"/>
          </w:rPr>
          <w:fldChar w:fldCharType="end"/>
        </w:r>
        <w:r>
          <w:rPr>
            <w:rFonts w:cs="Times New Roman" w:asciiTheme="minorEastAsia" w:hAnsiTheme="minorEastAsia"/>
            <w:lang w:val="zh-CN"/>
          </w:rPr>
          <w:t>页</w:t>
        </w:r>
        <w:r>
          <w:rPr>
            <w:rFonts w:hint="eastAsia" w:cs="Times New Roman" w:asciiTheme="minorEastAsia" w:hAnsiTheme="minorEastAsia"/>
            <w:lang w:val="zh-CN"/>
          </w:rPr>
          <w:t>（</w:t>
        </w:r>
        <w:r>
          <w:rPr>
            <w:rFonts w:cs="Times New Roman" w:asciiTheme="minorEastAsia" w:hAnsiTheme="minorEastAsia"/>
            <w:lang w:val="zh-CN"/>
          </w:rPr>
          <w:t>共</w:t>
        </w:r>
        <w:r>
          <w:rPr>
            <w:rFonts w:hint="eastAsia" w:cs="Times New Roman" w:asciiTheme="minorEastAsia" w:hAnsiTheme="minorEastAsia"/>
          </w:rPr>
          <w:t>8</w:t>
        </w:r>
        <w:r>
          <w:rPr>
            <w:rFonts w:cs="Times New Roman" w:asciiTheme="minorEastAsia" w:hAnsiTheme="minorEastAsia"/>
          </w:rPr>
          <w:t>页</w:t>
        </w:r>
        <w:r>
          <w:rPr>
            <w:rFonts w:hint="eastAsia" w:cs="Times New Roman" w:asciiTheme="minorEastAsia" w:hAnsiTheme="minorEastAsia"/>
          </w:rPr>
          <w:t>）</w:t>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E"/>
    <w:rsid w:val="00000875"/>
    <w:rsid w:val="00002D8E"/>
    <w:rsid w:val="0000505A"/>
    <w:rsid w:val="00013222"/>
    <w:rsid w:val="00025A8F"/>
    <w:rsid w:val="00037E27"/>
    <w:rsid w:val="000567E5"/>
    <w:rsid w:val="0006110E"/>
    <w:rsid w:val="0007264F"/>
    <w:rsid w:val="000856B6"/>
    <w:rsid w:val="0009061E"/>
    <w:rsid w:val="000B4C40"/>
    <w:rsid w:val="000C5A25"/>
    <w:rsid w:val="000C79A1"/>
    <w:rsid w:val="000D2737"/>
    <w:rsid w:val="000E72CD"/>
    <w:rsid w:val="00100311"/>
    <w:rsid w:val="0010110C"/>
    <w:rsid w:val="0010112C"/>
    <w:rsid w:val="00101ABD"/>
    <w:rsid w:val="00121B2F"/>
    <w:rsid w:val="00123804"/>
    <w:rsid w:val="00136007"/>
    <w:rsid w:val="0013693C"/>
    <w:rsid w:val="00143ADC"/>
    <w:rsid w:val="00163600"/>
    <w:rsid w:val="0016508F"/>
    <w:rsid w:val="001942C7"/>
    <w:rsid w:val="001C21A9"/>
    <w:rsid w:val="001E6F49"/>
    <w:rsid w:val="00204E1D"/>
    <w:rsid w:val="00251240"/>
    <w:rsid w:val="002A77DC"/>
    <w:rsid w:val="002B31CD"/>
    <w:rsid w:val="002C514B"/>
    <w:rsid w:val="002D02AD"/>
    <w:rsid w:val="002D6FC4"/>
    <w:rsid w:val="002E2CAC"/>
    <w:rsid w:val="002F3863"/>
    <w:rsid w:val="0033080C"/>
    <w:rsid w:val="003527D4"/>
    <w:rsid w:val="00353D41"/>
    <w:rsid w:val="00361765"/>
    <w:rsid w:val="00382C34"/>
    <w:rsid w:val="003A00DE"/>
    <w:rsid w:val="003A3B9F"/>
    <w:rsid w:val="003B29F3"/>
    <w:rsid w:val="003B7502"/>
    <w:rsid w:val="003E0EB2"/>
    <w:rsid w:val="003E11A9"/>
    <w:rsid w:val="00400098"/>
    <w:rsid w:val="00424BE3"/>
    <w:rsid w:val="004546C0"/>
    <w:rsid w:val="00454DF4"/>
    <w:rsid w:val="004574C4"/>
    <w:rsid w:val="00470E4E"/>
    <w:rsid w:val="004732E0"/>
    <w:rsid w:val="00474DD0"/>
    <w:rsid w:val="00491D34"/>
    <w:rsid w:val="004A0A77"/>
    <w:rsid w:val="004F1733"/>
    <w:rsid w:val="004F65A5"/>
    <w:rsid w:val="00511DDE"/>
    <w:rsid w:val="0051248D"/>
    <w:rsid w:val="00525779"/>
    <w:rsid w:val="00525958"/>
    <w:rsid w:val="00525C65"/>
    <w:rsid w:val="00530D74"/>
    <w:rsid w:val="00535910"/>
    <w:rsid w:val="00574E72"/>
    <w:rsid w:val="0057723B"/>
    <w:rsid w:val="005964A1"/>
    <w:rsid w:val="005B78BD"/>
    <w:rsid w:val="005E27EA"/>
    <w:rsid w:val="00621C34"/>
    <w:rsid w:val="00623BD0"/>
    <w:rsid w:val="0065260D"/>
    <w:rsid w:val="006A30C9"/>
    <w:rsid w:val="006C29B5"/>
    <w:rsid w:val="006D4005"/>
    <w:rsid w:val="006F036F"/>
    <w:rsid w:val="00705D02"/>
    <w:rsid w:val="007144E4"/>
    <w:rsid w:val="00721DE3"/>
    <w:rsid w:val="007240DD"/>
    <w:rsid w:val="00735E28"/>
    <w:rsid w:val="007372DE"/>
    <w:rsid w:val="007421FB"/>
    <w:rsid w:val="00763842"/>
    <w:rsid w:val="0079740B"/>
    <w:rsid w:val="007A3E2E"/>
    <w:rsid w:val="007B57BF"/>
    <w:rsid w:val="007C2BBB"/>
    <w:rsid w:val="007C697A"/>
    <w:rsid w:val="007F7755"/>
    <w:rsid w:val="0080189C"/>
    <w:rsid w:val="00801FF1"/>
    <w:rsid w:val="008035EA"/>
    <w:rsid w:val="00806765"/>
    <w:rsid w:val="00811162"/>
    <w:rsid w:val="00820B46"/>
    <w:rsid w:val="00832168"/>
    <w:rsid w:val="008426B1"/>
    <w:rsid w:val="0088342C"/>
    <w:rsid w:val="00884CE8"/>
    <w:rsid w:val="00891BED"/>
    <w:rsid w:val="00897A85"/>
    <w:rsid w:val="008D4ACA"/>
    <w:rsid w:val="009713EB"/>
    <w:rsid w:val="00972728"/>
    <w:rsid w:val="00973390"/>
    <w:rsid w:val="009760FE"/>
    <w:rsid w:val="00986E72"/>
    <w:rsid w:val="0099139D"/>
    <w:rsid w:val="00992115"/>
    <w:rsid w:val="009C1E72"/>
    <w:rsid w:val="009E58BF"/>
    <w:rsid w:val="009F4B5B"/>
    <w:rsid w:val="00A34EB8"/>
    <w:rsid w:val="00A37C10"/>
    <w:rsid w:val="00A43BDB"/>
    <w:rsid w:val="00A565E0"/>
    <w:rsid w:val="00A662B1"/>
    <w:rsid w:val="00A72A07"/>
    <w:rsid w:val="00A813B6"/>
    <w:rsid w:val="00A87F24"/>
    <w:rsid w:val="00AC1DD0"/>
    <w:rsid w:val="00AC2DA5"/>
    <w:rsid w:val="00AC5475"/>
    <w:rsid w:val="00AE0A6D"/>
    <w:rsid w:val="00AE31B4"/>
    <w:rsid w:val="00AE4034"/>
    <w:rsid w:val="00AF4A8B"/>
    <w:rsid w:val="00AF4ABA"/>
    <w:rsid w:val="00B102C5"/>
    <w:rsid w:val="00B11E5A"/>
    <w:rsid w:val="00B42C9B"/>
    <w:rsid w:val="00B532AD"/>
    <w:rsid w:val="00B541A0"/>
    <w:rsid w:val="00B55562"/>
    <w:rsid w:val="00B56898"/>
    <w:rsid w:val="00B60754"/>
    <w:rsid w:val="00B71F78"/>
    <w:rsid w:val="00BB1164"/>
    <w:rsid w:val="00BC1D15"/>
    <w:rsid w:val="00BC5A68"/>
    <w:rsid w:val="00BD7F14"/>
    <w:rsid w:val="00BE4701"/>
    <w:rsid w:val="00C17A73"/>
    <w:rsid w:val="00C522F1"/>
    <w:rsid w:val="00C54FBA"/>
    <w:rsid w:val="00C553CF"/>
    <w:rsid w:val="00C73D7A"/>
    <w:rsid w:val="00CB48AA"/>
    <w:rsid w:val="00CE23B3"/>
    <w:rsid w:val="00CF1402"/>
    <w:rsid w:val="00CF7595"/>
    <w:rsid w:val="00D05819"/>
    <w:rsid w:val="00D06061"/>
    <w:rsid w:val="00D33657"/>
    <w:rsid w:val="00D43349"/>
    <w:rsid w:val="00D4778B"/>
    <w:rsid w:val="00D52B66"/>
    <w:rsid w:val="00D82112"/>
    <w:rsid w:val="00D94DF9"/>
    <w:rsid w:val="00DA59B3"/>
    <w:rsid w:val="00DB4C47"/>
    <w:rsid w:val="00DE439A"/>
    <w:rsid w:val="00DF2079"/>
    <w:rsid w:val="00DF6A55"/>
    <w:rsid w:val="00E024F2"/>
    <w:rsid w:val="00E059EF"/>
    <w:rsid w:val="00E23F43"/>
    <w:rsid w:val="00E30F23"/>
    <w:rsid w:val="00E47783"/>
    <w:rsid w:val="00E525FF"/>
    <w:rsid w:val="00E53564"/>
    <w:rsid w:val="00E60BEC"/>
    <w:rsid w:val="00E61F0D"/>
    <w:rsid w:val="00E811C2"/>
    <w:rsid w:val="00EA32F5"/>
    <w:rsid w:val="00EA3CF7"/>
    <w:rsid w:val="00EB5CCD"/>
    <w:rsid w:val="00EF0BD3"/>
    <w:rsid w:val="00F2543A"/>
    <w:rsid w:val="00F42A6D"/>
    <w:rsid w:val="00F477DF"/>
    <w:rsid w:val="00F57620"/>
    <w:rsid w:val="00F86C28"/>
    <w:rsid w:val="00FB0CC8"/>
    <w:rsid w:val="00FB3A19"/>
    <w:rsid w:val="00FC0365"/>
    <w:rsid w:val="00FC2B8E"/>
    <w:rsid w:val="04926FCA"/>
    <w:rsid w:val="0BC76DAA"/>
    <w:rsid w:val="0EFB48A4"/>
    <w:rsid w:val="10F1065E"/>
    <w:rsid w:val="11664599"/>
    <w:rsid w:val="11A71716"/>
    <w:rsid w:val="128826D1"/>
    <w:rsid w:val="13F45B6F"/>
    <w:rsid w:val="15853BF6"/>
    <w:rsid w:val="160E3DBF"/>
    <w:rsid w:val="1A903C68"/>
    <w:rsid w:val="215C6B75"/>
    <w:rsid w:val="256B1F9B"/>
    <w:rsid w:val="276A360E"/>
    <w:rsid w:val="28446165"/>
    <w:rsid w:val="285C25DC"/>
    <w:rsid w:val="28866465"/>
    <w:rsid w:val="2E7D4713"/>
    <w:rsid w:val="387623DF"/>
    <w:rsid w:val="3F723BE0"/>
    <w:rsid w:val="427230F9"/>
    <w:rsid w:val="43BF7DBE"/>
    <w:rsid w:val="4B3365AC"/>
    <w:rsid w:val="4C314775"/>
    <w:rsid w:val="4DA77587"/>
    <w:rsid w:val="525E3AA2"/>
    <w:rsid w:val="56E43005"/>
    <w:rsid w:val="682D2A56"/>
    <w:rsid w:val="6B61601B"/>
    <w:rsid w:val="7DE0746E"/>
    <w:rsid w:val="7F052CF7"/>
    <w:rsid w:val="7F7E2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0"/>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rPr>
      <w:rFonts w:ascii="仿宋_GB2312" w:hAnsi="Times New Roman" w:eastAsia="仿宋_GB2312" w:cs="Times New Roman"/>
      <w:color w:val="000000"/>
      <w:sz w:val="18"/>
      <w:szCs w:val="24"/>
    </w:rPr>
  </w:style>
  <w:style w:type="paragraph" w:styleId="4">
    <w:name w:val="Plain Text"/>
    <w:basedOn w:val="1"/>
    <w:link w:val="18"/>
    <w:qFormat/>
    <w:uiPriority w:val="99"/>
    <w:rPr>
      <w:rFonts w:ascii="宋体" w:hAnsi="Courier New" w:eastAsia="宋体" w:cs="宋体"/>
      <w:szCs w:val="21"/>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59"/>
    <w:rPr>
      <w:kern w:val="2"/>
      <w:sz w:val="21"/>
      <w:szCs w:val="22"/>
    </w:rPr>
    <w:tblPr>
      <w:tblBorders>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9"/>
    <w:link w:val="7"/>
    <w:semiHidden/>
    <w:qFormat/>
    <w:uiPriority w:val="99"/>
    <w:rPr>
      <w:sz w:val="18"/>
      <w:szCs w:val="18"/>
    </w:rPr>
  </w:style>
  <w:style w:type="character" w:customStyle="1" w:styleId="13">
    <w:name w:val="页脚 Char"/>
    <w:basedOn w:val="9"/>
    <w:link w:val="6"/>
    <w:qFormat/>
    <w:uiPriority w:val="99"/>
    <w:rPr>
      <w:sz w:val="18"/>
      <w:szCs w:val="18"/>
    </w:rPr>
  </w:style>
  <w:style w:type="character" w:customStyle="1" w:styleId="14">
    <w:name w:val="标题 2 Char"/>
    <w:basedOn w:val="9"/>
    <w:link w:val="2"/>
    <w:qFormat/>
    <w:uiPriority w:val="0"/>
    <w:rPr>
      <w:rFonts w:ascii="宋体" w:hAnsi="宋体" w:eastAsia="宋体" w:cs="宋体"/>
      <w:b/>
      <w:bCs/>
      <w:kern w:val="0"/>
      <w:sz w:val="36"/>
      <w:szCs w:val="36"/>
    </w:rPr>
  </w:style>
  <w:style w:type="character" w:customStyle="1" w:styleId="15">
    <w:name w:val="正文文本 Char"/>
    <w:basedOn w:val="9"/>
    <w:link w:val="3"/>
    <w:qFormat/>
    <w:uiPriority w:val="0"/>
    <w:rPr>
      <w:rFonts w:ascii="仿宋_GB2312" w:hAnsi="Times New Roman" w:eastAsia="仿宋_GB2312" w:cs="Times New Roman"/>
      <w:color w:val="000000"/>
      <w:sz w:val="18"/>
      <w:szCs w:val="24"/>
    </w:rPr>
  </w:style>
  <w:style w:type="character" w:customStyle="1" w:styleId="16">
    <w:name w:val="批注框文本 Char"/>
    <w:basedOn w:val="9"/>
    <w:link w:val="5"/>
    <w:semiHidden/>
    <w:qFormat/>
    <w:uiPriority w:val="99"/>
    <w:rPr>
      <w:kern w:val="2"/>
      <w:sz w:val="18"/>
      <w:szCs w:val="18"/>
    </w:rPr>
  </w:style>
  <w:style w:type="character" w:customStyle="1" w:styleId="17">
    <w:name w:val="apple-converted-space"/>
    <w:basedOn w:val="9"/>
    <w:qFormat/>
    <w:uiPriority w:val="0"/>
  </w:style>
  <w:style w:type="character" w:customStyle="1" w:styleId="18">
    <w:name w:val="纯文本 Char"/>
    <w:basedOn w:val="9"/>
    <w:link w:val="4"/>
    <w:qFormat/>
    <w:uiPriority w:val="99"/>
    <w:rPr>
      <w:rFonts w:ascii="宋体" w:hAnsi="Courier New" w:eastAsia="宋体" w:cs="宋体"/>
      <w:kern w:val="2"/>
      <w:sz w:val="21"/>
      <w:szCs w:val="21"/>
    </w:rPr>
  </w:style>
  <w:style w:type="paragraph" w:customStyle="1" w:styleId="19">
    <w:name w:val="正文_0"/>
    <w:qFormat/>
    <w:uiPriority w:val="0"/>
    <w:pPr>
      <w:spacing w:after="200" w:line="276" w:lineRule="auto"/>
      <w:contextualSpacing/>
    </w:pPr>
    <w:rPr>
      <w:rFonts w:ascii="Cambria Math" w:hAnsi="宋体,新宋体" w:eastAsia="宋体,新宋体" w:cs="Cambria Math"/>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Info spid="_x0000_s1028"/>
    <customShpInfo spid="_x0000_s1029"/>
    <customShpInfo spid="_x0000_s1030"/>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FA3BAE-4995-448A-8A51-A98427BDEE68}">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1041</Words>
  <Characters>5938</Characters>
  <Lines>49</Lines>
  <Paragraphs>13</Paragraphs>
  <TotalTime>2</TotalTime>
  <ScaleCrop>false</ScaleCrop>
  <LinksUpToDate>false</LinksUpToDate>
  <CharactersWithSpaces>6966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2021-04-22T02:09:00Z</dcterms:created>
  <dc:creator>admin</dc:creator>
  <cp:lastModifiedBy>Administrator</cp:lastModifiedBy>
  <cp:lastPrinted>2018-12-17T01:43:00Z</cp:lastPrinted>
  <dcterms:modified xsi:type="dcterms:W3CDTF">2021-06-11T01:06:45Z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