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keepNext w:val="0"/>
        <w:keepLines w:val="0"/>
        <w:pageBreakBefore w:val="0"/>
        <w:widowControl w:val="0"/>
        <w:kinsoku/>
        <w:wordWrap/>
        <w:overflowPunct/>
        <w:topLinePunct w:val="0"/>
        <w:autoSpaceDE/>
        <w:autoSpaceDN/>
        <w:bidi w:val="0"/>
        <w:adjustRightInd/>
        <w:snapToGrid/>
        <w:spacing w:line="240" w:lineRule="auto"/>
        <w:jc w:val="center"/>
        <w:textAlignment w:val="auto"/>
        <w:outlineLvl w:val="9"/>
        <w:rPr>
          <w:rFonts w:asciiTheme="minorEastAsia" w:hAnsiTheme="minorEastAsia" w:cstheme="minorEastAsia"/>
          <w:color w:val="000000"/>
          <w:sz w:val="28"/>
          <w:szCs w:val="28"/>
        </w:rPr>
      </w:pPr>
      <w:r>
        <w:rPr>
          <w:rFonts w:hint="eastAsia" w:asciiTheme="minorEastAsia" w:hAnsiTheme="minorEastAsia" w:cstheme="minorEastAsia"/>
          <w:color w:val="000000"/>
          <w:sz w:val="28"/>
          <w:szCs w:val="28"/>
        </w:rPr>
        <w:drawing>
          <wp:anchor distT="0" distB="0" distL="114300" distR="114300" simplePos="0" relativeHeight="251658240" behindDoc="0" locked="0" layoutInCell="1" allowOverlap="1">
            <wp:simplePos x="0" y="0"/>
            <wp:positionH relativeFrom="page">
              <wp:posOffset>10528300</wp:posOffset>
            </wp:positionH>
            <wp:positionV relativeFrom="topMargin">
              <wp:posOffset>11442700</wp:posOffset>
            </wp:positionV>
            <wp:extent cx="279400" cy="381000"/>
            <wp:effectExtent l="0" t="0" r="6350" b="0"/>
            <wp:wrapNone/>
            <wp:docPr id="100008" name="图片 100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8" name="图片 100008"/>
                    <pic:cNvPicPr>
                      <a:picLocks noChangeAspect="1"/>
                    </pic:cNvPicPr>
                  </pic:nvPicPr>
                  <pic:blipFill>
                    <a:blip r:embed="rId6"/>
                    <a:stretch>
                      <a:fillRect/>
                    </a:stretch>
                  </pic:blipFill>
                  <pic:spPr>
                    <a:xfrm>
                      <a:off x="0" y="0"/>
                      <a:ext cx="279400" cy="381000"/>
                    </a:xfrm>
                    <a:prstGeom prst="rect">
                      <a:avLst/>
                    </a:prstGeom>
                  </pic:spPr>
                </pic:pic>
              </a:graphicData>
            </a:graphic>
          </wp:anchor>
        </w:drawing>
      </w:r>
      <w:r>
        <w:rPr>
          <w:rFonts w:hint="eastAsia" w:asciiTheme="minorEastAsia" w:hAnsiTheme="minorEastAsia" w:cstheme="minorEastAsia"/>
          <w:color w:val="000000"/>
          <w:sz w:val="28"/>
          <w:szCs w:val="28"/>
        </w:rPr>
        <w:t>姓名：____________</w:t>
      </w:r>
      <w:r>
        <w:rPr>
          <w:rFonts w:hint="eastAsia" w:asciiTheme="minorEastAsia" w:hAnsiTheme="minorEastAsia" w:cstheme="minorEastAsia"/>
          <w:color w:val="000000"/>
          <w:sz w:val="28"/>
          <w:szCs w:val="28"/>
        </w:rPr>
        <w:tab/>
      </w:r>
      <w:r>
        <w:rPr>
          <w:rFonts w:hint="eastAsia" w:asciiTheme="minorEastAsia" w:hAnsiTheme="minorEastAsia" w:cstheme="minorEastAsia"/>
          <w:color w:val="000000"/>
          <w:sz w:val="28"/>
          <w:szCs w:val="28"/>
        </w:rPr>
        <w:t>准考证号：______________</w:t>
      </w:r>
    </w:p>
    <w:p>
      <w:pPr>
        <w:keepNext w:val="0"/>
        <w:keepLines w:val="0"/>
        <w:pageBreakBefore w:val="0"/>
        <w:widowControl w:val="0"/>
        <w:kinsoku/>
        <w:wordWrap/>
        <w:overflowPunct/>
        <w:topLinePunct w:val="0"/>
        <w:autoSpaceDE/>
        <w:autoSpaceDN/>
        <w:bidi w:val="0"/>
        <w:adjustRightInd/>
        <w:snapToGrid/>
        <w:spacing w:line="240" w:lineRule="auto"/>
        <w:jc w:val="center"/>
        <w:textAlignment w:val="auto"/>
        <w:outlineLvl w:val="9"/>
        <w:rPr>
          <w:rFonts w:ascii="黑体" w:hAnsi="黑体" w:eastAsia="黑体" w:cs="黑体"/>
          <w:color w:val="000000"/>
          <w:sz w:val="32"/>
          <w:szCs w:val="32"/>
        </w:rPr>
      </w:pPr>
      <w:r>
        <w:rPr>
          <w:rFonts w:hint="eastAsia" w:ascii="黑体" w:hAnsi="黑体" w:eastAsia="黑体" w:cs="黑体"/>
          <w:color w:val="000000"/>
          <w:sz w:val="32"/>
          <w:szCs w:val="32"/>
        </w:rPr>
        <w:t>(在此卷上答题无效)</w:t>
      </w:r>
    </w:p>
    <w:p>
      <w:pPr>
        <w:keepNext w:val="0"/>
        <w:keepLines w:val="0"/>
        <w:pageBreakBefore w:val="0"/>
        <w:widowControl w:val="0"/>
        <w:kinsoku/>
        <w:wordWrap/>
        <w:overflowPunct/>
        <w:topLinePunct w:val="0"/>
        <w:autoSpaceDE/>
        <w:autoSpaceDN/>
        <w:bidi w:val="0"/>
        <w:adjustRightInd/>
        <w:snapToGrid/>
        <w:spacing w:line="240" w:lineRule="auto"/>
        <w:jc w:val="center"/>
        <w:textAlignment w:val="auto"/>
        <w:outlineLvl w:val="9"/>
        <w:rPr>
          <w:rFonts w:ascii="宋体" w:hAnsi="宋体" w:eastAsia="宋体" w:cs="宋体"/>
          <w:b/>
          <w:bCs/>
          <w:color w:val="000000"/>
          <w:sz w:val="36"/>
          <w:szCs w:val="36"/>
        </w:rPr>
      </w:pPr>
      <w:r>
        <w:rPr>
          <w:rFonts w:hint="eastAsia" w:ascii="宋体" w:hAnsi="宋体" w:eastAsia="宋体" w:cs="宋体"/>
          <w:b/>
          <w:bCs/>
          <w:color w:val="000000"/>
          <w:sz w:val="36"/>
          <w:szCs w:val="36"/>
        </w:rPr>
        <w:t>2020-2021学年（下）厦门市初一年质量检测</w:t>
      </w:r>
    </w:p>
    <w:p>
      <w:pPr>
        <w:keepNext w:val="0"/>
        <w:keepLines w:val="0"/>
        <w:pageBreakBefore w:val="0"/>
        <w:widowControl w:val="0"/>
        <w:kinsoku/>
        <w:wordWrap/>
        <w:overflowPunct/>
        <w:topLinePunct w:val="0"/>
        <w:autoSpaceDE/>
        <w:autoSpaceDN/>
        <w:bidi w:val="0"/>
        <w:adjustRightInd/>
        <w:snapToGrid/>
        <w:spacing w:line="240" w:lineRule="auto"/>
        <w:jc w:val="center"/>
        <w:textAlignment w:val="auto"/>
        <w:outlineLvl w:val="9"/>
        <w:rPr>
          <w:rFonts w:ascii="黑体" w:hAnsi="黑体" w:eastAsia="黑体" w:cs="黑体"/>
          <w:color w:val="000000"/>
          <w:sz w:val="52"/>
          <w:szCs w:val="52"/>
        </w:rPr>
      </w:pPr>
      <w:r>
        <w:rPr>
          <w:rFonts w:hint="eastAsia" w:ascii="黑体" w:hAnsi="黑体" w:eastAsia="黑体" w:cs="黑体"/>
          <w:color w:val="000000"/>
          <w:sz w:val="52"/>
          <w:szCs w:val="52"/>
        </w:rPr>
        <w:t>语</w:t>
      </w:r>
      <w:r>
        <w:rPr>
          <w:rFonts w:hint="eastAsia" w:ascii="黑体" w:hAnsi="黑体" w:eastAsia="黑体" w:cs="黑体"/>
          <w:color w:val="000000"/>
          <w:sz w:val="52"/>
          <w:szCs w:val="52"/>
        </w:rPr>
        <w:tab/>
      </w:r>
      <w:r>
        <w:rPr>
          <w:rFonts w:hint="eastAsia" w:ascii="黑体" w:hAnsi="黑体" w:eastAsia="黑体" w:cs="黑体"/>
          <w:color w:val="000000"/>
          <w:sz w:val="52"/>
          <w:szCs w:val="52"/>
        </w:rPr>
        <w:tab/>
      </w:r>
      <w:r>
        <w:rPr>
          <w:rFonts w:hint="eastAsia" w:ascii="黑体" w:hAnsi="黑体" w:eastAsia="黑体" w:cs="黑体"/>
          <w:color w:val="000000"/>
          <w:sz w:val="52"/>
          <w:szCs w:val="52"/>
        </w:rPr>
        <w:t>文</w:t>
      </w:r>
    </w:p>
    <w:p>
      <w:pPr>
        <w:keepNext w:val="0"/>
        <w:keepLines w:val="0"/>
        <w:pageBreakBefore w:val="0"/>
        <w:widowControl w:val="0"/>
        <w:kinsoku/>
        <w:wordWrap/>
        <w:overflowPunct/>
        <w:topLinePunct w:val="0"/>
        <w:autoSpaceDE/>
        <w:autoSpaceDN/>
        <w:bidi w:val="0"/>
        <w:adjustRightInd/>
        <w:snapToGrid/>
        <w:spacing w:line="240" w:lineRule="auto"/>
        <w:textAlignment w:val="auto"/>
        <w:outlineLvl w:val="9"/>
        <w:rPr>
          <w:rFonts w:ascii="宋体" w:hAnsi="宋体" w:eastAsia="宋体" w:cs="宋体"/>
          <w:color w:val="000000"/>
          <w:sz w:val="22"/>
          <w:szCs w:val="22"/>
        </w:rPr>
      </w:pPr>
      <w:r>
        <w:rPr>
          <w:rFonts w:hint="eastAsia" w:ascii="宋体" w:hAnsi="宋体" w:eastAsia="宋体" w:cs="宋体"/>
          <w:color w:val="000000"/>
          <w:sz w:val="22"/>
          <w:szCs w:val="22"/>
        </w:rPr>
        <w:t>温馨提示：1.请将所有答案填写到答题卡相应位置，否则不能得分</w:t>
      </w:r>
    </w:p>
    <w:p>
      <w:pPr>
        <w:keepNext w:val="0"/>
        <w:keepLines w:val="0"/>
        <w:pageBreakBefore w:val="0"/>
        <w:widowControl w:val="0"/>
        <w:kinsoku/>
        <w:wordWrap/>
        <w:overflowPunct/>
        <w:topLinePunct w:val="0"/>
        <w:autoSpaceDE/>
        <w:autoSpaceDN/>
        <w:bidi w:val="0"/>
        <w:adjustRightInd/>
        <w:snapToGrid/>
        <w:spacing w:line="240" w:lineRule="auto"/>
        <w:ind w:left="420" w:firstLine="660" w:firstLineChars="300"/>
        <w:textAlignment w:val="auto"/>
        <w:outlineLvl w:val="9"/>
        <w:rPr>
          <w:rFonts w:ascii="宋体" w:hAnsi="宋体" w:eastAsia="宋体" w:cs="宋体"/>
          <w:color w:val="000000"/>
          <w:sz w:val="22"/>
          <w:szCs w:val="22"/>
        </w:rPr>
      </w:pPr>
      <w:r>
        <w:rPr>
          <w:rFonts w:hint="eastAsia" w:ascii="宋体" w:hAnsi="宋体" w:eastAsia="宋体" w:cs="宋体"/>
          <w:color w:val="000000"/>
          <w:sz w:val="22"/>
          <w:szCs w:val="22"/>
        </w:rPr>
        <w:t>2.本卷共23题，满分150分。</w:t>
      </w:r>
    </w:p>
    <w:p>
      <w:pPr>
        <w:keepNext w:val="0"/>
        <w:keepLines w:val="0"/>
        <w:pageBreakBefore w:val="0"/>
        <w:widowControl w:val="0"/>
        <w:kinsoku/>
        <w:wordWrap/>
        <w:overflowPunct/>
        <w:topLinePunct w:val="0"/>
        <w:autoSpaceDE/>
        <w:autoSpaceDN/>
        <w:bidi w:val="0"/>
        <w:adjustRightInd/>
        <w:snapToGrid/>
        <w:spacing w:line="240" w:lineRule="auto"/>
        <w:jc w:val="center"/>
        <w:textAlignment w:val="auto"/>
        <w:outlineLvl w:val="9"/>
        <w:rPr>
          <w:rFonts w:ascii="黑体" w:hAnsi="黑体" w:eastAsia="黑体" w:cs="黑体"/>
          <w:b/>
          <w:bCs/>
          <w:color w:val="000000"/>
          <w:sz w:val="28"/>
          <w:szCs w:val="28"/>
        </w:rPr>
      </w:pPr>
      <w:r>
        <w:rPr>
          <w:rFonts w:hint="eastAsia" w:ascii="黑体" w:hAnsi="黑体" w:eastAsia="黑体" w:cs="黑体"/>
          <w:b/>
          <w:bCs/>
          <w:color w:val="000000"/>
          <w:sz w:val="28"/>
          <w:szCs w:val="28"/>
        </w:rPr>
        <w:t>一、积累与运用（20分）</w:t>
      </w:r>
    </w:p>
    <w:p>
      <w:pPr>
        <w:keepNext w:val="0"/>
        <w:keepLines w:val="0"/>
        <w:pageBreakBefore w:val="0"/>
        <w:widowControl w:val="0"/>
        <w:kinsoku/>
        <w:wordWrap/>
        <w:overflowPunct/>
        <w:topLinePunct w:val="0"/>
        <w:autoSpaceDE/>
        <w:autoSpaceDN/>
        <w:bidi w:val="0"/>
        <w:adjustRightInd/>
        <w:snapToGrid/>
        <w:spacing w:line="240" w:lineRule="auto"/>
        <w:jc w:val="left"/>
        <w:textAlignment w:val="auto"/>
        <w:outlineLvl w:val="9"/>
        <w:rPr>
          <w:rFonts w:ascii="Times New Roman" w:hAnsi="Times New Roman" w:eastAsia="宋体" w:cs="Times New Roman"/>
          <w:szCs w:val="21"/>
        </w:rPr>
      </w:pPr>
      <w:r>
        <w:rPr>
          <w:rFonts w:ascii="Times New Roman" w:hAnsi="Times New Roman" w:eastAsia="宋体" w:cs="Times New Roman"/>
          <w:color w:val="000000"/>
          <w:szCs w:val="21"/>
        </w:rPr>
        <w:t xml:space="preserve">1.根据课文内容默写。 （10分）   </w:t>
      </w:r>
    </w:p>
    <w:p>
      <w:pPr>
        <w:keepNext w:val="0"/>
        <w:keepLines w:val="0"/>
        <w:pageBreakBefore w:val="0"/>
        <w:widowControl w:val="0"/>
        <w:kinsoku/>
        <w:wordWrap/>
        <w:overflowPunct/>
        <w:topLinePunct w:val="0"/>
        <w:autoSpaceDE/>
        <w:autoSpaceDN/>
        <w:bidi w:val="0"/>
        <w:adjustRightInd/>
        <w:snapToGrid/>
        <w:spacing w:line="240" w:lineRule="auto"/>
        <w:jc w:val="left"/>
        <w:textAlignment w:val="auto"/>
        <w:outlineLvl w:val="9"/>
      </w:pPr>
      <w:r>
        <w:rPr>
          <w:color w:val="000000"/>
        </w:rPr>
        <w:t xml:space="preserve">（1）________，寒光照铁衣。（《木兰诗》）    </w:t>
      </w:r>
    </w:p>
    <w:p>
      <w:pPr>
        <w:keepNext w:val="0"/>
        <w:keepLines w:val="0"/>
        <w:pageBreakBefore w:val="0"/>
        <w:widowControl w:val="0"/>
        <w:kinsoku/>
        <w:wordWrap/>
        <w:overflowPunct/>
        <w:topLinePunct w:val="0"/>
        <w:autoSpaceDE/>
        <w:autoSpaceDN/>
        <w:bidi w:val="0"/>
        <w:adjustRightInd/>
        <w:snapToGrid/>
        <w:spacing w:line="240" w:lineRule="auto"/>
        <w:jc w:val="left"/>
        <w:textAlignment w:val="auto"/>
        <w:outlineLvl w:val="9"/>
      </w:pPr>
      <w:r>
        <w:rPr>
          <w:color w:val="000000"/>
        </w:rPr>
        <w:t xml:space="preserve">（2）念天地之悠悠，________。（陈子昂《登幽州台歌》）    </w:t>
      </w:r>
    </w:p>
    <w:p>
      <w:pPr>
        <w:keepNext w:val="0"/>
        <w:keepLines w:val="0"/>
        <w:pageBreakBefore w:val="0"/>
        <w:widowControl w:val="0"/>
        <w:kinsoku/>
        <w:wordWrap/>
        <w:overflowPunct/>
        <w:topLinePunct w:val="0"/>
        <w:autoSpaceDE/>
        <w:autoSpaceDN/>
        <w:bidi w:val="0"/>
        <w:adjustRightInd/>
        <w:snapToGrid/>
        <w:spacing w:line="240" w:lineRule="auto"/>
        <w:jc w:val="left"/>
        <w:textAlignment w:val="auto"/>
        <w:outlineLvl w:val="9"/>
      </w:pPr>
      <w:r>
        <w:rPr>
          <w:color w:val="000000"/>
        </w:rPr>
        <w:t xml:space="preserve">（3）________，散入春风满洛城。（李白《春夜洛城闻笛》）    </w:t>
      </w:r>
    </w:p>
    <w:p>
      <w:pPr>
        <w:keepNext w:val="0"/>
        <w:keepLines w:val="0"/>
        <w:pageBreakBefore w:val="0"/>
        <w:widowControl w:val="0"/>
        <w:kinsoku/>
        <w:wordWrap/>
        <w:overflowPunct/>
        <w:topLinePunct w:val="0"/>
        <w:autoSpaceDE/>
        <w:autoSpaceDN/>
        <w:bidi w:val="0"/>
        <w:adjustRightInd/>
        <w:snapToGrid/>
        <w:spacing w:line="240" w:lineRule="auto"/>
        <w:jc w:val="left"/>
        <w:textAlignment w:val="auto"/>
        <w:outlineLvl w:val="9"/>
      </w:pPr>
      <w:r>
        <w:rPr>
          <w:color w:val="000000"/>
        </w:rPr>
        <w:t xml:space="preserve">（4）不畏浮云遮望眼，________。（王安石《登飞来峰》）    </w:t>
      </w:r>
    </w:p>
    <w:p>
      <w:pPr>
        <w:keepNext w:val="0"/>
        <w:keepLines w:val="0"/>
        <w:pageBreakBefore w:val="0"/>
        <w:widowControl w:val="0"/>
        <w:kinsoku/>
        <w:wordWrap/>
        <w:overflowPunct/>
        <w:topLinePunct w:val="0"/>
        <w:autoSpaceDE/>
        <w:autoSpaceDN/>
        <w:bidi w:val="0"/>
        <w:adjustRightInd/>
        <w:snapToGrid/>
        <w:spacing w:line="240" w:lineRule="auto"/>
        <w:jc w:val="left"/>
        <w:textAlignment w:val="auto"/>
        <w:outlineLvl w:val="9"/>
      </w:pPr>
      <w:r>
        <w:rPr>
          <w:color w:val="000000"/>
        </w:rPr>
        <w:t xml:space="preserve">（5）________，隔江犹唱后庭花。（杜牧《泊秦淮》）    </w:t>
      </w:r>
      <w:bookmarkStart w:id="0" w:name="_GoBack"/>
      <w:bookmarkEnd w:id="0"/>
    </w:p>
    <w:p>
      <w:pPr>
        <w:keepNext w:val="0"/>
        <w:keepLines w:val="0"/>
        <w:pageBreakBefore w:val="0"/>
        <w:widowControl w:val="0"/>
        <w:kinsoku/>
        <w:wordWrap/>
        <w:overflowPunct/>
        <w:topLinePunct w:val="0"/>
        <w:autoSpaceDE/>
        <w:autoSpaceDN/>
        <w:bidi w:val="0"/>
        <w:adjustRightInd/>
        <w:snapToGrid/>
        <w:spacing w:line="240" w:lineRule="auto"/>
        <w:jc w:val="left"/>
        <w:textAlignment w:val="auto"/>
        <w:outlineLvl w:val="9"/>
      </w:pPr>
      <w:r>
        <w:rPr>
          <w:color w:val="000000"/>
        </w:rPr>
        <w:t xml:space="preserve">（6）荡离愁白日斜，________。（龚自珍《己亥杂诗》）    </w:t>
      </w:r>
    </w:p>
    <w:p>
      <w:pPr>
        <w:keepNext w:val="0"/>
        <w:keepLines w:val="0"/>
        <w:pageBreakBefore w:val="0"/>
        <w:widowControl w:val="0"/>
        <w:kinsoku/>
        <w:wordWrap/>
        <w:overflowPunct/>
        <w:topLinePunct w:val="0"/>
        <w:autoSpaceDE/>
        <w:autoSpaceDN/>
        <w:bidi w:val="0"/>
        <w:adjustRightInd/>
        <w:snapToGrid/>
        <w:spacing w:line="240" w:lineRule="auto"/>
        <w:jc w:val="left"/>
        <w:textAlignment w:val="auto"/>
        <w:outlineLvl w:val="9"/>
        <w:rPr>
          <w:rFonts w:ascii="Times New Roman" w:hAnsi="Times New Roman" w:eastAsia="宋体" w:cs="Times New Roman"/>
          <w:szCs w:val="21"/>
        </w:rPr>
      </w:pPr>
      <w:r>
        <w:rPr>
          <w:rFonts w:ascii="Times New Roman" w:hAnsi="Times New Roman" w:eastAsia="宋体" w:cs="Times New Roman"/>
          <w:color w:val="000000"/>
          <w:szCs w:val="21"/>
        </w:rPr>
        <w:t xml:space="preserve">（7）________，天与云与山与水，________。（张岱《湖心亭看雪》）    </w:t>
      </w:r>
    </w:p>
    <w:p>
      <w:pPr>
        <w:keepNext w:val="0"/>
        <w:keepLines w:val="0"/>
        <w:pageBreakBefore w:val="0"/>
        <w:widowControl w:val="0"/>
        <w:kinsoku/>
        <w:wordWrap/>
        <w:overflowPunct/>
        <w:topLinePunct w:val="0"/>
        <w:autoSpaceDE/>
        <w:autoSpaceDN/>
        <w:bidi w:val="0"/>
        <w:adjustRightInd/>
        <w:snapToGrid/>
        <w:spacing w:line="240" w:lineRule="auto"/>
        <w:jc w:val="left"/>
        <w:textAlignment w:val="auto"/>
        <w:outlineLvl w:val="9"/>
        <w:rPr>
          <w:rFonts w:ascii="Times New Roman" w:hAnsi="Times New Roman" w:eastAsia="宋体" w:cs="Times New Roman"/>
          <w:color w:val="000000"/>
          <w:szCs w:val="21"/>
        </w:rPr>
      </w:pPr>
      <w:r>
        <w:rPr>
          <w:rFonts w:ascii="Times New Roman" w:hAnsi="Times New Roman" w:eastAsia="宋体" w:cs="Times New Roman"/>
          <w:color w:val="000000"/>
          <w:szCs w:val="21"/>
        </w:rPr>
        <w:t xml:space="preserve">（8）王安石在《登飞来峰》中用“________，________”来表达自己不畏奸佞、推行新法的决心，显示了高瞻远瞩的气概。    </w:t>
      </w:r>
    </w:p>
    <w:p>
      <w:pPr>
        <w:keepNext w:val="0"/>
        <w:keepLines w:val="0"/>
        <w:pageBreakBefore w:val="0"/>
        <w:widowControl w:val="0"/>
        <w:kinsoku/>
        <w:wordWrap/>
        <w:overflowPunct/>
        <w:topLinePunct w:val="0"/>
        <w:autoSpaceDE/>
        <w:autoSpaceDN/>
        <w:bidi w:val="0"/>
        <w:adjustRightInd/>
        <w:snapToGrid/>
        <w:spacing w:line="240" w:lineRule="auto"/>
        <w:jc w:val="left"/>
        <w:textAlignment w:val="auto"/>
        <w:outlineLvl w:val="9"/>
        <w:rPr>
          <w:rFonts w:ascii="Times New Roman" w:hAnsi="Times New Roman" w:eastAsia="宋体" w:cs="Times New Roman"/>
          <w:szCs w:val="21"/>
        </w:rPr>
      </w:pPr>
      <w:r>
        <w:rPr>
          <w:rFonts w:ascii="Times New Roman" w:hAnsi="Times New Roman" w:eastAsia="宋体" w:cs="Times New Roman"/>
          <w:color w:val="000000"/>
          <w:szCs w:val="21"/>
        </w:rPr>
        <w:t>2.下列句子没有语病的一项是（   ）</w:t>
      </w:r>
      <w:r>
        <w:rPr>
          <w:rFonts w:hint="eastAsia" w:ascii="Times New Roman" w:hAnsi="Times New Roman" w:eastAsia="宋体" w:cs="Times New Roman"/>
          <w:color w:val="000000"/>
          <w:szCs w:val="21"/>
        </w:rPr>
        <w:t>（3分）</w:t>
      </w:r>
      <w:r>
        <w:rPr>
          <w:rFonts w:ascii="Times New Roman" w:hAnsi="Times New Roman" w:eastAsia="宋体" w:cs="Times New Roman"/>
          <w:color w:val="000000"/>
          <w:szCs w:val="21"/>
        </w:rPr>
        <w:t xml:space="preserve">       </w:t>
      </w:r>
    </w:p>
    <w:p>
      <w:pPr>
        <w:keepNext w:val="0"/>
        <w:keepLines w:val="0"/>
        <w:pageBreakBefore w:val="0"/>
        <w:widowControl w:val="0"/>
        <w:kinsoku/>
        <w:wordWrap/>
        <w:overflowPunct/>
        <w:topLinePunct w:val="0"/>
        <w:autoSpaceDE/>
        <w:autoSpaceDN/>
        <w:bidi w:val="0"/>
        <w:adjustRightInd/>
        <w:snapToGrid/>
        <w:spacing w:line="240" w:lineRule="auto"/>
        <w:ind w:left="150"/>
        <w:jc w:val="left"/>
        <w:textAlignment w:val="auto"/>
        <w:outlineLvl w:val="9"/>
        <w:rPr>
          <w:rFonts w:ascii="Times New Roman" w:hAnsi="Times New Roman" w:eastAsia="宋体" w:cs="Times New Roman"/>
          <w:color w:val="000000"/>
          <w:szCs w:val="21"/>
        </w:rPr>
      </w:pPr>
      <w:r>
        <w:rPr>
          <w:rFonts w:ascii="Times New Roman" w:hAnsi="Times New Roman" w:eastAsia="宋体" w:cs="Times New Roman"/>
          <w:color w:val="000000"/>
          <w:szCs w:val="21"/>
        </w:rPr>
        <w:t>A. 北京、上海等地的执法部门公布了“地沟油”“假奶粉”“毒豆芽”等一批食品安全违法犯罪案件。</w:t>
      </w:r>
      <w:r>
        <w:rPr>
          <w:rFonts w:ascii="Times New Roman" w:hAnsi="Times New Roman" w:eastAsia="宋体" w:cs="Times New Roman"/>
          <w:szCs w:val="21"/>
        </w:rPr>
        <w:br w:type="textWrapping"/>
      </w:r>
      <w:r>
        <w:rPr>
          <w:rFonts w:ascii="Times New Roman" w:hAnsi="Times New Roman" w:eastAsia="宋体" w:cs="Times New Roman"/>
          <w:color w:val="000000"/>
          <w:szCs w:val="21"/>
        </w:rPr>
        <w:t>B. 大葱价格暴涨后暴跌，为了防止“菜贱伤农”事件不再发生，商务部采用了五项措施维护蔬菜市场的稳定。</w:t>
      </w:r>
      <w:r>
        <w:rPr>
          <w:rFonts w:ascii="Times New Roman" w:hAnsi="Times New Roman" w:eastAsia="宋体" w:cs="Times New Roman"/>
          <w:szCs w:val="21"/>
        </w:rPr>
        <w:br w:type="textWrapping"/>
      </w:r>
      <w:r>
        <w:rPr>
          <w:rFonts w:ascii="Times New Roman" w:hAnsi="Times New Roman" w:eastAsia="宋体" w:cs="Times New Roman"/>
          <w:color w:val="000000"/>
          <w:szCs w:val="21"/>
        </w:rPr>
        <w:t>C. 中国正处在城市化进程的发展快速期，建设城市的步伐不断加快。</w:t>
      </w:r>
      <w:r>
        <w:rPr>
          <w:rFonts w:ascii="Times New Roman" w:hAnsi="Times New Roman" w:eastAsia="宋体" w:cs="Times New Roman"/>
          <w:szCs w:val="21"/>
        </w:rPr>
        <w:br w:type="textWrapping"/>
      </w:r>
      <w:r>
        <w:rPr>
          <w:rFonts w:ascii="Times New Roman" w:hAnsi="Times New Roman" w:eastAsia="宋体" w:cs="Times New Roman"/>
          <w:color w:val="000000"/>
          <w:szCs w:val="21"/>
        </w:rPr>
        <w:t>D. 随着秦陵兵马俑在沉寂24年后的再次发掘，引起了国内外媒体的关注。</w:t>
      </w:r>
    </w:p>
    <w:p>
      <w:pPr>
        <w:keepNext w:val="0"/>
        <w:keepLines w:val="0"/>
        <w:pageBreakBefore w:val="0"/>
        <w:widowControl w:val="0"/>
        <w:kinsoku/>
        <w:wordWrap/>
        <w:overflowPunct/>
        <w:topLinePunct w:val="0"/>
        <w:autoSpaceDE/>
        <w:autoSpaceDN/>
        <w:bidi w:val="0"/>
        <w:adjustRightInd/>
        <w:snapToGrid/>
        <w:spacing w:line="240" w:lineRule="auto"/>
        <w:jc w:val="left"/>
        <w:textAlignment w:val="auto"/>
        <w:outlineLvl w:val="9"/>
        <w:rPr>
          <w:rFonts w:ascii="Times New Roman" w:hAnsi="Times New Roman" w:eastAsia="宋体" w:cs="Times New Roman"/>
          <w:szCs w:val="21"/>
        </w:rPr>
      </w:pPr>
      <w:r>
        <w:rPr>
          <w:rFonts w:ascii="Times New Roman" w:hAnsi="Times New Roman" w:eastAsia="宋体" w:cs="Times New Roman"/>
          <w:color w:val="000000"/>
          <w:szCs w:val="21"/>
        </w:rPr>
        <w:t>3..阅读下面的文字，按要求作答。</w:t>
      </w:r>
      <w:r>
        <w:rPr>
          <w:rFonts w:hint="eastAsia" w:ascii="Times New Roman" w:hAnsi="Times New Roman" w:eastAsia="宋体" w:cs="Times New Roman"/>
          <w:color w:val="000000"/>
          <w:szCs w:val="21"/>
        </w:rPr>
        <w:t>（7分）</w:t>
      </w:r>
    </w:p>
    <w:p>
      <w:pPr>
        <w:keepNext w:val="0"/>
        <w:keepLines w:val="0"/>
        <w:pageBreakBefore w:val="0"/>
        <w:widowControl w:val="0"/>
        <w:kinsoku/>
        <w:wordWrap/>
        <w:overflowPunct/>
        <w:topLinePunct w:val="0"/>
        <w:autoSpaceDE/>
        <w:autoSpaceDN/>
        <w:bidi w:val="0"/>
        <w:adjustRightInd/>
        <w:snapToGrid/>
        <w:spacing w:line="240" w:lineRule="auto"/>
        <w:ind w:firstLine="420"/>
        <w:jc w:val="left"/>
        <w:textAlignment w:val="auto"/>
        <w:outlineLvl w:val="9"/>
        <w:rPr>
          <w:rFonts w:ascii="Times New Roman" w:hAnsi="Times New Roman" w:eastAsia="宋体" w:cs="Times New Roman"/>
          <w:szCs w:val="21"/>
        </w:rPr>
      </w:pPr>
      <w:r>
        <w:rPr>
          <w:rFonts w:ascii="Times New Roman" w:hAnsi="Times New Roman" w:eastAsia="宋体" w:cs="Times New Roman"/>
          <w:color w:val="000000"/>
          <w:szCs w:val="21"/>
        </w:rPr>
        <w:t>2019年4月15日，（甲）（A．有目共睹  B．家喻户晓）的巴黎圣母院发生大火，大火迅速将圣母院塔楼的尖顶（乙）（A．吞噬  B．吞食）。巴黎圣母院久负盛名的玫瑰花窗，在此次大火中也遭受损坏。花窗是哥特式大教堂中特有的圆形玻璃窗，内呈放射状，镶</w:t>
      </w:r>
      <w:r>
        <w:rPr>
          <w:rFonts w:ascii="Times New Roman" w:hAnsi="Times New Roman" w:eastAsia="宋体" w:cs="Times New Roman"/>
          <w:color w:val="000000"/>
          <w:szCs w:val="21"/>
          <w:u w:val="single"/>
        </w:rPr>
        <w:t>嵌</w:t>
      </w:r>
      <w:r>
        <w:rPr>
          <w:rFonts w:ascii="Times New Roman" w:hAnsi="Times New Roman" w:eastAsia="宋体" w:cs="Times New Roman"/>
          <w:color w:val="000000"/>
          <w:szCs w:val="21"/>
        </w:rPr>
        <w:t>①（A．qiàn  B．qiànɡ）着美丽的彩绘玻璃，设计高度繁复像多瓣的玫瑰花。当阳光照射到玫瑰窗，教堂内呈现出五彩斑lán②（A．澜  B．斓）的效果。</w:t>
      </w:r>
    </w:p>
    <w:p>
      <w:pPr>
        <w:keepNext w:val="0"/>
        <w:keepLines w:val="0"/>
        <w:pageBreakBefore w:val="0"/>
        <w:widowControl w:val="0"/>
        <w:kinsoku/>
        <w:wordWrap/>
        <w:overflowPunct/>
        <w:topLinePunct w:val="0"/>
        <w:autoSpaceDE/>
        <w:autoSpaceDN/>
        <w:bidi w:val="0"/>
        <w:adjustRightInd/>
        <w:snapToGrid/>
        <w:spacing w:line="240" w:lineRule="auto"/>
        <w:jc w:val="left"/>
        <w:textAlignment w:val="auto"/>
        <w:outlineLvl w:val="9"/>
        <w:rPr>
          <w:rFonts w:ascii="Times New Roman" w:hAnsi="Times New Roman" w:eastAsia="宋体" w:cs="Times New Roman"/>
          <w:szCs w:val="21"/>
        </w:rPr>
      </w:pPr>
      <w:r>
        <w:rPr>
          <w:rFonts w:ascii="Times New Roman" w:hAnsi="Times New Roman" w:eastAsia="宋体" w:cs="Times New Roman"/>
          <w:color w:val="000000"/>
          <w:szCs w:val="21"/>
        </w:rPr>
        <w:t>    如今，大火造成塔尖坍塌、窗花焚毁，这些损失让人无比心痛！让我们为巴黎圣母院祈祷，愿她浴火重生，</w:t>
      </w:r>
      <w:r>
        <w:rPr>
          <w:rFonts w:ascii="Times New Roman" w:hAnsi="Times New Roman" w:eastAsia="宋体" w:cs="Times New Roman"/>
          <w:color w:val="000000"/>
          <w:szCs w:val="21"/>
          <w:u w:val="single"/>
        </w:rPr>
        <w:t>重新迸射出绚丽的光彩！</w:t>
      </w:r>
    </w:p>
    <w:p>
      <w:pPr>
        <w:keepNext w:val="0"/>
        <w:keepLines w:val="0"/>
        <w:pageBreakBefore w:val="0"/>
        <w:widowControl w:val="0"/>
        <w:kinsoku/>
        <w:wordWrap/>
        <w:overflowPunct/>
        <w:topLinePunct w:val="0"/>
        <w:autoSpaceDE/>
        <w:autoSpaceDN/>
        <w:bidi w:val="0"/>
        <w:adjustRightInd/>
        <w:snapToGrid/>
        <w:spacing w:line="240" w:lineRule="auto"/>
        <w:jc w:val="left"/>
        <w:textAlignment w:val="auto"/>
        <w:outlineLvl w:val="9"/>
        <w:rPr>
          <w:rFonts w:ascii="Times New Roman" w:hAnsi="Times New Roman" w:eastAsia="宋体" w:cs="Times New Roman"/>
          <w:szCs w:val="21"/>
        </w:rPr>
      </w:pPr>
      <w:r>
        <w:rPr>
          <w:rFonts w:ascii="Times New Roman" w:hAnsi="Times New Roman" w:eastAsia="宋体" w:cs="Times New Roman"/>
          <w:color w:val="000000"/>
          <w:szCs w:val="21"/>
        </w:rPr>
        <w:t xml:space="preserve">（1）为①处划线字选择正确的读音，根据②处拼音选择正确的汉字。（只填序号）  </w:t>
      </w:r>
    </w:p>
    <w:p>
      <w:pPr>
        <w:keepNext w:val="0"/>
        <w:keepLines w:val="0"/>
        <w:pageBreakBefore w:val="0"/>
        <w:widowControl w:val="0"/>
        <w:kinsoku/>
        <w:wordWrap/>
        <w:overflowPunct/>
        <w:topLinePunct w:val="0"/>
        <w:autoSpaceDE/>
        <w:autoSpaceDN/>
        <w:bidi w:val="0"/>
        <w:adjustRightInd/>
        <w:snapToGrid/>
        <w:spacing w:line="240" w:lineRule="auto"/>
        <w:jc w:val="left"/>
        <w:textAlignment w:val="auto"/>
        <w:outlineLvl w:val="9"/>
        <w:rPr>
          <w:rFonts w:ascii="Times New Roman" w:hAnsi="Times New Roman" w:eastAsia="宋体" w:cs="Times New Roman"/>
          <w:szCs w:val="21"/>
        </w:rPr>
      </w:pPr>
      <w:r>
        <w:rPr>
          <w:rFonts w:ascii="Times New Roman" w:hAnsi="Times New Roman" w:eastAsia="宋体" w:cs="Times New Roman"/>
          <w:color w:val="000000"/>
          <w:szCs w:val="21"/>
        </w:rPr>
        <w:t>①________；②________</w:t>
      </w:r>
    </w:p>
    <w:p>
      <w:pPr>
        <w:keepNext w:val="0"/>
        <w:keepLines w:val="0"/>
        <w:pageBreakBefore w:val="0"/>
        <w:widowControl w:val="0"/>
        <w:kinsoku/>
        <w:wordWrap/>
        <w:overflowPunct/>
        <w:topLinePunct w:val="0"/>
        <w:autoSpaceDE/>
        <w:autoSpaceDN/>
        <w:bidi w:val="0"/>
        <w:adjustRightInd/>
        <w:snapToGrid/>
        <w:spacing w:line="240" w:lineRule="auto"/>
        <w:jc w:val="left"/>
        <w:textAlignment w:val="auto"/>
        <w:outlineLvl w:val="9"/>
        <w:rPr>
          <w:rFonts w:ascii="Times New Roman" w:hAnsi="Times New Roman" w:eastAsia="宋体" w:cs="Times New Roman"/>
          <w:szCs w:val="21"/>
        </w:rPr>
      </w:pPr>
      <w:r>
        <w:rPr>
          <w:rFonts w:ascii="Times New Roman" w:hAnsi="Times New Roman" w:eastAsia="宋体" w:cs="Times New Roman"/>
          <w:color w:val="000000"/>
          <w:szCs w:val="21"/>
        </w:rPr>
        <w:t xml:space="preserve">（2）从文中甲乙处选择符合语境的词语填入横线。（只填序号）  </w:t>
      </w:r>
    </w:p>
    <w:p>
      <w:pPr>
        <w:keepNext w:val="0"/>
        <w:keepLines w:val="0"/>
        <w:pageBreakBefore w:val="0"/>
        <w:widowControl w:val="0"/>
        <w:kinsoku/>
        <w:wordWrap/>
        <w:overflowPunct/>
        <w:topLinePunct w:val="0"/>
        <w:autoSpaceDE/>
        <w:autoSpaceDN/>
        <w:bidi w:val="0"/>
        <w:adjustRightInd/>
        <w:snapToGrid/>
        <w:spacing w:line="240" w:lineRule="auto"/>
        <w:jc w:val="left"/>
        <w:textAlignment w:val="auto"/>
        <w:outlineLvl w:val="9"/>
        <w:rPr>
          <w:rFonts w:ascii="Times New Roman" w:hAnsi="Times New Roman" w:eastAsia="宋体" w:cs="Times New Roman"/>
          <w:szCs w:val="21"/>
        </w:rPr>
      </w:pPr>
      <w:r>
        <w:rPr>
          <w:rFonts w:ascii="Times New Roman" w:hAnsi="Times New Roman" w:eastAsia="宋体" w:cs="Times New Roman"/>
          <w:color w:val="000000"/>
          <w:szCs w:val="21"/>
        </w:rPr>
        <w:t>甲________；乙________</w:t>
      </w:r>
    </w:p>
    <w:p>
      <w:pPr>
        <w:keepNext w:val="0"/>
        <w:keepLines w:val="0"/>
        <w:pageBreakBefore w:val="0"/>
        <w:widowControl w:val="0"/>
        <w:kinsoku/>
        <w:wordWrap/>
        <w:overflowPunct/>
        <w:topLinePunct w:val="0"/>
        <w:autoSpaceDE/>
        <w:autoSpaceDN/>
        <w:bidi w:val="0"/>
        <w:adjustRightInd/>
        <w:snapToGrid/>
        <w:spacing w:line="240" w:lineRule="auto"/>
        <w:jc w:val="left"/>
        <w:textAlignment w:val="auto"/>
        <w:outlineLvl w:val="9"/>
        <w:rPr>
          <w:rFonts w:ascii="Times New Roman" w:hAnsi="Times New Roman" w:eastAsia="宋体" w:cs="Times New Roman"/>
          <w:szCs w:val="21"/>
        </w:rPr>
      </w:pPr>
      <w:r>
        <w:rPr>
          <w:rFonts w:ascii="Times New Roman" w:hAnsi="Times New Roman" w:eastAsia="宋体" w:cs="Times New Roman"/>
          <w:color w:val="000000"/>
          <w:szCs w:val="21"/>
        </w:rPr>
        <w:t xml:space="preserve">（3）文中画线句有语病，请将修改后的句子写在横线上。  </w:t>
      </w:r>
    </w:p>
    <w:p>
      <w:pPr>
        <w:keepNext w:val="0"/>
        <w:keepLines w:val="0"/>
        <w:pageBreakBefore w:val="0"/>
        <w:widowControl w:val="0"/>
        <w:kinsoku/>
        <w:wordWrap/>
        <w:overflowPunct/>
        <w:topLinePunct w:val="0"/>
        <w:autoSpaceDE/>
        <w:autoSpaceDN/>
        <w:bidi w:val="0"/>
        <w:adjustRightInd/>
        <w:snapToGrid/>
        <w:spacing w:line="240" w:lineRule="auto"/>
        <w:jc w:val="left"/>
        <w:textAlignment w:val="auto"/>
        <w:outlineLvl w:val="9"/>
        <w:rPr>
          <w:rFonts w:ascii="Times New Roman" w:hAnsi="Times New Roman" w:eastAsia="宋体" w:cs="Times New Roman"/>
          <w:color w:val="000000"/>
          <w:szCs w:val="21"/>
        </w:rPr>
      </w:pPr>
      <w:r>
        <w:rPr>
          <w:rFonts w:ascii="Times New Roman" w:hAnsi="Times New Roman" w:eastAsia="宋体" w:cs="Times New Roman"/>
          <w:color w:val="000000"/>
          <w:szCs w:val="21"/>
        </w:rPr>
        <w:t>原句：重新迸射出绚丽的光彩！</w:t>
      </w:r>
    </w:p>
    <w:p>
      <w:pPr>
        <w:keepNext w:val="0"/>
        <w:keepLines w:val="0"/>
        <w:pageBreakBefore w:val="0"/>
        <w:widowControl w:val="0"/>
        <w:kinsoku/>
        <w:wordWrap/>
        <w:overflowPunct/>
        <w:topLinePunct w:val="0"/>
        <w:autoSpaceDE/>
        <w:autoSpaceDN/>
        <w:bidi w:val="0"/>
        <w:adjustRightInd/>
        <w:snapToGrid/>
        <w:spacing w:line="240" w:lineRule="auto"/>
        <w:jc w:val="center"/>
        <w:textAlignment w:val="auto"/>
        <w:outlineLvl w:val="9"/>
        <w:rPr>
          <w:rFonts w:ascii="黑体" w:hAnsi="黑体" w:eastAsia="黑体" w:cs="黑体"/>
          <w:b/>
          <w:bCs/>
          <w:color w:val="000000"/>
          <w:sz w:val="28"/>
          <w:szCs w:val="28"/>
        </w:rPr>
      </w:pPr>
      <w:r>
        <w:rPr>
          <w:rFonts w:hint="eastAsia" w:ascii="黑体" w:hAnsi="黑体" w:eastAsia="黑体" w:cs="黑体"/>
          <w:b/>
          <w:bCs/>
          <w:color w:val="000000"/>
          <w:sz w:val="28"/>
          <w:szCs w:val="28"/>
        </w:rPr>
        <w:t>二、阅读（70分）</w:t>
      </w:r>
    </w:p>
    <w:p>
      <w:pPr>
        <w:keepNext w:val="0"/>
        <w:keepLines w:val="0"/>
        <w:pageBreakBefore w:val="0"/>
        <w:widowControl w:val="0"/>
        <w:kinsoku/>
        <w:wordWrap/>
        <w:overflowPunct/>
        <w:topLinePunct w:val="0"/>
        <w:autoSpaceDE/>
        <w:autoSpaceDN/>
        <w:bidi w:val="0"/>
        <w:adjustRightInd/>
        <w:snapToGrid/>
        <w:spacing w:line="240" w:lineRule="auto"/>
        <w:jc w:val="left"/>
        <w:textAlignment w:val="auto"/>
        <w:outlineLvl w:val="9"/>
        <w:rPr>
          <w:rFonts w:ascii="Times New Roman" w:hAnsi="Times New Roman" w:eastAsia="宋体" w:cs="Times New Roman"/>
          <w:b/>
          <w:bCs/>
          <w:color w:val="000000"/>
          <w:szCs w:val="21"/>
        </w:rPr>
      </w:pPr>
      <w:r>
        <w:rPr>
          <w:rFonts w:hint="eastAsia" w:ascii="Times New Roman" w:hAnsi="Times New Roman" w:eastAsia="宋体" w:cs="Times New Roman"/>
          <w:b/>
          <w:bCs/>
          <w:color w:val="000000"/>
          <w:szCs w:val="21"/>
        </w:rPr>
        <w:t>（一）诗歌鉴赏</w:t>
      </w:r>
      <w:r>
        <w:rPr>
          <w:rFonts w:ascii="Times New Roman" w:hAnsi="Times New Roman" w:eastAsia="宋体" w:cs="Times New Roman"/>
          <w:b/>
          <w:bCs/>
          <w:color w:val="000000"/>
          <w:szCs w:val="21"/>
        </w:rPr>
        <w:t xml:space="preserve"> </w:t>
      </w:r>
      <w:r>
        <w:rPr>
          <w:rFonts w:hint="eastAsia" w:ascii="Times New Roman" w:hAnsi="Times New Roman" w:eastAsia="宋体" w:cs="Times New Roman"/>
          <w:b/>
          <w:bCs/>
          <w:color w:val="000000"/>
          <w:szCs w:val="21"/>
        </w:rPr>
        <w:t>（6分）</w:t>
      </w:r>
    </w:p>
    <w:p>
      <w:pPr>
        <w:keepNext w:val="0"/>
        <w:keepLines w:val="0"/>
        <w:pageBreakBefore w:val="0"/>
        <w:widowControl w:val="0"/>
        <w:kinsoku/>
        <w:wordWrap/>
        <w:overflowPunct/>
        <w:topLinePunct w:val="0"/>
        <w:autoSpaceDE/>
        <w:autoSpaceDN/>
        <w:bidi w:val="0"/>
        <w:adjustRightInd/>
        <w:snapToGrid/>
        <w:spacing w:line="240" w:lineRule="auto"/>
        <w:jc w:val="center"/>
        <w:textAlignment w:val="auto"/>
        <w:outlineLvl w:val="9"/>
        <w:rPr>
          <w:rFonts w:ascii="方正仿宋_GBK" w:hAnsi="方正仿宋_GBK" w:eastAsia="方正仿宋_GBK" w:cs="方正仿宋_GBK"/>
          <w:color w:val="000000"/>
          <w:szCs w:val="21"/>
        </w:rPr>
      </w:pPr>
      <w:r>
        <w:rPr>
          <w:rFonts w:hint="eastAsia" w:ascii="方正仿宋_GBK" w:hAnsi="方正仿宋_GBK" w:eastAsia="方正仿宋_GBK" w:cs="方正仿宋_GBK"/>
          <w:color w:val="000000"/>
          <w:szCs w:val="21"/>
        </w:rPr>
        <w:t>登飞来峰</w:t>
      </w:r>
    </w:p>
    <w:p>
      <w:pPr>
        <w:keepNext w:val="0"/>
        <w:keepLines w:val="0"/>
        <w:pageBreakBefore w:val="0"/>
        <w:widowControl w:val="0"/>
        <w:kinsoku/>
        <w:wordWrap/>
        <w:overflowPunct/>
        <w:topLinePunct w:val="0"/>
        <w:autoSpaceDE/>
        <w:autoSpaceDN/>
        <w:bidi w:val="0"/>
        <w:adjustRightInd/>
        <w:snapToGrid/>
        <w:spacing w:line="240" w:lineRule="auto"/>
        <w:jc w:val="center"/>
        <w:textAlignment w:val="auto"/>
        <w:outlineLvl w:val="9"/>
        <w:rPr>
          <w:rFonts w:ascii="方正仿宋_GBK" w:hAnsi="方正仿宋_GBK" w:eastAsia="方正仿宋_GBK" w:cs="方正仿宋_GBK"/>
          <w:color w:val="000000"/>
          <w:szCs w:val="21"/>
        </w:rPr>
      </w:pPr>
      <w:r>
        <w:rPr>
          <w:rFonts w:hint="eastAsia" w:ascii="方正仿宋_GBK" w:hAnsi="方正仿宋_GBK" w:eastAsia="方正仿宋_GBK" w:cs="方正仿宋_GBK"/>
          <w:color w:val="000000"/>
          <w:szCs w:val="21"/>
        </w:rPr>
        <w:t>王安石</w:t>
      </w:r>
    </w:p>
    <w:p>
      <w:pPr>
        <w:keepNext w:val="0"/>
        <w:keepLines w:val="0"/>
        <w:pageBreakBefore w:val="0"/>
        <w:widowControl w:val="0"/>
        <w:kinsoku/>
        <w:wordWrap/>
        <w:overflowPunct/>
        <w:topLinePunct w:val="0"/>
        <w:autoSpaceDE/>
        <w:autoSpaceDN/>
        <w:bidi w:val="0"/>
        <w:adjustRightInd/>
        <w:snapToGrid/>
        <w:spacing w:line="240" w:lineRule="auto"/>
        <w:jc w:val="center"/>
        <w:textAlignment w:val="auto"/>
        <w:outlineLvl w:val="9"/>
        <w:rPr>
          <w:rFonts w:ascii="方正仿宋_GBK" w:hAnsi="方正仿宋_GBK" w:eastAsia="方正仿宋_GBK" w:cs="方正仿宋_GBK"/>
          <w:color w:val="000000"/>
          <w:szCs w:val="21"/>
        </w:rPr>
      </w:pPr>
      <w:r>
        <w:rPr>
          <w:rFonts w:hint="eastAsia" w:ascii="方正仿宋_GBK" w:hAnsi="方正仿宋_GBK" w:eastAsia="方正仿宋_GBK" w:cs="方正仿宋_GBK"/>
          <w:color w:val="000000"/>
          <w:szCs w:val="21"/>
        </w:rPr>
        <w:t>飞来山上千寻塔，闻说鸡鸣见日升。</w:t>
      </w:r>
    </w:p>
    <w:p>
      <w:pPr>
        <w:keepNext w:val="0"/>
        <w:keepLines w:val="0"/>
        <w:pageBreakBefore w:val="0"/>
        <w:widowControl w:val="0"/>
        <w:kinsoku/>
        <w:wordWrap/>
        <w:overflowPunct/>
        <w:topLinePunct w:val="0"/>
        <w:autoSpaceDE/>
        <w:autoSpaceDN/>
        <w:bidi w:val="0"/>
        <w:adjustRightInd/>
        <w:snapToGrid/>
        <w:spacing w:line="240" w:lineRule="auto"/>
        <w:jc w:val="center"/>
        <w:textAlignment w:val="auto"/>
        <w:outlineLvl w:val="9"/>
        <w:rPr>
          <w:rFonts w:ascii="方正仿宋_GBK" w:hAnsi="方正仿宋_GBK" w:eastAsia="方正仿宋_GBK" w:cs="方正仿宋_GBK"/>
          <w:color w:val="000000"/>
          <w:szCs w:val="21"/>
        </w:rPr>
      </w:pPr>
      <w:r>
        <w:rPr>
          <w:rFonts w:hint="eastAsia" w:ascii="方正仿宋_GBK" w:hAnsi="方正仿宋_GBK" w:eastAsia="方正仿宋_GBK" w:cs="方正仿宋_GBK"/>
          <w:color w:val="000000"/>
          <w:szCs w:val="21"/>
        </w:rPr>
        <w:t>不畏浮云遮望眼，自缘身在最高层。</w:t>
      </w:r>
    </w:p>
    <w:p>
      <w:pPr>
        <w:keepNext w:val="0"/>
        <w:keepLines w:val="0"/>
        <w:pageBreakBefore w:val="0"/>
        <w:widowControl w:val="0"/>
        <w:kinsoku/>
        <w:wordWrap/>
        <w:overflowPunct/>
        <w:topLinePunct w:val="0"/>
        <w:autoSpaceDE/>
        <w:autoSpaceDN/>
        <w:bidi w:val="0"/>
        <w:adjustRightInd/>
        <w:snapToGrid/>
        <w:spacing w:line="240" w:lineRule="auto"/>
        <w:jc w:val="left"/>
        <w:textAlignment w:val="auto"/>
        <w:outlineLvl w:val="9"/>
        <w:rPr>
          <w:rFonts w:ascii="Times New Roman" w:hAnsi="Times New Roman" w:eastAsia="宋体" w:cs="Times New Roman"/>
          <w:color w:val="000000"/>
          <w:szCs w:val="21"/>
        </w:rPr>
      </w:pPr>
      <w:r>
        <w:rPr>
          <w:rFonts w:hint="eastAsia" w:ascii="Times New Roman" w:hAnsi="Times New Roman" w:eastAsia="宋体" w:cs="Times New Roman"/>
          <w:color w:val="000000"/>
          <w:szCs w:val="21"/>
        </w:rPr>
        <w:t>4.</w:t>
      </w:r>
      <w:r>
        <w:rPr>
          <w:rFonts w:ascii="Times New Roman" w:hAnsi="Times New Roman" w:eastAsia="宋体" w:cs="Times New Roman"/>
          <w:color w:val="000000"/>
          <w:szCs w:val="21"/>
        </w:rPr>
        <w:t xml:space="preserve">对这首诗的理解不恰当的一项是（  </w:t>
      </w:r>
      <w:r>
        <w:rPr>
          <w:rFonts w:hint="eastAsia" w:ascii="Times New Roman" w:hAnsi="Times New Roman" w:eastAsia="宋体" w:cs="Times New Roman"/>
          <w:color w:val="000000"/>
          <w:szCs w:val="21"/>
        </w:rPr>
        <w:tab/>
      </w:r>
      <w:r>
        <w:rPr>
          <w:rFonts w:ascii="Times New Roman" w:hAnsi="Times New Roman" w:eastAsia="宋体" w:cs="Times New Roman"/>
          <w:color w:val="000000"/>
          <w:szCs w:val="21"/>
        </w:rPr>
        <w:t>）</w:t>
      </w:r>
      <w:r>
        <w:rPr>
          <w:rFonts w:hint="eastAsia" w:ascii="Times New Roman" w:hAnsi="Times New Roman" w:eastAsia="宋体" w:cs="Times New Roman"/>
          <w:color w:val="000000"/>
          <w:szCs w:val="21"/>
        </w:rPr>
        <w:t>（3分）</w:t>
      </w:r>
      <w:r>
        <w:rPr>
          <w:rFonts w:ascii="Times New Roman" w:hAnsi="Times New Roman" w:eastAsia="宋体" w:cs="Times New Roman"/>
          <w:color w:val="000000"/>
          <w:szCs w:val="21"/>
        </w:rPr>
        <w:t xml:space="preserve">            </w:t>
      </w:r>
    </w:p>
    <w:p>
      <w:pPr>
        <w:keepNext w:val="0"/>
        <w:keepLines w:val="0"/>
        <w:pageBreakBefore w:val="0"/>
        <w:widowControl w:val="0"/>
        <w:kinsoku/>
        <w:wordWrap/>
        <w:overflowPunct/>
        <w:topLinePunct w:val="0"/>
        <w:autoSpaceDE/>
        <w:autoSpaceDN/>
        <w:bidi w:val="0"/>
        <w:adjustRightInd/>
        <w:snapToGrid/>
        <w:spacing w:line="240" w:lineRule="auto"/>
        <w:jc w:val="left"/>
        <w:textAlignment w:val="auto"/>
        <w:outlineLvl w:val="9"/>
        <w:rPr>
          <w:rFonts w:ascii="Times New Roman" w:hAnsi="Times New Roman" w:eastAsia="宋体" w:cs="Times New Roman"/>
          <w:color w:val="000000"/>
          <w:szCs w:val="21"/>
        </w:rPr>
      </w:pPr>
      <w:r>
        <w:rPr>
          <w:rFonts w:ascii="Times New Roman" w:hAnsi="Times New Roman" w:eastAsia="宋体" w:cs="Times New Roman"/>
          <w:color w:val="000000"/>
          <w:szCs w:val="21"/>
        </w:rPr>
        <w:t>A.第一句概括了峰和塔的高度。“千寻塔”极言塔的高峻。</w:t>
      </w:r>
      <w:r>
        <w:rPr>
          <w:rFonts w:ascii="Times New Roman" w:hAnsi="Times New Roman" w:eastAsia="宋体" w:cs="Times New Roman"/>
          <w:color w:val="000000"/>
          <w:szCs w:val="21"/>
        </w:rPr>
        <w:br w:type="textWrapping"/>
      </w:r>
      <w:r>
        <w:rPr>
          <w:rFonts w:ascii="Times New Roman" w:hAnsi="Times New Roman" w:eastAsia="宋体" w:cs="Times New Roman"/>
          <w:color w:val="000000"/>
          <w:szCs w:val="21"/>
        </w:rPr>
        <w:t>B.第二句说，登飞来峰顶的高塔，在晨鸡报晓时分，便可以看到旭日东升。</w:t>
      </w:r>
      <w:r>
        <w:rPr>
          <w:rFonts w:ascii="Times New Roman" w:hAnsi="Times New Roman" w:eastAsia="宋体" w:cs="Times New Roman"/>
          <w:color w:val="000000"/>
          <w:szCs w:val="21"/>
        </w:rPr>
        <w:br w:type="textWrapping"/>
      </w:r>
      <w:r>
        <w:rPr>
          <w:rFonts w:ascii="Times New Roman" w:hAnsi="Times New Roman" w:eastAsia="宋体" w:cs="Times New Roman"/>
          <w:color w:val="000000"/>
          <w:szCs w:val="21"/>
        </w:rPr>
        <w:t>C.第三句中“不畏”表现了诗人不畏奸邪的勇气和决心。</w:t>
      </w:r>
      <w:r>
        <w:rPr>
          <w:rFonts w:ascii="Times New Roman" w:hAnsi="Times New Roman" w:eastAsia="宋体" w:cs="Times New Roman"/>
          <w:color w:val="000000"/>
          <w:szCs w:val="21"/>
        </w:rPr>
        <w:br w:type="textWrapping"/>
      </w:r>
      <w:r>
        <w:rPr>
          <w:rFonts w:ascii="Times New Roman" w:hAnsi="Times New Roman" w:eastAsia="宋体" w:cs="Times New Roman"/>
          <w:color w:val="000000"/>
          <w:szCs w:val="21"/>
        </w:rPr>
        <w:t>D.诗作最后两句委婉含蓄地表现了诗人变法革新的政治理想和远大抱负。</w:t>
      </w:r>
    </w:p>
    <w:p>
      <w:pPr>
        <w:keepNext w:val="0"/>
        <w:keepLines w:val="0"/>
        <w:pageBreakBefore w:val="0"/>
        <w:widowControl w:val="0"/>
        <w:kinsoku/>
        <w:wordWrap/>
        <w:overflowPunct/>
        <w:topLinePunct w:val="0"/>
        <w:autoSpaceDE/>
        <w:autoSpaceDN/>
        <w:bidi w:val="0"/>
        <w:adjustRightInd/>
        <w:snapToGrid/>
        <w:spacing w:line="240" w:lineRule="auto"/>
        <w:jc w:val="left"/>
        <w:textAlignment w:val="auto"/>
        <w:outlineLvl w:val="9"/>
        <w:rPr>
          <w:color w:val="000000"/>
        </w:rPr>
      </w:pPr>
      <w:r>
        <w:rPr>
          <w:rFonts w:hint="eastAsia" w:ascii="Times New Roman" w:hAnsi="Times New Roman" w:eastAsia="宋体" w:cs="Times New Roman"/>
          <w:color w:val="000000"/>
          <w:szCs w:val="21"/>
        </w:rPr>
        <w:t>5.</w:t>
      </w:r>
      <w:r>
        <w:rPr>
          <w:rFonts w:ascii="Times New Roman" w:hAnsi="Times New Roman" w:eastAsia="宋体" w:cs="Times New Roman"/>
          <w:color w:val="000000"/>
          <w:szCs w:val="21"/>
        </w:rPr>
        <w:t xml:space="preserve">“不畏浮云遮望眼，自缘身在最高层”两句蕴含着深刻的哲理，请简要说明。 </w:t>
      </w:r>
      <w:r>
        <w:rPr>
          <w:rFonts w:hint="eastAsia" w:ascii="Times New Roman" w:hAnsi="Times New Roman" w:eastAsia="宋体" w:cs="Times New Roman"/>
          <w:color w:val="000000"/>
          <w:szCs w:val="21"/>
        </w:rPr>
        <w:t>（3分）</w:t>
      </w:r>
      <w:r>
        <w:rPr>
          <w:rFonts w:ascii="Times New Roman" w:hAnsi="Times New Roman" w:eastAsia="宋体" w:cs="Times New Roman"/>
          <w:color w:val="000000"/>
          <w:szCs w:val="21"/>
        </w:rPr>
        <w:t xml:space="preserve">  </w:t>
      </w:r>
      <w:r>
        <w:rPr>
          <w:color w:val="000000"/>
        </w:rPr>
        <w:t xml:space="preserve"> </w:t>
      </w:r>
    </w:p>
    <w:p>
      <w:pPr>
        <w:keepNext w:val="0"/>
        <w:keepLines w:val="0"/>
        <w:pageBreakBefore w:val="0"/>
        <w:widowControl w:val="0"/>
        <w:kinsoku/>
        <w:wordWrap/>
        <w:overflowPunct/>
        <w:topLinePunct w:val="0"/>
        <w:autoSpaceDE/>
        <w:autoSpaceDN/>
        <w:bidi w:val="0"/>
        <w:adjustRightInd/>
        <w:snapToGrid/>
        <w:spacing w:line="240" w:lineRule="auto"/>
        <w:jc w:val="left"/>
        <w:textAlignment w:val="auto"/>
        <w:outlineLvl w:val="9"/>
        <w:rPr>
          <w:rFonts w:ascii="Times New Roman" w:hAnsi="Times New Roman" w:eastAsia="宋体" w:cs="Times New Roman"/>
          <w:b/>
          <w:bCs/>
          <w:color w:val="000000"/>
          <w:szCs w:val="21"/>
        </w:rPr>
      </w:pPr>
      <w:r>
        <w:rPr>
          <w:rFonts w:hint="eastAsia" w:ascii="Times New Roman" w:hAnsi="Times New Roman" w:eastAsia="宋体" w:cs="Times New Roman"/>
          <w:b/>
          <w:bCs/>
          <w:color w:val="000000"/>
          <w:szCs w:val="21"/>
        </w:rPr>
        <w:t>（二）文言文阅读</w:t>
      </w:r>
    </w:p>
    <w:p>
      <w:pPr>
        <w:keepNext w:val="0"/>
        <w:keepLines w:val="0"/>
        <w:pageBreakBefore w:val="0"/>
        <w:widowControl w:val="0"/>
        <w:kinsoku/>
        <w:wordWrap/>
        <w:overflowPunct/>
        <w:topLinePunct w:val="0"/>
        <w:autoSpaceDE/>
        <w:autoSpaceDN/>
        <w:bidi w:val="0"/>
        <w:adjustRightInd/>
        <w:snapToGrid/>
        <w:spacing w:line="240" w:lineRule="auto"/>
        <w:jc w:val="left"/>
        <w:textAlignment w:val="auto"/>
        <w:outlineLvl w:val="9"/>
      </w:pPr>
      <w:r>
        <w:rPr>
          <w:color w:val="000000"/>
        </w:rPr>
        <w:t xml:space="preserve">阅读下面的文言文，完成小题。 </w:t>
      </w:r>
      <w:r>
        <w:rPr>
          <w:rFonts w:hint="eastAsia"/>
          <w:color w:val="000000"/>
        </w:rPr>
        <w:t>（16分）</w:t>
      </w:r>
    </w:p>
    <w:p>
      <w:pPr>
        <w:keepNext w:val="0"/>
        <w:keepLines w:val="0"/>
        <w:pageBreakBefore w:val="0"/>
        <w:widowControl w:val="0"/>
        <w:kinsoku/>
        <w:wordWrap/>
        <w:overflowPunct/>
        <w:topLinePunct w:val="0"/>
        <w:autoSpaceDE/>
        <w:autoSpaceDN/>
        <w:bidi w:val="0"/>
        <w:adjustRightInd/>
        <w:snapToGrid/>
        <w:spacing w:line="240" w:lineRule="auto"/>
        <w:jc w:val="center"/>
        <w:textAlignment w:val="auto"/>
        <w:outlineLvl w:val="9"/>
        <w:rPr>
          <w:rFonts w:ascii="方正仿宋_GBK" w:hAnsi="方正仿宋_GBK" w:eastAsia="方正仿宋_GBK" w:cs="方正仿宋_GBK"/>
        </w:rPr>
      </w:pPr>
      <w:r>
        <w:rPr>
          <w:rFonts w:hint="eastAsia" w:ascii="方正仿宋_GBK" w:hAnsi="方正仿宋_GBK" w:eastAsia="方正仿宋_GBK" w:cs="方正仿宋_GBK"/>
          <w:color w:val="000000"/>
        </w:rPr>
        <w:t>【甲】</w:t>
      </w:r>
    </w:p>
    <w:p>
      <w:pPr>
        <w:keepNext w:val="0"/>
        <w:keepLines w:val="0"/>
        <w:pageBreakBefore w:val="0"/>
        <w:widowControl w:val="0"/>
        <w:kinsoku/>
        <w:wordWrap/>
        <w:overflowPunct/>
        <w:topLinePunct w:val="0"/>
        <w:autoSpaceDE/>
        <w:autoSpaceDN/>
        <w:bidi w:val="0"/>
        <w:adjustRightInd/>
        <w:snapToGrid/>
        <w:spacing w:line="240" w:lineRule="auto"/>
        <w:jc w:val="left"/>
        <w:textAlignment w:val="auto"/>
        <w:outlineLvl w:val="9"/>
        <w:rPr>
          <w:rFonts w:ascii="方正仿宋_GBK" w:hAnsi="方正仿宋_GBK" w:eastAsia="方正仿宋_GBK" w:cs="方正仿宋_GBK"/>
          <w:color w:val="000000"/>
        </w:rPr>
      </w:pPr>
      <w:r>
        <w:rPr>
          <w:color w:val="000000"/>
        </w:rPr>
        <w:t> </w:t>
      </w:r>
      <w:r>
        <w:rPr>
          <w:rFonts w:hint="eastAsia"/>
          <w:color w:val="000000"/>
        </w:rPr>
        <w:tab/>
      </w:r>
      <w:r>
        <w:rPr>
          <w:rFonts w:hint="eastAsia" w:ascii="方正仿宋_GBK" w:hAnsi="方正仿宋_GBK" w:eastAsia="方正仿宋_GBK" w:cs="方正仿宋_GBK"/>
          <w:color w:val="000000"/>
        </w:rPr>
        <w:t>沧州南一寺临河干，山门圮于河，二石兽并沉焉。阅十余岁，僧募金重修，求二石兽于水中，竟不可得，以为顺流下矣。棹数小舟，曳铁钯，寻十余里无迹。</w:t>
      </w:r>
    </w:p>
    <w:p>
      <w:pPr>
        <w:keepNext w:val="0"/>
        <w:keepLines w:val="0"/>
        <w:pageBreakBefore w:val="0"/>
        <w:widowControl w:val="0"/>
        <w:kinsoku/>
        <w:wordWrap/>
        <w:overflowPunct/>
        <w:topLinePunct w:val="0"/>
        <w:autoSpaceDE/>
        <w:autoSpaceDN/>
        <w:bidi w:val="0"/>
        <w:adjustRightInd/>
        <w:snapToGrid/>
        <w:spacing w:line="240" w:lineRule="auto"/>
        <w:ind w:firstLine="420"/>
        <w:jc w:val="left"/>
        <w:textAlignment w:val="auto"/>
        <w:outlineLvl w:val="9"/>
        <w:rPr>
          <w:rFonts w:ascii="方正仿宋_GBK" w:hAnsi="方正仿宋_GBK" w:eastAsia="方正仿宋_GBK" w:cs="方正仿宋_GBK"/>
          <w:color w:val="000000"/>
        </w:rPr>
      </w:pPr>
      <w:r>
        <w:rPr>
          <w:rFonts w:hint="eastAsia" w:ascii="方正仿宋_GBK" w:hAnsi="方正仿宋_GBK" w:eastAsia="方正仿宋_GBK" w:cs="方正仿宋_GBK"/>
          <w:color w:val="000000"/>
        </w:rPr>
        <w:t>一讲学家设帐寺中，闻之笑曰：“尔辈不能究物理。是非木杮，岂能为暴涨携之去？乃石性坚重，沙性松浮，湮于沙上，渐沉渐深耳。沿河求之，不亦颠乎？”众服为确论。</w:t>
      </w:r>
    </w:p>
    <w:p>
      <w:pPr>
        <w:keepNext w:val="0"/>
        <w:keepLines w:val="0"/>
        <w:pageBreakBefore w:val="0"/>
        <w:widowControl w:val="0"/>
        <w:kinsoku/>
        <w:wordWrap/>
        <w:overflowPunct/>
        <w:topLinePunct w:val="0"/>
        <w:autoSpaceDE/>
        <w:autoSpaceDN/>
        <w:bidi w:val="0"/>
        <w:adjustRightInd/>
        <w:snapToGrid/>
        <w:spacing w:line="240" w:lineRule="auto"/>
        <w:ind w:firstLine="420"/>
        <w:jc w:val="left"/>
        <w:textAlignment w:val="auto"/>
        <w:outlineLvl w:val="9"/>
        <w:rPr>
          <w:rFonts w:ascii="方正仿宋_GBK" w:hAnsi="方正仿宋_GBK" w:eastAsia="方正仿宋_GBK" w:cs="方正仿宋_GBK"/>
          <w:color w:val="000000"/>
        </w:rPr>
      </w:pPr>
      <w:r>
        <w:rPr>
          <w:rFonts w:hint="eastAsia" w:ascii="方正仿宋_GBK" w:hAnsi="方正仿宋_GBK" w:eastAsia="方正仿宋_GBK" w:cs="方正仿宋_GBK"/>
          <w:color w:val="000000"/>
        </w:rPr>
        <w:t>一老河兵闻之，又笑曰：“凡河中失石，当求之于上流。盖石性坚重，沙性松浮，水不能冲石，其反激之力，必于石下迎水处啮沙为坎穴。渐激渐深，至石之半，石必倒掷坎穴中。如是再啮，石又再转。转转不已，遂反溯流逆上矣。求之下流，固颠；求之地中，不更颠乎？”如其言，果得于数里外。然则天下之事，但知其一，不知其二者多矣，可据理臆断欤？</w:t>
      </w:r>
    </w:p>
    <w:p>
      <w:pPr>
        <w:keepNext w:val="0"/>
        <w:keepLines w:val="0"/>
        <w:pageBreakBefore w:val="0"/>
        <w:widowControl w:val="0"/>
        <w:kinsoku/>
        <w:wordWrap/>
        <w:overflowPunct/>
        <w:topLinePunct w:val="0"/>
        <w:autoSpaceDE/>
        <w:autoSpaceDN/>
        <w:bidi w:val="0"/>
        <w:adjustRightInd/>
        <w:snapToGrid/>
        <w:spacing w:line="240" w:lineRule="auto"/>
        <w:jc w:val="right"/>
        <w:textAlignment w:val="auto"/>
        <w:outlineLvl w:val="9"/>
        <w:rPr>
          <w:rFonts w:ascii="方正仿宋_GBK" w:hAnsi="方正仿宋_GBK" w:eastAsia="方正仿宋_GBK" w:cs="方正仿宋_GBK"/>
          <w:color w:val="000000"/>
        </w:rPr>
      </w:pPr>
      <w:r>
        <w:rPr>
          <w:rFonts w:hint="eastAsia" w:ascii="方正仿宋_GBK" w:hAnsi="方正仿宋_GBK" w:eastAsia="方正仿宋_GBK" w:cs="方正仿宋_GBK"/>
          <w:color w:val="000000"/>
        </w:rPr>
        <w:t>（纪昀《河中石兽》）</w:t>
      </w:r>
    </w:p>
    <w:p>
      <w:pPr>
        <w:keepNext w:val="0"/>
        <w:keepLines w:val="0"/>
        <w:pageBreakBefore w:val="0"/>
        <w:widowControl w:val="0"/>
        <w:kinsoku/>
        <w:wordWrap/>
        <w:overflowPunct/>
        <w:topLinePunct w:val="0"/>
        <w:autoSpaceDE/>
        <w:autoSpaceDN/>
        <w:bidi w:val="0"/>
        <w:adjustRightInd/>
        <w:snapToGrid/>
        <w:spacing w:line="240" w:lineRule="auto"/>
        <w:jc w:val="center"/>
        <w:textAlignment w:val="auto"/>
        <w:outlineLvl w:val="9"/>
        <w:rPr>
          <w:rFonts w:ascii="方正仿宋_GBK" w:hAnsi="方正仿宋_GBK" w:eastAsia="方正仿宋_GBK" w:cs="方正仿宋_GBK"/>
        </w:rPr>
      </w:pPr>
      <w:r>
        <w:rPr>
          <w:rFonts w:hint="eastAsia" w:ascii="方正仿宋_GBK" w:hAnsi="方正仿宋_GBK" w:eastAsia="方正仿宋_GBK" w:cs="方正仿宋_GBK"/>
          <w:color w:val="000000"/>
        </w:rPr>
        <w:t>【乙】</w:t>
      </w:r>
    </w:p>
    <w:p>
      <w:pPr>
        <w:keepNext w:val="0"/>
        <w:keepLines w:val="0"/>
        <w:pageBreakBefore w:val="0"/>
        <w:widowControl w:val="0"/>
        <w:kinsoku/>
        <w:wordWrap/>
        <w:overflowPunct/>
        <w:topLinePunct w:val="0"/>
        <w:autoSpaceDE/>
        <w:autoSpaceDN/>
        <w:bidi w:val="0"/>
        <w:adjustRightInd/>
        <w:snapToGrid/>
        <w:spacing w:line="240" w:lineRule="auto"/>
        <w:jc w:val="left"/>
        <w:textAlignment w:val="auto"/>
        <w:outlineLvl w:val="9"/>
        <w:rPr>
          <w:rFonts w:ascii="方正仿宋_GBK" w:hAnsi="方正仿宋_GBK" w:eastAsia="方正仿宋_GBK" w:cs="方正仿宋_GBK"/>
        </w:rPr>
      </w:pPr>
      <w:r>
        <w:rPr>
          <w:rFonts w:hint="eastAsia" w:ascii="方正仿宋_GBK" w:hAnsi="方正仿宋_GBK" w:eastAsia="方正仿宋_GBK" w:cs="方正仿宋_GBK"/>
          <w:color w:val="000000"/>
        </w:rPr>
        <w:t xml:space="preserve">    </w:t>
      </w:r>
      <w:r>
        <w:rPr>
          <w:rFonts w:hint="eastAsia" w:ascii="方正仿宋_GBK" w:hAnsi="方正仿宋_GBK" w:eastAsia="方正仿宋_GBK" w:cs="方正仿宋_GBK"/>
          <w:color w:val="000000"/>
          <w:u w:val="single"/>
        </w:rPr>
        <w:t>南岐在秦蜀山谷中其水甘而不良凡饮之者辄病瘿</w:t>
      </w:r>
      <w:r>
        <w:rPr>
          <w:rFonts w:hint="eastAsia" w:ascii="方正仿宋_GBK" w:hAnsi="方正仿宋_GBK" w:eastAsia="方正仿宋_GBK" w:cs="方正仿宋_GBK"/>
          <w:color w:val="000000"/>
          <w:vertAlign w:val="superscript"/>
        </w:rPr>
        <w:t>①</w:t>
      </w:r>
      <w:r>
        <w:rPr>
          <w:rFonts w:hint="eastAsia" w:ascii="方正仿宋_GBK" w:hAnsi="方正仿宋_GBK" w:eastAsia="方正仿宋_GBK" w:cs="方正仿宋_GBK"/>
          <w:color w:val="000000"/>
        </w:rPr>
        <w:t xml:space="preserve">  ， 故其地之民无一人无瘿者。及见外方人至，则群小妇人聚观而笑之曰：“异哉，人之颈也！焦</w:t>
      </w:r>
      <w:r>
        <w:rPr>
          <w:rFonts w:hint="eastAsia" w:ascii="方正仿宋_GBK" w:hAnsi="方正仿宋_GBK" w:eastAsia="方正仿宋_GBK" w:cs="方正仿宋_GBK"/>
          <w:color w:val="000000"/>
          <w:vertAlign w:val="superscript"/>
        </w:rPr>
        <w:t>②</w:t>
      </w:r>
      <w:r>
        <w:rPr>
          <w:rFonts w:hint="eastAsia" w:ascii="方正仿宋_GBK" w:hAnsi="方正仿宋_GBK" w:eastAsia="方正仿宋_GBK" w:cs="方正仿宋_GBK"/>
          <w:color w:val="000000"/>
        </w:rPr>
        <w:t>而不吾类！”外方人曰：“尔垒然凸出于颈者，瘿病之也，不求善药去尔病，反以吾颈为焦耶？”笑者曰：“</w:t>
      </w:r>
      <w:r>
        <w:rPr>
          <w:rFonts w:hint="eastAsia" w:ascii="方正仿宋_GBK" w:hAnsi="方正仿宋_GBK" w:eastAsia="方正仿宋_GBK" w:cs="方正仿宋_GBK"/>
          <w:color w:val="000000"/>
          <w:u w:val="single"/>
        </w:rPr>
        <w:t>吾乡之人皆然，焉用去乎哉！</w:t>
      </w:r>
      <w:r>
        <w:rPr>
          <w:rFonts w:hint="eastAsia" w:ascii="方正仿宋_GBK" w:hAnsi="方正仿宋_GBK" w:eastAsia="方正仿宋_GBK" w:cs="方正仿宋_GBK"/>
          <w:color w:val="000000"/>
        </w:rPr>
        <w:t>”终莫知其为丑。</w:t>
      </w:r>
    </w:p>
    <w:p>
      <w:pPr>
        <w:keepNext w:val="0"/>
        <w:keepLines w:val="0"/>
        <w:pageBreakBefore w:val="0"/>
        <w:widowControl w:val="0"/>
        <w:kinsoku/>
        <w:wordWrap/>
        <w:overflowPunct/>
        <w:topLinePunct w:val="0"/>
        <w:autoSpaceDE/>
        <w:autoSpaceDN/>
        <w:bidi w:val="0"/>
        <w:adjustRightInd/>
        <w:snapToGrid/>
        <w:spacing w:line="240" w:lineRule="auto"/>
        <w:jc w:val="right"/>
        <w:textAlignment w:val="auto"/>
        <w:outlineLvl w:val="9"/>
        <w:rPr>
          <w:rFonts w:ascii="方正仿宋_GBK" w:hAnsi="方正仿宋_GBK" w:eastAsia="方正仿宋_GBK" w:cs="方正仿宋_GBK"/>
        </w:rPr>
      </w:pPr>
      <w:r>
        <w:rPr>
          <w:rFonts w:hint="eastAsia" w:ascii="方正仿宋_GBK" w:hAnsi="方正仿宋_GBK" w:eastAsia="方正仿宋_GBK" w:cs="方正仿宋_GBK"/>
          <w:color w:val="000000"/>
        </w:rPr>
        <w:t>（刘元卿《南岐之人》）</w:t>
      </w:r>
    </w:p>
    <w:p>
      <w:pPr>
        <w:keepNext w:val="0"/>
        <w:keepLines w:val="0"/>
        <w:pageBreakBefore w:val="0"/>
        <w:widowControl w:val="0"/>
        <w:kinsoku/>
        <w:wordWrap/>
        <w:overflowPunct/>
        <w:topLinePunct w:val="0"/>
        <w:autoSpaceDE/>
        <w:autoSpaceDN/>
        <w:bidi w:val="0"/>
        <w:adjustRightInd/>
        <w:snapToGrid/>
        <w:spacing w:line="240" w:lineRule="auto"/>
        <w:jc w:val="left"/>
        <w:textAlignment w:val="auto"/>
        <w:outlineLvl w:val="9"/>
      </w:pPr>
      <w:r>
        <w:rPr>
          <w:color w:val="000000"/>
        </w:rPr>
        <w:t>【注】①瘿：读yǐng。颈瘤，俗称大脖子病。 ②焦：细瘦干枯。</w:t>
      </w:r>
    </w:p>
    <w:p>
      <w:pPr>
        <w:keepNext w:val="0"/>
        <w:keepLines w:val="0"/>
        <w:pageBreakBefore w:val="0"/>
        <w:widowControl w:val="0"/>
        <w:kinsoku/>
        <w:wordWrap/>
        <w:overflowPunct/>
        <w:topLinePunct w:val="0"/>
        <w:autoSpaceDE/>
        <w:autoSpaceDN/>
        <w:bidi w:val="0"/>
        <w:adjustRightInd/>
        <w:snapToGrid/>
        <w:spacing w:line="240" w:lineRule="auto"/>
        <w:jc w:val="left"/>
        <w:textAlignment w:val="auto"/>
        <w:outlineLvl w:val="9"/>
      </w:pPr>
      <w:r>
        <w:rPr>
          <w:rFonts w:hint="eastAsia"/>
          <w:color w:val="000000"/>
        </w:rPr>
        <w:t>6.</w:t>
      </w:r>
      <w:r>
        <w:rPr>
          <w:color w:val="000000"/>
        </w:rPr>
        <w:t xml:space="preserve">解释下列划线词在文中的意思。  </w:t>
      </w:r>
    </w:p>
    <w:p>
      <w:pPr>
        <w:keepNext w:val="0"/>
        <w:keepLines w:val="0"/>
        <w:pageBreakBefore w:val="0"/>
        <w:widowControl w:val="0"/>
        <w:kinsoku/>
        <w:wordWrap/>
        <w:overflowPunct/>
        <w:topLinePunct w:val="0"/>
        <w:autoSpaceDE/>
        <w:autoSpaceDN/>
        <w:bidi w:val="0"/>
        <w:adjustRightInd/>
        <w:snapToGrid/>
        <w:spacing w:line="240" w:lineRule="auto"/>
        <w:jc w:val="left"/>
        <w:textAlignment w:val="auto"/>
        <w:outlineLvl w:val="9"/>
      </w:pPr>
      <w:r>
        <w:rPr>
          <w:color w:val="000000"/>
        </w:rPr>
        <w:t>①</w:t>
      </w:r>
      <w:r>
        <w:rPr>
          <w:color w:val="000000"/>
          <w:u w:val="single"/>
        </w:rPr>
        <w:t>湮</w:t>
      </w:r>
      <w:r>
        <w:rPr>
          <w:color w:val="000000"/>
        </w:rPr>
        <w:t>于沙上________</w:t>
      </w:r>
      <w:r>
        <w:rPr>
          <w:rFonts w:hint="eastAsia"/>
          <w:color w:val="000000"/>
        </w:rPr>
        <w:tab/>
      </w:r>
      <w:r>
        <w:rPr>
          <w:rFonts w:hint="eastAsia"/>
          <w:color w:val="000000"/>
        </w:rPr>
        <w:tab/>
      </w:r>
      <w:r>
        <w:rPr>
          <w:rFonts w:hint="eastAsia"/>
          <w:color w:val="000000"/>
        </w:rPr>
        <w:tab/>
      </w:r>
      <w:r>
        <w:rPr>
          <w:rFonts w:hint="eastAsia"/>
          <w:color w:val="000000"/>
        </w:rPr>
        <w:tab/>
      </w:r>
      <w:r>
        <w:rPr>
          <w:color w:val="000000"/>
        </w:rPr>
        <w:t>②转转不</w:t>
      </w:r>
      <w:r>
        <w:rPr>
          <w:color w:val="000000"/>
          <w:u w:val="single"/>
        </w:rPr>
        <w:t>已</w:t>
      </w:r>
      <w:r>
        <w:rPr>
          <w:color w:val="000000"/>
        </w:rPr>
        <w:t>________</w:t>
      </w:r>
    </w:p>
    <w:p>
      <w:pPr>
        <w:keepNext w:val="0"/>
        <w:keepLines w:val="0"/>
        <w:pageBreakBefore w:val="0"/>
        <w:widowControl w:val="0"/>
        <w:kinsoku/>
        <w:wordWrap/>
        <w:overflowPunct/>
        <w:topLinePunct w:val="0"/>
        <w:autoSpaceDE/>
        <w:autoSpaceDN/>
        <w:bidi w:val="0"/>
        <w:adjustRightInd/>
        <w:snapToGrid/>
        <w:spacing w:line="240" w:lineRule="auto"/>
        <w:jc w:val="left"/>
        <w:textAlignment w:val="auto"/>
        <w:outlineLvl w:val="9"/>
      </w:pPr>
      <w:r>
        <w:rPr>
          <w:color w:val="000000"/>
        </w:rPr>
        <w:t>③及见外方人</w:t>
      </w:r>
      <w:r>
        <w:rPr>
          <w:color w:val="000000"/>
          <w:u w:val="single"/>
        </w:rPr>
        <w:t>至</w:t>
      </w:r>
      <w:r>
        <w:rPr>
          <w:color w:val="000000"/>
        </w:rPr>
        <w:t>________</w:t>
      </w:r>
      <w:r>
        <w:rPr>
          <w:rFonts w:hint="eastAsia"/>
          <w:color w:val="000000"/>
        </w:rPr>
        <w:tab/>
      </w:r>
      <w:r>
        <w:rPr>
          <w:rFonts w:hint="eastAsia"/>
          <w:color w:val="000000"/>
        </w:rPr>
        <w:tab/>
      </w:r>
      <w:r>
        <w:rPr>
          <w:rFonts w:hint="eastAsia"/>
          <w:color w:val="000000"/>
        </w:rPr>
        <w:tab/>
      </w:r>
      <w:r>
        <w:rPr>
          <w:color w:val="000000"/>
        </w:rPr>
        <w:t>④焦而不吾</w:t>
      </w:r>
      <w:r>
        <w:rPr>
          <w:color w:val="000000"/>
          <w:u w:val="single"/>
        </w:rPr>
        <w:t>类</w:t>
      </w:r>
      <w:r>
        <w:rPr>
          <w:color w:val="000000"/>
        </w:rPr>
        <w:t>________</w:t>
      </w:r>
    </w:p>
    <w:p>
      <w:pPr>
        <w:keepNext w:val="0"/>
        <w:keepLines w:val="0"/>
        <w:pageBreakBefore w:val="0"/>
        <w:widowControl w:val="0"/>
        <w:kinsoku/>
        <w:wordWrap/>
        <w:overflowPunct/>
        <w:topLinePunct w:val="0"/>
        <w:autoSpaceDE/>
        <w:autoSpaceDN/>
        <w:bidi w:val="0"/>
        <w:adjustRightInd/>
        <w:snapToGrid/>
        <w:spacing w:line="240" w:lineRule="auto"/>
        <w:jc w:val="left"/>
        <w:textAlignment w:val="auto"/>
        <w:outlineLvl w:val="9"/>
      </w:pPr>
      <w:r>
        <w:rPr>
          <w:rFonts w:hint="eastAsia"/>
          <w:color w:val="000000"/>
        </w:rPr>
        <w:t>7.</w:t>
      </w:r>
      <w:r>
        <w:rPr>
          <w:color w:val="000000"/>
        </w:rPr>
        <w:t xml:space="preserve">下列对文中画线部分的断句，正确的一项是（    ）            </w:t>
      </w:r>
    </w:p>
    <w:p>
      <w:pPr>
        <w:keepNext w:val="0"/>
        <w:keepLines w:val="0"/>
        <w:pageBreakBefore w:val="0"/>
        <w:widowControl w:val="0"/>
        <w:kinsoku/>
        <w:wordWrap/>
        <w:overflowPunct/>
        <w:topLinePunct w:val="0"/>
        <w:autoSpaceDE/>
        <w:autoSpaceDN/>
        <w:bidi w:val="0"/>
        <w:adjustRightInd/>
        <w:snapToGrid/>
        <w:spacing w:line="240" w:lineRule="auto"/>
        <w:ind w:left="150"/>
        <w:jc w:val="left"/>
        <w:textAlignment w:val="auto"/>
        <w:outlineLvl w:val="9"/>
      </w:pPr>
      <w:r>
        <w:rPr>
          <w:color w:val="000000"/>
        </w:rPr>
        <w:t>A.南岐在秦蜀/山谷中其水甘/而不良凡饮之者辄病瘿</w:t>
      </w:r>
      <w:r>
        <w:br w:type="textWrapping"/>
      </w:r>
      <w:r>
        <w:rPr>
          <w:color w:val="000000"/>
        </w:rPr>
        <w:t>B.南岐在秦蜀/山谷中其水/甘而不良凡饮之者辄病瘿</w:t>
      </w:r>
      <w:r>
        <w:br w:type="textWrapping"/>
      </w:r>
      <w:r>
        <w:rPr>
          <w:color w:val="000000"/>
        </w:rPr>
        <w:t>C.南岐在秦蜀山谷中/其水甘而不良/凡饮之者辄病瘿</w:t>
      </w:r>
      <w:r>
        <w:br w:type="textWrapping"/>
      </w:r>
      <w:r>
        <w:rPr>
          <w:color w:val="000000"/>
        </w:rPr>
        <w:t>D.南岐在秦蜀山谷中/其水甘而不良凡饮之者/辄病瘿</w:t>
      </w:r>
    </w:p>
    <w:p>
      <w:pPr>
        <w:keepNext w:val="0"/>
        <w:keepLines w:val="0"/>
        <w:pageBreakBefore w:val="0"/>
        <w:widowControl w:val="0"/>
        <w:kinsoku/>
        <w:wordWrap/>
        <w:overflowPunct/>
        <w:topLinePunct w:val="0"/>
        <w:autoSpaceDE/>
        <w:autoSpaceDN/>
        <w:bidi w:val="0"/>
        <w:adjustRightInd/>
        <w:snapToGrid/>
        <w:spacing w:line="240" w:lineRule="auto"/>
        <w:jc w:val="left"/>
        <w:textAlignment w:val="auto"/>
        <w:outlineLvl w:val="9"/>
      </w:pPr>
      <w:r>
        <w:rPr>
          <w:rFonts w:hint="eastAsia"/>
          <w:color w:val="000000"/>
        </w:rPr>
        <w:t>8.</w:t>
      </w:r>
      <w:r>
        <w:rPr>
          <w:color w:val="000000"/>
        </w:rPr>
        <w:t>把文中画横线的句子翻译成现代汉语。</w:t>
      </w:r>
      <w:r>
        <w:rPr>
          <w:rFonts w:hint="eastAsia"/>
          <w:color w:val="000000"/>
        </w:rPr>
        <w:t>（5分）</w:t>
      </w:r>
      <w:r>
        <w:rPr>
          <w:color w:val="000000"/>
        </w:rPr>
        <w:t xml:space="preserve">  </w:t>
      </w:r>
    </w:p>
    <w:p>
      <w:pPr>
        <w:keepNext w:val="0"/>
        <w:keepLines w:val="0"/>
        <w:pageBreakBefore w:val="0"/>
        <w:widowControl w:val="0"/>
        <w:kinsoku/>
        <w:wordWrap/>
        <w:overflowPunct/>
        <w:topLinePunct w:val="0"/>
        <w:autoSpaceDE/>
        <w:autoSpaceDN/>
        <w:bidi w:val="0"/>
        <w:adjustRightInd/>
        <w:snapToGrid/>
        <w:spacing w:line="240" w:lineRule="auto"/>
        <w:jc w:val="left"/>
        <w:textAlignment w:val="auto"/>
        <w:outlineLvl w:val="9"/>
      </w:pPr>
      <w:r>
        <w:rPr>
          <w:color w:val="000000"/>
        </w:rPr>
        <w:t>①是非木杮，岂能为暴涨携之去？</w:t>
      </w:r>
    </w:p>
    <w:p>
      <w:pPr>
        <w:keepNext w:val="0"/>
        <w:keepLines w:val="0"/>
        <w:pageBreakBefore w:val="0"/>
        <w:widowControl w:val="0"/>
        <w:kinsoku/>
        <w:wordWrap/>
        <w:overflowPunct/>
        <w:topLinePunct w:val="0"/>
        <w:autoSpaceDE/>
        <w:autoSpaceDN/>
        <w:bidi w:val="0"/>
        <w:adjustRightInd/>
        <w:snapToGrid/>
        <w:spacing w:line="240" w:lineRule="auto"/>
        <w:jc w:val="left"/>
        <w:textAlignment w:val="auto"/>
        <w:outlineLvl w:val="9"/>
        <w:rPr>
          <w:color w:val="000000"/>
        </w:rPr>
      </w:pPr>
      <w:r>
        <w:rPr>
          <w:color w:val="000000"/>
        </w:rPr>
        <w:t>②吾乡之人皆然，焉用去乎哉！</w:t>
      </w:r>
    </w:p>
    <w:p>
      <w:pPr>
        <w:keepNext w:val="0"/>
        <w:keepLines w:val="0"/>
        <w:pageBreakBefore w:val="0"/>
        <w:widowControl w:val="0"/>
        <w:kinsoku/>
        <w:wordWrap/>
        <w:overflowPunct/>
        <w:topLinePunct w:val="0"/>
        <w:autoSpaceDE/>
        <w:autoSpaceDN/>
        <w:bidi w:val="0"/>
        <w:adjustRightInd/>
        <w:snapToGrid/>
        <w:spacing w:line="240" w:lineRule="auto"/>
        <w:jc w:val="left"/>
        <w:textAlignment w:val="auto"/>
        <w:outlineLvl w:val="9"/>
      </w:pPr>
      <w:r>
        <w:rPr>
          <w:rFonts w:hint="eastAsia"/>
          <w:color w:val="000000"/>
        </w:rPr>
        <w:t>9.</w:t>
      </w:r>
      <w:r>
        <w:rPr>
          <w:color w:val="000000"/>
        </w:rPr>
        <w:t xml:space="preserve">【甲】、【乙】两文揭示的共同道理是什么？ </w:t>
      </w:r>
      <w:r>
        <w:rPr>
          <w:rFonts w:hint="eastAsia"/>
          <w:color w:val="000000"/>
        </w:rPr>
        <w:t>（4分）</w:t>
      </w:r>
    </w:p>
    <w:p>
      <w:pPr>
        <w:keepNext w:val="0"/>
        <w:keepLines w:val="0"/>
        <w:pageBreakBefore w:val="0"/>
        <w:widowControl w:val="0"/>
        <w:kinsoku/>
        <w:wordWrap/>
        <w:overflowPunct/>
        <w:topLinePunct w:val="0"/>
        <w:autoSpaceDE/>
        <w:autoSpaceDN/>
        <w:bidi w:val="0"/>
        <w:adjustRightInd/>
        <w:snapToGrid/>
        <w:spacing w:line="240" w:lineRule="auto"/>
        <w:jc w:val="left"/>
        <w:textAlignment w:val="auto"/>
        <w:outlineLvl w:val="9"/>
        <w:rPr>
          <w:rFonts w:ascii="Times New Roman" w:hAnsi="Times New Roman" w:eastAsia="宋体" w:cs="Times New Roman"/>
          <w:b/>
          <w:bCs/>
          <w:color w:val="000000"/>
          <w:szCs w:val="21"/>
        </w:rPr>
      </w:pPr>
      <w:r>
        <w:rPr>
          <w:rFonts w:hint="eastAsia" w:ascii="Times New Roman" w:hAnsi="Times New Roman" w:eastAsia="宋体" w:cs="Times New Roman"/>
          <w:b/>
          <w:bCs/>
          <w:color w:val="000000"/>
          <w:szCs w:val="21"/>
        </w:rPr>
        <w:t>（三）阅读下面文章，完成10-14题。（20分）</w:t>
      </w:r>
    </w:p>
    <w:p>
      <w:pPr>
        <w:keepNext w:val="0"/>
        <w:keepLines w:val="0"/>
        <w:pageBreakBefore w:val="0"/>
        <w:widowControl w:val="0"/>
        <w:kinsoku/>
        <w:wordWrap/>
        <w:overflowPunct/>
        <w:topLinePunct w:val="0"/>
        <w:autoSpaceDE/>
        <w:autoSpaceDN/>
        <w:bidi w:val="0"/>
        <w:adjustRightInd/>
        <w:snapToGrid/>
        <w:spacing w:line="240" w:lineRule="auto"/>
        <w:jc w:val="center"/>
        <w:textAlignment w:val="auto"/>
        <w:outlineLvl w:val="9"/>
        <w:rPr>
          <w:rFonts w:ascii="方正仿宋_GBK" w:hAnsi="方正仿宋_GBK" w:eastAsia="方正仿宋_GBK" w:cs="方正仿宋_GBK"/>
          <w:color w:val="000000"/>
          <w:szCs w:val="21"/>
        </w:rPr>
      </w:pPr>
      <w:r>
        <w:rPr>
          <w:rFonts w:hint="eastAsia" w:ascii="方正仿宋_GBK" w:hAnsi="方正仿宋_GBK" w:eastAsia="方正仿宋_GBK" w:cs="方正仿宋_GBK"/>
          <w:color w:val="000000"/>
          <w:szCs w:val="21"/>
        </w:rPr>
        <w:t>向一棵树鞠躬</w:t>
      </w:r>
    </w:p>
    <w:p>
      <w:pPr>
        <w:keepNext w:val="0"/>
        <w:keepLines w:val="0"/>
        <w:pageBreakBefore w:val="0"/>
        <w:widowControl w:val="0"/>
        <w:kinsoku/>
        <w:wordWrap/>
        <w:overflowPunct/>
        <w:topLinePunct w:val="0"/>
        <w:autoSpaceDE/>
        <w:autoSpaceDN/>
        <w:bidi w:val="0"/>
        <w:adjustRightInd/>
        <w:snapToGrid/>
        <w:spacing w:line="240" w:lineRule="auto"/>
        <w:jc w:val="center"/>
        <w:textAlignment w:val="auto"/>
        <w:outlineLvl w:val="9"/>
        <w:rPr>
          <w:rFonts w:ascii="方正仿宋_GBK" w:hAnsi="方正仿宋_GBK" w:eastAsia="方正仿宋_GBK" w:cs="方正仿宋_GBK"/>
          <w:color w:val="000000"/>
          <w:szCs w:val="21"/>
        </w:rPr>
      </w:pPr>
      <w:r>
        <w:rPr>
          <w:rFonts w:hint="eastAsia" w:ascii="方正仿宋_GBK" w:hAnsi="方正仿宋_GBK" w:eastAsia="方正仿宋_GBK" w:cs="方正仿宋_GBK"/>
          <w:color w:val="000000"/>
          <w:szCs w:val="21"/>
        </w:rPr>
        <w:t>王崇亚</w:t>
      </w:r>
    </w:p>
    <w:p>
      <w:pPr>
        <w:keepNext w:val="0"/>
        <w:keepLines w:val="0"/>
        <w:pageBreakBefore w:val="0"/>
        <w:widowControl w:val="0"/>
        <w:kinsoku/>
        <w:wordWrap/>
        <w:overflowPunct/>
        <w:topLinePunct w:val="0"/>
        <w:autoSpaceDE/>
        <w:autoSpaceDN/>
        <w:bidi w:val="0"/>
        <w:adjustRightInd/>
        <w:snapToGrid/>
        <w:spacing w:line="240" w:lineRule="auto"/>
        <w:jc w:val="left"/>
        <w:textAlignment w:val="auto"/>
        <w:outlineLvl w:val="9"/>
        <w:rPr>
          <w:rFonts w:ascii="方正仿宋_GBK" w:hAnsi="方正仿宋_GBK" w:eastAsia="方正仿宋_GBK" w:cs="方正仿宋_GBK"/>
          <w:color w:val="000000"/>
          <w:szCs w:val="21"/>
        </w:rPr>
      </w:pPr>
      <w:r>
        <w:rPr>
          <w:rFonts w:hint="eastAsia" w:ascii="方正仿宋_GBK" w:hAnsi="方正仿宋_GBK" w:eastAsia="方正仿宋_GBK" w:cs="方正仿宋_GBK"/>
          <w:color w:val="000000"/>
          <w:szCs w:val="21"/>
        </w:rPr>
        <w:t>    ①我突然被一棵榆树惊呆了。</w:t>
      </w:r>
    </w:p>
    <w:p>
      <w:pPr>
        <w:keepNext w:val="0"/>
        <w:keepLines w:val="0"/>
        <w:pageBreakBefore w:val="0"/>
        <w:widowControl w:val="0"/>
        <w:kinsoku/>
        <w:wordWrap/>
        <w:overflowPunct/>
        <w:topLinePunct w:val="0"/>
        <w:autoSpaceDE/>
        <w:autoSpaceDN/>
        <w:bidi w:val="0"/>
        <w:adjustRightInd/>
        <w:snapToGrid/>
        <w:spacing w:line="240" w:lineRule="auto"/>
        <w:jc w:val="left"/>
        <w:textAlignment w:val="auto"/>
        <w:outlineLvl w:val="9"/>
        <w:rPr>
          <w:rFonts w:ascii="方正仿宋_GBK" w:hAnsi="方正仿宋_GBK" w:eastAsia="方正仿宋_GBK" w:cs="方正仿宋_GBK"/>
          <w:color w:val="000000"/>
          <w:szCs w:val="21"/>
        </w:rPr>
      </w:pPr>
      <w:r>
        <w:rPr>
          <w:rFonts w:hint="eastAsia" w:ascii="方正仿宋_GBK" w:hAnsi="方正仿宋_GBK" w:eastAsia="方正仿宋_GBK" w:cs="方正仿宋_GBK"/>
          <w:color w:val="000000"/>
          <w:szCs w:val="21"/>
        </w:rPr>
        <w:t>    ②说突然，是因为我在这条小巷的尽头住了十年，每天从它跟前走过，竟没有注意到它的存在。</w:t>
      </w:r>
    </w:p>
    <w:p>
      <w:pPr>
        <w:keepNext w:val="0"/>
        <w:keepLines w:val="0"/>
        <w:pageBreakBefore w:val="0"/>
        <w:widowControl w:val="0"/>
        <w:kinsoku/>
        <w:wordWrap/>
        <w:overflowPunct/>
        <w:topLinePunct w:val="0"/>
        <w:autoSpaceDE/>
        <w:autoSpaceDN/>
        <w:bidi w:val="0"/>
        <w:adjustRightInd/>
        <w:snapToGrid/>
        <w:spacing w:line="240" w:lineRule="auto"/>
        <w:jc w:val="left"/>
        <w:textAlignment w:val="auto"/>
        <w:outlineLvl w:val="9"/>
        <w:rPr>
          <w:rFonts w:ascii="方正仿宋_GBK" w:hAnsi="方正仿宋_GBK" w:eastAsia="方正仿宋_GBK" w:cs="方正仿宋_GBK"/>
          <w:color w:val="000000"/>
          <w:szCs w:val="21"/>
        </w:rPr>
      </w:pPr>
      <w:r>
        <w:rPr>
          <w:rFonts w:hint="eastAsia" w:ascii="方正仿宋_GBK" w:hAnsi="方正仿宋_GBK" w:eastAsia="方正仿宋_GBK" w:cs="方正仿宋_GBK"/>
          <w:color w:val="000000"/>
          <w:szCs w:val="21"/>
        </w:rPr>
        <w:t>    ③那天早晨，我无意识地朝路边的砖垛上扫了一眼，一下子就看到了这棵树。我不由自主地站在那里，仰视着这棵不同寻常的树。</w:t>
      </w:r>
    </w:p>
    <w:p>
      <w:pPr>
        <w:keepNext w:val="0"/>
        <w:keepLines w:val="0"/>
        <w:pageBreakBefore w:val="0"/>
        <w:widowControl w:val="0"/>
        <w:kinsoku/>
        <w:wordWrap/>
        <w:overflowPunct/>
        <w:topLinePunct w:val="0"/>
        <w:autoSpaceDE/>
        <w:autoSpaceDN/>
        <w:bidi w:val="0"/>
        <w:adjustRightInd/>
        <w:snapToGrid/>
        <w:spacing w:line="240" w:lineRule="auto"/>
        <w:jc w:val="left"/>
        <w:textAlignment w:val="auto"/>
        <w:outlineLvl w:val="9"/>
        <w:rPr>
          <w:rFonts w:ascii="方正仿宋_GBK" w:hAnsi="方正仿宋_GBK" w:eastAsia="方正仿宋_GBK" w:cs="方正仿宋_GBK"/>
          <w:color w:val="000000"/>
          <w:szCs w:val="21"/>
        </w:rPr>
      </w:pPr>
      <w:r>
        <w:rPr>
          <w:rFonts w:hint="eastAsia" w:ascii="方正仿宋_GBK" w:hAnsi="方正仿宋_GBK" w:eastAsia="方正仿宋_GBK" w:cs="方正仿宋_GBK"/>
          <w:color w:val="000000"/>
          <w:szCs w:val="21"/>
        </w:rPr>
        <w:t>    ④它长在一堆码起来的砖垛上。砖垛有两米多高，我不知道砖垛在那里堆了多少年，表层的砖被一层青苔覆盖着。砖们不规则地排列在一起，好像训练累了的老兵，歪歪斜斜地站在那里，勉强保持着一种队形。</w:t>
      </w:r>
    </w:p>
    <w:p>
      <w:pPr>
        <w:keepNext w:val="0"/>
        <w:keepLines w:val="0"/>
        <w:pageBreakBefore w:val="0"/>
        <w:widowControl w:val="0"/>
        <w:kinsoku/>
        <w:wordWrap/>
        <w:overflowPunct/>
        <w:topLinePunct w:val="0"/>
        <w:autoSpaceDE/>
        <w:autoSpaceDN/>
        <w:bidi w:val="0"/>
        <w:adjustRightInd/>
        <w:snapToGrid/>
        <w:spacing w:line="240" w:lineRule="auto"/>
        <w:jc w:val="left"/>
        <w:textAlignment w:val="auto"/>
        <w:outlineLvl w:val="9"/>
        <w:rPr>
          <w:rFonts w:ascii="方正仿宋_GBK" w:hAnsi="方正仿宋_GBK" w:eastAsia="方正仿宋_GBK" w:cs="方正仿宋_GBK"/>
          <w:color w:val="000000"/>
          <w:szCs w:val="21"/>
        </w:rPr>
      </w:pPr>
      <w:r>
        <w:rPr>
          <w:rFonts w:hint="eastAsia" w:ascii="方正仿宋_GBK" w:hAnsi="方正仿宋_GBK" w:eastAsia="方正仿宋_GBK" w:cs="方正仿宋_GBK"/>
          <w:color w:val="000000"/>
          <w:szCs w:val="21"/>
        </w:rPr>
        <w:t>    ⑤它其实只有一米来高。稀稀疏疏的枝杈恣意地伸展着，形不成高大伟岸的姿态，却展示了固执顽强的生命。它站在高高的砖垛上做俯视状，鸟瞰着这个喧闹的世界。</w:t>
      </w:r>
    </w:p>
    <w:p>
      <w:pPr>
        <w:keepNext w:val="0"/>
        <w:keepLines w:val="0"/>
        <w:pageBreakBefore w:val="0"/>
        <w:widowControl w:val="0"/>
        <w:kinsoku/>
        <w:wordWrap/>
        <w:overflowPunct/>
        <w:topLinePunct w:val="0"/>
        <w:autoSpaceDE/>
        <w:autoSpaceDN/>
        <w:bidi w:val="0"/>
        <w:adjustRightInd/>
        <w:snapToGrid/>
        <w:spacing w:line="240" w:lineRule="auto"/>
        <w:jc w:val="left"/>
        <w:textAlignment w:val="auto"/>
        <w:outlineLvl w:val="9"/>
        <w:rPr>
          <w:rFonts w:ascii="方正仿宋_GBK" w:hAnsi="方正仿宋_GBK" w:eastAsia="方正仿宋_GBK" w:cs="方正仿宋_GBK"/>
          <w:color w:val="000000"/>
          <w:szCs w:val="21"/>
        </w:rPr>
      </w:pPr>
      <w:r>
        <w:rPr>
          <w:rFonts w:hint="eastAsia" w:ascii="方正仿宋_GBK" w:hAnsi="方正仿宋_GBK" w:eastAsia="方正仿宋_GBK" w:cs="方正仿宋_GBK"/>
          <w:color w:val="000000"/>
          <w:szCs w:val="21"/>
        </w:rPr>
        <w:t>    ⑥它小心地经营着自己。它当然喜欢玉树临风般的躯体，哪怕是小家碧玉的亭亭玉立也可以呀！但命运却把它交付给一堆砖。当初，它选择了砖垛前面的那一片阳光地带，准备唱着歌儿向老榆树告别。可是就在瞬间，一阵微微的风，把它飘到砖垛上，它的命运因此而改变。它知道：非分的妄想只能毁灭自己，找准自己的位置，顺势而长，才是生命的根本。它只能压抑着蓬勃向上的内驱力，让饱满的激情化作一段朴实——它长成了灌木丛。</w:t>
      </w:r>
    </w:p>
    <w:p>
      <w:pPr>
        <w:keepNext w:val="0"/>
        <w:keepLines w:val="0"/>
        <w:pageBreakBefore w:val="0"/>
        <w:widowControl w:val="0"/>
        <w:kinsoku/>
        <w:wordWrap/>
        <w:overflowPunct/>
        <w:topLinePunct w:val="0"/>
        <w:autoSpaceDE/>
        <w:autoSpaceDN/>
        <w:bidi w:val="0"/>
        <w:adjustRightInd/>
        <w:snapToGrid/>
        <w:spacing w:line="240" w:lineRule="auto"/>
        <w:jc w:val="left"/>
        <w:textAlignment w:val="auto"/>
        <w:outlineLvl w:val="9"/>
        <w:rPr>
          <w:rFonts w:ascii="方正仿宋_GBK" w:hAnsi="方正仿宋_GBK" w:eastAsia="方正仿宋_GBK" w:cs="方正仿宋_GBK"/>
          <w:color w:val="000000"/>
          <w:szCs w:val="21"/>
        </w:rPr>
      </w:pPr>
      <w:r>
        <w:rPr>
          <w:rFonts w:hint="eastAsia" w:ascii="方正仿宋_GBK" w:hAnsi="方正仿宋_GBK" w:eastAsia="方正仿宋_GBK" w:cs="方正仿宋_GBK"/>
          <w:color w:val="000000"/>
          <w:szCs w:val="21"/>
        </w:rPr>
        <w:t>    ⑦即便如此，它也肯定受过不尽的苦痛。雷电轰击过它，狂风摧残过它，风雪侵蚀过它。最难耐的还是干旱和贫瘠。它有时想拦住匆匆而过的雨水，雨水却不屑一顾；也曾经挽留过晶莹的露珠，露珠只轻轻吻了它一下，就再也寻觅不着。脚下那座高原似的砖垛，贫瘠得难以供应它起码的养料。</w:t>
      </w:r>
    </w:p>
    <w:p>
      <w:pPr>
        <w:keepNext w:val="0"/>
        <w:keepLines w:val="0"/>
        <w:pageBreakBefore w:val="0"/>
        <w:widowControl w:val="0"/>
        <w:kinsoku/>
        <w:wordWrap/>
        <w:overflowPunct/>
        <w:topLinePunct w:val="0"/>
        <w:autoSpaceDE/>
        <w:autoSpaceDN/>
        <w:bidi w:val="0"/>
        <w:adjustRightInd/>
        <w:snapToGrid/>
        <w:spacing w:line="240" w:lineRule="auto"/>
        <w:jc w:val="left"/>
        <w:textAlignment w:val="auto"/>
        <w:outlineLvl w:val="9"/>
        <w:rPr>
          <w:rFonts w:ascii="方正仿宋_GBK" w:hAnsi="方正仿宋_GBK" w:eastAsia="方正仿宋_GBK" w:cs="方正仿宋_GBK"/>
          <w:color w:val="000000"/>
          <w:szCs w:val="21"/>
        </w:rPr>
      </w:pPr>
      <w:r>
        <w:rPr>
          <w:rFonts w:hint="eastAsia" w:ascii="方正仿宋_GBK" w:hAnsi="方正仿宋_GBK" w:eastAsia="方正仿宋_GBK" w:cs="方正仿宋_GBK"/>
          <w:color w:val="000000"/>
          <w:szCs w:val="21"/>
        </w:rPr>
        <w:t>    ⑧它只得打自己的主意。</w:t>
      </w:r>
    </w:p>
    <w:p>
      <w:pPr>
        <w:keepNext w:val="0"/>
        <w:keepLines w:val="0"/>
        <w:pageBreakBefore w:val="0"/>
        <w:widowControl w:val="0"/>
        <w:kinsoku/>
        <w:wordWrap/>
        <w:overflowPunct/>
        <w:topLinePunct w:val="0"/>
        <w:autoSpaceDE/>
        <w:autoSpaceDN/>
        <w:bidi w:val="0"/>
        <w:adjustRightInd/>
        <w:snapToGrid/>
        <w:spacing w:line="240" w:lineRule="auto"/>
        <w:jc w:val="left"/>
        <w:textAlignment w:val="auto"/>
        <w:outlineLvl w:val="9"/>
        <w:rPr>
          <w:rFonts w:ascii="方正仿宋_GBK" w:hAnsi="方正仿宋_GBK" w:eastAsia="方正仿宋_GBK" w:cs="方正仿宋_GBK"/>
          <w:color w:val="000000"/>
          <w:szCs w:val="21"/>
        </w:rPr>
      </w:pPr>
      <w:r>
        <w:rPr>
          <w:rFonts w:hint="eastAsia" w:ascii="方正仿宋_GBK" w:hAnsi="方正仿宋_GBK" w:eastAsia="方正仿宋_GBK" w:cs="方正仿宋_GBK"/>
          <w:color w:val="000000"/>
          <w:szCs w:val="21"/>
        </w:rPr>
        <w:t>    ⑨让主干变粗变矮，让枝叶变小变多，尽量节衣缩食，减少消耗。尽可能挽留住雨露，拼命把根往下扎，这是它生存的策略。厄运使得它青筋突暴，浑身疤痂，身体佝偻，它没有屈服。无论生活怎样艰难，总得面对，总得应付，总得一步一步走过。</w:t>
      </w:r>
    </w:p>
    <w:p>
      <w:pPr>
        <w:keepNext w:val="0"/>
        <w:keepLines w:val="0"/>
        <w:pageBreakBefore w:val="0"/>
        <w:widowControl w:val="0"/>
        <w:kinsoku/>
        <w:wordWrap/>
        <w:overflowPunct/>
        <w:topLinePunct w:val="0"/>
        <w:autoSpaceDE/>
        <w:autoSpaceDN/>
        <w:bidi w:val="0"/>
        <w:adjustRightInd/>
        <w:snapToGrid/>
        <w:spacing w:line="240" w:lineRule="auto"/>
        <w:jc w:val="left"/>
        <w:textAlignment w:val="auto"/>
        <w:outlineLvl w:val="9"/>
        <w:rPr>
          <w:rFonts w:ascii="方正仿宋_GBK" w:hAnsi="方正仿宋_GBK" w:eastAsia="方正仿宋_GBK" w:cs="方正仿宋_GBK"/>
          <w:color w:val="000000"/>
          <w:szCs w:val="21"/>
        </w:rPr>
      </w:pPr>
      <w:r>
        <w:rPr>
          <w:rFonts w:hint="eastAsia" w:ascii="方正仿宋_GBK" w:hAnsi="方正仿宋_GBK" w:eastAsia="方正仿宋_GBK" w:cs="方正仿宋_GBK"/>
          <w:color w:val="000000"/>
          <w:szCs w:val="21"/>
        </w:rPr>
        <w:t>    ⑩我久久地站在那里，为一棵榆树而感动。</w:t>
      </w:r>
    </w:p>
    <w:p>
      <w:pPr>
        <w:keepNext w:val="0"/>
        <w:keepLines w:val="0"/>
        <w:pageBreakBefore w:val="0"/>
        <w:widowControl w:val="0"/>
        <w:kinsoku/>
        <w:wordWrap/>
        <w:overflowPunct/>
        <w:topLinePunct w:val="0"/>
        <w:autoSpaceDE/>
        <w:autoSpaceDN/>
        <w:bidi w:val="0"/>
        <w:adjustRightInd/>
        <w:snapToGrid/>
        <w:spacing w:line="240" w:lineRule="auto"/>
        <w:jc w:val="left"/>
        <w:textAlignment w:val="auto"/>
        <w:outlineLvl w:val="9"/>
        <w:rPr>
          <w:rFonts w:ascii="方正仿宋_GBK" w:hAnsi="方正仿宋_GBK" w:eastAsia="方正仿宋_GBK" w:cs="方正仿宋_GBK"/>
          <w:color w:val="000000"/>
          <w:szCs w:val="21"/>
        </w:rPr>
      </w:pPr>
      <w:r>
        <w:rPr>
          <w:rFonts w:hint="eastAsia" w:ascii="方正仿宋_GBK" w:hAnsi="方正仿宋_GBK" w:eastAsia="方正仿宋_GBK" w:cs="方正仿宋_GBK"/>
          <w:color w:val="000000"/>
          <w:szCs w:val="21"/>
        </w:rPr>
        <w:t>    ⑪一天傍晚，我下班回来，发现那砖垛已经不见了。</w:t>
      </w:r>
    </w:p>
    <w:p>
      <w:pPr>
        <w:keepNext w:val="0"/>
        <w:keepLines w:val="0"/>
        <w:pageBreakBefore w:val="0"/>
        <w:widowControl w:val="0"/>
        <w:kinsoku/>
        <w:wordWrap/>
        <w:overflowPunct/>
        <w:topLinePunct w:val="0"/>
        <w:autoSpaceDE/>
        <w:autoSpaceDN/>
        <w:bidi w:val="0"/>
        <w:adjustRightInd/>
        <w:snapToGrid/>
        <w:spacing w:line="240" w:lineRule="auto"/>
        <w:jc w:val="left"/>
        <w:textAlignment w:val="auto"/>
        <w:outlineLvl w:val="9"/>
        <w:rPr>
          <w:rFonts w:ascii="方正仿宋_GBK" w:hAnsi="方正仿宋_GBK" w:eastAsia="方正仿宋_GBK" w:cs="方正仿宋_GBK"/>
          <w:color w:val="000000"/>
          <w:szCs w:val="21"/>
        </w:rPr>
      </w:pPr>
      <w:r>
        <w:rPr>
          <w:rFonts w:hint="eastAsia" w:ascii="方正仿宋_GBK" w:hAnsi="方正仿宋_GBK" w:eastAsia="方正仿宋_GBK" w:cs="方正仿宋_GBK"/>
          <w:color w:val="000000"/>
          <w:szCs w:val="21"/>
        </w:rPr>
        <w:t>    ⑫一个老人背负着一棵树蹒跚而行，正是砖垛上的那棵树。</w:t>
      </w:r>
    </w:p>
    <w:p>
      <w:pPr>
        <w:keepNext w:val="0"/>
        <w:keepLines w:val="0"/>
        <w:pageBreakBefore w:val="0"/>
        <w:widowControl w:val="0"/>
        <w:kinsoku/>
        <w:wordWrap/>
        <w:overflowPunct/>
        <w:topLinePunct w:val="0"/>
        <w:autoSpaceDE/>
        <w:autoSpaceDN/>
        <w:bidi w:val="0"/>
        <w:adjustRightInd/>
        <w:snapToGrid/>
        <w:spacing w:line="240" w:lineRule="auto"/>
        <w:jc w:val="left"/>
        <w:textAlignment w:val="auto"/>
        <w:outlineLvl w:val="9"/>
        <w:rPr>
          <w:rFonts w:ascii="方正仿宋_GBK" w:hAnsi="方正仿宋_GBK" w:eastAsia="方正仿宋_GBK" w:cs="方正仿宋_GBK"/>
          <w:color w:val="000000"/>
          <w:szCs w:val="21"/>
        </w:rPr>
      </w:pPr>
      <w:r>
        <w:rPr>
          <w:rFonts w:hint="eastAsia" w:ascii="方正仿宋_GBK" w:hAnsi="方正仿宋_GBK" w:eastAsia="方正仿宋_GBK" w:cs="方正仿宋_GBK"/>
          <w:color w:val="000000"/>
          <w:szCs w:val="21"/>
        </w:rPr>
        <w:t>    ⑬老人告诉我，这垛砖垛了十八年。当初准备盖房子用，儿子突然得病死了。媳妇改嫁，他领着孙子孙女度日，房子就耽搁了。现在孙子孙女已长大成人，会挣钱了，政府又补贴了一部分钱，房子终于可以翻修了。在老人平静的叙述中，丝毫不见其悲凉，仿佛生活就是如此。</w:t>
      </w:r>
    </w:p>
    <w:p>
      <w:pPr>
        <w:keepNext w:val="0"/>
        <w:keepLines w:val="0"/>
        <w:pageBreakBefore w:val="0"/>
        <w:widowControl w:val="0"/>
        <w:kinsoku/>
        <w:wordWrap/>
        <w:overflowPunct/>
        <w:topLinePunct w:val="0"/>
        <w:autoSpaceDE/>
        <w:autoSpaceDN/>
        <w:bidi w:val="0"/>
        <w:adjustRightInd/>
        <w:snapToGrid/>
        <w:spacing w:line="240" w:lineRule="auto"/>
        <w:jc w:val="left"/>
        <w:textAlignment w:val="auto"/>
        <w:outlineLvl w:val="9"/>
        <w:rPr>
          <w:rFonts w:ascii="方正仿宋_GBK" w:hAnsi="方正仿宋_GBK" w:eastAsia="方正仿宋_GBK" w:cs="方正仿宋_GBK"/>
          <w:color w:val="000000"/>
          <w:szCs w:val="21"/>
        </w:rPr>
      </w:pPr>
      <w:r>
        <w:rPr>
          <w:rFonts w:hint="eastAsia" w:ascii="方正仿宋_GBK" w:hAnsi="方正仿宋_GBK" w:eastAsia="方正仿宋_GBK" w:cs="方正仿宋_GBK"/>
          <w:color w:val="000000"/>
          <w:szCs w:val="21"/>
        </w:rPr>
        <w:t>    ⑭我怔在那里。十八年，我不知老人是如何艰辛度过的。</w:t>
      </w:r>
    </w:p>
    <w:p>
      <w:pPr>
        <w:keepNext w:val="0"/>
        <w:keepLines w:val="0"/>
        <w:pageBreakBefore w:val="0"/>
        <w:widowControl w:val="0"/>
        <w:kinsoku/>
        <w:wordWrap/>
        <w:overflowPunct/>
        <w:topLinePunct w:val="0"/>
        <w:autoSpaceDE/>
        <w:autoSpaceDN/>
        <w:bidi w:val="0"/>
        <w:adjustRightInd/>
        <w:snapToGrid/>
        <w:spacing w:line="240" w:lineRule="auto"/>
        <w:jc w:val="left"/>
        <w:textAlignment w:val="auto"/>
        <w:outlineLvl w:val="9"/>
        <w:rPr>
          <w:rFonts w:ascii="方正仿宋_GBK" w:hAnsi="方正仿宋_GBK" w:eastAsia="方正仿宋_GBK" w:cs="方正仿宋_GBK"/>
          <w:color w:val="000000"/>
          <w:szCs w:val="21"/>
        </w:rPr>
      </w:pPr>
      <w:r>
        <w:rPr>
          <w:rFonts w:hint="eastAsia" w:ascii="方正仿宋_GBK" w:hAnsi="方正仿宋_GBK" w:eastAsia="方正仿宋_GBK" w:cs="方正仿宋_GBK"/>
          <w:color w:val="000000"/>
          <w:szCs w:val="21"/>
        </w:rPr>
        <w:t>    ⑮老人边走边自言自语道：“你看这棵树，咋就恁耐活呢？缺水少土的，竟活了十八年。若不是砖垛，要活成精呢！”</w:t>
      </w:r>
    </w:p>
    <w:p>
      <w:pPr>
        <w:keepNext w:val="0"/>
        <w:keepLines w:val="0"/>
        <w:pageBreakBefore w:val="0"/>
        <w:widowControl w:val="0"/>
        <w:kinsoku/>
        <w:wordWrap/>
        <w:overflowPunct/>
        <w:topLinePunct w:val="0"/>
        <w:autoSpaceDE/>
        <w:autoSpaceDN/>
        <w:bidi w:val="0"/>
        <w:adjustRightInd/>
        <w:snapToGrid/>
        <w:spacing w:line="240" w:lineRule="auto"/>
        <w:jc w:val="left"/>
        <w:textAlignment w:val="auto"/>
        <w:outlineLvl w:val="9"/>
        <w:rPr>
          <w:rFonts w:ascii="方正仿宋_GBK" w:hAnsi="方正仿宋_GBK" w:eastAsia="方正仿宋_GBK" w:cs="方正仿宋_GBK"/>
          <w:color w:val="000000"/>
          <w:szCs w:val="21"/>
        </w:rPr>
      </w:pPr>
      <w:r>
        <w:rPr>
          <w:rFonts w:hint="eastAsia" w:ascii="方正仿宋_GBK" w:hAnsi="方正仿宋_GBK" w:eastAsia="方正仿宋_GBK" w:cs="方正仿宋_GBK"/>
          <w:color w:val="000000"/>
          <w:szCs w:val="21"/>
        </w:rPr>
        <w:t>    ⑯我看见负在老人背上的那棵榆树，竟然是老人的翻版。蓬蓬松松的枝叶，是老人稀疏的乱发；褶褶皱皱的干，是老人饱经风霜的脸；几十条柔柔细细的根，是老人冉冉飘飞的胡须！</w:t>
      </w:r>
    </w:p>
    <w:p>
      <w:pPr>
        <w:keepNext w:val="0"/>
        <w:keepLines w:val="0"/>
        <w:pageBreakBefore w:val="0"/>
        <w:widowControl w:val="0"/>
        <w:kinsoku/>
        <w:wordWrap/>
        <w:overflowPunct/>
        <w:topLinePunct w:val="0"/>
        <w:autoSpaceDE/>
        <w:autoSpaceDN/>
        <w:bidi w:val="0"/>
        <w:adjustRightInd/>
        <w:snapToGrid/>
        <w:spacing w:line="240" w:lineRule="auto"/>
        <w:jc w:val="left"/>
        <w:textAlignment w:val="auto"/>
        <w:outlineLvl w:val="9"/>
        <w:rPr>
          <w:rFonts w:ascii="方正仿宋_GBK" w:hAnsi="方正仿宋_GBK" w:eastAsia="方正仿宋_GBK" w:cs="方正仿宋_GBK"/>
          <w:color w:val="000000"/>
          <w:szCs w:val="21"/>
        </w:rPr>
      </w:pPr>
      <w:r>
        <w:rPr>
          <w:rFonts w:hint="eastAsia" w:ascii="方正仿宋_GBK" w:hAnsi="方正仿宋_GBK" w:eastAsia="方正仿宋_GBK" w:cs="方正仿宋_GBK"/>
          <w:color w:val="000000"/>
          <w:szCs w:val="21"/>
        </w:rPr>
        <w:t>    ⑰老人背负着那棵老榆树走了，一个自言自语的老人背负着另一个不言不语的老人，走了。</w:t>
      </w:r>
    </w:p>
    <w:p>
      <w:pPr>
        <w:keepNext w:val="0"/>
        <w:keepLines w:val="0"/>
        <w:pageBreakBefore w:val="0"/>
        <w:widowControl w:val="0"/>
        <w:kinsoku/>
        <w:wordWrap/>
        <w:overflowPunct/>
        <w:topLinePunct w:val="0"/>
        <w:autoSpaceDE/>
        <w:autoSpaceDN/>
        <w:bidi w:val="0"/>
        <w:adjustRightInd/>
        <w:snapToGrid/>
        <w:spacing w:line="240" w:lineRule="auto"/>
        <w:jc w:val="left"/>
        <w:textAlignment w:val="auto"/>
        <w:outlineLvl w:val="9"/>
        <w:rPr>
          <w:rFonts w:ascii="方正仿宋_GBK" w:hAnsi="方正仿宋_GBK" w:eastAsia="方正仿宋_GBK" w:cs="方正仿宋_GBK"/>
          <w:color w:val="000000"/>
          <w:szCs w:val="21"/>
        </w:rPr>
      </w:pPr>
      <w:r>
        <w:rPr>
          <w:rFonts w:hint="eastAsia" w:ascii="方正仿宋_GBK" w:hAnsi="方正仿宋_GBK" w:eastAsia="方正仿宋_GBK" w:cs="方正仿宋_GBK"/>
          <w:color w:val="000000"/>
          <w:szCs w:val="21"/>
        </w:rPr>
        <w:t>    ⑱一种热热的液体，模糊了我的双眼。我默默地伫立，向老人背上的那棵榆树深深地鞠了一躬。</w:t>
      </w:r>
    </w:p>
    <w:p>
      <w:pPr>
        <w:keepNext w:val="0"/>
        <w:keepLines w:val="0"/>
        <w:pageBreakBefore w:val="0"/>
        <w:widowControl w:val="0"/>
        <w:kinsoku/>
        <w:wordWrap/>
        <w:overflowPunct/>
        <w:topLinePunct w:val="0"/>
        <w:autoSpaceDE/>
        <w:autoSpaceDN/>
        <w:bidi w:val="0"/>
        <w:adjustRightInd/>
        <w:snapToGrid/>
        <w:spacing w:line="240" w:lineRule="auto"/>
        <w:jc w:val="left"/>
        <w:textAlignment w:val="auto"/>
        <w:outlineLvl w:val="9"/>
        <w:rPr>
          <w:rFonts w:ascii="Times New Roman" w:hAnsi="Times New Roman" w:eastAsia="宋体" w:cs="Times New Roman"/>
          <w:color w:val="000000"/>
          <w:szCs w:val="21"/>
        </w:rPr>
      </w:pPr>
      <w:r>
        <w:rPr>
          <w:rFonts w:hint="eastAsia" w:ascii="Times New Roman" w:hAnsi="Times New Roman" w:eastAsia="宋体" w:cs="Times New Roman"/>
          <w:color w:val="000000"/>
          <w:szCs w:val="21"/>
        </w:rPr>
        <w:t xml:space="preserve">10.下列对作品的理解和分析，不正确的一项是（    ）（3分）            </w:t>
      </w:r>
    </w:p>
    <w:p>
      <w:pPr>
        <w:keepNext w:val="0"/>
        <w:keepLines w:val="0"/>
        <w:pageBreakBefore w:val="0"/>
        <w:widowControl w:val="0"/>
        <w:kinsoku/>
        <w:wordWrap/>
        <w:overflowPunct/>
        <w:topLinePunct w:val="0"/>
        <w:autoSpaceDE/>
        <w:autoSpaceDN/>
        <w:bidi w:val="0"/>
        <w:adjustRightInd/>
        <w:snapToGrid/>
        <w:spacing w:line="240" w:lineRule="auto"/>
        <w:jc w:val="left"/>
        <w:textAlignment w:val="auto"/>
        <w:outlineLvl w:val="9"/>
        <w:rPr>
          <w:rFonts w:ascii="Times New Roman" w:hAnsi="Times New Roman" w:eastAsia="宋体" w:cs="Times New Roman"/>
          <w:color w:val="000000"/>
          <w:szCs w:val="21"/>
        </w:rPr>
      </w:pPr>
      <w:r>
        <w:rPr>
          <w:rFonts w:hint="eastAsia" w:ascii="Times New Roman" w:hAnsi="Times New Roman" w:eastAsia="宋体" w:cs="Times New Roman"/>
          <w:color w:val="000000"/>
          <w:szCs w:val="21"/>
        </w:rPr>
        <w:t>A.文章开头有总领全文、设置悬念、激发读者阅读兴趣的效果。</w:t>
      </w:r>
      <w:r>
        <w:rPr>
          <w:rFonts w:hint="eastAsia" w:ascii="Times New Roman" w:hAnsi="Times New Roman" w:eastAsia="宋体" w:cs="Times New Roman"/>
          <w:color w:val="000000"/>
          <w:szCs w:val="21"/>
        </w:rPr>
        <w:br w:type="textWrapping"/>
      </w:r>
      <w:r>
        <w:rPr>
          <w:rFonts w:hint="eastAsia" w:ascii="Times New Roman" w:hAnsi="Times New Roman" w:eastAsia="宋体" w:cs="Times New Roman"/>
          <w:color w:val="000000"/>
          <w:szCs w:val="21"/>
        </w:rPr>
        <w:t>B.第⑥段画线句写出了榆树安分守己，不得不屈从命运的生存态度。</w:t>
      </w:r>
      <w:r>
        <w:rPr>
          <w:rFonts w:hint="eastAsia" w:ascii="Times New Roman" w:hAnsi="Times New Roman" w:eastAsia="宋体" w:cs="Times New Roman"/>
          <w:color w:val="000000"/>
          <w:szCs w:val="21"/>
        </w:rPr>
        <w:br w:type="textWrapping"/>
      </w:r>
      <w:r>
        <w:rPr>
          <w:rFonts w:hint="eastAsia" w:ascii="Times New Roman" w:hAnsi="Times New Roman" w:eastAsia="宋体" w:cs="Times New Roman"/>
          <w:color w:val="000000"/>
          <w:szCs w:val="21"/>
        </w:rPr>
        <w:t>C.作者的情感变化是贯穿这篇文章的线索。</w:t>
      </w:r>
      <w:r>
        <w:rPr>
          <w:rFonts w:hint="eastAsia" w:ascii="Times New Roman" w:hAnsi="Times New Roman" w:eastAsia="宋体" w:cs="Times New Roman"/>
          <w:color w:val="000000"/>
          <w:szCs w:val="21"/>
        </w:rPr>
        <w:br w:type="textWrapping"/>
      </w:r>
      <w:r>
        <w:rPr>
          <w:rFonts w:hint="eastAsia" w:ascii="Times New Roman" w:hAnsi="Times New Roman" w:eastAsia="宋体" w:cs="Times New Roman"/>
          <w:color w:val="000000"/>
          <w:szCs w:val="21"/>
        </w:rPr>
        <w:t>D.作者构思巧妙，托物寓意，树的形象与人的形象十分契合，丰富了文章的意蕴。</w:t>
      </w:r>
    </w:p>
    <w:p>
      <w:pPr>
        <w:keepNext w:val="0"/>
        <w:keepLines w:val="0"/>
        <w:pageBreakBefore w:val="0"/>
        <w:widowControl w:val="0"/>
        <w:kinsoku/>
        <w:wordWrap/>
        <w:overflowPunct/>
        <w:topLinePunct w:val="0"/>
        <w:autoSpaceDE/>
        <w:autoSpaceDN/>
        <w:bidi w:val="0"/>
        <w:adjustRightInd/>
        <w:snapToGrid/>
        <w:spacing w:line="240" w:lineRule="auto"/>
        <w:jc w:val="left"/>
        <w:textAlignment w:val="auto"/>
        <w:outlineLvl w:val="9"/>
        <w:rPr>
          <w:rFonts w:ascii="Times New Roman" w:hAnsi="Times New Roman" w:eastAsia="宋体" w:cs="Times New Roman"/>
          <w:color w:val="000000"/>
          <w:szCs w:val="21"/>
        </w:rPr>
      </w:pPr>
      <w:r>
        <w:rPr>
          <w:rFonts w:hint="eastAsia" w:ascii="Times New Roman" w:hAnsi="Times New Roman" w:eastAsia="宋体" w:cs="Times New Roman"/>
          <w:color w:val="000000"/>
          <w:szCs w:val="21"/>
        </w:rPr>
        <w:t xml:space="preserve">11.第③段说“我不由自主地站在那里，仰视着这棵不同寻常的树。”请结合文章内容，简要概括这棵树的“不同寻常”表现在哪些方面。  （5分）  </w:t>
      </w:r>
    </w:p>
    <w:p>
      <w:pPr>
        <w:keepNext w:val="0"/>
        <w:keepLines w:val="0"/>
        <w:pageBreakBefore w:val="0"/>
        <w:widowControl w:val="0"/>
        <w:kinsoku/>
        <w:wordWrap/>
        <w:overflowPunct/>
        <w:topLinePunct w:val="0"/>
        <w:autoSpaceDE/>
        <w:autoSpaceDN/>
        <w:bidi w:val="0"/>
        <w:adjustRightInd/>
        <w:snapToGrid/>
        <w:spacing w:line="240" w:lineRule="auto"/>
        <w:jc w:val="left"/>
        <w:textAlignment w:val="auto"/>
        <w:outlineLvl w:val="9"/>
        <w:rPr>
          <w:rFonts w:ascii="Times New Roman" w:hAnsi="Times New Roman" w:eastAsia="宋体" w:cs="Times New Roman"/>
          <w:color w:val="000000"/>
          <w:szCs w:val="21"/>
        </w:rPr>
      </w:pPr>
      <w:r>
        <w:rPr>
          <w:rFonts w:hint="eastAsia" w:ascii="Times New Roman" w:hAnsi="Times New Roman" w:eastAsia="宋体" w:cs="Times New Roman"/>
          <w:color w:val="000000"/>
          <w:szCs w:val="21"/>
        </w:rPr>
        <w:t xml:space="preserve">12.请根据文章语境，从修辞角度赏析第⑰段画线的句子。 （4分） </w:t>
      </w:r>
    </w:p>
    <w:p>
      <w:pPr>
        <w:keepNext w:val="0"/>
        <w:keepLines w:val="0"/>
        <w:pageBreakBefore w:val="0"/>
        <w:widowControl w:val="0"/>
        <w:kinsoku/>
        <w:wordWrap/>
        <w:overflowPunct/>
        <w:topLinePunct w:val="0"/>
        <w:autoSpaceDE/>
        <w:autoSpaceDN/>
        <w:bidi w:val="0"/>
        <w:adjustRightInd/>
        <w:snapToGrid/>
        <w:spacing w:line="240" w:lineRule="auto"/>
        <w:ind w:firstLine="420"/>
        <w:jc w:val="left"/>
        <w:textAlignment w:val="auto"/>
        <w:outlineLvl w:val="9"/>
        <w:rPr>
          <w:rFonts w:ascii="方正仿宋_GBK" w:hAnsi="方正仿宋_GBK" w:eastAsia="方正仿宋_GBK" w:cs="方正仿宋_GBK"/>
          <w:color w:val="000000"/>
          <w:szCs w:val="21"/>
        </w:rPr>
      </w:pPr>
      <w:r>
        <w:rPr>
          <w:rFonts w:hint="eastAsia" w:ascii="方正仿宋_GBK" w:hAnsi="方正仿宋_GBK" w:eastAsia="方正仿宋_GBK" w:cs="方正仿宋_GBK"/>
          <w:color w:val="000000"/>
          <w:szCs w:val="21"/>
        </w:rPr>
        <w:t>老人背负着那棵老榆树走了，一个自言自语的老人背负着另一个不言不语的老人，走了。</w:t>
      </w:r>
    </w:p>
    <w:p>
      <w:pPr>
        <w:keepNext w:val="0"/>
        <w:keepLines w:val="0"/>
        <w:pageBreakBefore w:val="0"/>
        <w:widowControl w:val="0"/>
        <w:kinsoku/>
        <w:wordWrap/>
        <w:overflowPunct/>
        <w:topLinePunct w:val="0"/>
        <w:autoSpaceDE/>
        <w:autoSpaceDN/>
        <w:bidi w:val="0"/>
        <w:adjustRightInd/>
        <w:snapToGrid/>
        <w:spacing w:line="240" w:lineRule="auto"/>
        <w:jc w:val="left"/>
        <w:textAlignment w:val="auto"/>
        <w:outlineLvl w:val="9"/>
        <w:rPr>
          <w:rFonts w:ascii="Times New Roman" w:hAnsi="Times New Roman" w:eastAsia="宋体" w:cs="Times New Roman"/>
          <w:color w:val="000000"/>
          <w:szCs w:val="21"/>
        </w:rPr>
      </w:pPr>
      <w:r>
        <w:rPr>
          <w:rFonts w:hint="eastAsia" w:ascii="Times New Roman" w:hAnsi="Times New Roman" w:eastAsia="宋体" w:cs="Times New Roman"/>
          <w:color w:val="000000"/>
          <w:szCs w:val="21"/>
        </w:rPr>
        <w:t xml:space="preserve">13.请从内容和结构两方面简要分析文章最后一段的作用。 （5分）   </w:t>
      </w:r>
    </w:p>
    <w:p>
      <w:pPr>
        <w:keepNext w:val="0"/>
        <w:keepLines w:val="0"/>
        <w:pageBreakBefore w:val="0"/>
        <w:widowControl w:val="0"/>
        <w:kinsoku/>
        <w:wordWrap/>
        <w:overflowPunct/>
        <w:topLinePunct w:val="0"/>
        <w:autoSpaceDE/>
        <w:autoSpaceDN/>
        <w:bidi w:val="0"/>
        <w:adjustRightInd/>
        <w:snapToGrid/>
        <w:spacing w:line="240" w:lineRule="auto"/>
        <w:jc w:val="left"/>
        <w:textAlignment w:val="auto"/>
        <w:outlineLvl w:val="9"/>
        <w:rPr>
          <w:rFonts w:ascii="Times New Roman" w:hAnsi="Times New Roman" w:eastAsia="宋体" w:cs="Times New Roman"/>
          <w:color w:val="000000"/>
          <w:szCs w:val="21"/>
        </w:rPr>
      </w:pPr>
      <w:r>
        <w:rPr>
          <w:rFonts w:hint="eastAsia" w:ascii="Times New Roman" w:hAnsi="Times New Roman" w:eastAsia="宋体" w:cs="Times New Roman"/>
          <w:color w:val="000000"/>
          <w:szCs w:val="21"/>
        </w:rPr>
        <w:t>14.本文第⑬段画线部分和下面的链接材料都使用了相同的插叙写法，请比较它们在写作意图方面有何不同。 （4分）</w:t>
      </w:r>
    </w:p>
    <w:p>
      <w:pPr>
        <w:keepNext w:val="0"/>
        <w:keepLines w:val="0"/>
        <w:pageBreakBefore w:val="0"/>
        <w:widowControl w:val="0"/>
        <w:kinsoku/>
        <w:wordWrap/>
        <w:overflowPunct/>
        <w:topLinePunct w:val="0"/>
        <w:autoSpaceDE/>
        <w:autoSpaceDN/>
        <w:bidi w:val="0"/>
        <w:adjustRightInd/>
        <w:snapToGrid/>
        <w:spacing w:line="240" w:lineRule="auto"/>
        <w:jc w:val="left"/>
        <w:textAlignment w:val="auto"/>
        <w:outlineLvl w:val="9"/>
        <w:rPr>
          <w:rFonts w:ascii="方正仿宋_GBK" w:hAnsi="方正仿宋_GBK" w:eastAsia="方正仿宋_GBK" w:cs="方正仿宋_GBK"/>
        </w:rPr>
      </w:pPr>
      <w:r>
        <w:rPr>
          <w:rFonts w:hint="eastAsia" w:ascii="方正仿宋_GBK" w:hAnsi="方正仿宋_GBK" w:eastAsia="方正仿宋_GBK" w:cs="方正仿宋_GBK"/>
          <w:color w:val="000000"/>
        </w:rPr>
        <w:t>【链接材料】忽然记起十多年前家门外也曾有过一大株紫藤萝，它依傍一株枯槐爬得很高，但花朵从来都稀落，东一穗西一串伶仃地挂在树梢，好像在察言观色，试探什么。后来索性连那稀零的花串也没有了。园中别的紫藤花架也都拆掉，改种了果树。（课文《紫藤萝瀑布》）</w:t>
      </w:r>
    </w:p>
    <w:p>
      <w:pPr>
        <w:keepNext w:val="0"/>
        <w:keepLines w:val="0"/>
        <w:pageBreakBefore w:val="0"/>
        <w:widowControl w:val="0"/>
        <w:numPr>
          <w:ilvl w:val="0"/>
          <w:numId w:val="1"/>
        </w:numPr>
        <w:kinsoku/>
        <w:wordWrap/>
        <w:overflowPunct/>
        <w:topLinePunct w:val="0"/>
        <w:autoSpaceDE/>
        <w:autoSpaceDN/>
        <w:bidi w:val="0"/>
        <w:adjustRightInd/>
        <w:snapToGrid/>
        <w:spacing w:line="240" w:lineRule="auto"/>
        <w:jc w:val="left"/>
        <w:textAlignment w:val="auto"/>
        <w:outlineLvl w:val="9"/>
        <w:rPr>
          <w:b/>
          <w:bCs/>
          <w:color w:val="000000"/>
        </w:rPr>
      </w:pPr>
      <w:r>
        <w:rPr>
          <w:rFonts w:hint="eastAsia"/>
          <w:b/>
          <w:bCs/>
          <w:color w:val="000000"/>
        </w:rPr>
        <w:t>阅读下面说明文，完成15-18题。（13分）</w:t>
      </w:r>
    </w:p>
    <w:p>
      <w:pPr>
        <w:keepNext w:val="0"/>
        <w:keepLines w:val="0"/>
        <w:pageBreakBefore w:val="0"/>
        <w:widowControl w:val="0"/>
        <w:kinsoku/>
        <w:wordWrap/>
        <w:overflowPunct/>
        <w:topLinePunct w:val="0"/>
        <w:autoSpaceDE/>
        <w:autoSpaceDN/>
        <w:bidi w:val="0"/>
        <w:adjustRightInd/>
        <w:snapToGrid/>
        <w:spacing w:line="240" w:lineRule="auto"/>
        <w:jc w:val="center"/>
        <w:textAlignment w:val="auto"/>
        <w:outlineLvl w:val="9"/>
        <w:rPr>
          <w:rFonts w:ascii="方正仿宋_GBK" w:hAnsi="方正仿宋_GBK" w:eastAsia="方正仿宋_GBK" w:cs="方正仿宋_GBK"/>
        </w:rPr>
      </w:pPr>
      <w:r>
        <w:rPr>
          <w:rFonts w:hint="eastAsia" w:ascii="方正仿宋_GBK" w:hAnsi="方正仿宋_GBK" w:eastAsia="方正仿宋_GBK" w:cs="方正仿宋_GBK"/>
          <w:color w:val="000000"/>
        </w:rPr>
        <w:t>嫦娥四号任务圆满完成：人类一大步</w:t>
      </w:r>
    </w:p>
    <w:p>
      <w:pPr>
        <w:keepNext w:val="0"/>
        <w:keepLines w:val="0"/>
        <w:pageBreakBefore w:val="0"/>
        <w:widowControl w:val="0"/>
        <w:kinsoku/>
        <w:wordWrap/>
        <w:overflowPunct/>
        <w:topLinePunct w:val="0"/>
        <w:autoSpaceDE/>
        <w:autoSpaceDN/>
        <w:bidi w:val="0"/>
        <w:adjustRightInd/>
        <w:snapToGrid/>
        <w:spacing w:line="240" w:lineRule="auto"/>
        <w:jc w:val="left"/>
        <w:textAlignment w:val="auto"/>
        <w:outlineLvl w:val="9"/>
        <w:rPr>
          <w:rFonts w:ascii="方正仿宋_GBK" w:hAnsi="方正仿宋_GBK" w:eastAsia="方正仿宋_GBK" w:cs="方正仿宋_GBK"/>
        </w:rPr>
      </w:pPr>
      <w:r>
        <w:rPr>
          <w:rFonts w:hint="eastAsia" w:ascii="方正仿宋_GBK" w:hAnsi="方正仿宋_GBK" w:eastAsia="方正仿宋_GBK" w:cs="方正仿宋_GBK"/>
          <w:color w:val="000000"/>
        </w:rPr>
        <w:t>    2019年1月11日，喜讯又一次传来。嫦娥四号圆满达到工程既定目标，顺利转入科学探测阶段。嫦娥四号着陆器发来的月表全景美照，嫦娥四号着陆器与玉兔二号巡视器在“鹊桥”中继星支持下顺利完成的互拍照，瞬间劲爆刷屏。</w:t>
      </w:r>
    </w:p>
    <w:p>
      <w:pPr>
        <w:keepNext w:val="0"/>
        <w:keepLines w:val="0"/>
        <w:pageBreakBefore w:val="0"/>
        <w:widowControl w:val="0"/>
        <w:kinsoku/>
        <w:wordWrap/>
        <w:overflowPunct/>
        <w:topLinePunct w:val="0"/>
        <w:autoSpaceDE/>
        <w:autoSpaceDN/>
        <w:bidi w:val="0"/>
        <w:adjustRightInd/>
        <w:snapToGrid/>
        <w:spacing w:line="240" w:lineRule="auto"/>
        <w:jc w:val="left"/>
        <w:textAlignment w:val="auto"/>
        <w:outlineLvl w:val="9"/>
        <w:rPr>
          <w:rFonts w:ascii="方正仿宋_GBK" w:hAnsi="方正仿宋_GBK" w:eastAsia="方正仿宋_GBK" w:cs="方正仿宋_GBK"/>
        </w:rPr>
      </w:pPr>
      <w:r>
        <w:rPr>
          <w:rFonts w:hint="eastAsia" w:ascii="方正仿宋_GBK" w:hAnsi="方正仿宋_GBK" w:eastAsia="方正仿宋_GBK" w:cs="方正仿宋_GBK"/>
          <w:color w:val="000000"/>
        </w:rPr>
        <w:t>    嫦娥四号成功登陆月球背面一个多星期了，国际舆论场形成的热潮依然此起彼伏，极尽畅想之力，激荡多样思考。“无论就中国作为一个航天大国的声誉，还是就探索本身的进步而言，对这一壮举的意义再怎么强调都不为过。”美国《时代》周刊网站上的文章的观点颇具代表性。国际社会将嫦娥四号登月誉为2019年开年盛事，纷纷向中国表达祝贺和敬意。</w:t>
      </w:r>
    </w:p>
    <w:p>
      <w:pPr>
        <w:keepNext w:val="0"/>
        <w:keepLines w:val="0"/>
        <w:pageBreakBefore w:val="0"/>
        <w:widowControl w:val="0"/>
        <w:kinsoku/>
        <w:wordWrap/>
        <w:overflowPunct/>
        <w:topLinePunct w:val="0"/>
        <w:autoSpaceDE/>
        <w:autoSpaceDN/>
        <w:bidi w:val="0"/>
        <w:adjustRightInd/>
        <w:snapToGrid/>
        <w:spacing w:line="240" w:lineRule="auto"/>
        <w:jc w:val="left"/>
        <w:textAlignment w:val="auto"/>
        <w:outlineLvl w:val="9"/>
        <w:rPr>
          <w:rFonts w:ascii="方正仿宋_GBK" w:hAnsi="方正仿宋_GBK" w:eastAsia="方正仿宋_GBK" w:cs="方正仿宋_GBK"/>
        </w:rPr>
      </w:pPr>
      <w:r>
        <w:rPr>
          <w:rFonts w:hint="eastAsia" w:ascii="方正仿宋_GBK" w:hAnsi="方正仿宋_GBK" w:eastAsia="方正仿宋_GBK" w:cs="方正仿宋_GBK"/>
          <w:color w:val="000000"/>
        </w:rPr>
        <w:t>    科学家们备感振奋的是，太空研究新机遇扑面而来。天文学家们说，这是在月球背面的首次天文观测，是监测来自外层空间无线电波的一个具有独特吸引力的地点——屏蔽了来自地球的无线电信号干扰，更容易发现宇宙“大爆炸”留下的微弱痕迹。冯·卡门撞击坑的物质成分和地质年代具有代表性，在此开展低频射电天文观测，可以填补射电天文领域在低频观测段的空白，为研究太阳、行星及太阳系外的天体提供可能，也将为研究恒星起源和星云演化提供重要资料。</w:t>
      </w:r>
    </w:p>
    <w:p>
      <w:pPr>
        <w:keepNext w:val="0"/>
        <w:keepLines w:val="0"/>
        <w:pageBreakBefore w:val="0"/>
        <w:widowControl w:val="0"/>
        <w:kinsoku/>
        <w:wordWrap/>
        <w:overflowPunct/>
        <w:topLinePunct w:val="0"/>
        <w:autoSpaceDE/>
        <w:autoSpaceDN/>
        <w:bidi w:val="0"/>
        <w:adjustRightInd/>
        <w:snapToGrid/>
        <w:spacing w:line="240" w:lineRule="auto"/>
        <w:jc w:val="left"/>
        <w:textAlignment w:val="auto"/>
        <w:outlineLvl w:val="9"/>
        <w:rPr>
          <w:rFonts w:ascii="方正仿宋_GBK" w:hAnsi="方正仿宋_GBK" w:eastAsia="方正仿宋_GBK" w:cs="方正仿宋_GBK"/>
        </w:rPr>
      </w:pPr>
      <w:r>
        <w:rPr>
          <w:rFonts w:hint="eastAsia" w:ascii="方正仿宋_GBK" w:hAnsi="方正仿宋_GBK" w:eastAsia="方正仿宋_GBK" w:cs="方正仿宋_GBK"/>
          <w:color w:val="000000"/>
        </w:rPr>
        <w:t>    科普爱好者备感欢欣的是，新知大潮全面袭来。玉兔二号的“官微”告诉人们：这里好热，200摄氏度。瑞典空间物理研究所研究员马丁·维泽尔则表示迫切期待嫦娥四号载荷的该国探测仪能够感知到太阳风与月球表面的相互作用，进而揭示月壤含水的秘密。法国媒体推出科学家访谈报道，讲述月背知识ABC。俄罗斯媒体纷纷推出大篇幅报道，追溯人类探月的半个世纪的历程。</w:t>
      </w:r>
    </w:p>
    <w:p>
      <w:pPr>
        <w:keepNext w:val="0"/>
        <w:keepLines w:val="0"/>
        <w:pageBreakBefore w:val="0"/>
        <w:widowControl w:val="0"/>
        <w:kinsoku/>
        <w:wordWrap/>
        <w:overflowPunct/>
        <w:topLinePunct w:val="0"/>
        <w:autoSpaceDE/>
        <w:autoSpaceDN/>
        <w:bidi w:val="0"/>
        <w:adjustRightInd/>
        <w:snapToGrid/>
        <w:spacing w:line="240" w:lineRule="auto"/>
        <w:jc w:val="left"/>
        <w:textAlignment w:val="auto"/>
        <w:outlineLvl w:val="9"/>
        <w:rPr>
          <w:rFonts w:ascii="方正仿宋_GBK" w:hAnsi="方正仿宋_GBK" w:eastAsia="方正仿宋_GBK" w:cs="方正仿宋_GBK"/>
        </w:rPr>
      </w:pPr>
      <w:r>
        <w:rPr>
          <w:rFonts w:hint="eastAsia" w:ascii="方正仿宋_GBK" w:hAnsi="方正仿宋_GBK" w:eastAsia="方正仿宋_GBK" w:cs="方正仿宋_GBK"/>
          <w:color w:val="000000"/>
        </w:rPr>
        <w:t>    政治观察员们备受启发的是，中国制度优势能量巨大。中国探月行动是知识、技术、制度、领导力等综合实力的展现。德国《明镜》周刊网站发表题为《中国的全能》的文章，指出嫦娥四号的成功，如同向世界分发的中国政治制度名片；只有坚定地、自上而下地制定目标及指挥、实施项目和进程，才可能成功。美国《时代》周刊网站上的文章也发表了类似看法，认为伟大工程得以实现的原因，就在于中国所拥有的完整把握经济社会各个方面的制度。</w:t>
      </w:r>
    </w:p>
    <w:p>
      <w:pPr>
        <w:keepNext w:val="0"/>
        <w:keepLines w:val="0"/>
        <w:pageBreakBefore w:val="0"/>
        <w:widowControl w:val="0"/>
        <w:kinsoku/>
        <w:wordWrap/>
        <w:overflowPunct/>
        <w:topLinePunct w:val="0"/>
        <w:autoSpaceDE/>
        <w:autoSpaceDN/>
        <w:bidi w:val="0"/>
        <w:adjustRightInd/>
        <w:snapToGrid/>
        <w:spacing w:line="240" w:lineRule="auto"/>
        <w:jc w:val="left"/>
        <w:textAlignment w:val="auto"/>
        <w:outlineLvl w:val="9"/>
        <w:rPr>
          <w:rFonts w:ascii="方正仿宋_GBK" w:hAnsi="方正仿宋_GBK" w:eastAsia="方正仿宋_GBK" w:cs="方正仿宋_GBK"/>
        </w:rPr>
      </w:pPr>
      <w:r>
        <w:rPr>
          <w:rFonts w:hint="eastAsia" w:ascii="方正仿宋_GBK" w:hAnsi="方正仿宋_GBK" w:eastAsia="方正仿宋_GBK" w:cs="方正仿宋_GBK"/>
          <w:color w:val="000000"/>
        </w:rPr>
        <w:t>    同样引人注目的是，透过嫦娥四号，世界看到了一种开放合作的时代大气象。着陆器上，载有德国研制的月表中子及辐射剂量探测仪；巡视器上载有瑞典研制的中性原子探测仪；中继星上，载有荷兰研制的低频射电探测仪。此外，同俄罗斯合作的同位素热源保障嫦娥四号安全度过月夜，阿根廷深空站参加测控任务，欧洲航天局测控站参与保障……中国与多个国家和国际组织开展的国际合作具有重大意义，欧洲同行称赞“中国搞航天并不是为了逞强”，英国媒体盛赞中国带来了“太空丝绸之路”奇观。</w:t>
      </w:r>
    </w:p>
    <w:p>
      <w:pPr>
        <w:keepNext w:val="0"/>
        <w:keepLines w:val="0"/>
        <w:pageBreakBefore w:val="0"/>
        <w:widowControl w:val="0"/>
        <w:kinsoku/>
        <w:wordWrap/>
        <w:overflowPunct/>
        <w:topLinePunct w:val="0"/>
        <w:autoSpaceDE/>
        <w:autoSpaceDN/>
        <w:bidi w:val="0"/>
        <w:adjustRightInd/>
        <w:snapToGrid/>
        <w:spacing w:line="240" w:lineRule="auto"/>
        <w:jc w:val="left"/>
        <w:textAlignment w:val="auto"/>
        <w:outlineLvl w:val="9"/>
        <w:rPr>
          <w:rFonts w:ascii="方正仿宋_GBK" w:hAnsi="方正仿宋_GBK" w:eastAsia="方正仿宋_GBK" w:cs="方正仿宋_GBK"/>
        </w:rPr>
      </w:pPr>
      <w:r>
        <w:rPr>
          <w:rFonts w:hint="eastAsia" w:ascii="方正仿宋_GBK" w:hAnsi="方正仿宋_GBK" w:eastAsia="方正仿宋_GBK" w:cs="方正仿宋_GBK"/>
          <w:color w:val="000000"/>
        </w:rPr>
        <w:t>    仰望苍穹，无限奥秘，无尽梦想。中国最新探月成就承载的依然是全人类的理想。欧洲航天局国际月球探测工作组执行主任伯纳德·富万说：“嫦娥四号是迈向月球村的历史性一步。”德国媒体指出：“百年后回首21世纪，嫦娥四号的登月行动肯定仍将被视为一个重要时刻。”的确，历史理当铭记，人类历史上首次实现航天器在月球背面软着陆和巡视勘察，首次实现月球背面同地球的中继通信，这是具有重要意义的人类一大步。</w:t>
      </w:r>
    </w:p>
    <w:p>
      <w:pPr>
        <w:keepNext w:val="0"/>
        <w:keepLines w:val="0"/>
        <w:pageBreakBefore w:val="0"/>
        <w:widowControl w:val="0"/>
        <w:kinsoku/>
        <w:wordWrap/>
        <w:overflowPunct/>
        <w:topLinePunct w:val="0"/>
        <w:autoSpaceDE/>
        <w:autoSpaceDN/>
        <w:bidi w:val="0"/>
        <w:adjustRightInd/>
        <w:snapToGrid/>
        <w:spacing w:line="240" w:lineRule="auto"/>
        <w:jc w:val="right"/>
        <w:textAlignment w:val="auto"/>
        <w:outlineLvl w:val="9"/>
        <w:rPr>
          <w:rFonts w:ascii="方正仿宋_GBK" w:hAnsi="方正仿宋_GBK" w:eastAsia="方正仿宋_GBK" w:cs="方正仿宋_GBK"/>
        </w:rPr>
      </w:pPr>
      <w:r>
        <w:rPr>
          <w:rFonts w:hint="eastAsia" w:ascii="方正仿宋_GBK" w:hAnsi="方正仿宋_GBK" w:eastAsia="方正仿宋_GBK" w:cs="方正仿宋_GBK"/>
          <w:color w:val="000000"/>
        </w:rPr>
        <w:t>（选自《人民日报》2019年1月12日略有删改）</w:t>
      </w:r>
    </w:p>
    <w:p>
      <w:pPr>
        <w:keepNext w:val="0"/>
        <w:keepLines w:val="0"/>
        <w:pageBreakBefore w:val="0"/>
        <w:widowControl w:val="0"/>
        <w:kinsoku/>
        <w:wordWrap/>
        <w:overflowPunct/>
        <w:topLinePunct w:val="0"/>
        <w:autoSpaceDE/>
        <w:autoSpaceDN/>
        <w:bidi w:val="0"/>
        <w:adjustRightInd/>
        <w:snapToGrid/>
        <w:spacing w:line="240" w:lineRule="auto"/>
        <w:jc w:val="left"/>
        <w:textAlignment w:val="auto"/>
        <w:outlineLvl w:val="9"/>
      </w:pPr>
      <w:r>
        <w:rPr>
          <w:rFonts w:hint="eastAsia"/>
          <w:color w:val="000000"/>
        </w:rPr>
        <w:t>15.</w:t>
      </w:r>
      <w:r>
        <w:rPr>
          <w:color w:val="000000"/>
        </w:rPr>
        <w:t>下列理解和分析，不符合原文意思的一项是（    ）</w:t>
      </w:r>
      <w:r>
        <w:rPr>
          <w:rFonts w:hint="eastAsia"/>
          <w:color w:val="000000"/>
        </w:rPr>
        <w:t>（3分）</w:t>
      </w:r>
      <w:r>
        <w:rPr>
          <w:color w:val="000000"/>
        </w:rPr>
        <w:t xml:space="preserve">            </w:t>
      </w:r>
    </w:p>
    <w:p>
      <w:pPr>
        <w:keepNext w:val="0"/>
        <w:keepLines w:val="0"/>
        <w:pageBreakBefore w:val="0"/>
        <w:widowControl w:val="0"/>
        <w:kinsoku/>
        <w:wordWrap/>
        <w:overflowPunct/>
        <w:topLinePunct w:val="0"/>
        <w:autoSpaceDE/>
        <w:autoSpaceDN/>
        <w:bidi w:val="0"/>
        <w:adjustRightInd/>
        <w:snapToGrid/>
        <w:spacing w:line="240" w:lineRule="auto"/>
        <w:ind w:left="150"/>
        <w:jc w:val="left"/>
        <w:textAlignment w:val="auto"/>
        <w:outlineLvl w:val="9"/>
      </w:pPr>
      <w:r>
        <w:rPr>
          <w:color w:val="000000"/>
        </w:rPr>
        <w:t>A.月球背面的天文观测，使科学家更容易发现宇宙“大爆炸”留下的微弱痕迹。</w:t>
      </w:r>
      <w:r>
        <w:br w:type="textWrapping"/>
      </w:r>
      <w:r>
        <w:rPr>
          <w:color w:val="000000"/>
        </w:rPr>
        <w:t>B.嫦娥四号登月成功，离不开中国所拥有的完整把握经济社会各个方面的制度。</w:t>
      </w:r>
      <w:r>
        <w:br w:type="textWrapping"/>
      </w:r>
      <w:r>
        <w:rPr>
          <w:color w:val="000000"/>
        </w:rPr>
        <w:t>C.中国与多个国家和国际组织合作，使世界看到了一种开放合作的时代大气象。</w:t>
      </w:r>
      <w:r>
        <w:br w:type="textWrapping"/>
      </w:r>
      <w:r>
        <w:rPr>
          <w:color w:val="000000"/>
        </w:rPr>
        <w:t>D.承载全人类理想的探月工程，是迈向月球村的历史性工程，中国已经完成了。</w:t>
      </w:r>
    </w:p>
    <w:p>
      <w:pPr>
        <w:keepNext w:val="0"/>
        <w:keepLines w:val="0"/>
        <w:pageBreakBefore w:val="0"/>
        <w:widowControl w:val="0"/>
        <w:kinsoku/>
        <w:wordWrap/>
        <w:overflowPunct/>
        <w:topLinePunct w:val="0"/>
        <w:autoSpaceDE/>
        <w:autoSpaceDN/>
        <w:bidi w:val="0"/>
        <w:adjustRightInd/>
        <w:snapToGrid/>
        <w:spacing w:line="240" w:lineRule="auto"/>
        <w:jc w:val="left"/>
        <w:textAlignment w:val="auto"/>
        <w:outlineLvl w:val="9"/>
      </w:pPr>
      <w:r>
        <w:rPr>
          <w:rFonts w:hint="eastAsia"/>
          <w:color w:val="000000"/>
        </w:rPr>
        <w:t>16.</w:t>
      </w:r>
      <w:r>
        <w:rPr>
          <w:color w:val="000000"/>
        </w:rPr>
        <w:t xml:space="preserve">嫦娥四号瞬间劲爆刷屏的原因是什么？请简要概括。 </w:t>
      </w:r>
      <w:r>
        <w:rPr>
          <w:rFonts w:hint="eastAsia"/>
          <w:color w:val="000000"/>
        </w:rPr>
        <w:t>（5分）</w:t>
      </w:r>
    </w:p>
    <w:p>
      <w:pPr>
        <w:keepNext w:val="0"/>
        <w:keepLines w:val="0"/>
        <w:pageBreakBefore w:val="0"/>
        <w:widowControl w:val="0"/>
        <w:kinsoku/>
        <w:wordWrap/>
        <w:overflowPunct/>
        <w:topLinePunct w:val="0"/>
        <w:autoSpaceDE/>
        <w:autoSpaceDN/>
        <w:bidi w:val="0"/>
        <w:adjustRightInd/>
        <w:snapToGrid/>
        <w:spacing w:line="240" w:lineRule="auto"/>
        <w:jc w:val="left"/>
        <w:textAlignment w:val="auto"/>
        <w:outlineLvl w:val="9"/>
        <w:rPr>
          <w:color w:val="000000"/>
        </w:rPr>
      </w:pPr>
      <w:r>
        <w:rPr>
          <w:rFonts w:hint="eastAsia"/>
          <w:color w:val="000000"/>
        </w:rPr>
        <w:t>17.</w:t>
      </w:r>
      <w:r>
        <w:rPr>
          <w:color w:val="000000"/>
        </w:rPr>
        <w:t xml:space="preserve">文章从哪些方面阐述了“嫦娥四号登月既定目标圆满完成是具有重要意义的人类一大步”？请简要概括。  </w:t>
      </w:r>
      <w:r>
        <w:rPr>
          <w:rFonts w:hint="eastAsia"/>
          <w:color w:val="000000"/>
        </w:rPr>
        <w:t>（5分）</w:t>
      </w:r>
    </w:p>
    <w:p>
      <w:pPr>
        <w:keepNext w:val="0"/>
        <w:keepLines w:val="0"/>
        <w:pageBreakBefore w:val="0"/>
        <w:widowControl w:val="0"/>
        <w:kinsoku/>
        <w:wordWrap/>
        <w:overflowPunct/>
        <w:topLinePunct w:val="0"/>
        <w:autoSpaceDE/>
        <w:autoSpaceDN/>
        <w:bidi w:val="0"/>
        <w:adjustRightInd/>
        <w:snapToGrid/>
        <w:spacing w:line="240" w:lineRule="auto"/>
        <w:jc w:val="left"/>
        <w:textAlignment w:val="auto"/>
        <w:outlineLvl w:val="9"/>
        <w:rPr>
          <w:b/>
          <w:bCs/>
        </w:rPr>
      </w:pPr>
      <w:r>
        <w:rPr>
          <w:rFonts w:hint="eastAsia"/>
          <w:b/>
          <w:bCs/>
          <w:color w:val="000000"/>
        </w:rPr>
        <w:t>（五）</w:t>
      </w:r>
      <w:r>
        <w:rPr>
          <w:b/>
          <w:bCs/>
          <w:color w:val="000000"/>
        </w:rPr>
        <w:t>阅读下面材料，完成下列小题。</w:t>
      </w:r>
      <w:r>
        <w:rPr>
          <w:rFonts w:hint="eastAsia"/>
          <w:b/>
          <w:bCs/>
          <w:color w:val="000000"/>
        </w:rPr>
        <w:t>（9分）</w:t>
      </w:r>
      <w:r>
        <w:rPr>
          <w:b/>
          <w:bCs/>
          <w:color w:val="000000"/>
        </w:rPr>
        <w:t xml:space="preserve">  </w:t>
      </w:r>
    </w:p>
    <w:p>
      <w:pPr>
        <w:keepNext w:val="0"/>
        <w:keepLines w:val="0"/>
        <w:pageBreakBefore w:val="0"/>
        <w:widowControl w:val="0"/>
        <w:kinsoku/>
        <w:wordWrap/>
        <w:overflowPunct/>
        <w:topLinePunct w:val="0"/>
        <w:autoSpaceDE/>
        <w:autoSpaceDN/>
        <w:bidi w:val="0"/>
        <w:adjustRightInd/>
        <w:snapToGrid/>
        <w:spacing w:line="240" w:lineRule="auto"/>
        <w:jc w:val="left"/>
        <w:textAlignment w:val="auto"/>
        <w:outlineLvl w:val="9"/>
        <w:rPr>
          <w:rFonts w:ascii="方正仿宋_GBK" w:hAnsi="方正仿宋_GBK" w:eastAsia="方正仿宋_GBK" w:cs="方正仿宋_GBK"/>
          <w:b/>
          <w:bCs/>
          <w:color w:val="000000"/>
        </w:rPr>
      </w:pPr>
      <w:r>
        <w:rPr>
          <w:rFonts w:hint="eastAsia" w:ascii="方正仿宋_GBK" w:hAnsi="方正仿宋_GBK" w:eastAsia="方正仿宋_GBK" w:cs="方正仿宋_GBK"/>
          <w:b/>
          <w:bCs/>
          <w:color w:val="000000"/>
        </w:rPr>
        <w:t>材料一：</w:t>
      </w:r>
    </w:p>
    <w:p>
      <w:pPr>
        <w:keepNext w:val="0"/>
        <w:keepLines w:val="0"/>
        <w:pageBreakBefore w:val="0"/>
        <w:widowControl w:val="0"/>
        <w:kinsoku/>
        <w:wordWrap/>
        <w:overflowPunct/>
        <w:topLinePunct w:val="0"/>
        <w:autoSpaceDE/>
        <w:autoSpaceDN/>
        <w:bidi w:val="0"/>
        <w:adjustRightInd/>
        <w:snapToGrid/>
        <w:spacing w:line="240" w:lineRule="auto"/>
        <w:ind w:firstLine="420"/>
        <w:jc w:val="left"/>
        <w:textAlignment w:val="auto"/>
        <w:outlineLvl w:val="9"/>
        <w:rPr>
          <w:rFonts w:ascii="方正仿宋_GBK" w:hAnsi="方正仿宋_GBK" w:eastAsia="方正仿宋_GBK" w:cs="方正仿宋_GBK"/>
        </w:rPr>
      </w:pPr>
      <w:r>
        <w:rPr>
          <w:rFonts w:hint="eastAsia" w:ascii="方正仿宋_GBK" w:hAnsi="方正仿宋_GBK" w:eastAsia="方正仿宋_GBK" w:cs="方正仿宋_GBK"/>
          <w:color w:val="000000"/>
        </w:rPr>
        <w:t>近年来，国学大热，以《汉字听写大会》为代表的汉字类节目火热，一些久未提及和使用的生僻字又重新回到了人们的视线中。有很多家长选择用生僻字给孩子起名字，既独一无二，不易重名，又有好的寓意。可以说，生僻字正受到人们的更多关注。</w:t>
      </w:r>
    </w:p>
    <w:p>
      <w:pPr>
        <w:keepNext w:val="0"/>
        <w:keepLines w:val="0"/>
        <w:pageBreakBefore w:val="0"/>
        <w:widowControl w:val="0"/>
        <w:kinsoku/>
        <w:wordWrap/>
        <w:overflowPunct/>
        <w:topLinePunct w:val="0"/>
        <w:autoSpaceDE/>
        <w:autoSpaceDN/>
        <w:bidi w:val="0"/>
        <w:adjustRightInd/>
        <w:snapToGrid/>
        <w:spacing w:line="240" w:lineRule="auto"/>
        <w:ind w:firstLine="420"/>
        <w:jc w:val="left"/>
        <w:textAlignment w:val="auto"/>
        <w:outlineLvl w:val="9"/>
        <w:rPr>
          <w:rFonts w:ascii="方正仿宋_GBK" w:hAnsi="方正仿宋_GBK" w:eastAsia="方正仿宋_GBK" w:cs="方正仿宋_GBK"/>
        </w:rPr>
      </w:pPr>
      <w:r>
        <w:rPr>
          <w:rFonts w:hint="eastAsia" w:ascii="方正仿宋_GBK" w:hAnsi="方正仿宋_GBK" w:eastAsia="方正仿宋_GBK" w:cs="方正仿宋_GBK"/>
          <w:color w:val="000000"/>
        </w:rPr>
        <w:t>生僻字并非生而生僻。产生生僻字最主要也最直接的原因，就是某个文字所代表的东西不再重要甚至消失了。语言文字是对现实世界的反映，当某种旧的事物、方法、观念消失之后，相应的语言文字也随之慢慢退出历史舞台，渐用渐少。汉字生僻字的增多也与汉语的书面语变革相关。在相当长的历史时期内，书面表达一直使用文言文。五四新文化运动后，白话文才终于代替文言文成为了汉民族的共同书面语，许多汉字也就沦为生僻字了。还有一些汉字，因为少见、难认，渐渐被人们舍弃。譬如“芈”原本有“羊鸣”的意思，可是后来人们新造了一个“咩”字，占据了“芈”字的读音和意义，导致现在的人们认识“咩”的多而认识“芈”的少了。</w:t>
      </w:r>
    </w:p>
    <w:p>
      <w:pPr>
        <w:keepNext w:val="0"/>
        <w:keepLines w:val="0"/>
        <w:pageBreakBefore w:val="0"/>
        <w:widowControl w:val="0"/>
        <w:kinsoku/>
        <w:wordWrap/>
        <w:overflowPunct/>
        <w:topLinePunct w:val="0"/>
        <w:autoSpaceDE/>
        <w:autoSpaceDN/>
        <w:bidi w:val="0"/>
        <w:adjustRightInd/>
        <w:snapToGrid/>
        <w:spacing w:line="240" w:lineRule="auto"/>
        <w:jc w:val="left"/>
        <w:textAlignment w:val="auto"/>
        <w:outlineLvl w:val="9"/>
        <w:rPr>
          <w:rFonts w:ascii="方正仿宋_GBK" w:hAnsi="方正仿宋_GBK" w:eastAsia="方正仿宋_GBK" w:cs="方正仿宋_GBK"/>
          <w:b/>
          <w:bCs/>
          <w:color w:val="000000"/>
        </w:rPr>
      </w:pPr>
      <w:r>
        <w:rPr>
          <w:rFonts w:hint="eastAsia" w:ascii="方正仿宋_GBK" w:hAnsi="方正仿宋_GBK" w:eastAsia="方正仿宋_GBK" w:cs="方正仿宋_GBK"/>
          <w:b/>
          <w:bCs/>
          <w:color w:val="000000"/>
        </w:rPr>
        <w:t>材料二：常用汉字与生僻字的数量及使用频率的对比图</w:t>
      </w:r>
    </w:p>
    <w:p>
      <w:pPr>
        <w:keepNext w:val="0"/>
        <w:keepLines w:val="0"/>
        <w:pageBreakBefore w:val="0"/>
        <w:widowControl w:val="0"/>
        <w:kinsoku/>
        <w:wordWrap/>
        <w:overflowPunct/>
        <w:topLinePunct w:val="0"/>
        <w:autoSpaceDE/>
        <w:autoSpaceDN/>
        <w:bidi w:val="0"/>
        <w:adjustRightInd/>
        <w:snapToGrid/>
        <w:spacing w:line="240" w:lineRule="auto"/>
        <w:jc w:val="center"/>
        <w:textAlignment w:val="auto"/>
        <w:outlineLvl w:val="9"/>
        <w:rPr>
          <w:rFonts w:ascii="方正仿宋_GBK" w:hAnsi="方正仿宋_GBK" w:eastAsia="方正仿宋_GBK" w:cs="方正仿宋_GBK"/>
        </w:rPr>
      </w:pPr>
      <w:r>
        <w:rPr>
          <w:rFonts w:hint="eastAsia" w:ascii="方正仿宋_GBK" w:hAnsi="方正仿宋_GBK" w:eastAsia="方正仿宋_GBK" w:cs="方正仿宋_GBK"/>
        </w:rPr>
        <w:drawing>
          <wp:inline distT="0" distB="0" distL="0" distR="0">
            <wp:extent cx="1472565" cy="1838325"/>
            <wp:effectExtent l="0" t="0" r="13335" b="9525"/>
            <wp:docPr id="1" name="图片 1" descr="图片_x0020_10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图片_x0020_100002"/>
                    <pic:cNvPicPr>
                      <a:picLocks noChangeAspect="1"/>
                    </pic:cNvPicPr>
                  </pic:nvPicPr>
                  <pic:blipFill>
                    <a:blip r:embed="rId7"/>
                    <a:stretch>
                      <a:fillRect/>
                    </a:stretch>
                  </pic:blipFill>
                  <pic:spPr>
                    <a:xfrm>
                      <a:off x="0" y="0"/>
                      <a:ext cx="1472565" cy="1838325"/>
                    </a:xfrm>
                    <a:prstGeom prst="rect">
                      <a:avLst/>
                    </a:prstGeom>
                  </pic:spPr>
                </pic:pic>
              </a:graphicData>
            </a:graphic>
          </wp:inline>
        </w:drawing>
      </w:r>
      <w:r>
        <w:rPr>
          <w:rFonts w:hint="eastAsia" w:ascii="方正仿宋_GBK" w:hAnsi="方正仿宋_GBK" w:eastAsia="方正仿宋_GBK" w:cs="方正仿宋_GBK"/>
        </w:rPr>
        <w:drawing>
          <wp:inline distT="0" distB="0" distL="0" distR="0">
            <wp:extent cx="2094865" cy="1915795"/>
            <wp:effectExtent l="0" t="0" r="635" b="8255"/>
            <wp:docPr id="2" name="图片 2" descr="图片_x0020_10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图片_x0020_100003"/>
                    <pic:cNvPicPr>
                      <a:picLocks noChangeAspect="1"/>
                    </pic:cNvPicPr>
                  </pic:nvPicPr>
                  <pic:blipFill>
                    <a:blip r:embed="rId8"/>
                    <a:stretch>
                      <a:fillRect/>
                    </a:stretch>
                  </pic:blipFill>
                  <pic:spPr>
                    <a:xfrm>
                      <a:off x="0" y="0"/>
                      <a:ext cx="2094865" cy="1915795"/>
                    </a:xfrm>
                    <a:prstGeom prst="rect">
                      <a:avLst/>
                    </a:prstGeom>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240" w:lineRule="auto"/>
        <w:jc w:val="left"/>
        <w:textAlignment w:val="auto"/>
        <w:outlineLvl w:val="9"/>
      </w:pPr>
      <w:r>
        <w:rPr>
          <w:rFonts w:hint="eastAsia"/>
          <w:color w:val="000000"/>
        </w:rPr>
        <w:t>18.</w:t>
      </w:r>
      <w:r>
        <w:rPr>
          <w:color w:val="000000"/>
        </w:rPr>
        <w:t xml:space="preserve">下列表述不符合以上材料内容的一项是（    ）    </w:t>
      </w:r>
      <w:r>
        <w:rPr>
          <w:rFonts w:hint="eastAsia"/>
          <w:color w:val="000000"/>
        </w:rPr>
        <w:t>（3分）</w:t>
      </w:r>
      <w:r>
        <w:rPr>
          <w:color w:val="000000"/>
        </w:rPr>
        <w:t xml:space="preserve">       </w:t>
      </w:r>
    </w:p>
    <w:p>
      <w:pPr>
        <w:keepNext w:val="0"/>
        <w:keepLines w:val="0"/>
        <w:pageBreakBefore w:val="0"/>
        <w:widowControl w:val="0"/>
        <w:kinsoku/>
        <w:wordWrap/>
        <w:overflowPunct/>
        <w:topLinePunct w:val="0"/>
        <w:autoSpaceDE/>
        <w:autoSpaceDN/>
        <w:bidi w:val="0"/>
        <w:adjustRightInd/>
        <w:snapToGrid/>
        <w:spacing w:line="240" w:lineRule="auto"/>
        <w:ind w:left="150"/>
        <w:jc w:val="left"/>
        <w:textAlignment w:val="auto"/>
        <w:outlineLvl w:val="9"/>
      </w:pPr>
      <w:r>
        <w:rPr>
          <w:color w:val="000000"/>
        </w:rPr>
        <w:t>A.以《汉字听写大会》为代表的汉字类节目火热，一些生僻字重回人们视线。</w:t>
      </w:r>
      <w:r>
        <w:br w:type="textWrapping"/>
      </w:r>
      <w:r>
        <w:rPr>
          <w:color w:val="000000"/>
        </w:rPr>
        <w:t>B.一些家长选择用生僻字给孩子起名字，源于它独一无二，寓意美好。</w:t>
      </w:r>
      <w:r>
        <w:br w:type="textWrapping"/>
      </w:r>
      <w:r>
        <w:rPr>
          <w:color w:val="000000"/>
        </w:rPr>
        <w:t>C.伴随着某些旧的事物、方法、观念的消失，相应的语言文字也消失不见了。</w:t>
      </w:r>
      <w:r>
        <w:br w:type="textWrapping"/>
      </w:r>
      <w:r>
        <w:rPr>
          <w:color w:val="000000"/>
        </w:rPr>
        <w:t>D.“芈”原本有“羊鸣”的意思，后来逐渐被新造的“咩”字取代，就沦为生僻字。</w:t>
      </w:r>
    </w:p>
    <w:p>
      <w:pPr>
        <w:keepNext w:val="0"/>
        <w:keepLines w:val="0"/>
        <w:pageBreakBefore w:val="0"/>
        <w:widowControl w:val="0"/>
        <w:kinsoku/>
        <w:wordWrap/>
        <w:overflowPunct/>
        <w:topLinePunct w:val="0"/>
        <w:autoSpaceDE/>
        <w:autoSpaceDN/>
        <w:bidi w:val="0"/>
        <w:adjustRightInd/>
        <w:snapToGrid/>
        <w:spacing w:line="240" w:lineRule="auto"/>
        <w:jc w:val="left"/>
        <w:textAlignment w:val="auto"/>
        <w:outlineLvl w:val="9"/>
        <w:rPr>
          <w:color w:val="000000"/>
        </w:rPr>
      </w:pPr>
      <w:r>
        <w:rPr>
          <w:rFonts w:hint="eastAsia"/>
          <w:color w:val="000000"/>
        </w:rPr>
        <w:t>19.</w:t>
      </w:r>
      <w:r>
        <w:rPr>
          <w:color w:val="000000"/>
        </w:rPr>
        <w:t xml:space="preserve">阅读材料二，用简洁的语言写出结论。  </w:t>
      </w:r>
      <w:r>
        <w:rPr>
          <w:rFonts w:hint="eastAsia"/>
          <w:color w:val="000000"/>
        </w:rPr>
        <w:t>（3分）</w:t>
      </w:r>
      <w:r>
        <w:rPr>
          <w:color w:val="000000"/>
        </w:rPr>
        <w:t xml:space="preserve"> </w:t>
      </w:r>
    </w:p>
    <w:p>
      <w:pPr>
        <w:keepNext w:val="0"/>
        <w:keepLines w:val="0"/>
        <w:pageBreakBefore w:val="0"/>
        <w:widowControl w:val="0"/>
        <w:kinsoku/>
        <w:wordWrap/>
        <w:overflowPunct/>
        <w:topLinePunct w:val="0"/>
        <w:autoSpaceDE/>
        <w:autoSpaceDN/>
        <w:bidi w:val="0"/>
        <w:adjustRightInd/>
        <w:snapToGrid/>
        <w:spacing w:line="240" w:lineRule="auto"/>
        <w:jc w:val="left"/>
        <w:textAlignment w:val="auto"/>
        <w:outlineLvl w:val="9"/>
        <w:rPr>
          <w:color w:val="000000"/>
        </w:rPr>
      </w:pPr>
      <w:r>
        <w:rPr>
          <w:rFonts w:hint="eastAsia"/>
          <w:color w:val="000000"/>
        </w:rPr>
        <w:t>20.请根据材料一，回答产生生僻字的原因。（3分）</w:t>
      </w:r>
    </w:p>
    <w:p>
      <w:pPr>
        <w:keepNext w:val="0"/>
        <w:keepLines w:val="0"/>
        <w:pageBreakBefore w:val="0"/>
        <w:widowControl w:val="0"/>
        <w:kinsoku/>
        <w:wordWrap/>
        <w:overflowPunct/>
        <w:topLinePunct w:val="0"/>
        <w:autoSpaceDE/>
        <w:autoSpaceDN/>
        <w:bidi w:val="0"/>
        <w:adjustRightInd/>
        <w:snapToGrid/>
        <w:spacing w:line="240" w:lineRule="auto"/>
        <w:jc w:val="left"/>
        <w:textAlignment w:val="auto"/>
        <w:outlineLvl w:val="9"/>
        <w:rPr>
          <w:b/>
          <w:bCs/>
          <w:color w:val="000000"/>
        </w:rPr>
      </w:pPr>
      <w:r>
        <w:rPr>
          <w:rFonts w:hint="eastAsia"/>
          <w:b/>
          <w:bCs/>
          <w:color w:val="000000"/>
        </w:rPr>
        <w:t>（六）名著阅读（6分）</w:t>
      </w:r>
    </w:p>
    <w:p>
      <w:pPr>
        <w:keepNext w:val="0"/>
        <w:keepLines w:val="0"/>
        <w:pageBreakBefore w:val="0"/>
        <w:widowControl w:val="0"/>
        <w:kinsoku/>
        <w:wordWrap/>
        <w:overflowPunct/>
        <w:topLinePunct w:val="0"/>
        <w:autoSpaceDE/>
        <w:autoSpaceDN/>
        <w:bidi w:val="0"/>
        <w:adjustRightInd/>
        <w:snapToGrid/>
        <w:spacing w:line="240" w:lineRule="auto"/>
        <w:jc w:val="left"/>
        <w:textAlignment w:val="auto"/>
        <w:outlineLvl w:val="9"/>
        <w:rPr>
          <w:color w:val="000000"/>
        </w:rPr>
      </w:pPr>
      <w:r>
        <w:rPr>
          <w:rFonts w:hint="eastAsia"/>
          <w:color w:val="000000"/>
        </w:rPr>
        <w:t>21.</w:t>
      </w:r>
      <w:r>
        <w:rPr>
          <w:color w:val="000000"/>
        </w:rPr>
        <w:t>阅读下面名著选段，按要求回答问题。</w:t>
      </w:r>
    </w:p>
    <w:p>
      <w:pPr>
        <w:keepNext w:val="0"/>
        <w:keepLines w:val="0"/>
        <w:pageBreakBefore w:val="0"/>
        <w:widowControl w:val="0"/>
        <w:kinsoku/>
        <w:wordWrap/>
        <w:overflowPunct/>
        <w:topLinePunct w:val="0"/>
        <w:autoSpaceDE/>
        <w:autoSpaceDN/>
        <w:bidi w:val="0"/>
        <w:adjustRightInd/>
        <w:snapToGrid/>
        <w:spacing w:line="240" w:lineRule="auto"/>
        <w:ind w:firstLine="420"/>
        <w:jc w:val="left"/>
        <w:textAlignment w:val="auto"/>
        <w:outlineLvl w:val="9"/>
        <w:rPr>
          <w:rFonts w:ascii="方正仿宋_GBK" w:hAnsi="方正仿宋_GBK" w:eastAsia="方正仿宋_GBK" w:cs="方正仿宋_GBK"/>
          <w:color w:val="000000"/>
        </w:rPr>
      </w:pPr>
      <w:r>
        <w:rPr>
          <w:rFonts w:hint="eastAsia" w:ascii="方正仿宋_GBK" w:hAnsi="方正仿宋_GBK" w:eastAsia="方正仿宋_GBK" w:cs="方正仿宋_GBK"/>
          <w:color w:val="000000"/>
        </w:rPr>
        <w:t>他没有什么模样，使他可爱的是脸上的精神。头不很大，圆眼，肉鼻子，两条眉很短很粗，头上永远剃得发亮。腮上没有多余的肉，脖子可是几乎与头一边儿粗。脸上永远红扑扑的，特别亮的是颧骨与右耳之间一块不小的疤——小时候在树下睡觉，被驴啃了一口。</w:t>
      </w:r>
    </w:p>
    <w:p>
      <w:pPr>
        <w:keepNext w:val="0"/>
        <w:keepLines w:val="0"/>
        <w:pageBreakBefore w:val="0"/>
        <w:widowControl w:val="0"/>
        <w:kinsoku/>
        <w:wordWrap/>
        <w:overflowPunct/>
        <w:topLinePunct w:val="0"/>
        <w:autoSpaceDE/>
        <w:autoSpaceDN/>
        <w:bidi w:val="0"/>
        <w:adjustRightInd/>
        <w:snapToGrid/>
        <w:spacing w:line="240" w:lineRule="auto"/>
        <w:ind w:left="150"/>
        <w:jc w:val="left"/>
        <w:textAlignment w:val="auto"/>
        <w:outlineLvl w:val="9"/>
        <w:rPr>
          <w:color w:val="000000"/>
        </w:rPr>
      </w:pPr>
      <w:r>
        <w:rPr>
          <w:color w:val="000000"/>
        </w:rPr>
        <w:t>选段中的“他”是名著《__</w:t>
      </w:r>
      <w:r>
        <w:rPr>
          <w:rFonts w:hint="eastAsia"/>
          <w:color w:val="000000"/>
        </w:rPr>
        <w:t>______</w:t>
      </w:r>
      <w:r>
        <w:rPr>
          <w:color w:val="000000"/>
        </w:rPr>
        <w:t>______》中的主人公________。</w:t>
      </w:r>
      <w:r>
        <w:rPr>
          <w:rFonts w:hint="eastAsia"/>
          <w:color w:val="000000"/>
        </w:rPr>
        <w:t>（2分）</w:t>
      </w:r>
      <w:r>
        <w:rPr>
          <w:color w:val="000000"/>
        </w:rPr>
        <w:t xml:space="preserve">    </w:t>
      </w:r>
    </w:p>
    <w:p>
      <w:pPr>
        <w:keepNext w:val="0"/>
        <w:keepLines w:val="0"/>
        <w:pageBreakBefore w:val="0"/>
        <w:widowControl w:val="0"/>
        <w:kinsoku/>
        <w:wordWrap/>
        <w:overflowPunct/>
        <w:topLinePunct w:val="0"/>
        <w:autoSpaceDE/>
        <w:autoSpaceDN/>
        <w:bidi w:val="0"/>
        <w:adjustRightInd/>
        <w:snapToGrid/>
        <w:spacing w:line="240" w:lineRule="auto"/>
        <w:jc w:val="left"/>
        <w:textAlignment w:val="auto"/>
        <w:outlineLvl w:val="9"/>
        <w:rPr>
          <w:color w:val="000000"/>
        </w:rPr>
      </w:pPr>
      <w:r>
        <w:rPr>
          <w:rFonts w:hint="eastAsia"/>
          <w:color w:val="000000"/>
        </w:rPr>
        <w:t>22</w:t>
      </w:r>
      <w:r>
        <w:rPr>
          <w:color w:val="000000"/>
        </w:rPr>
        <w:t>.仔细阅读名著片段，回答后面的问题。</w:t>
      </w:r>
    </w:p>
    <w:p>
      <w:pPr>
        <w:keepNext w:val="0"/>
        <w:keepLines w:val="0"/>
        <w:pageBreakBefore w:val="0"/>
        <w:widowControl w:val="0"/>
        <w:kinsoku/>
        <w:wordWrap/>
        <w:overflowPunct/>
        <w:topLinePunct w:val="0"/>
        <w:autoSpaceDE/>
        <w:autoSpaceDN/>
        <w:bidi w:val="0"/>
        <w:adjustRightInd/>
        <w:snapToGrid/>
        <w:spacing w:line="240" w:lineRule="auto"/>
        <w:jc w:val="left"/>
        <w:textAlignment w:val="auto"/>
        <w:outlineLvl w:val="9"/>
        <w:rPr>
          <w:rFonts w:ascii="方正仿宋_GBK" w:hAnsi="方正仿宋_GBK" w:eastAsia="方正仿宋_GBK" w:cs="方正仿宋_GBK"/>
          <w:color w:val="000000"/>
        </w:rPr>
      </w:pPr>
      <w:r>
        <w:rPr>
          <w:color w:val="000000"/>
        </w:rPr>
        <w:t xml:space="preserve">   </w:t>
      </w:r>
      <w:r>
        <w:rPr>
          <w:rFonts w:hint="eastAsia" w:ascii="方正仿宋_GBK" w:hAnsi="方正仿宋_GBK" w:eastAsia="方正仿宋_GBK" w:cs="方正仿宋_GBK"/>
          <w:color w:val="000000"/>
        </w:rPr>
        <w:t>【甲】祥子昏昏沉沉地睡了两昼夜，A着了慌，到娘娘庙求了个神方：一点香灰之外，还有两三味草药。给他灌下去……A这才想起去请大夫。扎了两针，服了两剂药，他清醒了过来，一睁眼便问：“还下雨吗……”    【乙】他躺了十天。刚顾过命来，他就问A：“车呢？”</w:t>
      </w:r>
    </w:p>
    <w:p>
      <w:pPr>
        <w:keepNext w:val="0"/>
        <w:keepLines w:val="0"/>
        <w:pageBreakBefore w:val="0"/>
        <w:widowControl w:val="0"/>
        <w:kinsoku/>
        <w:wordWrap/>
        <w:overflowPunct/>
        <w:topLinePunct w:val="0"/>
        <w:autoSpaceDE/>
        <w:autoSpaceDN/>
        <w:bidi w:val="0"/>
        <w:adjustRightInd/>
        <w:snapToGrid/>
        <w:spacing w:line="240" w:lineRule="auto"/>
        <w:ind w:firstLine="420"/>
        <w:jc w:val="left"/>
        <w:textAlignment w:val="auto"/>
        <w:outlineLvl w:val="9"/>
        <w:rPr>
          <w:color w:val="000000"/>
        </w:rPr>
      </w:pPr>
      <w:r>
        <w:rPr>
          <w:color w:val="000000"/>
        </w:rPr>
        <w:t>选段中人物A是谁？是什么原因使祥子昏昏沉沉大病一场？祥子问起的那辆“车”后来的命运怎样？请用简要的语言回答。</w:t>
      </w:r>
      <w:r>
        <w:rPr>
          <w:rFonts w:hint="eastAsia"/>
          <w:color w:val="000000"/>
        </w:rPr>
        <w:t>（4分）</w:t>
      </w:r>
    </w:p>
    <w:p>
      <w:pPr>
        <w:keepNext w:val="0"/>
        <w:keepLines w:val="0"/>
        <w:pageBreakBefore w:val="0"/>
        <w:widowControl w:val="0"/>
        <w:numPr>
          <w:ilvl w:val="0"/>
          <w:numId w:val="2"/>
        </w:numPr>
        <w:kinsoku/>
        <w:wordWrap/>
        <w:overflowPunct/>
        <w:topLinePunct w:val="0"/>
        <w:autoSpaceDE/>
        <w:autoSpaceDN/>
        <w:bidi w:val="0"/>
        <w:adjustRightInd/>
        <w:snapToGrid/>
        <w:spacing w:line="240" w:lineRule="auto"/>
        <w:ind w:left="150"/>
        <w:jc w:val="center"/>
        <w:textAlignment w:val="auto"/>
        <w:outlineLvl w:val="9"/>
        <w:rPr>
          <w:rFonts w:ascii="黑体" w:hAnsi="黑体" w:eastAsia="黑体" w:cs="黑体"/>
          <w:b/>
          <w:bCs/>
          <w:color w:val="000000"/>
          <w:sz w:val="28"/>
          <w:szCs w:val="36"/>
        </w:rPr>
      </w:pPr>
      <w:r>
        <w:rPr>
          <w:rFonts w:hint="eastAsia" w:ascii="黑体" w:hAnsi="黑体" w:eastAsia="黑体" w:cs="黑体"/>
          <w:b/>
          <w:bCs/>
          <w:color w:val="000000"/>
          <w:sz w:val="28"/>
          <w:szCs w:val="36"/>
        </w:rPr>
        <w:t>写作（60分）</w:t>
      </w:r>
    </w:p>
    <w:p>
      <w:pPr>
        <w:keepNext w:val="0"/>
        <w:keepLines w:val="0"/>
        <w:pageBreakBefore w:val="0"/>
        <w:widowControl w:val="0"/>
        <w:kinsoku/>
        <w:wordWrap/>
        <w:overflowPunct/>
        <w:topLinePunct w:val="0"/>
        <w:autoSpaceDE/>
        <w:autoSpaceDN/>
        <w:bidi w:val="0"/>
        <w:adjustRightInd/>
        <w:snapToGrid/>
        <w:spacing w:line="240" w:lineRule="auto"/>
        <w:jc w:val="left"/>
        <w:textAlignment w:val="auto"/>
        <w:outlineLvl w:val="9"/>
        <w:rPr>
          <w:rFonts w:ascii="宋体" w:hAnsi="宋体" w:eastAsia="宋体" w:cs="宋体"/>
          <w:b/>
          <w:bCs/>
          <w:color w:val="000000"/>
        </w:rPr>
      </w:pPr>
      <w:r>
        <w:rPr>
          <w:rFonts w:hint="eastAsia" w:ascii="宋体" w:hAnsi="宋体" w:eastAsia="宋体" w:cs="宋体"/>
          <w:b/>
          <w:bCs/>
          <w:color w:val="000000"/>
        </w:rPr>
        <w:t>23.阅读下面语段，完成写作</w:t>
      </w:r>
    </w:p>
    <w:p>
      <w:pPr>
        <w:keepNext w:val="0"/>
        <w:keepLines w:val="0"/>
        <w:pageBreakBefore w:val="0"/>
        <w:widowControl w:val="0"/>
        <w:kinsoku/>
        <w:wordWrap/>
        <w:overflowPunct/>
        <w:topLinePunct w:val="0"/>
        <w:autoSpaceDE/>
        <w:autoSpaceDN/>
        <w:bidi w:val="0"/>
        <w:adjustRightInd/>
        <w:snapToGrid/>
        <w:spacing w:line="240" w:lineRule="auto"/>
        <w:ind w:firstLine="420"/>
        <w:jc w:val="left"/>
        <w:textAlignment w:val="auto"/>
        <w:outlineLvl w:val="9"/>
        <w:rPr>
          <w:rFonts w:ascii="方正仿宋_GBK" w:hAnsi="方正仿宋_GBK" w:eastAsia="方正仿宋_GBK" w:cs="方正仿宋_GBK"/>
        </w:rPr>
      </w:pPr>
      <w:r>
        <w:rPr>
          <w:rFonts w:hint="eastAsia" w:ascii="方正仿宋_GBK" w:hAnsi="方正仿宋_GBK" w:eastAsia="方正仿宋_GBK" w:cs="方正仿宋_GBK"/>
          <w:color w:val="000000"/>
        </w:rPr>
        <w:t xml:space="preserve">如今，对于大多数人来说，拍下一张照片是最容易不过的事。照片在我们的生活中随处可见，自拍照、毕业照、旅游照、新闻照等，比比皆是。照片记录了生活点滴，照片呈现了大千世界，有的令人喜悦、感动，有的令人痛苦、惭愧，有的令人思索、回味……总有那么一张照片会让我们印象深刻。  </w:t>
      </w:r>
    </w:p>
    <w:p>
      <w:pPr>
        <w:keepNext w:val="0"/>
        <w:keepLines w:val="0"/>
        <w:pageBreakBefore w:val="0"/>
        <w:widowControl w:val="0"/>
        <w:kinsoku/>
        <w:wordWrap/>
        <w:overflowPunct/>
        <w:topLinePunct w:val="0"/>
        <w:autoSpaceDE/>
        <w:autoSpaceDN/>
        <w:bidi w:val="0"/>
        <w:adjustRightInd/>
        <w:snapToGrid/>
        <w:spacing w:line="240" w:lineRule="auto"/>
        <w:jc w:val="left"/>
        <w:textAlignment w:val="auto"/>
        <w:outlineLvl w:val="9"/>
        <w:rPr>
          <w:rFonts w:ascii="方正仿宋_GBK" w:hAnsi="方正仿宋_GBK" w:eastAsia="方正仿宋_GBK" w:cs="方正仿宋_GBK"/>
        </w:rPr>
      </w:pPr>
      <w:r>
        <w:rPr>
          <w:rFonts w:hint="eastAsia" w:ascii="方正仿宋_GBK" w:hAnsi="方正仿宋_GBK" w:eastAsia="方正仿宋_GBK" w:cs="方正仿宋_GBK"/>
          <w:color w:val="000000"/>
        </w:rPr>
        <w:t>请以《总会想起那张照片》为题，写一篇文章。</w:t>
      </w:r>
    </w:p>
    <w:p>
      <w:pPr>
        <w:keepNext w:val="0"/>
        <w:keepLines w:val="0"/>
        <w:pageBreakBefore w:val="0"/>
        <w:widowControl w:val="0"/>
        <w:kinsoku/>
        <w:wordWrap/>
        <w:overflowPunct/>
        <w:topLinePunct w:val="0"/>
        <w:autoSpaceDE/>
        <w:autoSpaceDN/>
        <w:bidi w:val="0"/>
        <w:adjustRightInd/>
        <w:snapToGrid/>
        <w:spacing w:line="240" w:lineRule="auto"/>
        <w:jc w:val="left"/>
        <w:textAlignment w:val="auto"/>
        <w:outlineLvl w:val="9"/>
        <w:rPr>
          <w:rFonts w:ascii="黑体" w:hAnsi="黑体" w:eastAsia="黑体" w:cs="黑体"/>
          <w:b/>
          <w:bCs/>
          <w:color w:val="000000"/>
          <w:sz w:val="24"/>
          <w:szCs w:val="32"/>
        </w:rPr>
      </w:pPr>
      <w:r>
        <w:rPr>
          <w:color w:val="000000"/>
        </w:rPr>
        <w:t>要求:</w:t>
      </w:r>
      <w:r>
        <w:rPr>
          <w:rFonts w:hint="eastAsia"/>
          <w:color w:val="000000"/>
        </w:rPr>
        <w:t>1.</w:t>
      </w:r>
      <w:r>
        <w:rPr>
          <w:color w:val="000000"/>
        </w:rPr>
        <w:t>文体自选(诗歌除外)；</w:t>
      </w:r>
      <w:r>
        <w:rPr>
          <w:rFonts w:hint="eastAsia"/>
          <w:color w:val="000000"/>
        </w:rPr>
        <w:t>2</w:t>
      </w:r>
      <w:r>
        <w:rPr>
          <w:color w:val="000000"/>
        </w:rPr>
        <w:t>不少于600字；</w:t>
      </w:r>
      <w:r>
        <w:rPr>
          <w:rFonts w:hint="eastAsia"/>
          <w:color w:val="000000"/>
        </w:rPr>
        <w:t>3.</w:t>
      </w:r>
      <w:r>
        <w:rPr>
          <w:color w:val="000000"/>
        </w:rPr>
        <w:t>文中不得出现真实的人名、校名、地名。</w:t>
      </w:r>
    </w:p>
    <w:p>
      <w:pPr>
        <w:keepNext w:val="0"/>
        <w:keepLines w:val="0"/>
        <w:pageBreakBefore w:val="0"/>
        <w:widowControl w:val="0"/>
        <w:kinsoku/>
        <w:wordWrap/>
        <w:overflowPunct/>
        <w:topLinePunct w:val="0"/>
        <w:autoSpaceDE/>
        <w:autoSpaceDN/>
        <w:bidi w:val="0"/>
        <w:adjustRightInd/>
        <w:snapToGrid/>
        <w:spacing w:line="240" w:lineRule="auto"/>
        <w:textAlignment w:val="auto"/>
        <w:outlineLvl w:val="9"/>
      </w:pPr>
    </w:p>
    <w:sectPr>
      <w:headerReference r:id="rId3" w:type="first"/>
      <w:footerReference r:id="rId4" w:type="default"/>
      <w:pgSz w:w="11906" w:h="16838"/>
      <w:pgMar w:top="720" w:right="720" w:bottom="720" w:left="72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embedRegular r:id="rId1" w:fontKey="{6152F1B8-4387-4DDD-AF6F-258B74A79EBB}"/>
  </w:font>
  <w:font w:name="Arial">
    <w:panose1 w:val="020B0604020202020204"/>
    <w:charset w:val="01"/>
    <w:family w:val="swiss"/>
    <w:pitch w:val="default"/>
    <w:sig w:usb0="E0002AFF" w:usb1="C0007843" w:usb2="00000009" w:usb3="00000000" w:csb0="400001FF" w:csb1="FFFF0000"/>
    <w:embedRegular r:id="rId2" w:fontKey="{62B192C5-CAC4-4D6D-AEC3-9313421EBD33}"/>
  </w:font>
  <w:font w:name="黑体">
    <w:panose1 w:val="02010609060101010101"/>
    <w:charset w:val="86"/>
    <w:family w:val="auto"/>
    <w:pitch w:val="default"/>
    <w:sig w:usb0="800002BF" w:usb1="38CF7CFA" w:usb2="00000016" w:usb3="00000000" w:csb0="00040001" w:csb1="00000000"/>
    <w:embedRegular r:id="rId3" w:fontKey="{9A4BAB96-D8C7-4DF5-B322-2A0B443365EF}"/>
  </w:font>
  <w:font w:name="Courier New">
    <w:panose1 w:val="02070309020205020404"/>
    <w:charset w:val="01"/>
    <w:family w:val="modern"/>
    <w:pitch w:val="default"/>
    <w:sig w:usb0="E0002AFF" w:usb1="C0007843" w:usb2="00000009" w:usb3="00000000" w:csb0="400001FF" w:csb1="FFFF0000"/>
    <w:embedRegular r:id="rId4" w:fontKey="{5CBB66AD-FC91-4E8A-87D0-4AF598056CEA}"/>
  </w:font>
  <w:font w:name="Symbol">
    <w:panose1 w:val="05050102010706020507"/>
    <w:charset w:val="02"/>
    <w:family w:val="roman"/>
    <w:pitch w:val="default"/>
    <w:sig w:usb0="00000000" w:usb1="00000000" w:usb2="00000000" w:usb3="00000000" w:csb0="80000000" w:csb1="00000000"/>
    <w:embedRegular r:id="rId5" w:fontKey="{775668D5-B49E-4894-B8AA-2D72F73D0A8B}"/>
  </w:font>
  <w:font w:name="Calibri">
    <w:panose1 w:val="020F0502020204030204"/>
    <w:charset w:val="00"/>
    <w:family w:val="swiss"/>
    <w:pitch w:val="default"/>
    <w:sig w:usb0="E00002FF" w:usb1="4000ACFF" w:usb2="00000001" w:usb3="00000000" w:csb0="2000019F" w:csb1="00000000"/>
    <w:embedRegular r:id="rId6" w:fontKey="{79682AD4-6FCF-475D-AA0E-C108C4FA1B29}"/>
  </w:font>
  <w:font w:name="方正仿宋_GBK">
    <w:altName w:val="微软雅黑"/>
    <w:panose1 w:val="00000000000000000000"/>
    <w:charset w:val="86"/>
    <w:family w:val="auto"/>
    <w:pitch w:val="default"/>
    <w:sig w:usb0="00000000" w:usb1="00000000" w:usb2="00082016" w:usb3="00000000" w:csb0="00040001" w:csb1="00000000"/>
    <w:embedRegular r:id="rId7" w:fontKey="{9024F5ED-DE7C-4124-AB77-1D5626DE0DB7}"/>
  </w:font>
  <w:font w:name="方正楷体_GBK">
    <w:altName w:val="微软雅黑"/>
    <w:panose1 w:val="00000000000000000000"/>
    <w:charset w:val="86"/>
    <w:family w:val="auto"/>
    <w:pitch w:val="default"/>
    <w:sig w:usb0="00000000" w:usb1="00000000" w:usb2="00000016" w:usb3="00000000" w:csb0="00040000" w:csb1="00000000"/>
    <w:embedRegular r:id="rId8" w:fontKey="{86388D7D-D3C9-48E6-9065-A80A088B8C36}"/>
  </w:font>
  <w:font w:name="微软雅黑">
    <w:panose1 w:val="020B0503020204020204"/>
    <w:charset w:val="86"/>
    <w:family w:val="auto"/>
    <w:pitch w:val="default"/>
    <w:sig w:usb0="80000287" w:usb1="280F3C52" w:usb2="00000016" w:usb3="00000000" w:csb0="0004001F" w:csb1="00000000"/>
  </w:font>
  <w:font w:name="MS PGothic">
    <w:panose1 w:val="020B0600070205080204"/>
    <w:charset w:val="80"/>
    <w:family w:val="auto"/>
    <w:pitch w:val="default"/>
    <w:sig w:usb0="E00002FF" w:usb1="6AC7FDFB" w:usb2="00000012" w:usb3="00000000" w:csb0="4002009F" w:csb1="DFD7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
    </w:pPr>
    <w:r>
      <mc:AlternateContent>
        <mc:Choice Requires="wps">
          <w:drawing>
            <wp:anchor distT="0" distB="0" distL="114300" distR="114300" simplePos="0" relativeHeight="251658240" behindDoc="0" locked="0" layoutInCell="1" allowOverlap="1">
              <wp:simplePos x="0" y="0"/>
              <wp:positionH relativeFrom="margin">
                <wp:align>center</wp:align>
              </wp:positionH>
              <wp:positionV relativeFrom="paragraph">
                <wp:posOffset>0</wp:posOffset>
              </wp:positionV>
              <wp:extent cx="1828800" cy="1828800"/>
              <wp:effectExtent l="0" t="0" r="0" b="0"/>
              <wp:wrapNone/>
              <wp:docPr id="3" name="文本框 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2"/>
                            <w:rPr>
                              <w:rFonts w:ascii="方正楷体_GBK" w:hAnsi="方正楷体_GBK" w:eastAsia="方正楷体_GBK" w:cs="方正楷体_GBK"/>
                              <w:sz w:val="24"/>
                              <w:szCs w:val="40"/>
                            </w:rPr>
                          </w:pPr>
                          <w:r>
                            <w:rPr>
                              <w:rFonts w:hint="eastAsia" w:ascii="方正楷体_GBK" w:hAnsi="方正楷体_GBK" w:eastAsia="方正楷体_GBK" w:cs="方正楷体_GBK"/>
                              <w:sz w:val="24"/>
                              <w:szCs w:val="40"/>
                            </w:rPr>
                            <w:t xml:space="preserve">语文试题  第 </w:t>
                          </w:r>
                          <w:r>
                            <w:rPr>
                              <w:rFonts w:hint="eastAsia" w:ascii="方正楷体_GBK" w:hAnsi="方正楷体_GBK" w:eastAsia="方正楷体_GBK" w:cs="方正楷体_GBK"/>
                              <w:sz w:val="24"/>
                              <w:szCs w:val="40"/>
                            </w:rPr>
                            <w:fldChar w:fldCharType="begin"/>
                          </w:r>
                          <w:r>
                            <w:rPr>
                              <w:rFonts w:hint="eastAsia" w:ascii="方正楷体_GBK" w:hAnsi="方正楷体_GBK" w:eastAsia="方正楷体_GBK" w:cs="方正楷体_GBK"/>
                              <w:sz w:val="24"/>
                              <w:szCs w:val="40"/>
                            </w:rPr>
                            <w:instrText xml:space="preserve"> PAGE  \* MERGEFORMAT </w:instrText>
                          </w:r>
                          <w:r>
                            <w:rPr>
                              <w:rFonts w:hint="eastAsia" w:ascii="方正楷体_GBK" w:hAnsi="方正楷体_GBK" w:eastAsia="方正楷体_GBK" w:cs="方正楷体_GBK"/>
                              <w:sz w:val="24"/>
                              <w:szCs w:val="40"/>
                            </w:rPr>
                            <w:fldChar w:fldCharType="separate"/>
                          </w:r>
                          <w:r>
                            <w:rPr>
                              <w:rFonts w:ascii="方正楷体_GBK" w:hAnsi="方正楷体_GBK" w:eastAsia="方正楷体_GBK" w:cs="方正楷体_GBK"/>
                              <w:sz w:val="24"/>
                              <w:szCs w:val="40"/>
                            </w:rPr>
                            <w:t>2</w:t>
                          </w:r>
                          <w:r>
                            <w:rPr>
                              <w:rFonts w:hint="eastAsia" w:ascii="方正楷体_GBK" w:hAnsi="方正楷体_GBK" w:eastAsia="方正楷体_GBK" w:cs="方正楷体_GBK"/>
                              <w:sz w:val="24"/>
                              <w:szCs w:val="40"/>
                            </w:rPr>
                            <w:fldChar w:fldCharType="end"/>
                          </w:r>
                          <w:r>
                            <w:rPr>
                              <w:rFonts w:hint="eastAsia" w:ascii="方正楷体_GBK" w:hAnsi="方正楷体_GBK" w:eastAsia="方正楷体_GBK" w:cs="方正楷体_GBK"/>
                              <w:sz w:val="24"/>
                              <w:szCs w:val="40"/>
                            </w:rPr>
                            <w:t xml:space="preserve"> 页 共 6 页</w:t>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824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s0lY7tAAAAAFAQAADwAAAAAAAAABACAAAAAiAAAA&#10;ZHJzL2Rvd25yZXYueG1sUEsBAhQAFAAAAAgAh07iQMuXNVEPAgAABwQAAA4AAAAAAAAAAQAgAAAA&#10;HwEAAGRycy9lMm9Eb2MueG1sUEsFBgAAAAAGAAYAWQEAAKAFAAAAAA==&#10;">
              <v:fill on="f" focussize="0,0"/>
              <v:stroke on="f" weight="0.5pt"/>
              <v:imagedata o:title=""/>
              <o:lock v:ext="edit" aspectratio="f"/>
              <v:textbox inset="0mm,0mm,0mm,0mm" style="mso-fit-shape-to-text:t;">
                <w:txbxContent>
                  <w:p>
                    <w:pPr>
                      <w:pStyle w:val="2"/>
                      <w:rPr>
                        <w:rFonts w:ascii="方正楷体_GBK" w:hAnsi="方正楷体_GBK" w:eastAsia="方正楷体_GBK" w:cs="方正楷体_GBK"/>
                        <w:sz w:val="24"/>
                        <w:szCs w:val="40"/>
                      </w:rPr>
                    </w:pPr>
                    <w:r>
                      <w:rPr>
                        <w:rFonts w:hint="eastAsia" w:ascii="方正楷体_GBK" w:hAnsi="方正楷体_GBK" w:eastAsia="方正楷体_GBK" w:cs="方正楷体_GBK"/>
                        <w:sz w:val="24"/>
                        <w:szCs w:val="40"/>
                      </w:rPr>
                      <w:t xml:space="preserve">语文试题  第 </w:t>
                    </w:r>
                    <w:r>
                      <w:rPr>
                        <w:rFonts w:hint="eastAsia" w:ascii="方正楷体_GBK" w:hAnsi="方正楷体_GBK" w:eastAsia="方正楷体_GBK" w:cs="方正楷体_GBK"/>
                        <w:sz w:val="24"/>
                        <w:szCs w:val="40"/>
                      </w:rPr>
                      <w:fldChar w:fldCharType="begin"/>
                    </w:r>
                    <w:r>
                      <w:rPr>
                        <w:rFonts w:hint="eastAsia" w:ascii="方正楷体_GBK" w:hAnsi="方正楷体_GBK" w:eastAsia="方正楷体_GBK" w:cs="方正楷体_GBK"/>
                        <w:sz w:val="24"/>
                        <w:szCs w:val="40"/>
                      </w:rPr>
                      <w:instrText xml:space="preserve"> PAGE  \* MERGEFORMAT </w:instrText>
                    </w:r>
                    <w:r>
                      <w:rPr>
                        <w:rFonts w:hint="eastAsia" w:ascii="方正楷体_GBK" w:hAnsi="方正楷体_GBK" w:eastAsia="方正楷体_GBK" w:cs="方正楷体_GBK"/>
                        <w:sz w:val="24"/>
                        <w:szCs w:val="40"/>
                      </w:rPr>
                      <w:fldChar w:fldCharType="separate"/>
                    </w:r>
                    <w:r>
                      <w:rPr>
                        <w:rFonts w:ascii="方正楷体_GBK" w:hAnsi="方正楷体_GBK" w:eastAsia="方正楷体_GBK" w:cs="方正楷体_GBK"/>
                        <w:sz w:val="24"/>
                        <w:szCs w:val="40"/>
                      </w:rPr>
                      <w:t>2</w:t>
                    </w:r>
                    <w:r>
                      <w:rPr>
                        <w:rFonts w:hint="eastAsia" w:ascii="方正楷体_GBK" w:hAnsi="方正楷体_GBK" w:eastAsia="方正楷体_GBK" w:cs="方正楷体_GBK"/>
                        <w:sz w:val="24"/>
                        <w:szCs w:val="40"/>
                      </w:rPr>
                      <w:fldChar w:fldCharType="end"/>
                    </w:r>
                    <w:r>
                      <w:rPr>
                        <w:rFonts w:hint="eastAsia" w:ascii="方正楷体_GBK" w:hAnsi="方正楷体_GBK" w:eastAsia="方正楷体_GBK" w:cs="方正楷体_GBK"/>
                        <w:sz w:val="24"/>
                        <w:szCs w:val="40"/>
                      </w:rPr>
                      <w:t xml:space="preserve"> 页 共 6 页</w:t>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6996C5E8"/>
    <w:multiLevelType w:val="singleLevel"/>
    <w:tmpl w:val="6996C5E8"/>
    <w:lvl w:ilvl="0" w:tentative="0">
      <w:start w:val="4"/>
      <w:numFmt w:val="chineseCounting"/>
      <w:suff w:val="nothing"/>
      <w:lvlText w:val="（%1）"/>
      <w:lvlJc w:val="left"/>
      <w:rPr>
        <w:rFonts w:hint="eastAsia"/>
      </w:rPr>
    </w:lvl>
  </w:abstractNum>
  <w:abstractNum w:abstractNumId="1">
    <w:nsid w:val="73E5AB6C"/>
    <w:multiLevelType w:val="singleLevel"/>
    <w:tmpl w:val="73E5AB6C"/>
    <w:lvl w:ilvl="0" w:tentative="0">
      <w:start w:val="3"/>
      <w:numFmt w:val="chineseCounting"/>
      <w:suff w:val="nothing"/>
      <w:lvlText w:val="%1、"/>
      <w:lvlJc w:val="left"/>
      <w:rPr>
        <w:rFonts w:hint="eastAsia"/>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embedTrueType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67061C40"/>
    <w:rsid w:val="00497FBA"/>
    <w:rsid w:val="00A36FAC"/>
    <w:rsid w:val="0E313E67"/>
    <w:rsid w:val="142940F8"/>
    <w:rsid w:val="14AE00F8"/>
    <w:rsid w:val="27E05EBF"/>
    <w:rsid w:val="438707BD"/>
    <w:rsid w:val="44CD6DE8"/>
    <w:rsid w:val="46A3551F"/>
    <w:rsid w:val="488769CD"/>
    <w:rsid w:val="490428CE"/>
    <w:rsid w:val="5FA93B58"/>
    <w:rsid w:val="67061C40"/>
    <w:rsid w:val="6BA5625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heme="minorHAnsi" w:hAnsiTheme="minorHAnsi" w:eastAsiaTheme="minorEastAsia" w:cstheme="minorBidi"/>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uiPriority="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4">
    <w:name w:val="Default Paragraph Font"/>
    <w:semiHidden/>
    <w:unhideWhenUsed/>
    <w:uiPriority w:val="1"/>
  </w:style>
  <w:style w:type="table" w:default="1" w:styleId="5">
    <w:name w:val="Normal Table"/>
    <w:semiHidden/>
    <w:unhideWhenUsed/>
    <w:uiPriority w:val="99"/>
    <w:tblPr>
      <w:tblLayout w:type="fixed"/>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s>
</file>

<file path=word/_rels/document.xml.rels><?xml version="1.0" encoding="UTF-8" standalone="yes"?>
<Relationships xmlns="http://schemas.openxmlformats.org/package/2006/relationships"><Relationship Id="rId9" Type="http://schemas.openxmlformats.org/officeDocument/2006/relationships/customXml" Target="../customXml/item1.xml"/><Relationship Id="rId8" Type="http://schemas.openxmlformats.org/officeDocument/2006/relationships/image" Target="media/image3.png"/><Relationship Id="rId7" Type="http://schemas.openxmlformats.org/officeDocument/2006/relationships/image" Target="media/image2.png"/><Relationship Id="rId6" Type="http://schemas.openxmlformats.org/officeDocument/2006/relationships/image" Target="media/image1.png"/><Relationship Id="rId5" Type="http://schemas.openxmlformats.org/officeDocument/2006/relationships/theme" Target="theme/theme1.xml"/><Relationship Id="rId4" Type="http://schemas.openxmlformats.org/officeDocument/2006/relationships/footer" Target="footer1.xml"/><Relationship Id="rId3" Type="http://schemas.openxmlformats.org/officeDocument/2006/relationships/header" Target="header1.xml"/><Relationship Id="rId2" Type="http://schemas.openxmlformats.org/officeDocument/2006/relationships/settings" Target="settings.xml"/><Relationship Id="rId11" Type="http://schemas.openxmlformats.org/officeDocument/2006/relationships/fontTable" Target="fontTable.xml"/><Relationship Id="rId10" Type="http://schemas.openxmlformats.org/officeDocument/2006/relationships/numbering" Target="numbering.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3</Pages>
  <Words>1046</Words>
  <Characters>5966</Characters>
  <Lines>49</Lines>
  <Paragraphs>13</Paragraphs>
  <TotalTime>1</TotalTime>
  <ScaleCrop>false</ScaleCrop>
  <LinksUpToDate>false</LinksUpToDate>
  <CharactersWithSpaces>6999</CharactersWithSpaces>
  <Application>WPS Office_10.1.0.7698_F1E327BC-269C-435d-A152-05C5408002CA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2021-06-09T15:28:00Z</dcterms:created>
  <dc:creator>~Boy</dc:creator>
  <cp:lastModifiedBy>Administrator</cp:lastModifiedBy>
  <dcterms:modified xsi:type="dcterms:W3CDTF">2021-06-11T03:55:36Z</dcterms:modified>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2052-10.1.0.7698</vt:lpwstr>
  </property>
</Properties>
</file>