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人教版二年级上册数学第四单元测试卷五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3600450" cy="6648450"/>
            <wp:effectExtent l="0" t="0" r="11430" b="11430"/>
            <wp:docPr id="1" name="图片 1" descr="答案一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案一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600450" cy="6648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029075" cy="6515100"/>
            <wp:effectExtent l="0" t="0" r="9525" b="7620"/>
            <wp:docPr id="2" name="图片 2" descr="答案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答案二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029075" cy="6515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4F63BD1"/>
    <w:rsid w:val="14F63B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Office_11.1.0.10495_F1E327BC-269C-435d-A152-05C5408002CA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2021-06-11T14:32:00Z</dcterms:created>
  <dc:creator>勇往直前</dc:creator>
  <cp:lastModifiedBy>勇往直前</cp:lastModifiedBy>
  <dcterms:modified xsi:type="dcterms:W3CDTF">2021-06-11T14:32:22Z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2052-11.1.0.10495</vt:lpwstr>
  </property>
  <property fmtid="{D5CDD505-2E9C-101B-9397-08002B2CF9AE}" pid="3" name="ICV">
    <vt:lpwstr>7FFCB0B083EB42D8913CC857C415BCE9</vt:lpwstr>
  </property>
</Properties>
</file>