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ind w:firstLine="1684" w:firstLineChars="799"/>
        <w:rPr>
          <w:rFonts w:asciiTheme="minorEastAsia" w:hAnsiTheme="minorEastAsia"/>
          <w:b/>
          <w:szCs w:val="21"/>
        </w:rPr>
      </w:pPr>
      <w:r>
        <w:rPr>
          <w:rFonts w:hint="eastAsia" w:asciiTheme="minorEastAsia" w:hAnsiTheme="minorEastAsia"/>
          <w:b/>
          <w:szCs w:val="21"/>
        </w:rPr>
        <w:drawing>
          <wp:anchor distT="0" distB="0" distL="114300" distR="114300" simplePos="0" relativeHeight="251658240" behindDoc="0" locked="0" layoutInCell="1" allowOverlap="1">
            <wp:simplePos x="0" y="0"/>
            <wp:positionH relativeFrom="page">
              <wp:posOffset>10731500</wp:posOffset>
            </wp:positionH>
            <wp:positionV relativeFrom="topMargin">
              <wp:posOffset>10223500</wp:posOffset>
            </wp:positionV>
            <wp:extent cx="304800" cy="254000"/>
            <wp:effectExtent l="0" t="0" r="0" b="1270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5"/>
                    <a:stretch>
                      <a:fillRect/>
                    </a:stretch>
                  </pic:blipFill>
                  <pic:spPr>
                    <a:xfrm>
                      <a:off x="0" y="0"/>
                      <a:ext cx="304800" cy="254000"/>
                    </a:xfrm>
                    <a:prstGeom prst="rect">
                      <a:avLst/>
                    </a:prstGeom>
                  </pic:spPr>
                </pic:pic>
              </a:graphicData>
            </a:graphic>
          </wp:anchor>
        </w:drawing>
      </w:r>
      <w:r>
        <w:rPr>
          <w:rFonts w:hint="eastAsia" w:asciiTheme="minorEastAsia" w:hAnsiTheme="minorEastAsia"/>
          <w:b/>
          <w:szCs w:val="21"/>
        </w:rPr>
        <w:t>青海省海晏县2020-2021 学年度第二学期期中考试卷</w:t>
      </w:r>
    </w:p>
    <w:p>
      <w:pPr>
        <w:spacing w:line="0" w:lineRule="atLeast"/>
        <w:ind w:firstLine="3348" w:firstLineChars="1588"/>
        <w:rPr>
          <w:rFonts w:asciiTheme="minorEastAsia" w:hAnsiTheme="minorEastAsia"/>
          <w:b/>
          <w:szCs w:val="21"/>
        </w:rPr>
      </w:pPr>
      <w:r>
        <w:rPr>
          <w:rFonts w:hint="eastAsia" w:asciiTheme="minorEastAsia" w:hAnsiTheme="minorEastAsia"/>
          <w:b/>
          <w:szCs w:val="21"/>
        </w:rPr>
        <w:t>八年级语文</w:t>
      </w:r>
    </w:p>
    <w:p>
      <w:pPr>
        <w:spacing w:line="0" w:lineRule="atLeast"/>
        <w:ind w:firstLine="2310" w:firstLineChars="1100"/>
        <w:rPr>
          <w:rFonts w:asciiTheme="minorEastAsia" w:hAnsiTheme="minorEastAsia"/>
          <w:szCs w:val="21"/>
        </w:rPr>
      </w:pPr>
      <w:r>
        <w:rPr>
          <w:rFonts w:hint="eastAsia" w:asciiTheme="minorEastAsia" w:hAnsiTheme="minorEastAsia"/>
          <w:szCs w:val="21"/>
        </w:rPr>
        <w:t>满分:120分   时间：120分钟             2021.04.28</w:t>
      </w:r>
    </w:p>
    <w:p>
      <w:pPr>
        <w:spacing w:line="0" w:lineRule="atLeast"/>
        <w:ind w:firstLine="420" w:firstLineChars="200"/>
        <w:rPr>
          <w:rFonts w:asciiTheme="minorEastAsia" w:hAnsiTheme="minorEastAsia"/>
          <w:szCs w:val="21"/>
        </w:rPr>
      </w:pPr>
      <w:r>
        <w:rPr>
          <w:rFonts w:hint="eastAsia" w:asciiTheme="minorEastAsia" w:hAnsiTheme="minorEastAsia"/>
          <w:szCs w:val="21"/>
        </w:rPr>
        <w:t>一、积累与运用(30分)</w:t>
      </w:r>
    </w:p>
    <w:p>
      <w:pPr>
        <w:spacing w:line="0" w:lineRule="atLeast"/>
        <w:ind w:firstLine="420" w:firstLineChars="200"/>
        <w:rPr>
          <w:rFonts w:asciiTheme="minorEastAsia" w:hAnsiTheme="minorEastAsia"/>
          <w:szCs w:val="21"/>
        </w:rPr>
      </w:pPr>
      <w:r>
        <w:rPr>
          <w:rFonts w:hint="eastAsia" w:asciiTheme="minorEastAsia" w:hAnsiTheme="minorEastAsia"/>
          <w:szCs w:val="21"/>
        </w:rPr>
        <w:t>1.下列词语中加点字的注音完全正确的一项是(   )(2分)</w:t>
      </w:r>
    </w:p>
    <w:p>
      <w:pPr>
        <w:spacing w:line="0" w:lineRule="atLeast"/>
        <w:ind w:firstLine="420" w:firstLineChars="200"/>
        <w:rPr>
          <w:rFonts w:asciiTheme="minorEastAsia" w:hAnsiTheme="minorEastAsia"/>
          <w:szCs w:val="21"/>
        </w:rPr>
      </w:pPr>
      <w:r>
        <w:rPr>
          <w:rFonts w:hint="eastAsia" w:asciiTheme="minorEastAsia" w:hAnsiTheme="minorEastAsia"/>
          <w:szCs w:val="21"/>
        </w:rPr>
        <w:t>A.沟</w:t>
      </w:r>
      <w:r>
        <w:rPr>
          <w:rFonts w:hint="eastAsia" w:asciiTheme="minorEastAsia" w:hAnsiTheme="minorEastAsia"/>
          <w:szCs w:val="21"/>
          <w:em w:val="dot"/>
        </w:rPr>
        <w:t>壑</w:t>
      </w:r>
      <w:r>
        <w:rPr>
          <w:rFonts w:hint="eastAsia" w:asciiTheme="minorEastAsia" w:hAnsiTheme="minorEastAsia"/>
          <w:szCs w:val="21"/>
        </w:rPr>
        <w:t xml:space="preserve">(hè) </w:t>
      </w:r>
      <w:r>
        <w:rPr>
          <w:rFonts w:hint="eastAsia" w:asciiTheme="minorEastAsia" w:hAnsiTheme="minorEastAsia"/>
          <w:szCs w:val="21"/>
          <w:em w:val="dot"/>
        </w:rPr>
        <w:t>龟</w:t>
      </w:r>
      <w:r>
        <w:rPr>
          <w:rFonts w:hint="eastAsia" w:asciiTheme="minorEastAsia" w:hAnsiTheme="minorEastAsia"/>
          <w:szCs w:val="21"/>
        </w:rPr>
        <w:t xml:space="preserve">裂(guī)    </w:t>
      </w:r>
      <w:r>
        <w:rPr>
          <w:rFonts w:hint="eastAsia" w:asciiTheme="minorEastAsia" w:hAnsiTheme="minorEastAsia"/>
          <w:szCs w:val="21"/>
          <w:em w:val="dot"/>
        </w:rPr>
        <w:t>携</w:t>
      </w:r>
      <w:r>
        <w:rPr>
          <w:rFonts w:hint="eastAsia" w:asciiTheme="minorEastAsia" w:hAnsiTheme="minorEastAsia"/>
          <w:szCs w:val="21"/>
        </w:rPr>
        <w:t>带(xié) 目</w:t>
      </w:r>
      <w:r>
        <w:rPr>
          <w:rFonts w:hint="eastAsia" w:asciiTheme="minorEastAsia" w:hAnsiTheme="minorEastAsia"/>
          <w:szCs w:val="21"/>
          <w:em w:val="dot"/>
        </w:rPr>
        <w:t>空</w:t>
      </w:r>
      <w:r>
        <w:rPr>
          <w:rFonts w:hint="eastAsia" w:asciiTheme="minorEastAsia" w:hAnsiTheme="minorEastAsia"/>
          <w:szCs w:val="21"/>
        </w:rPr>
        <w:t>一切(kōng)</w:t>
      </w:r>
    </w:p>
    <w:p>
      <w:pPr>
        <w:spacing w:line="0" w:lineRule="atLeast"/>
        <w:ind w:firstLine="420" w:firstLineChars="200"/>
        <w:rPr>
          <w:rFonts w:asciiTheme="minorEastAsia" w:hAnsiTheme="minorEastAsia"/>
          <w:szCs w:val="21"/>
        </w:rPr>
      </w:pPr>
      <w:r>
        <w:rPr>
          <w:rFonts w:hint="eastAsia" w:asciiTheme="minorEastAsia" w:hAnsiTheme="minorEastAsia"/>
          <w:szCs w:val="21"/>
        </w:rPr>
        <w:t>B.</w:t>
      </w:r>
      <w:r>
        <w:rPr>
          <w:rFonts w:hint="eastAsia" w:asciiTheme="minorEastAsia" w:hAnsiTheme="minorEastAsia"/>
          <w:szCs w:val="21"/>
          <w:em w:val="dot"/>
        </w:rPr>
        <w:t>缄</w:t>
      </w:r>
      <w:r>
        <w:rPr>
          <w:rFonts w:hint="eastAsia" w:asciiTheme="minorEastAsia" w:hAnsiTheme="minorEastAsia"/>
          <w:szCs w:val="21"/>
        </w:rPr>
        <w:t xml:space="preserve">默(jiān) </w:t>
      </w:r>
      <w:r>
        <w:rPr>
          <w:rFonts w:hint="eastAsia" w:asciiTheme="minorEastAsia" w:hAnsiTheme="minorEastAsia"/>
          <w:szCs w:val="21"/>
          <w:em w:val="dot"/>
        </w:rPr>
        <w:t>狩</w:t>
      </w:r>
      <w:r>
        <w:rPr>
          <w:rFonts w:hint="eastAsia" w:asciiTheme="minorEastAsia" w:hAnsiTheme="minorEastAsia"/>
          <w:szCs w:val="21"/>
        </w:rPr>
        <w:t xml:space="preserve">猎(shòu) </w:t>
      </w:r>
      <w:r>
        <w:rPr>
          <w:rFonts w:hint="eastAsia" w:asciiTheme="minorEastAsia" w:hAnsiTheme="minorEastAsia"/>
          <w:szCs w:val="21"/>
          <w:em w:val="dot"/>
        </w:rPr>
        <w:t>凋</w:t>
      </w:r>
      <w:r>
        <w:rPr>
          <w:rFonts w:hint="eastAsia" w:asciiTheme="minorEastAsia" w:hAnsiTheme="minorEastAsia"/>
          <w:szCs w:val="21"/>
        </w:rPr>
        <w:t>零(diāo) 草长</w:t>
      </w:r>
      <w:r>
        <w:rPr>
          <w:rFonts w:hint="eastAsia" w:asciiTheme="minorEastAsia" w:hAnsiTheme="minorEastAsia"/>
          <w:szCs w:val="21"/>
          <w:em w:val="dot"/>
        </w:rPr>
        <w:t>莺</w:t>
      </w:r>
      <w:r>
        <w:rPr>
          <w:rFonts w:hint="eastAsia" w:asciiTheme="minorEastAsia" w:hAnsiTheme="minorEastAsia"/>
          <w:szCs w:val="21"/>
        </w:rPr>
        <w:t>飞(zhǎng)</w:t>
      </w:r>
    </w:p>
    <w:p>
      <w:pPr>
        <w:spacing w:line="0" w:lineRule="atLeast"/>
        <w:ind w:firstLine="420" w:firstLineChars="200"/>
        <w:rPr>
          <w:rFonts w:asciiTheme="minorEastAsia" w:hAnsiTheme="minorEastAsia"/>
          <w:szCs w:val="21"/>
        </w:rPr>
      </w:pPr>
      <w:r>
        <w:rPr>
          <w:rFonts w:hint="eastAsia" w:asciiTheme="minorEastAsia" w:hAnsiTheme="minorEastAsia"/>
          <w:szCs w:val="21"/>
        </w:rPr>
        <w:t>C.</w:t>
      </w:r>
      <w:r>
        <w:rPr>
          <w:rFonts w:hint="eastAsia" w:asciiTheme="minorEastAsia" w:hAnsiTheme="minorEastAsia"/>
          <w:szCs w:val="21"/>
          <w:em w:val="dot"/>
        </w:rPr>
        <w:t>陨</w:t>
      </w:r>
      <w:r>
        <w:rPr>
          <w:rFonts w:hint="eastAsia" w:asciiTheme="minorEastAsia" w:hAnsiTheme="minorEastAsia"/>
          <w:szCs w:val="21"/>
        </w:rPr>
        <w:t xml:space="preserve">石(yǔn) </w:t>
      </w:r>
      <w:r>
        <w:rPr>
          <w:rFonts w:hint="eastAsia" w:asciiTheme="minorEastAsia" w:hAnsiTheme="minorEastAsia"/>
          <w:szCs w:val="21"/>
          <w:em w:val="dot"/>
        </w:rPr>
        <w:t>孕</w:t>
      </w:r>
      <w:r>
        <w:rPr>
          <w:rFonts w:hint="eastAsia" w:asciiTheme="minorEastAsia" w:hAnsiTheme="minorEastAsia"/>
          <w:szCs w:val="21"/>
        </w:rPr>
        <w:t xml:space="preserve">育(yùn)   </w:t>
      </w:r>
      <w:r>
        <w:rPr>
          <w:rFonts w:hint="eastAsia" w:asciiTheme="minorEastAsia" w:hAnsiTheme="minorEastAsia"/>
          <w:szCs w:val="21"/>
          <w:em w:val="dot"/>
        </w:rPr>
        <w:t>冗</w:t>
      </w:r>
      <w:r>
        <w:rPr>
          <w:rFonts w:hint="eastAsia" w:asciiTheme="minorEastAsia" w:hAnsiTheme="minorEastAsia"/>
          <w:szCs w:val="21"/>
        </w:rPr>
        <w:t xml:space="preserve">杂(rǒng)  </w:t>
      </w:r>
      <w:r>
        <w:rPr>
          <w:rFonts w:hint="eastAsia" w:asciiTheme="minorEastAsia" w:hAnsiTheme="minorEastAsia"/>
          <w:szCs w:val="21"/>
          <w:em w:val="dot"/>
        </w:rPr>
        <w:t>戛</w:t>
      </w:r>
      <w:r>
        <w:rPr>
          <w:rFonts w:hint="eastAsia" w:asciiTheme="minorEastAsia" w:hAnsiTheme="minorEastAsia"/>
          <w:szCs w:val="21"/>
        </w:rPr>
        <w:t>然而止(gá)</w:t>
      </w:r>
    </w:p>
    <w:p>
      <w:pPr>
        <w:spacing w:line="0" w:lineRule="atLeast"/>
        <w:ind w:firstLine="420" w:firstLineChars="200"/>
        <w:rPr>
          <w:rFonts w:asciiTheme="minorEastAsia" w:hAnsiTheme="minorEastAsia"/>
          <w:szCs w:val="21"/>
        </w:rPr>
      </w:pPr>
      <w:r>
        <w:rPr>
          <w:rFonts w:hint="eastAsia" w:asciiTheme="minorEastAsia" w:hAnsiTheme="minorEastAsia"/>
          <w:szCs w:val="21"/>
        </w:rPr>
        <w:t>D.追</w:t>
      </w:r>
      <w:r>
        <w:rPr>
          <w:rFonts w:hint="eastAsia" w:asciiTheme="minorEastAsia" w:hAnsiTheme="minorEastAsia"/>
          <w:szCs w:val="21"/>
          <w:em w:val="dot"/>
        </w:rPr>
        <w:t>溯</w:t>
      </w:r>
      <w:r>
        <w:rPr>
          <w:rFonts w:hint="eastAsia" w:asciiTheme="minorEastAsia" w:hAnsiTheme="minorEastAsia"/>
          <w:szCs w:val="21"/>
        </w:rPr>
        <w:t>(shù) 闭</w:t>
      </w:r>
      <w:r>
        <w:rPr>
          <w:rFonts w:hint="eastAsia" w:asciiTheme="minorEastAsia" w:hAnsiTheme="minorEastAsia"/>
          <w:szCs w:val="21"/>
          <w:em w:val="dot"/>
        </w:rPr>
        <w:t>塞</w:t>
      </w:r>
      <w:r>
        <w:rPr>
          <w:rFonts w:hint="eastAsia" w:asciiTheme="minorEastAsia" w:hAnsiTheme="minorEastAsia"/>
          <w:szCs w:val="21"/>
        </w:rPr>
        <w:t xml:space="preserve">(sè)    </w:t>
      </w:r>
      <w:r>
        <w:rPr>
          <w:rFonts w:hint="eastAsia" w:asciiTheme="minorEastAsia" w:hAnsiTheme="minorEastAsia"/>
          <w:szCs w:val="21"/>
          <w:em w:val="dot"/>
        </w:rPr>
        <w:t>恬</w:t>
      </w:r>
      <w:r>
        <w:rPr>
          <w:rFonts w:hint="eastAsia" w:asciiTheme="minorEastAsia" w:hAnsiTheme="minorEastAsia"/>
          <w:szCs w:val="21"/>
        </w:rPr>
        <w:t>静(tián)  天衣无</w:t>
      </w:r>
      <w:r>
        <w:rPr>
          <w:rFonts w:hint="eastAsia" w:asciiTheme="minorEastAsia" w:hAnsiTheme="minorEastAsia"/>
          <w:szCs w:val="21"/>
          <w:em w:val="dot"/>
        </w:rPr>
        <w:t>缝</w:t>
      </w:r>
      <w:r>
        <w:rPr>
          <w:rFonts w:hint="eastAsia" w:asciiTheme="minorEastAsia" w:hAnsiTheme="minorEastAsia"/>
          <w:szCs w:val="21"/>
        </w:rPr>
        <w:t>(fèng)</w:t>
      </w:r>
    </w:p>
    <w:p>
      <w:pPr>
        <w:spacing w:line="0" w:lineRule="atLeast"/>
        <w:ind w:firstLine="420" w:firstLineChars="200"/>
        <w:rPr>
          <w:rFonts w:asciiTheme="minorEastAsia" w:hAnsiTheme="minorEastAsia"/>
          <w:szCs w:val="21"/>
        </w:rPr>
      </w:pPr>
      <w:r>
        <w:rPr>
          <w:rFonts w:hint="eastAsia" w:asciiTheme="minorEastAsia" w:hAnsiTheme="minorEastAsia"/>
          <w:szCs w:val="21"/>
        </w:rPr>
        <w:t>2.下列词语中没有错别字的一项是(    )(2分)</w:t>
      </w:r>
    </w:p>
    <w:p>
      <w:pPr>
        <w:spacing w:line="0" w:lineRule="atLeast"/>
        <w:ind w:firstLine="420" w:firstLineChars="200"/>
        <w:rPr>
          <w:rFonts w:asciiTheme="minorEastAsia" w:hAnsiTheme="minorEastAsia"/>
          <w:szCs w:val="21"/>
        </w:rPr>
      </w:pPr>
      <w:r>
        <w:rPr>
          <w:rFonts w:hint="eastAsia" w:asciiTheme="minorEastAsia" w:hAnsiTheme="minorEastAsia"/>
          <w:szCs w:val="21"/>
        </w:rPr>
        <w:t>A.盘旋 嘹原 争讼 叹为观止   B.涌跃 欺侮 皎洁 草长莺飞</w:t>
      </w:r>
    </w:p>
    <w:p>
      <w:pPr>
        <w:spacing w:line="0" w:lineRule="atLeast"/>
        <w:ind w:firstLine="420" w:firstLineChars="200"/>
        <w:rPr>
          <w:rFonts w:asciiTheme="minorEastAsia" w:hAnsiTheme="minorEastAsia"/>
          <w:szCs w:val="21"/>
        </w:rPr>
      </w:pPr>
      <w:r>
        <w:rPr>
          <w:rFonts w:hint="eastAsia" w:asciiTheme="minorEastAsia" w:hAnsiTheme="minorEastAsia"/>
          <w:szCs w:val="21"/>
        </w:rPr>
        <w:t>C.踪迹 弥漫 翩然 消声匿迹   D.晦暗 脑畔 辐射 天衣无缝</w:t>
      </w:r>
    </w:p>
    <w:p>
      <w:pPr>
        <w:spacing w:line="0" w:lineRule="atLeast"/>
        <w:ind w:firstLine="420" w:firstLineChars="200"/>
        <w:rPr>
          <w:rFonts w:asciiTheme="minorEastAsia" w:hAnsiTheme="minorEastAsia"/>
          <w:szCs w:val="21"/>
        </w:rPr>
      </w:pPr>
      <w:r>
        <w:rPr>
          <w:rFonts w:hint="eastAsia" w:asciiTheme="minorEastAsia" w:hAnsiTheme="minorEastAsia"/>
          <w:szCs w:val="21"/>
        </w:rPr>
        <w:t>3.下列句子中加点词语使用有误的一项是(    )(2分)</w:t>
      </w:r>
    </w:p>
    <w:p>
      <w:pPr>
        <w:spacing w:line="0" w:lineRule="atLeast"/>
        <w:ind w:firstLine="420" w:firstLineChars="200"/>
        <w:rPr>
          <w:rFonts w:asciiTheme="minorEastAsia" w:hAnsiTheme="minorEastAsia"/>
          <w:szCs w:val="21"/>
        </w:rPr>
      </w:pPr>
      <w:r>
        <w:rPr>
          <w:rFonts w:hint="eastAsia" w:asciiTheme="minorEastAsia" w:hAnsiTheme="minorEastAsia"/>
          <w:szCs w:val="21"/>
        </w:rPr>
        <w:t>A.元宵节过后,节日的热闹气氛渐渐淡下来,</w:t>
      </w:r>
      <w:r>
        <w:rPr>
          <w:rFonts w:hint="eastAsia" w:asciiTheme="minorEastAsia" w:hAnsiTheme="minorEastAsia"/>
          <w:szCs w:val="21"/>
          <w:em w:val="dot"/>
        </w:rPr>
        <w:t>周而复始</w:t>
      </w:r>
      <w:r>
        <w:rPr>
          <w:rFonts w:hint="eastAsia" w:asciiTheme="minorEastAsia" w:hAnsiTheme="minorEastAsia"/>
          <w:szCs w:val="21"/>
        </w:rPr>
        <w:t>,人们又开始了一年的劳作。</w:t>
      </w:r>
    </w:p>
    <w:p>
      <w:pPr>
        <w:spacing w:line="0" w:lineRule="atLeast"/>
        <w:ind w:firstLine="420" w:firstLineChars="200"/>
        <w:rPr>
          <w:rFonts w:asciiTheme="minorEastAsia" w:hAnsiTheme="minorEastAsia"/>
          <w:szCs w:val="21"/>
        </w:rPr>
      </w:pPr>
      <w:r>
        <w:rPr>
          <w:rFonts w:hint="eastAsia" w:asciiTheme="minorEastAsia" w:hAnsiTheme="minorEastAsia"/>
          <w:szCs w:val="21"/>
        </w:rPr>
        <w:t>B.这道难题,在老师的反复讲解下,同学们终于</w:t>
      </w:r>
      <w:r>
        <w:rPr>
          <w:rFonts w:hint="eastAsia" w:asciiTheme="minorEastAsia" w:hAnsiTheme="minorEastAsia"/>
          <w:szCs w:val="21"/>
          <w:em w:val="dot"/>
        </w:rPr>
        <w:t>大彻大悟</w:t>
      </w:r>
      <w:r>
        <w:rPr>
          <w:rFonts w:hint="eastAsia" w:asciiTheme="minorEastAsia" w:hAnsiTheme="minorEastAsia"/>
          <w:szCs w:val="21"/>
        </w:rPr>
        <w:t>。</w:t>
      </w:r>
    </w:p>
    <w:p>
      <w:pPr>
        <w:spacing w:line="0" w:lineRule="atLeast"/>
        <w:ind w:firstLine="420" w:firstLineChars="200"/>
        <w:rPr>
          <w:rFonts w:asciiTheme="minorEastAsia" w:hAnsiTheme="minorEastAsia"/>
          <w:szCs w:val="21"/>
        </w:rPr>
      </w:pPr>
      <w:r>
        <w:rPr>
          <w:rFonts w:hint="eastAsia" w:asciiTheme="minorEastAsia" w:hAnsiTheme="minorEastAsia"/>
          <w:szCs w:val="21"/>
        </w:rPr>
        <w:t>C.樊锦诗扎根敦煌四十多年,为莫高窟的考古和保护做出了卓越贡献,是</w:t>
      </w:r>
      <w:r>
        <w:rPr>
          <w:rFonts w:hint="eastAsia" w:asciiTheme="minorEastAsia" w:hAnsiTheme="minorEastAsia"/>
          <w:szCs w:val="21"/>
          <w:em w:val="dot"/>
        </w:rPr>
        <w:t>当之无愧</w:t>
      </w:r>
      <w:r>
        <w:rPr>
          <w:rFonts w:hint="eastAsia" w:asciiTheme="minorEastAsia" w:hAnsiTheme="minorEastAsia"/>
          <w:szCs w:val="21"/>
        </w:rPr>
        <w:t>的“敦煌女儿”。</w:t>
      </w:r>
    </w:p>
    <w:p>
      <w:pPr>
        <w:spacing w:line="0" w:lineRule="atLeast"/>
        <w:ind w:firstLine="420" w:firstLineChars="200"/>
        <w:rPr>
          <w:rFonts w:asciiTheme="minorEastAsia" w:hAnsiTheme="minorEastAsia"/>
          <w:szCs w:val="21"/>
        </w:rPr>
      </w:pPr>
      <w:r>
        <w:rPr>
          <w:rFonts w:hint="eastAsia" w:asciiTheme="minorEastAsia" w:hAnsiTheme="minorEastAsia"/>
          <w:szCs w:val="21"/>
        </w:rPr>
        <w:t>D.习近平会见加拿大前总督约翰斯顿时,称白求恩的事迹在中国</w:t>
      </w:r>
      <w:r>
        <w:rPr>
          <w:rFonts w:hint="eastAsia" w:asciiTheme="minorEastAsia" w:hAnsiTheme="minorEastAsia"/>
          <w:szCs w:val="21"/>
          <w:em w:val="dot"/>
        </w:rPr>
        <w:t>家喻户晓</w:t>
      </w:r>
      <w:r>
        <w:rPr>
          <w:rFonts w:hint="eastAsia" w:asciiTheme="minorEastAsia" w:hAnsiTheme="minorEastAsia"/>
          <w:szCs w:val="21"/>
        </w:rPr>
        <w:t>。</w:t>
      </w:r>
    </w:p>
    <w:p>
      <w:pPr>
        <w:spacing w:line="0" w:lineRule="atLeast"/>
        <w:ind w:firstLine="420" w:firstLineChars="200"/>
        <w:rPr>
          <w:rFonts w:asciiTheme="minorEastAsia" w:hAnsiTheme="minorEastAsia"/>
          <w:szCs w:val="21"/>
        </w:rPr>
      </w:pPr>
      <w:r>
        <w:rPr>
          <w:rFonts w:hint="eastAsia" w:asciiTheme="minorEastAsia" w:hAnsiTheme="minorEastAsia"/>
          <w:szCs w:val="21"/>
        </w:rPr>
        <w:t>4.下列句子没有语病的一项是(   )(2分)</w:t>
      </w:r>
    </w:p>
    <w:p>
      <w:pPr>
        <w:spacing w:line="0" w:lineRule="atLeast"/>
        <w:ind w:firstLine="420" w:firstLineChars="200"/>
        <w:rPr>
          <w:rFonts w:asciiTheme="minorEastAsia" w:hAnsiTheme="minorEastAsia"/>
          <w:szCs w:val="21"/>
        </w:rPr>
      </w:pPr>
      <w:r>
        <w:rPr>
          <w:rFonts w:hint="eastAsia" w:asciiTheme="minorEastAsia" w:hAnsiTheme="minorEastAsia"/>
          <w:szCs w:val="21"/>
        </w:rPr>
        <w:t>A.会不会用心观察,能不能重视积累,是提高写作水平的基础。</w:t>
      </w:r>
    </w:p>
    <w:p>
      <w:pPr>
        <w:spacing w:line="0" w:lineRule="atLeast"/>
        <w:ind w:firstLine="420" w:firstLineChars="200"/>
        <w:rPr>
          <w:rFonts w:asciiTheme="minorEastAsia" w:hAnsiTheme="minorEastAsia"/>
          <w:szCs w:val="21"/>
        </w:rPr>
      </w:pPr>
      <w:r>
        <w:rPr>
          <w:rFonts w:hint="eastAsia" w:asciiTheme="minorEastAsia" w:hAnsiTheme="minorEastAsia"/>
          <w:szCs w:val="21"/>
        </w:rPr>
        <w:t>B.秦始皇兵马俑在沉寂24年后的再次发掘,引起国内外媒体的高度关注。</w:t>
      </w:r>
    </w:p>
    <w:p>
      <w:pPr>
        <w:spacing w:line="0" w:lineRule="atLeast"/>
        <w:ind w:firstLine="420" w:firstLineChars="200"/>
        <w:rPr>
          <w:rFonts w:asciiTheme="minorEastAsia" w:hAnsiTheme="minorEastAsia"/>
          <w:szCs w:val="21"/>
        </w:rPr>
      </w:pPr>
      <w:r>
        <w:rPr>
          <w:rFonts w:hint="eastAsia" w:asciiTheme="minorEastAsia" w:hAnsiTheme="minorEastAsia"/>
          <w:szCs w:val="21"/>
        </w:rPr>
        <w:t>C.20世纪90年代初,建于辽代的应县木塔修缮就正式立项,修缮方案却“难产”近30左右。</w:t>
      </w:r>
    </w:p>
    <w:p>
      <w:pPr>
        <w:spacing w:line="0" w:lineRule="atLeast"/>
        <w:ind w:firstLine="420" w:firstLineChars="200"/>
        <w:rPr>
          <w:rFonts w:asciiTheme="minorEastAsia" w:hAnsiTheme="minorEastAsia"/>
          <w:szCs w:val="21"/>
        </w:rPr>
      </w:pPr>
      <w:r>
        <w:rPr>
          <w:rFonts w:hint="eastAsia" w:asciiTheme="minorEastAsia" w:hAnsiTheme="minorEastAsia"/>
          <w:szCs w:val="21"/>
        </w:rPr>
        <w:t>D.把体育纳入中高考,提高体育分值,对于提高体育科目和体育教师的地位无疑具有直接推动。</w:t>
      </w:r>
    </w:p>
    <w:p>
      <w:pPr>
        <w:spacing w:line="0" w:lineRule="atLeast"/>
        <w:ind w:firstLine="420" w:firstLineChars="200"/>
        <w:rPr>
          <w:rFonts w:asciiTheme="minorEastAsia" w:hAnsiTheme="minorEastAsia"/>
          <w:szCs w:val="21"/>
        </w:rPr>
      </w:pPr>
      <w:r>
        <w:rPr>
          <w:rFonts w:hint="eastAsia" w:asciiTheme="minorEastAsia" w:hAnsiTheme="minorEastAsia"/>
          <w:szCs w:val="21"/>
        </w:rPr>
        <w:t>5.下面句子的排序最恰当的一项是(   )(2分)</w:t>
      </w:r>
    </w:p>
    <w:p>
      <w:pPr>
        <w:spacing w:line="0" w:lineRule="atLeast"/>
        <w:ind w:firstLine="420" w:firstLineChars="200"/>
        <w:rPr>
          <w:rFonts w:asciiTheme="minorEastAsia" w:hAnsiTheme="minorEastAsia"/>
          <w:szCs w:val="21"/>
          <w:u w:val="single"/>
        </w:rPr>
      </w:pPr>
      <w:r>
        <w:rPr>
          <w:rFonts w:hint="eastAsia" w:asciiTheme="minorEastAsia" w:hAnsiTheme="minorEastAsia"/>
          <w:szCs w:val="21"/>
        </w:rPr>
        <w:t>在春日踏青,青芜如毯,</w:t>
      </w:r>
      <w:r>
        <w:rPr>
          <w:rFonts w:hint="eastAsia" w:asciiTheme="minorEastAsia" w:hAnsiTheme="minorEastAsia"/>
          <w:szCs w:val="21"/>
          <w:u w:val="single"/>
        </w:rPr>
        <w:t xml:space="preserve">         </w:t>
      </w:r>
      <w:r>
        <w:rPr>
          <w:rFonts w:hint="eastAsia" w:asciiTheme="minorEastAsia" w:hAnsiTheme="minorEastAsia"/>
          <w:szCs w:val="21"/>
        </w:rPr>
        <w:t>；夏日听雨,雨声渐沥,</w:t>
      </w:r>
      <w:r>
        <w:rPr>
          <w:rFonts w:hint="eastAsia" w:asciiTheme="minorEastAsia" w:hAnsiTheme="minorEastAsia"/>
          <w:szCs w:val="21"/>
          <w:u w:val="single"/>
        </w:rPr>
        <w:t xml:space="preserve">          </w:t>
      </w:r>
      <w:r>
        <w:rPr>
          <w:rFonts w:hint="eastAsia" w:asciiTheme="minorEastAsia" w:hAnsiTheme="minorEastAsia"/>
          <w:szCs w:val="21"/>
        </w:rPr>
        <w:t>；秋日看花, 花叶相辉，</w:t>
      </w:r>
      <w:r>
        <w:rPr>
          <w:rFonts w:hint="eastAsia" w:asciiTheme="minorEastAsia" w:hAnsiTheme="minorEastAsia"/>
          <w:szCs w:val="21"/>
          <w:u w:val="single"/>
        </w:rPr>
        <w:t xml:space="preserve">          </w:t>
      </w:r>
      <w:r>
        <w:rPr>
          <w:rFonts w:hint="eastAsia" w:asciiTheme="minorEastAsia" w:hAnsiTheme="minorEastAsia"/>
          <w:szCs w:val="21"/>
        </w:rPr>
        <w:t>；冬日如雪,雪意阑珊,</w:t>
      </w:r>
      <w:r>
        <w:rPr>
          <w:rFonts w:hint="eastAsia" w:asciiTheme="minorEastAsia" w:hAnsiTheme="minorEastAsia"/>
          <w:szCs w:val="21"/>
          <w:u w:val="single"/>
        </w:rPr>
        <w:t xml:space="preserve">           </w:t>
      </w:r>
      <w:r>
        <w:rPr>
          <w:rFonts w:hint="eastAsia" w:asciiTheme="minorEastAsia" w:hAnsiTheme="minorEastAsia"/>
          <w:szCs w:val="21"/>
        </w:rPr>
        <w:t>。好诗如四季,岁岁不相同</w:t>
      </w:r>
    </w:p>
    <w:p>
      <w:pPr>
        <w:spacing w:line="0" w:lineRule="atLeast"/>
        <w:ind w:firstLine="420" w:firstLineChars="200"/>
        <w:rPr>
          <w:rFonts w:asciiTheme="minorEastAsia" w:hAnsiTheme="minorEastAsia"/>
          <w:szCs w:val="21"/>
        </w:rPr>
      </w:pPr>
      <w:r>
        <w:rPr>
          <w:rFonts w:hint="eastAsia" w:asciiTheme="minorEastAsia" w:hAnsiTheme="minorEastAsia"/>
          <w:szCs w:val="21"/>
        </w:rPr>
        <w:t>①诗是千缕缤纷下那一丝虚幻的朦胧 ②诗是玉田琼屋上那一分惊艳的洁白</w:t>
      </w:r>
    </w:p>
    <w:p>
      <w:pPr>
        <w:spacing w:line="0" w:lineRule="atLeast"/>
        <w:ind w:firstLine="420" w:firstLineChars="200"/>
        <w:rPr>
          <w:rFonts w:asciiTheme="minorEastAsia" w:hAnsiTheme="minorEastAsia"/>
          <w:szCs w:val="21"/>
        </w:rPr>
      </w:pPr>
      <w:r>
        <w:rPr>
          <w:rFonts w:hint="eastAsia" w:asciiTheme="minorEastAsia" w:hAnsiTheme="minorEastAsia"/>
          <w:szCs w:val="21"/>
        </w:rPr>
        <w:t>③诗是绿茵遍野时那一抹久违的清新 ④诗是红叶清风里那一派无尽的潇洒</w:t>
      </w:r>
    </w:p>
    <w:p>
      <w:pPr>
        <w:spacing w:line="0" w:lineRule="atLeast"/>
        <w:ind w:firstLine="420" w:firstLineChars="200"/>
        <w:rPr>
          <w:rFonts w:asciiTheme="minorEastAsia" w:hAnsiTheme="minorEastAsia"/>
          <w:szCs w:val="21"/>
        </w:rPr>
      </w:pPr>
      <w:r>
        <w:rPr>
          <w:rFonts w:hint="eastAsia" w:asciiTheme="minorEastAsia" w:hAnsiTheme="minorEastAsia"/>
          <w:szCs w:val="21"/>
        </w:rPr>
        <w:t>A. ③④②①   B. ③①④②   C. ④③①②   D .④②③①</w:t>
      </w:r>
    </w:p>
    <w:p>
      <w:pPr>
        <w:tabs>
          <w:tab w:val="left" w:pos="7361"/>
        </w:tabs>
        <w:spacing w:line="0" w:lineRule="atLeast"/>
        <w:ind w:firstLine="420" w:firstLineChars="200"/>
        <w:rPr>
          <w:rFonts w:asciiTheme="minorEastAsia" w:hAnsiTheme="minorEastAsia"/>
          <w:szCs w:val="21"/>
        </w:rPr>
      </w:pPr>
      <w:r>
        <w:rPr>
          <w:rFonts w:hint="eastAsia" w:asciiTheme="minorEastAsia" w:hAnsiTheme="minorEastAsia"/>
          <w:szCs w:val="21"/>
        </w:rPr>
        <w:t>6.名著阅读。(2分)</w:t>
      </w:r>
    </w:p>
    <w:p>
      <w:pPr>
        <w:tabs>
          <w:tab w:val="left" w:pos="7361"/>
        </w:tabs>
        <w:spacing w:line="0" w:lineRule="atLeast"/>
        <w:ind w:firstLine="420" w:firstLineChars="200"/>
        <w:rPr>
          <w:rFonts w:asciiTheme="minorEastAsia" w:hAnsiTheme="minorEastAsia"/>
          <w:szCs w:val="21"/>
        </w:rPr>
      </w:pPr>
      <w:r>
        <w:rPr>
          <w:rFonts w:hint="eastAsia" w:asciiTheme="minorEastAsia" w:hAnsiTheme="minorEastAsia"/>
          <w:szCs w:val="21"/>
        </w:rPr>
        <w:t>亲爱的孩子;昨天整理你的信,又有些感想……</w:t>
      </w:r>
    </w:p>
    <w:p>
      <w:pPr>
        <w:tabs>
          <w:tab w:val="left" w:pos="7361"/>
        </w:tabs>
        <w:spacing w:line="0" w:lineRule="atLeast"/>
        <w:ind w:firstLine="420" w:firstLineChars="200"/>
        <w:rPr>
          <w:rFonts w:asciiTheme="minorEastAsia" w:hAnsiTheme="minorEastAsia"/>
          <w:szCs w:val="21"/>
        </w:rPr>
      </w:pPr>
      <w:r>
        <w:rPr>
          <w:rFonts w:hint="eastAsia" w:asciiTheme="minorEastAsia" w:hAnsiTheme="minorEastAsia"/>
          <w:szCs w:val="21"/>
        </w:rPr>
        <w:t>这一回可不然,你的确和莫扎特起了共鸣,你的脉搏跟他的脉搏一致了,你的心跳和他的同一节奏了;你活在他的身上,他也活在你身上;你自己与他的共同点被你找出来了,抓住了,所以你才这样欣赏他,理解他。</w:t>
      </w:r>
    </w:p>
    <w:p>
      <w:pPr>
        <w:tabs>
          <w:tab w:val="left" w:pos="7361"/>
        </w:tabs>
        <w:spacing w:line="0" w:lineRule="atLeast"/>
        <w:ind w:firstLine="420" w:firstLineChars="200"/>
        <w:rPr>
          <w:rFonts w:asciiTheme="minorEastAsia" w:hAnsiTheme="minorEastAsia"/>
          <w:szCs w:val="21"/>
        </w:rPr>
      </w:pPr>
      <w:r>
        <w:rPr>
          <w:rFonts w:hint="eastAsia" w:asciiTheme="minorEastAsia" w:hAnsiTheme="minorEastAsia"/>
          <w:szCs w:val="21"/>
        </w:rPr>
        <w:t>以上文段中选自《      》,文段中的孩子是指</w:t>
      </w:r>
      <w:r>
        <w:rPr>
          <w:rFonts w:hint="eastAsia" w:asciiTheme="minorEastAsia" w:hAnsiTheme="minorEastAsia"/>
          <w:szCs w:val="21"/>
          <w:u w:val="single"/>
        </w:rPr>
        <w:t xml:space="preserve">          </w:t>
      </w:r>
      <w:r>
        <w:rPr>
          <w:rFonts w:hint="eastAsia" w:asciiTheme="minorEastAsia" w:hAnsiTheme="minorEastAsia"/>
          <w:szCs w:val="21"/>
        </w:rPr>
        <w:t>(人名)。</w:t>
      </w:r>
    </w:p>
    <w:p>
      <w:pPr>
        <w:tabs>
          <w:tab w:val="left" w:pos="7361"/>
        </w:tabs>
        <w:spacing w:line="0" w:lineRule="atLeast"/>
        <w:ind w:firstLine="420" w:firstLineChars="200"/>
        <w:rPr>
          <w:rFonts w:asciiTheme="minorEastAsia" w:hAnsiTheme="minorEastAsia"/>
          <w:szCs w:val="21"/>
        </w:rPr>
      </w:pPr>
      <w:r>
        <w:rPr>
          <w:rFonts w:hint="eastAsia" w:asciiTheme="minorEastAsia" w:hAnsiTheme="minorEastAsia"/>
          <w:szCs w:val="21"/>
        </w:rPr>
        <w:t>7,默写下面古诗文。(10分)</w:t>
      </w:r>
    </w:p>
    <w:p>
      <w:pPr>
        <w:tabs>
          <w:tab w:val="left" w:pos="7361"/>
        </w:tabs>
        <w:spacing w:line="0" w:lineRule="atLeast"/>
        <w:ind w:firstLine="420" w:firstLineChars="200"/>
        <w:rPr>
          <w:rFonts w:asciiTheme="minorEastAsia" w:hAnsiTheme="minorEastAsia"/>
          <w:szCs w:val="21"/>
        </w:rPr>
      </w:pPr>
      <w:r>
        <w:rPr>
          <w:rFonts w:hint="eastAsia" w:asciiTheme="minorEastAsia" w:hAnsiTheme="minorEastAsia"/>
          <w:szCs w:val="21"/>
        </w:rPr>
        <w:t>(1)关关雎鸠,</w:t>
      </w:r>
      <w:r>
        <w:rPr>
          <w:rFonts w:hint="eastAsia" w:asciiTheme="minorEastAsia" w:hAnsiTheme="minorEastAsia"/>
          <w:szCs w:val="21"/>
          <w:u w:val="single"/>
        </w:rPr>
        <w:t xml:space="preserve">        </w:t>
      </w:r>
      <w:r>
        <w:rPr>
          <w:rFonts w:hint="eastAsia" w:asciiTheme="minorEastAsia" w:hAnsiTheme="minorEastAsia"/>
          <w:szCs w:val="21"/>
        </w:rPr>
        <w:t>,君子好逑。《关雌》</w:t>
      </w:r>
    </w:p>
    <w:p>
      <w:pPr>
        <w:tabs>
          <w:tab w:val="left" w:pos="7361"/>
        </w:tabs>
        <w:spacing w:line="0" w:lineRule="atLeas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u w:val="single"/>
        </w:rPr>
        <w:t xml:space="preserve">         </w:t>
      </w:r>
      <w:r>
        <w:rPr>
          <w:rFonts w:hint="eastAsia" w:asciiTheme="minorEastAsia" w:hAnsiTheme="minorEastAsia"/>
          <w:szCs w:val="21"/>
        </w:rPr>
        <w:t>,胡不归?微君之躬，</w:t>
      </w:r>
      <w:r>
        <w:rPr>
          <w:rFonts w:hint="eastAsia" w:asciiTheme="minorEastAsia" w:hAnsiTheme="minorEastAsia"/>
          <w:szCs w:val="21"/>
          <w:u w:val="single"/>
        </w:rPr>
        <w:t xml:space="preserve">             </w:t>
      </w:r>
      <w:r>
        <w:rPr>
          <w:rFonts w:hint="eastAsia" w:asciiTheme="minorEastAsia" w:hAnsiTheme="minorEastAsia"/>
          <w:szCs w:val="21"/>
        </w:rPr>
        <w:t>。《式微》</w:t>
      </w:r>
    </w:p>
    <w:p>
      <w:pPr>
        <w:tabs>
          <w:tab w:val="left" w:pos="7361"/>
        </w:tabs>
        <w:spacing w:line="0" w:lineRule="atLeast"/>
        <w:ind w:firstLine="420" w:firstLineChars="200"/>
        <w:rPr>
          <w:rFonts w:asciiTheme="minorEastAsia" w:hAnsiTheme="minorEastAsia"/>
          <w:szCs w:val="21"/>
        </w:rPr>
      </w:pPr>
      <w:r>
        <w:rPr>
          <w:rFonts w:hint="eastAsia" w:asciiTheme="minorEastAsia" w:hAnsiTheme="minorEastAsia"/>
          <w:szCs w:val="21"/>
        </w:rPr>
        <w:t>(3)挑兮达兮,在城阙兮。</w:t>
      </w:r>
      <w:r>
        <w:rPr>
          <w:rFonts w:hint="eastAsia" w:asciiTheme="minorEastAsia" w:hAnsiTheme="minorEastAsia"/>
          <w:szCs w:val="21"/>
          <w:u w:val="single"/>
        </w:rPr>
        <w:t xml:space="preserve">          </w:t>
      </w:r>
      <w:r>
        <w:rPr>
          <w:rFonts w:hint="eastAsia" w:asciiTheme="minorEastAsia" w:hAnsiTheme="minorEastAsia"/>
          <w:szCs w:val="21"/>
        </w:rPr>
        <w:t>，</w:t>
      </w:r>
      <w:r>
        <w:rPr>
          <w:rFonts w:hint="eastAsia" w:asciiTheme="minorEastAsia" w:hAnsiTheme="minorEastAsia"/>
          <w:szCs w:val="21"/>
          <w:u w:val="single"/>
        </w:rPr>
        <w:t xml:space="preserve">          </w:t>
      </w:r>
      <w:r>
        <w:rPr>
          <w:rFonts w:hint="eastAsia" w:asciiTheme="minorEastAsia" w:hAnsiTheme="minorEastAsia"/>
          <w:szCs w:val="21"/>
        </w:rPr>
        <w:t>! 《子衿》</w:t>
      </w:r>
    </w:p>
    <w:p>
      <w:pPr>
        <w:tabs>
          <w:tab w:val="left" w:pos="7361"/>
        </w:tabs>
        <w:spacing w:line="0" w:lineRule="atLeast"/>
        <w:ind w:firstLine="420" w:firstLineChars="200"/>
        <w:rPr>
          <w:rFonts w:asciiTheme="minorEastAsia" w:hAnsiTheme="minorEastAsia"/>
          <w:szCs w:val="21"/>
        </w:rPr>
      </w:pPr>
      <w:r>
        <w:rPr>
          <w:rFonts w:hint="eastAsia" w:asciiTheme="minorEastAsia" w:hAnsiTheme="minorEastAsia"/>
          <w:szCs w:val="21"/>
        </w:rPr>
        <w:t>(4)王勃《送杜少府之任蜀州》中表明不要因为离别而伤感的诗句是“</w:t>
      </w:r>
      <w:r>
        <w:rPr>
          <w:rFonts w:hint="eastAsia" w:asciiTheme="minorEastAsia" w:hAnsiTheme="minorEastAsia"/>
          <w:szCs w:val="21"/>
          <w:u w:val="single"/>
        </w:rPr>
        <w:t xml:space="preserve">      </w:t>
      </w:r>
      <w:r>
        <w:rPr>
          <w:rFonts w:hint="eastAsia" w:asciiTheme="minorEastAsia" w:hAnsiTheme="minorEastAsia"/>
          <w:szCs w:val="21"/>
        </w:rPr>
        <w:t>，</w:t>
      </w:r>
      <w:r>
        <w:rPr>
          <w:rFonts w:hint="eastAsia" w:asciiTheme="minorEastAsia" w:hAnsiTheme="minorEastAsia"/>
          <w:szCs w:val="21"/>
          <w:u w:val="single"/>
        </w:rPr>
        <w:t xml:space="preserve">       </w:t>
      </w:r>
      <w:r>
        <w:rPr>
          <w:rFonts w:hint="eastAsia" w:asciiTheme="minorEastAsia" w:hAnsiTheme="minorEastAsia"/>
          <w:szCs w:val="21"/>
        </w:rPr>
        <w:t>。”</w:t>
      </w:r>
    </w:p>
    <w:p>
      <w:pPr>
        <w:tabs>
          <w:tab w:val="left" w:pos="7361"/>
        </w:tabs>
        <w:spacing w:line="0" w:lineRule="atLeast"/>
        <w:ind w:firstLine="420" w:firstLineChars="200"/>
        <w:rPr>
          <w:rFonts w:asciiTheme="minorEastAsia" w:hAnsiTheme="minorEastAsia"/>
          <w:szCs w:val="21"/>
          <w:u w:val="single"/>
        </w:rPr>
      </w:pPr>
      <w:r>
        <w:rPr>
          <w:rFonts w:hint="eastAsia" w:asciiTheme="minorEastAsia" w:hAnsiTheme="minorEastAsia"/>
          <w:szCs w:val="21"/>
        </w:rPr>
        <w:t>(5)《望洞庭湖赠张丞相》含蓄的表达了诗人求仕之心,隐喻想做官而没有途径,希望有人引荐,积极出仕的诗句是:“</w:t>
      </w:r>
      <w:r>
        <w:rPr>
          <w:rFonts w:hint="eastAsia" w:asciiTheme="minorEastAsia" w:hAnsiTheme="minorEastAsia"/>
          <w:szCs w:val="21"/>
          <w:u w:val="single"/>
        </w:rPr>
        <w:t xml:space="preserve">        </w:t>
      </w:r>
      <w:r>
        <w:rPr>
          <w:rFonts w:hint="eastAsia" w:asciiTheme="minorEastAsia" w:hAnsiTheme="minorEastAsia"/>
          <w:szCs w:val="21"/>
        </w:rPr>
        <w:t>，</w:t>
      </w:r>
      <w:r>
        <w:rPr>
          <w:rFonts w:hint="eastAsia" w:asciiTheme="minorEastAsia" w:hAnsiTheme="minorEastAsia"/>
          <w:szCs w:val="21"/>
          <w:u w:val="single"/>
        </w:rPr>
        <w:t xml:space="preserve">            </w:t>
      </w:r>
      <w:r>
        <w:rPr>
          <w:rFonts w:hint="eastAsia" w:asciiTheme="minorEastAsia" w:hAnsiTheme="minorEastAsia"/>
          <w:szCs w:val="21"/>
        </w:rPr>
        <w:t>。”</w:t>
      </w:r>
    </w:p>
    <w:p>
      <w:pPr>
        <w:tabs>
          <w:tab w:val="left" w:pos="7361"/>
        </w:tabs>
        <w:spacing w:line="0" w:lineRule="atLeast"/>
        <w:ind w:firstLine="420" w:firstLineChars="200"/>
        <w:rPr>
          <w:rFonts w:asciiTheme="minorEastAsia" w:hAnsiTheme="minorEastAsia"/>
          <w:szCs w:val="21"/>
        </w:rPr>
      </w:pPr>
      <w:r>
        <w:rPr>
          <w:rFonts w:hint="eastAsia" w:asciiTheme="minorEastAsia" w:hAnsiTheme="minorEastAsia"/>
          <w:szCs w:val="21"/>
        </w:rPr>
        <w:t>同学们对海洋生态环境知之甚少,实验中学准备开展“保护海洋生态”的主题活动。请你根据下列材料,完成8-10题</w:t>
      </w:r>
    </w:p>
    <w:p>
      <w:pPr>
        <w:tabs>
          <w:tab w:val="left" w:pos="7361"/>
        </w:tabs>
        <w:spacing w:line="0" w:lineRule="atLeast"/>
        <w:ind w:firstLine="420" w:firstLineChars="200"/>
        <w:rPr>
          <w:rFonts w:asciiTheme="minorEastAsia" w:hAnsiTheme="minorEastAsia"/>
          <w:szCs w:val="21"/>
        </w:rPr>
      </w:pPr>
      <w:r>
        <w:rPr>
          <w:rFonts w:hint="eastAsia" w:asciiTheme="minorEastAsia" w:hAnsiTheme="minorEastAsia"/>
          <w:szCs w:val="21"/>
        </w:rPr>
        <w:t>材料一:因为过度捕捞,鲨鱼数量锐减,有些品种的鲨鱼已经面临灭绝。为了保护鲨鱼,国际动物保护组织倡议公众减少鱼翅消费,维护海洋生态平衡。姚明、杨澜、郭晶晶等名人积,极响应,义务担任护鲨“形象大使”,拒食鱼翅。</w:t>
      </w:r>
    </w:p>
    <w:p>
      <w:pPr>
        <w:tabs>
          <w:tab w:val="left" w:pos="7361"/>
        </w:tabs>
        <w:spacing w:line="0" w:lineRule="atLeast"/>
        <w:ind w:firstLine="420" w:firstLineChars="200"/>
        <w:rPr>
          <w:rFonts w:asciiTheme="minorEastAsia" w:hAnsiTheme="minorEastAsia"/>
          <w:szCs w:val="21"/>
        </w:rPr>
      </w:pPr>
      <w:r>
        <w:rPr>
          <w:rFonts w:hint="eastAsia" w:asciiTheme="minorEastAsia" w:hAnsiTheme="minorEastAsia"/>
          <w:szCs w:val="21"/>
        </w:rPr>
        <w:t>材料二:某环境调查组织的研究表明,鱼翅这种高档食品被水银污染的程度高达70%,含有可被人体吸收的水银比率已超出正常允许含量的42倍,而水银对人体的高级神经系统有害。</w:t>
      </w:r>
    </w:p>
    <w:p>
      <w:pPr>
        <w:tabs>
          <w:tab w:val="left" w:pos="7361"/>
        </w:tabs>
        <w:spacing w:line="0" w:lineRule="atLeast"/>
        <w:ind w:firstLine="420" w:firstLineChars="200"/>
        <w:rPr>
          <w:rFonts w:asciiTheme="minorEastAsia" w:hAnsiTheme="minorEastAsia"/>
          <w:szCs w:val="21"/>
        </w:rPr>
      </w:pPr>
      <w:r>
        <w:rPr>
          <w:rFonts w:hint="eastAsia" w:asciiTheme="minorEastAsia" w:hAnsiTheme="minorEastAsia"/>
          <w:szCs w:val="21"/>
        </w:rPr>
        <w:t>8.请你整合上面两则材料中包含的主要信息,为学校进行的保护鲨鱼的宣传活动设计一条公益广告。(不超过30个字)(2分)</w:t>
      </w:r>
    </w:p>
    <w:p>
      <w:pPr>
        <w:tabs>
          <w:tab w:val="left" w:pos="7361"/>
        </w:tabs>
        <w:spacing w:line="0" w:lineRule="atLeast"/>
        <w:ind w:firstLine="420" w:firstLineChars="200"/>
        <w:rPr>
          <w:rFonts w:asciiTheme="minorEastAsia" w:hAnsiTheme="minorEastAsia"/>
          <w:szCs w:val="21"/>
        </w:rPr>
      </w:pPr>
      <w:r>
        <w:rPr>
          <w:rFonts w:hint="eastAsia" w:asciiTheme="minorEastAsia" w:hAnsiTheme="minorEastAsia"/>
          <w:szCs w:val="21"/>
        </w:rPr>
        <w:t>9.学校决定邀请海洋大学专家到校举办海洋生物科普知识讲座。请你为这个讲座设计个主题标语,要包含讲座的内容和目的。(不超过20字)(3分 )</w:t>
      </w:r>
    </w:p>
    <w:p>
      <w:pPr>
        <w:tabs>
          <w:tab w:val="left" w:pos="7361"/>
        </w:tabs>
        <w:spacing w:line="0" w:lineRule="atLeast"/>
        <w:ind w:firstLine="420" w:firstLineChars="200"/>
        <w:rPr>
          <w:rFonts w:asciiTheme="minorEastAsia" w:hAnsiTheme="minorEastAsia"/>
          <w:szCs w:val="21"/>
        </w:rPr>
      </w:pPr>
      <w:r>
        <w:rPr>
          <w:rFonts w:hint="eastAsia" w:asciiTheme="minorEastAsia" w:hAnsiTheme="minorEastAsia"/>
          <w:szCs w:val="21"/>
        </w:rPr>
        <w:t>10.请你为保护海洋生态环境提出几条合理的措施。(3分)</w:t>
      </w:r>
    </w:p>
    <w:p>
      <w:pPr>
        <w:tabs>
          <w:tab w:val="left" w:pos="7361"/>
        </w:tabs>
        <w:spacing w:line="0" w:lineRule="atLeast"/>
        <w:ind w:firstLine="420" w:firstLineChars="200"/>
        <w:rPr>
          <w:rFonts w:asciiTheme="minorEastAsia" w:hAnsiTheme="minorEastAsia"/>
          <w:szCs w:val="21"/>
        </w:rPr>
      </w:pPr>
      <w:r>
        <w:rPr>
          <w:rFonts w:hint="eastAsia" w:asciiTheme="minorEastAsia" w:hAnsiTheme="minorEastAsia"/>
          <w:szCs w:val="21"/>
        </w:rPr>
        <w:t>二、古诗文阅读(15分)</w:t>
      </w:r>
    </w:p>
    <w:p>
      <w:pPr>
        <w:tabs>
          <w:tab w:val="left" w:pos="7361"/>
        </w:tabs>
        <w:spacing w:line="0" w:lineRule="atLeast"/>
        <w:ind w:firstLine="420" w:firstLineChars="200"/>
        <w:rPr>
          <w:rFonts w:asciiTheme="minorEastAsia" w:hAnsiTheme="minorEastAsia"/>
          <w:szCs w:val="21"/>
        </w:rPr>
      </w:pPr>
      <w:r>
        <w:rPr>
          <w:rFonts w:hint="eastAsia" w:asciiTheme="minorEastAsia" w:hAnsiTheme="minorEastAsia"/>
          <w:szCs w:val="21"/>
        </w:rPr>
        <w:t>(一)阅读下面的这首诗,完成11-12题。(4分)</w:t>
      </w:r>
    </w:p>
    <w:p>
      <w:pPr>
        <w:tabs>
          <w:tab w:val="left" w:pos="7361"/>
        </w:tabs>
        <w:spacing w:line="0" w:lineRule="atLeast"/>
        <w:ind w:firstLine="1687" w:firstLineChars="800"/>
        <w:rPr>
          <w:rFonts w:asciiTheme="minorEastAsia" w:hAnsiTheme="minorEastAsia"/>
          <w:b/>
          <w:szCs w:val="21"/>
        </w:rPr>
      </w:pPr>
      <w:r>
        <w:rPr>
          <w:rFonts w:hint="eastAsia" w:asciiTheme="minorEastAsia" w:hAnsiTheme="minorEastAsia"/>
          <w:b/>
          <w:szCs w:val="21"/>
        </w:rPr>
        <w:t>蒹葭</w:t>
      </w:r>
    </w:p>
    <w:p>
      <w:pPr>
        <w:tabs>
          <w:tab w:val="left" w:pos="7361"/>
        </w:tabs>
        <w:spacing w:line="0" w:lineRule="atLeast"/>
        <w:ind w:firstLine="420" w:firstLineChars="200"/>
        <w:rPr>
          <w:rFonts w:asciiTheme="minorEastAsia" w:hAnsiTheme="minorEastAsia"/>
          <w:szCs w:val="21"/>
        </w:rPr>
      </w:pPr>
      <w:r>
        <w:rPr>
          <w:rFonts w:hint="eastAsia" w:asciiTheme="minorEastAsia" w:hAnsiTheme="minorEastAsia"/>
          <w:szCs w:val="21"/>
        </w:rPr>
        <w:t>蒹葭苍苍,白露为霜。所谓伊人,在水一方。</w:t>
      </w:r>
    </w:p>
    <w:p>
      <w:pPr>
        <w:tabs>
          <w:tab w:val="left" w:pos="7361"/>
        </w:tabs>
        <w:spacing w:line="0" w:lineRule="atLeast"/>
        <w:ind w:firstLine="420" w:firstLineChars="200"/>
        <w:rPr>
          <w:rFonts w:asciiTheme="minorEastAsia" w:hAnsiTheme="minorEastAsia"/>
          <w:szCs w:val="21"/>
        </w:rPr>
      </w:pPr>
      <w:r>
        <w:rPr>
          <w:rFonts w:hint="eastAsia" w:asciiTheme="minorEastAsia" w:hAnsiTheme="minorEastAsia"/>
          <w:szCs w:val="21"/>
        </w:rPr>
        <w:t>溯洄从之,道阻且长。溯游从之,宛在水中央。</w:t>
      </w:r>
    </w:p>
    <w:p>
      <w:pPr>
        <w:tabs>
          <w:tab w:val="left" w:pos="7361"/>
        </w:tabs>
        <w:spacing w:line="0" w:lineRule="atLeast"/>
        <w:ind w:firstLine="420" w:firstLineChars="200"/>
        <w:rPr>
          <w:rFonts w:asciiTheme="minorEastAsia" w:hAnsiTheme="minorEastAsia"/>
          <w:szCs w:val="21"/>
        </w:rPr>
      </w:pPr>
      <w:r>
        <w:rPr>
          <w:rFonts w:hint="eastAsia" w:asciiTheme="minorEastAsia" w:hAnsiTheme="minorEastAsia"/>
          <w:szCs w:val="21"/>
        </w:rPr>
        <w:t>蒹葭萋萋,白露未晞。所谓伊人,在水之湄。</w:t>
      </w:r>
    </w:p>
    <w:p>
      <w:pPr>
        <w:tabs>
          <w:tab w:val="left" w:pos="7361"/>
        </w:tabs>
        <w:spacing w:line="0" w:lineRule="atLeast"/>
        <w:ind w:firstLine="420" w:firstLineChars="200"/>
        <w:rPr>
          <w:rFonts w:asciiTheme="minorEastAsia" w:hAnsiTheme="minorEastAsia"/>
          <w:szCs w:val="21"/>
        </w:rPr>
      </w:pPr>
      <w:r>
        <w:rPr>
          <w:rFonts w:hint="eastAsia" w:asciiTheme="minorEastAsia" w:hAnsiTheme="minorEastAsia"/>
          <w:szCs w:val="21"/>
        </w:rPr>
        <w:t>溯洄从之,道阻且跻。溯游从之,宛在水中坻。</w:t>
      </w:r>
    </w:p>
    <w:p>
      <w:pPr>
        <w:tabs>
          <w:tab w:val="left" w:pos="7361"/>
        </w:tabs>
        <w:spacing w:line="0" w:lineRule="atLeast"/>
        <w:ind w:firstLine="420" w:firstLineChars="200"/>
        <w:rPr>
          <w:rFonts w:asciiTheme="minorEastAsia" w:hAnsiTheme="minorEastAsia"/>
          <w:szCs w:val="21"/>
        </w:rPr>
      </w:pPr>
      <w:r>
        <w:rPr>
          <w:rFonts w:hint="eastAsia" w:asciiTheme="minorEastAsia" w:hAnsiTheme="minorEastAsia"/>
          <w:szCs w:val="21"/>
        </w:rPr>
        <w:t>蒹葭采采,白露未已。所谓伊人,在水之涘。</w:t>
      </w:r>
    </w:p>
    <w:p>
      <w:pPr>
        <w:tabs>
          <w:tab w:val="left" w:pos="7361"/>
        </w:tabs>
        <w:spacing w:line="0" w:lineRule="atLeast"/>
        <w:ind w:firstLine="420" w:firstLineChars="200"/>
        <w:rPr>
          <w:rFonts w:asciiTheme="minorEastAsia" w:hAnsiTheme="minorEastAsia"/>
          <w:szCs w:val="21"/>
        </w:rPr>
      </w:pPr>
      <w:r>
        <w:rPr>
          <w:rFonts w:hint="eastAsia" w:asciiTheme="minorEastAsia" w:hAnsiTheme="minorEastAsia"/>
          <w:szCs w:val="21"/>
        </w:rPr>
        <w:t>溯洄从之,道阻且右。溯游从之,宛在水中沚。</w:t>
      </w:r>
    </w:p>
    <w:p>
      <w:pPr>
        <w:tabs>
          <w:tab w:val="left" w:pos="7361"/>
        </w:tabs>
        <w:spacing w:line="0" w:lineRule="atLeast"/>
        <w:ind w:firstLine="420" w:firstLineChars="200"/>
        <w:rPr>
          <w:rFonts w:asciiTheme="minorEastAsia" w:hAnsiTheme="minorEastAsia"/>
          <w:szCs w:val="21"/>
        </w:rPr>
      </w:pPr>
      <w:r>
        <w:rPr>
          <w:rFonts w:hint="eastAsia" w:asciiTheme="minorEastAsia" w:hAnsiTheme="minorEastAsia"/>
          <w:szCs w:val="21"/>
        </w:rPr>
        <w:t>11.这首诗用芦苇、霜露、秋水等景物渲染出一种</w:t>
      </w:r>
      <w:r>
        <w:rPr>
          <w:rFonts w:hint="eastAsia" w:asciiTheme="minorEastAsia" w:hAnsiTheme="minorEastAsia"/>
          <w:szCs w:val="21"/>
          <w:u w:val="single"/>
        </w:rPr>
        <w:t xml:space="preserve">           </w:t>
      </w:r>
      <w:r>
        <w:rPr>
          <w:rFonts w:hint="eastAsia" w:asciiTheme="minorEastAsia" w:hAnsiTheme="minorEastAsia"/>
          <w:szCs w:val="21"/>
        </w:rPr>
        <w:t>的氛围。（2分）</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12.重章叠句是《诗经》典型的艺术特色，请简要分析这首诗重章叠句的表达效果。（2分）</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(二)阅读下面的文言文，完成13-17题。（11分）</w:t>
      </w:r>
    </w:p>
    <w:p>
      <w:pPr>
        <w:tabs>
          <w:tab w:val="left" w:pos="7361"/>
        </w:tabs>
        <w:spacing w:line="0" w:lineRule="atLeast"/>
        <w:ind w:firstLine="2741" w:firstLineChars="1300"/>
        <w:rPr>
          <w:rFonts w:asciiTheme="minorEastAsia" w:hAnsiTheme="minorEastAsia"/>
          <w:b/>
          <w:szCs w:val="21"/>
        </w:rPr>
      </w:pPr>
      <w:r>
        <w:rPr>
          <w:rFonts w:hint="eastAsia" w:asciiTheme="minorEastAsia" w:hAnsiTheme="minorEastAsia"/>
          <w:b/>
          <w:szCs w:val="21"/>
        </w:rPr>
        <w:t>桃花源记</w:t>
      </w:r>
    </w:p>
    <w:p>
      <w:pPr>
        <w:tabs>
          <w:tab w:val="left" w:pos="7361"/>
        </w:tabs>
        <w:spacing w:line="0" w:lineRule="atLeast"/>
        <w:ind w:firstLine="2940" w:firstLineChars="1400"/>
        <w:rPr>
          <w:rFonts w:asciiTheme="minorEastAsia" w:hAnsiTheme="minorEastAsia"/>
          <w:szCs w:val="21"/>
        </w:rPr>
      </w:pPr>
      <w:r>
        <w:rPr>
          <w:rFonts w:hint="eastAsia" w:asciiTheme="minorEastAsia" w:hAnsiTheme="minorEastAsia"/>
          <w:szCs w:val="21"/>
        </w:rPr>
        <w:t xml:space="preserve">陶渊明  </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晋太元中，武陵人捕鱼为业。缘溪行，忘路之远近。忽逢桃花林，夹岸数百步，中无杂树，芳草鲜美，落英缤纷，渔人甚异之，复前行，欲穷其林。</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林尽水源，便得一山，山有小口，仿佛若有光。便舍船，从口入。初极狭，才通人。复行数十步，豁然开朗。土地平旷，屋舍俨然，有良田、美池、桑竹之属。阡陌交通，鸡犬相闻。其中往来种作，男女衣着，悉如外人。黄发垂髫，并怡然自乐。</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见渔人，乃大惊，问所从来。具答之。便要还家，设酒杀鸡作食。村中闻有此人，咸来问讯。自云先世避秦时乱，率妻子邑人来此绝境，不复出焉，遂与外人间隔。问今是何世，乃不知有汉，无论魏晋。此人一一为具言所闻，皆叹惋。</w:t>
      </w:r>
      <w:r>
        <w:rPr>
          <w:rFonts w:hint="eastAsia" w:asciiTheme="minorEastAsia" w:hAnsiTheme="minorEastAsia"/>
          <w:szCs w:val="21"/>
          <w:u w:val="single"/>
        </w:rPr>
        <w:t>余人各复延至其家，皆出酒食</w:t>
      </w:r>
      <w:r>
        <w:rPr>
          <w:rFonts w:hint="eastAsia" w:asciiTheme="minorEastAsia" w:hAnsiTheme="minorEastAsia"/>
          <w:szCs w:val="21"/>
        </w:rPr>
        <w:t>。停数日，辞去。此中人语云：“不足为外人道也。”</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既出，得其船，便扶向路，处处志之。及郡下，诣太守，说如此。太守即遣人随其往，寻向所志，遂迷，不复得路。</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南阳刘子骥，高尚士也，闻之，欣然规往。未果，寻病终，后遂无问津者。</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13. 解释下列句中加点的词。(2分)</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(1)</w:t>
      </w:r>
      <w:r>
        <w:rPr>
          <w:rFonts w:hint="eastAsia" w:asciiTheme="minorEastAsia" w:hAnsiTheme="minorEastAsia"/>
          <w:szCs w:val="21"/>
          <w:em w:val="dot"/>
        </w:rPr>
        <w:t>缘</w:t>
      </w:r>
      <w:r>
        <w:rPr>
          <w:rFonts w:hint="eastAsia" w:asciiTheme="minorEastAsia" w:hAnsiTheme="minorEastAsia"/>
          <w:szCs w:val="21"/>
        </w:rPr>
        <w:t>溪行（    ）(2)便</w:t>
      </w:r>
      <w:r>
        <w:rPr>
          <w:rFonts w:hint="eastAsia" w:asciiTheme="minorEastAsia" w:hAnsiTheme="minorEastAsia"/>
          <w:szCs w:val="21"/>
          <w:em w:val="dot"/>
        </w:rPr>
        <w:t>要</w:t>
      </w:r>
      <w:r>
        <w:rPr>
          <w:rFonts w:hint="eastAsia" w:asciiTheme="minorEastAsia" w:hAnsiTheme="minorEastAsia"/>
          <w:szCs w:val="21"/>
        </w:rPr>
        <w:t>还家（   ）</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14.下列各组句子中,加点词意义和用法相同的一项是(    )(2分)</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A.渔人甚</w:t>
      </w:r>
      <w:r>
        <w:rPr>
          <w:rFonts w:hint="eastAsia" w:asciiTheme="minorEastAsia" w:hAnsiTheme="minorEastAsia"/>
          <w:szCs w:val="21"/>
          <w:em w:val="dot"/>
        </w:rPr>
        <w:t>异</w:t>
      </w:r>
      <w:r>
        <w:rPr>
          <w:rFonts w:hint="eastAsia" w:asciiTheme="minorEastAsia" w:hAnsiTheme="minorEastAsia"/>
          <w:szCs w:val="21"/>
        </w:rPr>
        <w:t>之   奇山</w:t>
      </w:r>
      <w:r>
        <w:rPr>
          <w:rFonts w:hint="eastAsia" w:asciiTheme="minorEastAsia" w:hAnsiTheme="minorEastAsia"/>
          <w:szCs w:val="21"/>
          <w:em w:val="dot"/>
        </w:rPr>
        <w:t>异</w:t>
      </w:r>
      <w:r>
        <w:rPr>
          <w:rFonts w:hint="eastAsia" w:asciiTheme="minorEastAsia" w:hAnsiTheme="minorEastAsia"/>
          <w:szCs w:val="21"/>
        </w:rPr>
        <w:t>水           B.桑竹之</w:t>
      </w:r>
      <w:r>
        <w:rPr>
          <w:rFonts w:hint="eastAsia" w:asciiTheme="minorEastAsia" w:hAnsiTheme="minorEastAsia"/>
          <w:szCs w:val="21"/>
          <w:em w:val="dot"/>
        </w:rPr>
        <w:t>属</w:t>
      </w:r>
      <w:r>
        <w:rPr>
          <w:rFonts w:hint="eastAsia" w:asciiTheme="minorEastAsia" w:hAnsiTheme="minorEastAsia"/>
          <w:szCs w:val="21"/>
        </w:rPr>
        <w:t xml:space="preserve">     </w:t>
      </w:r>
      <w:r>
        <w:rPr>
          <w:rFonts w:hint="eastAsia" w:asciiTheme="minorEastAsia" w:hAnsiTheme="minorEastAsia"/>
          <w:szCs w:val="21"/>
          <w:em w:val="dot"/>
        </w:rPr>
        <w:t>属</w:t>
      </w:r>
      <w:r>
        <w:rPr>
          <w:rFonts w:hint="eastAsia" w:asciiTheme="minorEastAsia" w:hAnsiTheme="minorEastAsia"/>
          <w:szCs w:val="21"/>
        </w:rPr>
        <w:t>引妻异</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C.处处志</w:t>
      </w:r>
      <w:r>
        <w:rPr>
          <w:rFonts w:hint="eastAsia" w:asciiTheme="minorEastAsia" w:hAnsiTheme="minorEastAsia"/>
          <w:szCs w:val="21"/>
          <w:em w:val="dot"/>
        </w:rPr>
        <w:t>之</w:t>
      </w:r>
      <w:r>
        <w:rPr>
          <w:rFonts w:hint="eastAsia" w:asciiTheme="minorEastAsia" w:hAnsiTheme="minorEastAsia"/>
          <w:szCs w:val="21"/>
        </w:rPr>
        <w:t xml:space="preserve">     而两狼</w:t>
      </w:r>
      <w:r>
        <w:rPr>
          <w:rFonts w:hint="eastAsia" w:asciiTheme="minorEastAsia" w:hAnsiTheme="minorEastAsia"/>
          <w:szCs w:val="21"/>
          <w:em w:val="dot"/>
        </w:rPr>
        <w:t>之</w:t>
      </w:r>
      <w:r>
        <w:rPr>
          <w:rFonts w:hint="eastAsia" w:asciiTheme="minorEastAsia" w:hAnsiTheme="minorEastAsia"/>
          <w:szCs w:val="21"/>
        </w:rPr>
        <w:t>并驱如故   D.辞</w:t>
      </w:r>
      <w:r>
        <w:rPr>
          <w:rFonts w:hint="eastAsia" w:asciiTheme="minorEastAsia" w:hAnsiTheme="minorEastAsia"/>
          <w:szCs w:val="21"/>
          <w:em w:val="dot"/>
        </w:rPr>
        <w:t>去</w:t>
      </w:r>
      <w:r>
        <w:rPr>
          <w:rFonts w:hint="eastAsia" w:asciiTheme="minorEastAsia" w:hAnsiTheme="minorEastAsia"/>
          <w:szCs w:val="21"/>
        </w:rPr>
        <w:t xml:space="preserve">         睨之久而不</w:t>
      </w:r>
      <w:r>
        <w:rPr>
          <w:rFonts w:hint="eastAsia" w:asciiTheme="minorEastAsia" w:hAnsiTheme="minorEastAsia"/>
          <w:szCs w:val="21"/>
          <w:em w:val="dot"/>
        </w:rPr>
        <w:drawing>
          <wp:inline distT="0" distB="0" distL="114300" distR="114300">
            <wp:extent cx="254000" cy="254000"/>
            <wp:effectExtent l="0" t="0" r="12700" b="1270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6"/>
                    <a:stretch>
                      <a:fillRect/>
                    </a:stretch>
                  </pic:blipFill>
                  <pic:spPr>
                    <a:xfrm>
                      <a:off x="0" y="0"/>
                      <a:ext cx="254000" cy="254000"/>
                    </a:xfrm>
                    <a:prstGeom prst="rect">
                      <a:avLst/>
                    </a:prstGeom>
                  </pic:spPr>
                </pic:pic>
              </a:graphicData>
            </a:graphic>
          </wp:inline>
        </w:drawing>
      </w:r>
      <w:r>
        <w:rPr>
          <w:rFonts w:hint="eastAsia" w:asciiTheme="minorEastAsia" w:hAnsiTheme="minorEastAsia"/>
          <w:szCs w:val="21"/>
          <w:em w:val="dot"/>
        </w:rPr>
        <w:t>去</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15.下面句子朗读节奏划分不正确的一项是(    )(2分)</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A.忽逢/桃花林         B.落英/缤纷</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C.所陌/交通           D.遂与外／人间隔</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16.用现代汉语翻译文中画线句子。(2分)</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17.文中“初极狭,才通人。复行数十步,豁然开朗”一句,给人很大的启发。请结合生活实际,谈谈你的感受。(3分)</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三、现代文阅读(25分)</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(一)阅读下面的文章,完成18-22题。(15分)</w:t>
      </w:r>
    </w:p>
    <w:p>
      <w:pPr>
        <w:tabs>
          <w:tab w:val="left" w:pos="7361"/>
        </w:tabs>
        <w:spacing w:line="0" w:lineRule="atLeast"/>
        <w:ind w:firstLine="420"/>
        <w:rPr>
          <w:rFonts w:asciiTheme="minorEastAsia" w:hAnsiTheme="minorEastAsia"/>
          <w:szCs w:val="21"/>
          <w:u w:val="single"/>
        </w:rPr>
      </w:pPr>
      <w:r>
        <w:rPr>
          <w:rFonts w:hint="eastAsia" w:asciiTheme="minorEastAsia" w:hAnsiTheme="minorEastAsia"/>
          <w:szCs w:val="21"/>
        </w:rPr>
        <w:t xml:space="preserve">           </w:t>
      </w:r>
      <w:r>
        <w:rPr>
          <w:rFonts w:hint="eastAsia" w:asciiTheme="minorEastAsia" w:hAnsiTheme="minorEastAsia"/>
          <w:szCs w:val="21"/>
          <w:u w:val="single"/>
        </w:rPr>
        <w:t xml:space="preserve">                    </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说起来,那已是近六十年前的事了。</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那时我也就是十三四岁的年纪，因弟妹年齡小，父亲在县城教书离家远，家里的里里外外全靠母亲一个小脚女人支撑，我初中毕业后就没再继续上学，而是在家帮衬母亲。我是个女孩，又是未成年人，在队里只能算半个劳力，一天挣六个工分。尽管如此，我除了在家引小弟外，只要天不下雨，就坚持下地劳动。生活过得劳苦而无意趣——忽然，有一天，村人说上戈街有唱戏的，别提有多高兴了。就向母亲闹着去看戏。母亲没办法，只好应承了，只是要我带着小弟，这样她可以下地干活了。</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带弟弟到十来里外的街上，要翻两道岭，过两道沟，可不是件容易的事，无奈自己太想去，就只能带着弟弟上路了。一路上，抱一会、背一会再哄着小弟走一会，走不动了就再抱再背再哄他走——等到了上戈街找到戏园子，早已是人头攒动，看不见台上。我凭着个子小就背着弟弟往前台挤，好不容易挤到前头，累得满头大汗。幸好一坐着木凳的老者，往边上移了移，让出半个位来，我就抱着小弟挎坐上去、伸长脖子往台上看，正看到热闹处，小弟又闹腾起来，一会说肚饥，一会说口渴，一会又说要撒尿。哄不乖，只得背着又往外出，好不容易挤出戏场，才发现小弟在我背上睡着了，望着弟弟迷迷糊糊的样子，真是又好气又好笑，再次准备往回挤时，有人说，散场了！</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来街时母亲给了两毛钱，是让给弟弟买吃的。我随着外出的人流来到街上，在唯一的国营食堂里用一毛钱买了两个包子，另一毛买了十个糖块，就带着弟弟往回走。有糖吃，小弟也精神听话了许多，他走一段路，我就给他一块糖，糖给完了、我就学着唱戏人的样子，胡乱唱着哄他，就这样走走停停，唱唱走走，快到村时，天也都快黑了，母亲正在村头场边焦急地等着。</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这就是我第一次看戏的经历，虽然受了不少委屈，但戏曲却像种子一样根植于我青春少年的心灵！</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后来，为了照顾家里，父亲从县城学校调回家乡中学教书，学校成立了宣传队，父亲担领队长。他不但会拉大弦，还客串演“日本军官”，父亲个子不高，人又微胖，再加上脸黑，他演的“鬼子”惟妙惟肖，一时竟传为佳话。每当父亲带队外出演出，我都会和村里的女伴们相约跑去观看。那时候，主要演“样板戏”，戏里的“新四军女战士”都是我们女孩子崇拜、模仿的对象！</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这些往事虽然过去许多年了，但爱看戏、尤其爱看家乡地方戏的爱好却始终没变。</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如今，连我最小的孙子也上初中了，他每天放学回来的第一件事就是打开电视看动画片，看着孙子投入的样子，我都会感慨：社会真是进步了、发展了，现在的孩子们再也不用像我当年那样为看一场戏、带着弟弟越沟爬坡走十来里的山路！</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也许和年龄有关系，越来越喜欢安静。自然我有自己安享晚年的方式。当孙子上学或不在家的时候，我都会打开电视，调到“戏曲频道”，浸沉在安闲美好的戏曲世界里。(作者：李彩云。选文有删改)</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18.文章先后写了“我”人生中三次看戏的经历，请分别概括出来。（3分）</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19.“我凭着个子小就背着弟弟往前台</w:t>
      </w:r>
      <w:r>
        <w:rPr>
          <w:rFonts w:hint="eastAsia" w:asciiTheme="minorEastAsia" w:hAnsiTheme="minorEastAsia"/>
          <w:szCs w:val="21"/>
          <w:em w:val="dot"/>
        </w:rPr>
        <w:t>挤</w:t>
      </w:r>
      <w:r>
        <w:rPr>
          <w:rFonts w:hint="eastAsia" w:asciiTheme="minorEastAsia" w:hAnsiTheme="minorEastAsia"/>
          <w:szCs w:val="21"/>
        </w:rPr>
        <w:t>，好不容易</w:t>
      </w:r>
      <w:r>
        <w:rPr>
          <w:rFonts w:hint="eastAsia" w:asciiTheme="minorEastAsia" w:hAnsiTheme="minorEastAsia"/>
          <w:szCs w:val="21"/>
          <w:em w:val="dot"/>
        </w:rPr>
        <w:t>挤</w:t>
      </w:r>
      <w:r>
        <w:rPr>
          <w:rFonts w:hint="eastAsia" w:asciiTheme="minorEastAsia" w:hAnsiTheme="minorEastAsia"/>
          <w:szCs w:val="21"/>
        </w:rPr>
        <w:t>到前头，累得满头大汗。”品析句子中加点词。（3分）</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20.第二段写“我”在家带着小弟和坚持下地劳动的故事，有何意？（4分）</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21.本文运用了对比手法，请举出一例，并分析其作用。（3分）</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22.请结合文章内容，为本文拟写一个标题：</w:t>
      </w:r>
      <w:r>
        <w:rPr>
          <w:rFonts w:hint="eastAsia" w:asciiTheme="minorEastAsia" w:hAnsiTheme="minorEastAsia"/>
          <w:szCs w:val="21"/>
          <w:u w:val="single"/>
        </w:rPr>
        <w:t xml:space="preserve">               </w:t>
      </w:r>
      <w:r>
        <w:rPr>
          <w:rFonts w:hint="eastAsia" w:asciiTheme="minorEastAsia" w:hAnsiTheme="minorEastAsia"/>
          <w:szCs w:val="21"/>
        </w:rPr>
        <w:t>（2分）</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 xml:space="preserve"> (二)阅读下面材料,完成23-26题。(10分)</w:t>
      </w:r>
    </w:p>
    <w:p>
      <w:pPr>
        <w:tabs>
          <w:tab w:val="left" w:pos="7361"/>
        </w:tabs>
        <w:spacing w:line="0" w:lineRule="atLeast"/>
        <w:ind w:firstLine="2414" w:firstLineChars="1145"/>
        <w:rPr>
          <w:rFonts w:asciiTheme="minorEastAsia" w:hAnsiTheme="minorEastAsia"/>
          <w:b/>
          <w:szCs w:val="21"/>
        </w:rPr>
      </w:pPr>
      <w:r>
        <w:rPr>
          <w:rFonts w:hint="eastAsia" w:asciiTheme="minorEastAsia" w:hAnsiTheme="minorEastAsia"/>
          <w:b/>
          <w:szCs w:val="21"/>
        </w:rPr>
        <w:t>嫦娥五号到月球去“挖土”</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嫦娥五号探测器,是由中国空间技术研究院(中国航天科技集团五院)研制的中国首个实施无人月面采样返回的航天器。科研人员计划利用嫦城五号在探月工程三期中实现月面采样返回任务，完成中国探月工程的收官之战。</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材料一:</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嫦娥五号探测器全重8.2吨,由轨道器、返回器、着陆器、上升器4个部分组成,这4个部分串联在一起,像一串糖葫芦。它还可以分为上下两部分:上部分(上升器和着陆器)将在月球上着陆,还要带着采集的样本返回轨道;下部分(返回器和轨道器)留在月球轨道上,轨道器承担着支撑和服务任务,返回器的任务则是带着月球样本返回地面。</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材料二:</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嫦娥五号的主要任务是采集月球样本并带回地球。那么,月球上到底有什么神秘的东西，值得人们千里迢迢去上面“挖土”?这些样本能发挥什么作用?</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实际上,月球表面到处覆盖着厚层的岩屑和玻璃质物质,它们被称为月壤。月球上的月壤和地球上经风化划蚀作用形成的土壤是不同的。在月海中,月壤的厚度一般为2-10米,月陆中月壤的厚度可以达到20米。月壤中的岩屑主要由各种不同形状和结构的玄武岩和斜长岩组成。</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此次我国为嫦娥五号所打造的采集器材,采用智能无人技术,比美国的载人登月成本要低很多,但是也有局限性:嫦娥五号探测器没有办法大范围地开展来集工作,只能在登陆,点附近进行采集。但是中国探月航空器登月点和美国当年的登月点距离很远,嫦娥五号探测器的着陆点为月球正面西北部的吕姆克山脉。我国选择的着陆,点距离阿波罗计划着陆点有上千千米距离，可能会迎来新的发现。</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 xml:space="preserve">材料三： </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对月壤的研究,除了可以认识月球,帮助科学家确立现代行星科学,为认识各类行星的地质演化过程提供参考,还有助于现代行星科学的发展,为类地行星的地质演化研究提供参照。月壤中不仅隐藏着月球自己的秘密,而且可能包含太阳系空间物质和能量的重要信息。例如,太阳系早期演化的历史记录;月岩和月壤的宇宙线暴露与辐照历史;月球中挥发分的脱气历史;太阳风的组成、太阳表层的成分特征等。通过对月壤的研究,可以了解月壳岩石圈的组成和分布特征,对研究月球乃至地月系的演化历史具有重要意义。</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材料四:</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嫦娥五号计划在月面采集2千克样本,并且是通过两种方式获得月壤。一种方式是利用钻取器,在月球上降落之后,由它来负责钻取,获取深度约为2米的月壤样本。另一种方式是用机械臂的电铲铲取月球表面具有独特信息的月壤样本。获取的样本必须尽量保持原样,不能破坏其层次结构。此外还要在月面真空环境下完成样本封装,并带回地球,整个环节必须分毫不差。苏联曾多次尝试月面采样,仅成功3次,共带回样本300多克,可见其难度。(选自《百科知识》2020年第16期)</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23.嫦娥五号探测器由</w:t>
      </w:r>
      <w:r>
        <w:rPr>
          <w:rFonts w:hint="eastAsia" w:asciiTheme="minorEastAsia" w:hAnsiTheme="minorEastAsia"/>
          <w:szCs w:val="21"/>
          <w:u w:val="single"/>
        </w:rPr>
        <w:t xml:space="preserve">     </w:t>
      </w:r>
      <w:r>
        <w:rPr>
          <w:rFonts w:hint="eastAsia" w:asciiTheme="minorEastAsia" w:hAnsiTheme="minorEastAsia"/>
          <w:szCs w:val="21"/>
        </w:rPr>
        <w:t>、</w:t>
      </w:r>
      <w:r>
        <w:rPr>
          <w:rFonts w:hint="eastAsia" w:asciiTheme="minorEastAsia" w:hAnsiTheme="minorEastAsia"/>
          <w:szCs w:val="21"/>
          <w:u w:val="single"/>
        </w:rPr>
        <w:t xml:space="preserve">      </w:t>
      </w:r>
      <w:r>
        <w:rPr>
          <w:rFonts w:hint="eastAsia" w:asciiTheme="minorEastAsia" w:hAnsiTheme="minorEastAsia"/>
          <w:szCs w:val="21"/>
        </w:rPr>
        <w:t>、</w:t>
      </w:r>
      <w:r>
        <w:rPr>
          <w:rFonts w:hint="eastAsia" w:asciiTheme="minorEastAsia" w:hAnsiTheme="minorEastAsia"/>
          <w:szCs w:val="21"/>
          <w:u w:val="single"/>
        </w:rPr>
        <w:t xml:space="preserve">      </w:t>
      </w:r>
      <w:r>
        <w:rPr>
          <w:rFonts w:hint="eastAsia" w:asciiTheme="minorEastAsia" w:hAnsiTheme="minorEastAsia"/>
          <w:szCs w:val="21"/>
        </w:rPr>
        <w:t>、</w:t>
      </w:r>
      <w:r>
        <w:rPr>
          <w:rFonts w:hint="eastAsia" w:asciiTheme="minorEastAsia" w:hAnsiTheme="minorEastAsia"/>
          <w:szCs w:val="21"/>
          <w:u w:val="single"/>
        </w:rPr>
        <w:t xml:space="preserve">    </w:t>
      </w:r>
      <w:r>
        <w:rPr>
          <w:rFonts w:hint="eastAsia" w:asciiTheme="minorEastAsia" w:hAnsiTheme="minorEastAsia"/>
          <w:szCs w:val="21"/>
        </w:rPr>
        <w:t>4个部分组成。(2分)</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24.材料二中,运用了哪些说明方法?有什么作用? (4分)</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25.嫦娥五号计划在月面采集样本,是通过哪两种方式获得月壤的? (2分)</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26,请你畅想一下我国未来的发射卫星,写在下面。(2分)</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四、作文(50分)</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27.阅读下面的文字,按要求作文。</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成功从来就不是一蹴而就的,成功的果有多香甜,成功的路就有多漫长。在这条漫长的路上前行,什么才能为你蓄积力量?是不达目的、誓不罢休的坚恐执着,是不畏辛苦、孜孜不倦的刻苦勤奋,是不惧困难,迎接挑战的自信顽强……</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请以《</w:t>
      </w:r>
      <w:r>
        <w:rPr>
          <w:rFonts w:hint="eastAsia" w:asciiTheme="minorEastAsia" w:hAnsiTheme="minorEastAsia"/>
          <w:szCs w:val="21"/>
          <w:u w:val="single"/>
        </w:rPr>
        <w:t xml:space="preserve">       </w:t>
      </w:r>
      <w:r>
        <w:rPr>
          <w:rFonts w:hint="eastAsia" w:asciiTheme="minorEastAsia" w:hAnsiTheme="minorEastAsia"/>
          <w:szCs w:val="21"/>
        </w:rPr>
        <w:t>为成功蓄力》为题目,写一篇作文。</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要求:①将题目补充完整,不少于500字左右；②文体不限,诗歌除外；③不要套作,不得抄袭；④书写工整,卷面整洁；⑤文中请回避与你相关的人名、校名、地名。</w:t>
      </w:r>
    </w:p>
    <w:p>
      <w:pPr>
        <w:tabs>
          <w:tab w:val="left" w:pos="7361"/>
        </w:tabs>
        <w:spacing w:line="0" w:lineRule="atLeast"/>
        <w:ind w:firstLine="630" w:firstLineChars="300"/>
        <w:rPr>
          <w:rFonts w:asciiTheme="minorEastAsia" w:hAnsiTheme="minorEastAsia"/>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hint="eastAsia" w:asciiTheme="minorEastAsia" w:hAnsiTheme="minorEastAsia"/>
          <w:b/>
          <w:szCs w:val="21"/>
        </w:rPr>
      </w:pPr>
    </w:p>
    <w:p>
      <w:pPr>
        <w:tabs>
          <w:tab w:val="left" w:pos="7361"/>
        </w:tabs>
        <w:spacing w:line="0" w:lineRule="atLeast"/>
        <w:ind w:firstLine="632" w:firstLineChars="300"/>
        <w:rPr>
          <w:rFonts w:asciiTheme="minorEastAsia" w:hAnsiTheme="minorEastAsia"/>
          <w:b/>
          <w:szCs w:val="21"/>
        </w:rPr>
      </w:pPr>
      <w:bookmarkStart w:id="0" w:name="_GoBack"/>
      <w:bookmarkEnd w:id="0"/>
      <w:r>
        <w:rPr>
          <w:rFonts w:hint="eastAsia" w:asciiTheme="minorEastAsia" w:hAnsiTheme="minorEastAsia"/>
          <w:b/>
          <w:szCs w:val="21"/>
        </w:rPr>
        <w:t>2020-2021学年度第二学期期中考试卷参考答案八年级语文</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一、积累与运用(30分)</w:t>
      </w:r>
    </w:p>
    <w:p>
      <w:pPr>
        <w:tabs>
          <w:tab w:val="left" w:pos="7361"/>
        </w:tabs>
        <w:spacing w:line="0" w:lineRule="atLeast"/>
        <w:ind w:firstLine="420"/>
        <w:rPr>
          <w:rFonts w:asciiTheme="minorEastAsia" w:hAnsiTheme="minorEastAsia"/>
          <w:szCs w:val="21"/>
        </w:rPr>
      </w:pPr>
      <w:r>
        <w:rPr>
          <w:rFonts w:asciiTheme="minorEastAsia" w:hAnsiTheme="minorEastAsia"/>
          <w:szCs w:val="21"/>
        </w:rPr>
        <w:t>1.B</w:t>
      </w:r>
      <w:r>
        <w:rPr>
          <w:rFonts w:hint="eastAsia" w:asciiTheme="minorEastAsia" w:hAnsiTheme="minorEastAsia"/>
          <w:szCs w:val="21"/>
        </w:rPr>
        <w:t xml:space="preserve">  </w:t>
      </w:r>
      <w:r>
        <w:rPr>
          <w:rFonts w:asciiTheme="minorEastAsia" w:hAnsiTheme="minorEastAsia"/>
          <w:szCs w:val="21"/>
        </w:rPr>
        <w:t>2.D</w:t>
      </w:r>
      <w:r>
        <w:rPr>
          <w:rFonts w:hint="eastAsia" w:asciiTheme="minorEastAsia" w:hAnsiTheme="minorEastAsia"/>
          <w:szCs w:val="21"/>
        </w:rPr>
        <w:t xml:space="preserve">  </w:t>
      </w:r>
      <w:r>
        <w:rPr>
          <w:rFonts w:asciiTheme="minorEastAsia" w:hAnsiTheme="minorEastAsia"/>
          <w:szCs w:val="21"/>
        </w:rPr>
        <w:t>3.B</w:t>
      </w:r>
      <w:r>
        <w:rPr>
          <w:rFonts w:hint="eastAsia" w:asciiTheme="minorEastAsia" w:hAnsiTheme="minorEastAsia"/>
          <w:szCs w:val="21"/>
        </w:rPr>
        <w:t xml:space="preserve">  </w:t>
      </w:r>
      <w:r>
        <w:rPr>
          <w:rFonts w:asciiTheme="minorEastAsia" w:hAnsiTheme="minorEastAsia"/>
          <w:szCs w:val="21"/>
        </w:rPr>
        <w:t>4.B</w:t>
      </w:r>
      <w:r>
        <w:rPr>
          <w:rFonts w:hint="eastAsia" w:asciiTheme="minorEastAsia" w:hAnsiTheme="minorEastAsia"/>
          <w:szCs w:val="21"/>
        </w:rPr>
        <w:t xml:space="preserve">  </w:t>
      </w:r>
      <w:r>
        <w:rPr>
          <w:rFonts w:asciiTheme="minorEastAsia" w:hAnsiTheme="minorEastAsia"/>
          <w:szCs w:val="21"/>
        </w:rPr>
        <w:t>5.B</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6.傅雷家书  傅聪</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7.(1)在河之洲，窈窕淑女(2)式微式微，胡为乎泥中(3一日不见，如三月兮(4)无为在歧路，儿女共沾巾(5)坐观垂钓者，徒有羡鱼情。</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8.示例一:鲨鱼无罪，鱼翅有毒;保护鲨鱼,远离鱼翅。示例二:鱼翅是人类杀害鲨鱼的理由,也是鲨鱼报复人类的最后武器。</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9.示例:推广海洋生物科普知识,培养海洋生态环境意识。</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10.示例:①相关部门推出保护海洋环境的法律法规。②保护海洋生物,要保护海洋的水质不被污染。③在浅海滩从事捕渔业,养殖业等都应该进行限制。(答案合理即可)</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二、古诗文阅读（15分)</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(—)11.萧索、凄迷12.全诗三章,采用重章叠唱的形式,一唱三叹,节奏鲜明,旋律优美,而且还显示了主人公情感的逐层加深,具有强烈的感染力。</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(二)13.（1)沿着,顺着（2)同“邀”,邀请</w:t>
      </w:r>
      <w:r>
        <w:rPr>
          <w:rFonts w:asciiTheme="minorEastAsia" w:hAnsiTheme="minorEastAsia"/>
          <w:szCs w:val="21"/>
        </w:rPr>
        <w:t>14. D</w:t>
      </w:r>
      <w:r>
        <w:rPr>
          <w:rFonts w:hint="eastAsia" w:asciiTheme="minorEastAsia" w:hAnsiTheme="minorEastAsia"/>
          <w:szCs w:val="21"/>
        </w:rPr>
        <w:t xml:space="preserve">  </w:t>
      </w:r>
      <w:r>
        <w:rPr>
          <w:rFonts w:asciiTheme="minorEastAsia" w:hAnsiTheme="minorEastAsia"/>
          <w:szCs w:val="21"/>
        </w:rPr>
        <w:t>15. D</w:t>
      </w:r>
      <w:r>
        <w:rPr>
          <w:rFonts w:hint="eastAsia" w:asciiTheme="minorEastAsia" w:hAnsiTheme="minorEastAsia"/>
          <w:szCs w:val="21"/>
        </w:rPr>
        <w:t>16.其余的人各自又把渔人请到自己家中，都拿出酒饭(来款待他）。17.示例:人的一生都可能经历坎坷和不顺,都可能经历苦难和艰难。只有经历了这些之后,才能到达成功的彼岸。</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三、现代文阅读(25分)</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(一)18.①“我”带弟弟到十来里外的街上看戏。②“我”和村里女伴相约看父亲外出演出。③自己待在家，看电视的“戏曲频道</w:t>
      </w:r>
      <w:r>
        <w:rPr>
          <w:rFonts w:asciiTheme="minorEastAsia" w:hAnsiTheme="minorEastAsia"/>
          <w:szCs w:val="21"/>
        </w:rPr>
        <w:t>”</w:t>
      </w:r>
      <w:r>
        <w:rPr>
          <w:rFonts w:hint="eastAsia" w:asciiTheme="minorEastAsia" w:hAnsiTheme="minorEastAsia"/>
          <w:szCs w:val="21"/>
        </w:rPr>
        <w:t>。9.两个“挤”字突出了看戏的人之多之密，也侧面表现了“我”看戏的热情之高。20.结构上:为下文写去上戈街看戏做了铺垫。内容上:突出生活的劳苦与无意趣，又写出“我”想去看戏的迫切心情。21.示例:孙子放学回来就可以打开电视看动画片，而“我”年幼的时候想看戏却要带着弟弟越沟爬坡走十来里的山路，对比之下,表现出社会的进步与发展。22.示例:看戏。</w:t>
      </w:r>
    </w:p>
    <w:p>
      <w:pPr>
        <w:tabs>
          <w:tab w:val="left" w:pos="7361"/>
        </w:tabs>
        <w:spacing w:line="0" w:lineRule="atLeast"/>
        <w:ind w:firstLine="420"/>
        <w:rPr>
          <w:rFonts w:asciiTheme="minorEastAsia" w:hAnsiTheme="minorEastAsia"/>
          <w:szCs w:val="21"/>
        </w:rPr>
      </w:pPr>
      <w:r>
        <w:rPr>
          <w:rFonts w:hint="eastAsia" w:asciiTheme="minorEastAsia" w:hAnsiTheme="minorEastAsia"/>
          <w:szCs w:val="21"/>
        </w:rPr>
        <w:t>(二)23.轨道器  返回器  着陆器  上升器24.①列数字。作用:用具体数字来说明文中月壤的厚度，使文章更准确,科学，具体,具有说服力。②作比较。作用:突出强调了我国嫦娥五号的采集器材成本低的特点，技术先进。25.一种是利用钻取器,在月球上降落之后,由它来负责钻取，获取深度约为2米的月壤样本。另一种方式是用机械臂的电铲铲取月球表面具有独特信息的月壤样本。26.示例:未来会有一种卫星，叫“沙漠克星”。它是一种可以绿化沙漠的卫星，如果将“沙漠克星”投放到外太空，就可以把沙漠变成山清水秀、风景如画的绿洲。不仅可以把沙漠变成绿洲，还可以自动种植树苗，阻止沙尘暴，把沙子变成土壤等有利物。</w:t>
      </w:r>
    </w:p>
    <w:p>
      <w:pPr>
        <w:tabs>
          <w:tab w:val="left" w:pos="7361"/>
        </w:tabs>
        <w:spacing w:line="0" w:lineRule="atLeast"/>
        <w:ind w:firstLine="420" w:firstLineChars="200"/>
        <w:rPr>
          <w:rFonts w:asciiTheme="minorEastAsia" w:hAnsiTheme="minorEastAsia"/>
          <w:szCs w:val="21"/>
        </w:rPr>
      </w:pPr>
      <w:r>
        <w:rPr>
          <w:rFonts w:hint="eastAsia" w:asciiTheme="minorEastAsia" w:hAnsiTheme="minorEastAsia"/>
          <w:szCs w:val="21"/>
        </w:rPr>
        <w:t>四作文(50分)</w:t>
      </w:r>
    </w:p>
    <w:p>
      <w:pPr>
        <w:pStyle w:val="4"/>
        <w:shd w:val="clear" w:color="auto" w:fill="FFFFFF"/>
        <w:spacing w:before="0" w:beforeAutospacing="0" w:after="0" w:afterAutospacing="0" w:line="0" w:lineRule="atLeast"/>
        <w:ind w:firstLine="315" w:firstLineChars="150"/>
        <w:jc w:val="both"/>
        <w:rPr>
          <w:rFonts w:ascii="Arial" w:hAnsi="Arial" w:cs="Arial"/>
          <w:b/>
          <w:color w:val="333333"/>
        </w:rPr>
      </w:pPr>
      <w:r>
        <w:rPr>
          <w:rFonts w:hint="eastAsia" w:asciiTheme="minorEastAsia" w:hAnsiTheme="minorEastAsia" w:eastAsiaTheme="minorEastAsia"/>
          <w:sz w:val="21"/>
          <w:szCs w:val="21"/>
        </w:rPr>
        <w:t xml:space="preserve">27. </w:t>
      </w:r>
      <w:r>
        <w:rPr>
          <w:rFonts w:hint="eastAsia" w:asciiTheme="minorEastAsia" w:hAnsiTheme="minorEastAsia"/>
          <w:szCs w:val="21"/>
        </w:rPr>
        <w:t xml:space="preserve">例文:           </w:t>
      </w:r>
      <w:r>
        <w:rPr>
          <w:rStyle w:val="7"/>
          <w:rFonts w:ascii="Arial" w:hAnsi="Arial" w:cs="Arial"/>
          <w:b/>
          <w:color w:val="333333"/>
        </w:rPr>
        <w:t>勤奋，为成功蓄力</w:t>
      </w:r>
    </w:p>
    <w:p>
      <w:pPr>
        <w:pStyle w:val="4"/>
        <w:shd w:val="clear" w:color="auto" w:fill="FFFFFF"/>
        <w:spacing w:before="0" w:beforeAutospacing="0" w:after="0" w:afterAutospacing="0" w:line="0" w:lineRule="atLeast"/>
        <w:ind w:firstLine="420" w:firstLineChars="200"/>
        <w:jc w:val="both"/>
        <w:rPr>
          <w:rFonts w:asciiTheme="minorEastAsia" w:hAnsiTheme="minorEastAsia" w:eastAsiaTheme="minorEastAsia" w:cstheme="minorBidi"/>
          <w:kern w:val="2"/>
          <w:sz w:val="21"/>
          <w:szCs w:val="21"/>
        </w:rPr>
      </w:pPr>
      <w:r>
        <w:rPr>
          <w:rFonts w:asciiTheme="minorEastAsia" w:hAnsiTheme="minorEastAsia" w:eastAsiaTheme="minorEastAsia" w:cstheme="minorBidi"/>
          <w:kern w:val="2"/>
          <w:sz w:val="21"/>
          <w:szCs w:val="21"/>
        </w:rPr>
        <w:t>成功，说来容易，做到却很难。唐代文学家韩愈说：“业精于勤而毁于嬉。”事实一再证明，任何人做任何事都离不开勤奋，勤奋是成功之舟。</w:t>
      </w:r>
    </w:p>
    <w:p>
      <w:pPr>
        <w:pStyle w:val="4"/>
        <w:shd w:val="clear" w:color="auto" w:fill="FFFFFF"/>
        <w:spacing w:before="0" w:beforeAutospacing="0" w:after="0" w:afterAutospacing="0" w:line="0" w:lineRule="atLeast"/>
        <w:ind w:firstLine="420" w:firstLineChars="200"/>
        <w:jc w:val="both"/>
        <w:rPr>
          <w:rFonts w:asciiTheme="minorEastAsia" w:hAnsiTheme="minorEastAsia" w:eastAsiaTheme="minorEastAsia" w:cstheme="minorBidi"/>
          <w:kern w:val="2"/>
          <w:sz w:val="21"/>
          <w:szCs w:val="21"/>
        </w:rPr>
      </w:pPr>
      <w:r>
        <w:rPr>
          <w:rFonts w:asciiTheme="minorEastAsia" w:hAnsiTheme="minorEastAsia" w:eastAsiaTheme="minorEastAsia" w:cstheme="minorBidi"/>
          <w:kern w:val="2"/>
          <w:sz w:val="21"/>
          <w:szCs w:val="21"/>
        </w:rPr>
        <w:t>勤能补拙。传说宋代学者朱熹讲过一个故事：福州有一个叫陈正之的人，反应相当迟钝，读书每次只读50个字，读一篇小文章也要五六遍才能读熟。为了克服缺点，他不懒不怠，勤学苦练，别人读一遍他就读三遍四遍，天长日久，知识便与日俱增，后来，他不但克服了自己反应迟钝的缺点，而且成了博学之士。梅兰芳年轻的时候去拜师学戏，师傅说他生着一双死鱼眼睛，灰暗、呆滞，根本不是学戏的材料，拒不收留。天资的欠缺没有使他灰心，反而促使他更加勤奋，他喂鸽子，每天仰望天空，双眼紧跟着飞翔的鸽子，穷追不舍；他养金鱼，每天俯视水底，双眼紧跟着遨游的金鱼，寻踪觅影。后来，梅兰芳的眼睛变得如一汪清澈的秋水，闪闪生辉，脉脉含情，终于成了著名的京剧大师。 华罗庚教授说“勤能补拙是良训，一分辛劳一分才。”即使天资再差，只要勤奋，就有可能能成功。</w:t>
      </w:r>
    </w:p>
    <w:p>
      <w:pPr>
        <w:pStyle w:val="4"/>
        <w:shd w:val="clear" w:color="auto" w:fill="FFFFFF"/>
        <w:spacing w:before="0" w:beforeAutospacing="0" w:after="0" w:afterAutospacing="0" w:line="0" w:lineRule="atLeast"/>
        <w:ind w:firstLine="420" w:firstLineChars="200"/>
        <w:jc w:val="both"/>
        <w:rPr>
          <w:rFonts w:asciiTheme="minorEastAsia" w:hAnsiTheme="minorEastAsia" w:eastAsiaTheme="minorEastAsia" w:cstheme="minorBidi"/>
          <w:kern w:val="2"/>
          <w:sz w:val="21"/>
          <w:szCs w:val="21"/>
        </w:rPr>
      </w:pPr>
      <w:r>
        <w:rPr>
          <w:rFonts w:asciiTheme="minorEastAsia" w:hAnsiTheme="minorEastAsia" w:eastAsiaTheme="minorEastAsia" w:cstheme="minorBidi"/>
          <w:kern w:val="2"/>
          <w:sz w:val="21"/>
          <w:szCs w:val="21"/>
        </w:rPr>
        <w:t>勤出成果。明代历史学家谈迁，29岁时开始著作《国榷》。因为家里穷，买不起参考书，只好四处求人，借书来抄。一次，为了看点儿资料，带着干粮，冒雨走了100多里路。他奋斗了27年，六易其稿，终于写成了《国榷》这部500万字的重要史书。这时他已56岁了。不幸的是，这部书稿被小偷偷走。谈迁伤心得大哭一场。不少人以为，他从此一蹶不振，谁知第二天他又重新开始写作。冬去春来，周而复始，花了10年光阴，终于再次把书写成了。这时他已白发苍苍，老态龙钟了。从谈迁的事迹我们得出一个结论，只要勤奋，就能为自己所作的一切画上圆满的句号。</w:t>
      </w:r>
    </w:p>
    <w:p>
      <w:pPr>
        <w:pStyle w:val="4"/>
        <w:shd w:val="clear" w:color="auto" w:fill="FFFFFF"/>
        <w:spacing w:before="0" w:beforeAutospacing="0" w:after="0" w:afterAutospacing="0" w:line="0" w:lineRule="atLeast"/>
        <w:ind w:firstLine="630" w:firstLineChars="300"/>
        <w:jc w:val="both"/>
        <w:rPr>
          <w:rFonts w:asciiTheme="minorEastAsia" w:hAnsiTheme="minorEastAsia" w:eastAsiaTheme="minorEastAsia" w:cstheme="minorBidi"/>
          <w:kern w:val="2"/>
          <w:sz w:val="21"/>
          <w:szCs w:val="21"/>
        </w:rPr>
      </w:pPr>
      <w:r>
        <w:rPr>
          <w:rFonts w:asciiTheme="minorEastAsia" w:hAnsiTheme="minorEastAsia" w:eastAsiaTheme="minorEastAsia" w:cstheme="minorBidi"/>
          <w:kern w:val="2"/>
          <w:sz w:val="21"/>
          <w:szCs w:val="21"/>
        </w:rPr>
        <w:t>勤奋是成功的阶梯，成功是勤奋的结果。只要我们勤奋学习，勤奋探索，勤奋实践，什么事情都一定会成功！</w:t>
      </w:r>
    </w:p>
    <w:p>
      <w:pPr>
        <w:pStyle w:val="4"/>
        <w:shd w:val="clear" w:color="auto" w:fill="FFFFFF"/>
        <w:spacing w:before="0" w:beforeAutospacing="0" w:after="0" w:afterAutospacing="0" w:line="0" w:lineRule="atLeast"/>
        <w:ind w:firstLine="315" w:firstLineChars="150"/>
        <w:jc w:val="both"/>
        <w:rPr>
          <w:rFonts w:asciiTheme="minorEastAsia" w:hAnsiTheme="minorEastAsia" w:eastAsiaTheme="minorEastAsia" w:cstheme="minorBidi"/>
          <w:color w:val="FFFFFF" w:themeColor="background1"/>
          <w:kern w:val="2"/>
          <w:sz w:val="21"/>
          <w:szCs w:val="21"/>
          <w14:textFill>
            <w14:solidFill>
              <w14:schemeClr w14:val="bg1"/>
            </w14:solidFill>
          </w14:textFill>
        </w:rPr>
      </w:pPr>
      <w:r>
        <w:rPr>
          <w:rFonts w:asciiTheme="minorEastAsia" w:hAnsiTheme="minorEastAsia" w:eastAsiaTheme="minorEastAsia" w:cstheme="minorBidi"/>
          <w:kern w:val="2"/>
          <w:sz w:val="21"/>
          <w:szCs w:val="21"/>
        </w:rPr>
        <w:t>【点评】这篇文章开门见山，在文章开头就旗帜鲜明地摆出自己的观点，接着从两个方面进行论证说理。在论证过程中，作者首先解题，然后运用实例说明了勤奋是成功的阶梯，告诉人们：只要勤奋，什么事情都会成功。文章论据典型，说理充分，思路清楚，具有一定的说服力。</w:t>
      </w:r>
      <w:r>
        <w:rPr>
          <w:rFonts w:hint="eastAsia" w:asciiTheme="minorEastAsia" w:hAnsiTheme="minorEastAsia" w:eastAsiaTheme="minorEastAsia" w:cstheme="minorBidi"/>
          <w:color w:val="FFFFFF" w:themeColor="background1"/>
          <w:kern w:val="2"/>
          <w:sz w:val="21"/>
          <w:szCs w:val="21"/>
          <w14:textFill>
            <w14:solidFill>
              <w14:schemeClr w14:val="bg1"/>
            </w14:solidFill>
          </w14:textFill>
        </w:rPr>
        <w:t>（平邑金银花实验学校李传鹏）</w:t>
      </w:r>
    </w:p>
    <w:sectPr>
      <w:footerReference r:id="rId3" w:type="default"/>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1774095"/>
      <w:docPartObj>
        <w:docPartGallery w:val="AutoText"/>
      </w:docPartObj>
    </w:sdtPr>
    <w:sdtContent>
      <w:p>
        <w:pPr>
          <w:pStyle w:val="2"/>
          <w:jc w:val="right"/>
        </w:pPr>
        <w:r>
          <w:fldChar w:fldCharType="begin"/>
        </w:r>
        <w:r>
          <w:instrText xml:space="preserve">PAGE   \* MERGEFORMAT</w:instrText>
        </w:r>
        <w:r>
          <w:fldChar w:fldCharType="separate"/>
        </w:r>
        <w:r>
          <w:rPr>
            <w:lang w:val="zh-CN"/>
          </w:rPr>
          <w:t>1</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4D6"/>
    <w:rsid w:val="00274591"/>
    <w:rsid w:val="00394DB6"/>
    <w:rsid w:val="003A3487"/>
    <w:rsid w:val="00420021"/>
    <w:rsid w:val="00450061"/>
    <w:rsid w:val="005F7F90"/>
    <w:rsid w:val="00691354"/>
    <w:rsid w:val="00780ADC"/>
    <w:rsid w:val="008A57A8"/>
    <w:rsid w:val="00A27F9E"/>
    <w:rsid w:val="00A61725"/>
    <w:rsid w:val="00AC1AF1"/>
    <w:rsid w:val="00B739A3"/>
    <w:rsid w:val="00C144D6"/>
    <w:rsid w:val="00D3335A"/>
    <w:rsid w:val="00D81721"/>
    <w:rsid w:val="00E10E31"/>
    <w:rsid w:val="380D2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bjh-p"/>
    <w:basedOn w:val="5"/>
    <w:uiPriority w:val="0"/>
  </w:style>
  <w:style w:type="character" w:customStyle="1" w:styleId="8">
    <w:name w:val="页眉 Char"/>
    <w:basedOn w:val="5"/>
    <w:link w:val="3"/>
    <w:uiPriority w:val="99"/>
    <w:rPr>
      <w:sz w:val="18"/>
      <w:szCs w:val="18"/>
    </w:rPr>
  </w:style>
  <w:style w:type="character" w:customStyle="1" w:styleId="9">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1146</Words>
  <Characters>6534</Characters>
  <Lines>54</Lines>
  <Paragraphs>15</Paragraphs>
  <TotalTime>70</TotalTime>
  <ScaleCrop>false</ScaleCrop>
  <LinksUpToDate>false</LinksUpToDate>
  <CharactersWithSpaces>7665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2021-04-28T23:26:00Z</dcterms:created>
  <dc:creator>微软用户</dc:creator>
  <cp:lastModifiedBy>Administrator</cp:lastModifiedBy>
  <dcterms:modified xsi:type="dcterms:W3CDTF">2021-06-12T04:43:10Z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