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17110A">
      <w:pPr>
        <w:rPr>
          <w:lang w:eastAsia="zh-CN"/>
        </w:rPr>
      </w:pPr>
      <w:r>
        <w:rPr>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2pt;height:34pt;margin-top:940pt;margin-left:820pt;mso-position-horizontal-relative:page;mso-position-vertical-relative:top-margin-area;position:absolute;z-index:251658240">
            <v:imagedata r:id="rId6" o:title=""/>
            <o:lock v:ext="edit" aspectratio="t"/>
          </v:shape>
        </w:pict>
      </w:r>
      <w:bookmarkStart w:id="0" w:name="_GoBack"/>
      <w:bookmarkEnd w:id="0"/>
    </w:p>
    <w:p w:rsidR="0017110A">
      <w:pPr>
        <w:jc w:val="center"/>
      </w:pPr>
      <w:r>
        <w:rPr>
          <w:b/>
          <w:bCs/>
          <w:sz w:val="28"/>
          <w:szCs w:val="28"/>
        </w:rPr>
        <w:t>安徽省淮南市西部地区</w:t>
      </w:r>
      <w:r>
        <w:rPr>
          <w:b/>
          <w:bCs/>
          <w:sz w:val="28"/>
          <w:szCs w:val="28"/>
        </w:rPr>
        <w:t>2021</w:t>
      </w:r>
      <w:r>
        <w:rPr>
          <w:b/>
          <w:bCs/>
          <w:sz w:val="28"/>
          <w:szCs w:val="28"/>
        </w:rPr>
        <w:t>年中考道德与法治模拟试卷（六）</w:t>
      </w:r>
    </w:p>
    <w:p w:rsidR="0017110A"/>
    <w:p w:rsidR="0017110A">
      <w:pPr>
        <w:spacing w:after="0" w:line="240" w:lineRule="auto"/>
      </w:pPr>
      <w:r>
        <w:rPr>
          <w:color w:val="000000"/>
          <w:sz w:val="24"/>
          <w:szCs w:val="24"/>
        </w:rPr>
        <w:t>姓名：</w:t>
      </w:r>
      <w:r>
        <w:rPr>
          <w:color w:val="000000"/>
          <w:sz w:val="24"/>
          <w:szCs w:val="24"/>
        </w:rPr>
        <w:t xml:space="preserve">__________ </w:t>
      </w:r>
      <w:r>
        <w:rPr>
          <w:color w:val="000000"/>
          <w:sz w:val="24"/>
          <w:szCs w:val="24"/>
        </w:rPr>
        <w:t>班级：</w:t>
      </w:r>
      <w:r>
        <w:rPr>
          <w:color w:val="000000"/>
          <w:sz w:val="24"/>
          <w:szCs w:val="24"/>
        </w:rPr>
        <w:t>__________</w:t>
      </w:r>
      <w:r>
        <w:rPr>
          <w:color w:val="000000"/>
          <w:sz w:val="24"/>
          <w:szCs w:val="24"/>
        </w:rPr>
        <w:t>考号：</w:t>
      </w:r>
      <w:r>
        <w:rPr>
          <w:color w:val="000000"/>
          <w:sz w:val="24"/>
          <w:szCs w:val="24"/>
        </w:rPr>
        <w:t>__________</w:t>
      </w:r>
    </w:p>
    <w:p w:rsidR="0017110A">
      <w:r>
        <w:rPr>
          <w:b/>
          <w:bCs/>
          <w:sz w:val="24"/>
          <w:szCs w:val="24"/>
        </w:rPr>
        <w:t>一、选择题（共</w:t>
      </w:r>
      <w:r>
        <w:rPr>
          <w:b/>
          <w:bCs/>
          <w:sz w:val="24"/>
          <w:szCs w:val="24"/>
        </w:rPr>
        <w:t>12</w:t>
      </w:r>
      <w:r>
        <w:rPr>
          <w:b/>
          <w:bCs/>
          <w:sz w:val="24"/>
          <w:szCs w:val="24"/>
        </w:rPr>
        <w:t>题；共</w:t>
      </w:r>
      <w:r>
        <w:rPr>
          <w:b/>
          <w:bCs/>
          <w:sz w:val="24"/>
          <w:szCs w:val="24"/>
        </w:rPr>
        <w:t>24</w:t>
      </w:r>
      <w:r>
        <w:rPr>
          <w:b/>
          <w:bCs/>
          <w:sz w:val="24"/>
          <w:szCs w:val="24"/>
        </w:rPr>
        <w:t>分）</w:t>
      </w:r>
    </w:p>
    <w:p w:rsidR="0017110A">
      <w:pPr>
        <w:spacing w:after="0"/>
      </w:pPr>
      <w:r>
        <w:rPr>
          <w:color w:val="000000"/>
        </w:rPr>
        <w:t>1.</w:t>
      </w:r>
      <w:r>
        <w:rPr>
          <w:color w:val="000000"/>
        </w:rPr>
        <w:t>人们常说</w:t>
      </w:r>
      <w:r>
        <w:rPr>
          <w:color w:val="000000"/>
        </w:rPr>
        <w:t>“</w:t>
      </w:r>
      <w:r>
        <w:rPr>
          <w:color w:val="000000"/>
        </w:rPr>
        <w:t>金无足赤，人无完人</w:t>
      </w:r>
      <w:r>
        <w:rPr>
          <w:color w:val="000000"/>
        </w:rPr>
        <w:t>”</w:t>
      </w:r>
      <w:r>
        <w:rPr>
          <w:color w:val="000000"/>
        </w:rPr>
        <w:t>，下列看法正确的是（</w:t>
      </w:r>
      <w:r>
        <w:rPr>
          <w:color w:val="000000"/>
        </w:rPr>
        <w:t>    </w:t>
      </w:r>
      <w:r>
        <w:rPr>
          <w:color w:val="000000"/>
        </w:rPr>
        <w:t>）</w:t>
      </w:r>
    </w:p>
    <w:p w:rsidR="0017110A">
      <w:pPr>
        <w:spacing w:after="0"/>
        <w:ind w:left="150"/>
      </w:pPr>
      <w:r>
        <w:rPr>
          <w:color w:val="000000"/>
        </w:rPr>
        <w:t>A. </w:t>
      </w:r>
      <w:r>
        <w:rPr>
          <w:rFonts w:ascii="Arial"/>
          <w:color w:val="000000"/>
          <w:sz w:val="18"/>
        </w:rPr>
        <w:t>有缺点和不足很正常，不用在意</w:t>
      </w:r>
      <w:r>
        <w:rPr>
          <w:color w:val="000000"/>
        </w:rPr>
        <w:t>                         </w:t>
      </w:r>
      <w:r>
        <w:rPr>
          <w:noProof/>
          <w:lang w:eastAsia="zh-CN"/>
        </w:rPr>
        <w:drawing>
          <wp:inline distT="0" distB="0" distL="0" distR="0">
            <wp:extent cx="28575"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000613" name="图片 1"/>
                    <pic:cNvPicPr>
                      <a:picLocks noChangeAspect="1"/>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rPr>
        <w:t>B. </w:t>
      </w:r>
      <w:r>
        <w:rPr>
          <w:rFonts w:ascii="Arial"/>
          <w:color w:val="000000"/>
          <w:sz w:val="18"/>
        </w:rPr>
        <w:t>有缺点是一种不正常的现象</w:t>
      </w:r>
      <w:r>
        <w:br/>
      </w:r>
      <w:r>
        <w:rPr>
          <w:color w:val="000000"/>
        </w:rPr>
        <w:t>C. </w:t>
      </w:r>
      <w:r>
        <w:rPr>
          <w:rFonts w:ascii="Arial"/>
          <w:color w:val="000000"/>
          <w:sz w:val="18"/>
        </w:rPr>
        <w:t>正确看待自己的缺点和不足</w:t>
      </w:r>
      <w:r>
        <w:rPr>
          <w:color w:val="000000"/>
        </w:rPr>
        <w:t>                                </w:t>
      </w:r>
      <w:r>
        <w:rPr>
          <w:noProof/>
          <w:lang w:eastAsia="zh-CN"/>
        </w:rPr>
        <w:drawing>
          <wp:inline distT="0" distB="0" distL="0" distR="0">
            <wp:extent cx="28575"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6547464" name="图片 2"/>
                    <pic:cNvPicPr>
                      <a:picLocks noChangeAspect="1"/>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rPr>
        <w:t>D. </w:t>
      </w:r>
      <w:r>
        <w:rPr>
          <w:rFonts w:ascii="Arial"/>
          <w:color w:val="000000"/>
          <w:sz w:val="18"/>
        </w:rPr>
        <w:t>为自己的缺点时时感到羞愧</w:t>
      </w:r>
    </w:p>
    <w:p w:rsidR="0017110A">
      <w:pPr>
        <w:spacing w:after="0"/>
      </w:pPr>
      <w:r>
        <w:rPr>
          <w:color w:val="000000"/>
        </w:rPr>
        <w:t>2.</w:t>
      </w:r>
      <w:r>
        <w:rPr>
          <w:color w:val="000000"/>
        </w:rPr>
        <w:t>臧克家在一首诗中写道：</w:t>
      </w:r>
      <w:r>
        <w:rPr>
          <w:color w:val="000000"/>
        </w:rPr>
        <w:t>“</w:t>
      </w:r>
      <w:r>
        <w:rPr>
          <w:color w:val="000000"/>
        </w:rPr>
        <w:t>有的人活着，他已经死了；有的人死了，他还活着！</w:t>
      </w:r>
      <w:r>
        <w:rPr>
          <w:color w:val="000000"/>
        </w:rPr>
        <w:t>”</w:t>
      </w:r>
      <w:r>
        <w:rPr>
          <w:color w:val="000000"/>
        </w:rPr>
        <w:t>这首诗告诉我们（</w:t>
      </w:r>
      <w:r>
        <w:rPr>
          <w:color w:val="000000"/>
        </w:rPr>
        <w:t xml:space="preserve">    </w:t>
      </w:r>
      <w:r>
        <w:rPr>
          <w:color w:val="000000"/>
        </w:rPr>
        <w:t>）</w:t>
      </w:r>
    </w:p>
    <w:p w:rsidR="0017110A">
      <w:pPr>
        <w:spacing w:after="0"/>
      </w:pPr>
      <w:r>
        <w:rPr>
          <w:color w:val="000000"/>
        </w:rPr>
        <w:t>①</w:t>
      </w:r>
      <w:r>
        <w:rPr>
          <w:color w:val="000000"/>
        </w:rPr>
        <w:t>人的生命不在长短，而在其质量</w:t>
      </w:r>
    </w:p>
    <w:p w:rsidR="0017110A">
      <w:pPr>
        <w:spacing w:after="0"/>
      </w:pPr>
      <w:r>
        <w:rPr>
          <w:color w:val="000000"/>
        </w:rPr>
        <w:t>②</w:t>
      </w:r>
      <w:r>
        <w:rPr>
          <w:color w:val="000000"/>
        </w:rPr>
        <w:t>要善待自己的生命，对他人的生命可以不善待</w:t>
      </w:r>
    </w:p>
    <w:p w:rsidR="0017110A">
      <w:pPr>
        <w:spacing w:after="0"/>
      </w:pPr>
      <w:r>
        <w:rPr>
          <w:color w:val="000000"/>
        </w:rPr>
        <w:t>③</w:t>
      </w:r>
      <w:r>
        <w:rPr>
          <w:color w:val="000000"/>
        </w:rPr>
        <w:t>生命是宝贵的，要让生活更有意义</w:t>
      </w:r>
    </w:p>
    <w:p w:rsidR="0017110A">
      <w:pPr>
        <w:spacing w:after="0"/>
      </w:pPr>
      <w:r>
        <w:rPr>
          <w:color w:val="000000"/>
        </w:rPr>
        <w:t>④</w:t>
      </w:r>
      <w:r>
        <w:rPr>
          <w:color w:val="000000"/>
        </w:rPr>
        <w:t>活着与死亡是没有任何区别的</w:t>
      </w:r>
    </w:p>
    <w:p w:rsidR="0017110A">
      <w:pPr>
        <w:spacing w:after="0"/>
        <w:ind w:left="150"/>
      </w:pPr>
      <w:r>
        <w:rPr>
          <w:color w:val="000000"/>
        </w:rPr>
        <w:t>A. ①③                                     B. ②③                          </w:t>
      </w:r>
      <w:r>
        <w:rPr>
          <w:color w:val="000000"/>
        </w:rPr>
        <w:t>           C. ①②                                     D. ②④</w:t>
      </w:r>
    </w:p>
    <w:p w:rsidR="0017110A">
      <w:pPr>
        <w:spacing w:after="0"/>
      </w:pPr>
      <w:r>
        <w:rPr>
          <w:color w:val="000000"/>
        </w:rPr>
        <w:t>3.</w:t>
      </w:r>
      <w:r>
        <w:rPr>
          <w:color w:val="000000"/>
        </w:rPr>
        <w:t>中国梦首先体现为民族梦、国家梦，即实现中华民族伟大复兴，同时，这个民族梦、国家梦也是每个中国人的梦。对此，小明从个人与集体的关系角度进行了解读，其中你认同的是</w:t>
      </w:r>
      <w:r>
        <w:rPr>
          <w:color w:val="000000"/>
        </w:rPr>
        <w:t xml:space="preserve"> </w:t>
      </w:r>
      <w:r>
        <w:rPr>
          <w:color w:val="000000"/>
        </w:rPr>
        <w:t>（</w:t>
      </w:r>
      <w:r>
        <w:rPr>
          <w:color w:val="000000"/>
        </w:rPr>
        <w:t xml:space="preserve">  </w:t>
      </w:r>
      <w:r>
        <w:rPr>
          <w:color w:val="000000"/>
        </w:rPr>
        <w:t>）</w:t>
      </w:r>
    </w:p>
    <w:p w:rsidR="0017110A">
      <w:pPr>
        <w:spacing w:after="0"/>
        <w:ind w:left="150"/>
      </w:pPr>
      <w:r>
        <w:rPr>
          <w:color w:val="000000"/>
        </w:rPr>
        <w:t>A. </w:t>
      </w:r>
      <w:r>
        <w:rPr>
          <w:rFonts w:ascii="Arial"/>
          <w:color w:val="000000"/>
          <w:sz w:val="18"/>
        </w:rPr>
        <w:t>牺牲个人利益就能维护集体利益</w:t>
      </w:r>
      <w:r>
        <w:rPr>
          <w:color w:val="000000"/>
        </w:rPr>
        <w:t>                         </w:t>
      </w:r>
      <w:r>
        <w:rPr>
          <w:noProof/>
          <w:lang w:eastAsia="zh-CN"/>
        </w:rPr>
        <w:drawing>
          <wp:inline distT="0" distB="0" distL="0" distR="0">
            <wp:extent cx="28575"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2214885" name="图片 3"/>
                    <pic:cNvPicPr>
                      <a:picLocks noChangeAspect="1"/>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rPr>
        <w:t>B. </w:t>
      </w:r>
      <w:r>
        <w:rPr>
          <w:rFonts w:ascii="Arial"/>
          <w:color w:val="000000"/>
          <w:sz w:val="18"/>
        </w:rPr>
        <w:t>个人只要依赖集体就能获得成功</w:t>
      </w:r>
      <w:r>
        <w:br/>
      </w:r>
      <w:r>
        <w:rPr>
          <w:color w:val="000000"/>
        </w:rPr>
        <w:t>C. </w:t>
      </w:r>
      <w:r>
        <w:rPr>
          <w:rFonts w:ascii="Arial"/>
          <w:color w:val="000000"/>
          <w:sz w:val="18"/>
        </w:rPr>
        <w:t>个人利益与集体利益是互相依存的</w:t>
      </w:r>
      <w:r>
        <w:rPr>
          <w:color w:val="000000"/>
        </w:rPr>
        <w:t>                      </w:t>
      </w:r>
      <w:r>
        <w:rPr>
          <w:noProof/>
          <w:lang w:eastAsia="zh-CN"/>
        </w:rPr>
        <w:drawing>
          <wp:inline distT="0" distB="0" distL="0" distR="0">
            <wp:extent cx="9525"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1868266" name="图片 4"/>
                    <pic:cNvPicPr>
                      <a:picLocks noChangeAspect="1"/>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D. </w:t>
      </w:r>
      <w:r>
        <w:rPr>
          <w:rFonts w:ascii="Arial"/>
          <w:color w:val="000000"/>
          <w:sz w:val="18"/>
        </w:rPr>
        <w:t>集体总能完</w:t>
      </w:r>
      <w:r>
        <w:rPr>
          <w:rFonts w:ascii="Arial"/>
          <w:color w:val="000000"/>
          <w:sz w:val="18"/>
        </w:rPr>
        <w:t>全尊重和保护个人利益</w:t>
      </w:r>
    </w:p>
    <w:p w:rsidR="0017110A">
      <w:pPr>
        <w:spacing w:after="0"/>
      </w:pPr>
      <w:r>
        <w:rPr>
          <w:color w:val="000000"/>
        </w:rPr>
        <w:t>4.</w:t>
      </w:r>
      <w:r>
        <w:rPr>
          <w:color w:val="000000"/>
        </w:rPr>
        <w:t>民法典规定：</w:t>
      </w:r>
      <w:r>
        <w:rPr>
          <w:color w:val="000000"/>
        </w:rPr>
        <w:t>“</w:t>
      </w:r>
      <w:r>
        <w:rPr>
          <w:color w:val="000000"/>
        </w:rPr>
        <w:t>因发生突发事件等紧急情况，未成年人生活处于无人照料状态的，其住所地的村（居）委会或者民政部门应当为其安排必要的临时生活照料措施。</w:t>
      </w:r>
      <w:r>
        <w:rPr>
          <w:color w:val="000000"/>
        </w:rPr>
        <w:t>”</w:t>
      </w:r>
      <w:r>
        <w:rPr>
          <w:color w:val="000000"/>
        </w:rPr>
        <w:t>这一规定体现了对未成年人的（</w:t>
      </w:r>
      <w:r>
        <w:rPr>
          <w:color w:val="000000"/>
        </w:rPr>
        <w:t xml:space="preserve">    </w:t>
      </w:r>
      <w:r>
        <w:rPr>
          <w:color w:val="000000"/>
        </w:rPr>
        <w:t>）</w:t>
      </w:r>
      <w:r>
        <w:rPr>
          <w:color w:val="000000"/>
        </w:rPr>
        <w:t xml:space="preserve">            </w:t>
      </w:r>
    </w:p>
    <w:p w:rsidR="0017110A">
      <w:pPr>
        <w:spacing w:after="0"/>
        <w:ind w:left="150"/>
      </w:pPr>
      <w:r>
        <w:rPr>
          <w:color w:val="000000"/>
        </w:rPr>
        <w:t>A. </w:t>
      </w:r>
      <w:r>
        <w:rPr>
          <w:color w:val="000000"/>
        </w:rPr>
        <w:t>家庭保护</w:t>
      </w:r>
      <w:r>
        <w:rPr>
          <w:color w:val="000000"/>
        </w:rPr>
        <w:t>                           </w:t>
      </w:r>
      <w:r>
        <w:rPr>
          <w:noProof/>
          <w:lang w:eastAsia="zh-CN"/>
        </w:rPr>
        <w:drawing>
          <wp:inline distT="0" distB="0" distL="0" distR="0">
            <wp:extent cx="28575"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6342495" name="图片 5"/>
                    <pic:cNvPicPr>
                      <a:picLocks noChangeAspect="1"/>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rPr>
        <w:t>B. </w:t>
      </w:r>
      <w:r>
        <w:rPr>
          <w:color w:val="000000"/>
        </w:rPr>
        <w:t>司法保护</w:t>
      </w:r>
      <w:r>
        <w:rPr>
          <w:color w:val="000000"/>
        </w:rPr>
        <w:t>                           </w:t>
      </w:r>
      <w:r>
        <w:rPr>
          <w:noProof/>
          <w:lang w:eastAsia="zh-CN"/>
        </w:rPr>
        <w:drawing>
          <wp:inline distT="0" distB="0" distL="0" distR="0">
            <wp:extent cx="28575"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0408913" name="图片 6"/>
                    <pic:cNvPicPr>
                      <a:picLocks noChangeAspect="1"/>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rPr>
        <w:t>C. </w:t>
      </w:r>
      <w:r>
        <w:rPr>
          <w:color w:val="000000"/>
        </w:rPr>
        <w:t>社会保护</w:t>
      </w:r>
      <w:r>
        <w:rPr>
          <w:color w:val="000000"/>
        </w:rPr>
        <w:t>                           </w:t>
      </w:r>
      <w:r>
        <w:rPr>
          <w:noProof/>
          <w:lang w:eastAsia="zh-CN"/>
        </w:rPr>
        <w:drawing>
          <wp:inline distT="0" distB="0" distL="0" distR="0">
            <wp:extent cx="28575"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0832743" name="图片 7"/>
                    <pic:cNvPicPr>
                      <a:picLocks noChangeAspect="1"/>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rPr>
        <w:t>D. </w:t>
      </w:r>
      <w:r>
        <w:rPr>
          <w:color w:val="000000"/>
        </w:rPr>
        <w:t>自我保护</w:t>
      </w:r>
    </w:p>
    <w:p w:rsidR="0017110A">
      <w:pPr>
        <w:spacing w:after="0"/>
      </w:pPr>
      <w:r>
        <w:rPr>
          <w:color w:val="000000"/>
        </w:rPr>
        <w:t>5.</w:t>
      </w:r>
      <w:r>
        <w:rPr>
          <w:color w:val="000000"/>
        </w:rPr>
        <w:t>下列认识中属于自我观察的是（</w:t>
      </w:r>
      <w:r>
        <w:rPr>
          <w:color w:val="000000"/>
        </w:rPr>
        <w:t xml:space="preserve">    </w:t>
      </w:r>
      <w:r>
        <w:rPr>
          <w:color w:val="000000"/>
        </w:rPr>
        <w:t>）</w:t>
      </w:r>
    </w:p>
    <w:p w:rsidR="0017110A">
      <w:pPr>
        <w:spacing w:after="0"/>
      </w:pPr>
      <w:r>
        <w:rPr>
          <w:color w:val="000000"/>
        </w:rPr>
        <w:t>①</w:t>
      </w:r>
      <w:r>
        <w:rPr>
          <w:color w:val="000000"/>
        </w:rPr>
        <w:t>我做事比较认真</w:t>
      </w:r>
    </w:p>
    <w:p w:rsidR="0017110A">
      <w:pPr>
        <w:spacing w:after="0"/>
      </w:pPr>
      <w:r>
        <w:rPr>
          <w:color w:val="000000"/>
        </w:rPr>
        <w:t>②</w:t>
      </w:r>
      <w:r>
        <w:rPr>
          <w:color w:val="000000"/>
        </w:rPr>
        <w:t>大家说我会助人为乐，谁有困难我都愿意帮忙</w:t>
      </w:r>
    </w:p>
    <w:p w:rsidR="0017110A">
      <w:pPr>
        <w:spacing w:after="0"/>
      </w:pPr>
      <w:r>
        <w:rPr>
          <w:color w:val="000000"/>
        </w:rPr>
        <w:t>③</w:t>
      </w:r>
      <w:r>
        <w:rPr>
          <w:color w:val="000000"/>
        </w:rPr>
        <w:t>老师说我有创新精神，我听了以后很高兴</w:t>
      </w:r>
    </w:p>
    <w:p w:rsidR="0017110A">
      <w:pPr>
        <w:spacing w:after="0"/>
      </w:pPr>
      <w:r>
        <w:rPr>
          <w:color w:val="000000"/>
        </w:rPr>
        <w:t>④</w:t>
      </w:r>
      <w:r>
        <w:rPr>
          <w:color w:val="000000"/>
        </w:rPr>
        <w:t>我性格开朗，爱好广泛</w:t>
      </w:r>
    </w:p>
    <w:p w:rsidR="0017110A">
      <w:pPr>
        <w:spacing w:after="0"/>
        <w:ind w:left="150"/>
      </w:pPr>
      <w:r>
        <w:rPr>
          <w:color w:val="000000"/>
        </w:rPr>
        <w:t>A. ②③                                     B. ①③                                     C. ①④                                     D. ①②</w:t>
      </w:r>
    </w:p>
    <w:p w:rsidR="0017110A">
      <w:pPr>
        <w:spacing w:after="0"/>
      </w:pPr>
      <w:r>
        <w:rPr>
          <w:color w:val="000000"/>
        </w:rPr>
        <w:t>6.2019</w:t>
      </w:r>
      <w:r>
        <w:rPr>
          <w:color w:val="000000"/>
        </w:rPr>
        <w:t>年</w:t>
      </w:r>
      <w:r>
        <w:rPr>
          <w:color w:val="000000"/>
        </w:rPr>
        <w:t>4</w:t>
      </w:r>
      <w:r>
        <w:rPr>
          <w:color w:val="000000"/>
        </w:rPr>
        <w:t>月，全国人大常委会开展《水污染防治法》执法情况检查，以实际行动助力打赢水保卫战。这说明（</w:t>
      </w:r>
      <w:r>
        <w:rPr>
          <w:color w:val="000000"/>
        </w:rPr>
        <w:t xml:space="preserve">    </w:t>
      </w:r>
      <w:r>
        <w:rPr>
          <w:color w:val="000000"/>
        </w:rPr>
        <w:t>）</w:t>
      </w:r>
      <w:r>
        <w:rPr>
          <w:color w:val="000000"/>
        </w:rPr>
        <w:t xml:space="preserve">  </w:t>
      </w:r>
    </w:p>
    <w:p w:rsidR="0017110A">
      <w:pPr>
        <w:spacing w:after="0"/>
      </w:pPr>
      <w:r>
        <w:rPr>
          <w:color w:val="000000"/>
        </w:rPr>
        <w:t>①</w:t>
      </w:r>
      <w:r>
        <w:rPr>
          <w:color w:val="000000"/>
        </w:rPr>
        <w:t>全国人大常委会行使立法权</w:t>
      </w:r>
    </w:p>
    <w:p w:rsidR="0017110A">
      <w:pPr>
        <w:spacing w:after="0"/>
      </w:pPr>
      <w:r>
        <w:rPr>
          <w:color w:val="000000"/>
        </w:rPr>
        <w:t>②</w:t>
      </w:r>
      <w:r>
        <w:rPr>
          <w:color w:val="000000"/>
        </w:rPr>
        <w:t>环境保护是国家的职责</w:t>
      </w:r>
    </w:p>
    <w:p w:rsidR="0017110A">
      <w:pPr>
        <w:spacing w:after="0"/>
      </w:pPr>
      <w:r>
        <w:rPr>
          <w:color w:val="000000"/>
        </w:rPr>
        <w:t>③</w:t>
      </w:r>
      <w:r>
        <w:rPr>
          <w:color w:val="000000"/>
        </w:rPr>
        <w:t>全国人大常委会行使监督权</w:t>
      </w:r>
    </w:p>
    <w:p w:rsidR="0017110A">
      <w:pPr>
        <w:spacing w:after="0"/>
      </w:pPr>
      <w:r>
        <w:rPr>
          <w:color w:val="000000"/>
        </w:rPr>
        <w:t>④</w:t>
      </w:r>
      <w:r>
        <w:rPr>
          <w:color w:val="000000"/>
        </w:rPr>
        <w:t>我国的水资源浪费严重</w:t>
      </w:r>
    </w:p>
    <w:p w:rsidR="0017110A">
      <w:pPr>
        <w:spacing w:after="0"/>
        <w:ind w:left="150"/>
      </w:pPr>
      <w:r>
        <w:rPr>
          <w:color w:val="000000"/>
        </w:rPr>
        <w:t>A. ①②                                     B. ①④                                     C. ②③                                     D. ③④</w:t>
      </w:r>
    </w:p>
    <w:p w:rsidR="0017110A">
      <w:pPr>
        <w:spacing w:after="0"/>
      </w:pPr>
      <w:r>
        <w:rPr>
          <w:color w:val="000000"/>
        </w:rPr>
        <w:t>7.2018</w:t>
      </w:r>
      <w:r>
        <w:rPr>
          <w:color w:val="000000"/>
        </w:rPr>
        <w:t>年</w:t>
      </w:r>
      <w:r>
        <w:rPr>
          <w:color w:val="000000"/>
        </w:rPr>
        <w:t>3</w:t>
      </w:r>
      <w:r>
        <w:rPr>
          <w:color w:val="000000"/>
        </w:rPr>
        <w:t>月</w:t>
      </w:r>
      <w:r>
        <w:rPr>
          <w:color w:val="000000"/>
        </w:rPr>
        <w:t>11</w:t>
      </w:r>
      <w:r>
        <w:rPr>
          <w:color w:val="000000"/>
        </w:rPr>
        <w:t>日，第十三届全国人大一次会议表决通过的《中华人民共和国宪法修正案》中，增加一节即</w:t>
      </w:r>
      <w:r>
        <w:rPr>
          <w:color w:val="000000"/>
        </w:rPr>
        <w:t>“</w:t>
      </w:r>
      <w:r>
        <w:rPr>
          <w:color w:val="000000"/>
        </w:rPr>
        <w:t>第七节监察委员会</w:t>
      </w:r>
      <w:r>
        <w:rPr>
          <w:color w:val="000000"/>
        </w:rPr>
        <w:t>”3</w:t>
      </w:r>
      <w:r>
        <w:rPr>
          <w:color w:val="000000"/>
        </w:rPr>
        <w:t>月</w:t>
      </w:r>
      <w:r>
        <w:rPr>
          <w:color w:val="000000"/>
        </w:rPr>
        <w:t>20</w:t>
      </w:r>
      <w:r>
        <w:rPr>
          <w:color w:val="000000"/>
        </w:rPr>
        <w:t>日，大会又表决</w:t>
      </w:r>
      <w:r>
        <w:rPr>
          <w:color w:val="000000"/>
        </w:rPr>
        <w:t>通过了《中华人民共和国监察法》。</w:t>
      </w:r>
      <w:r>
        <w:rPr>
          <w:color w:val="000000"/>
        </w:rPr>
        <w:t>3</w:t>
      </w:r>
      <w:r>
        <w:rPr>
          <w:color w:val="000000"/>
        </w:rPr>
        <w:t>月</w:t>
      </w:r>
      <w:r>
        <w:rPr>
          <w:color w:val="000000"/>
        </w:rPr>
        <w:t>23</w:t>
      </w:r>
      <w:r>
        <w:rPr>
          <w:color w:val="000000"/>
        </w:rPr>
        <w:t>日，国家监察委员会在北京揭牌。材料表明</w:t>
      </w:r>
      <w:r>
        <w:rPr>
          <w:color w:val="000000"/>
        </w:rPr>
        <w:t xml:space="preserve">(    )  </w:t>
      </w:r>
    </w:p>
    <w:p w:rsidR="0017110A">
      <w:pPr>
        <w:spacing w:after="0"/>
      </w:pPr>
      <w:r>
        <w:rPr>
          <w:color w:val="000000"/>
        </w:rPr>
        <w:t>①</w:t>
      </w:r>
      <w:r>
        <w:rPr>
          <w:color w:val="000000"/>
        </w:rPr>
        <w:t>协商民主是我国社会主义民主政治的特有形式和独特优势</w:t>
      </w:r>
    </w:p>
    <w:p w:rsidR="0017110A">
      <w:pPr>
        <w:spacing w:after="0"/>
      </w:pPr>
      <w:r>
        <w:rPr>
          <w:color w:val="000000"/>
        </w:rPr>
        <w:t>②</w:t>
      </w:r>
      <w:r>
        <w:rPr>
          <w:color w:val="000000"/>
        </w:rPr>
        <w:t>选举民主是社会主义民主政治的本质特征</w:t>
      </w:r>
    </w:p>
    <w:p w:rsidR="0017110A">
      <w:pPr>
        <w:spacing w:after="0"/>
      </w:pPr>
      <w:r>
        <w:rPr>
          <w:color w:val="000000"/>
        </w:rPr>
        <w:t>③</w:t>
      </w:r>
      <w:r>
        <w:rPr>
          <w:color w:val="000000"/>
        </w:rPr>
        <w:t>人民代表大会制度是我国根本政治制度</w:t>
      </w:r>
    </w:p>
    <w:p w:rsidR="0017110A">
      <w:pPr>
        <w:spacing w:after="0"/>
      </w:pPr>
      <w:r>
        <w:rPr>
          <w:color w:val="000000"/>
        </w:rPr>
        <w:t>④</w:t>
      </w:r>
      <w:r>
        <w:rPr>
          <w:color w:val="000000"/>
        </w:rPr>
        <w:t>我国坚持依法治国的基本方略</w:t>
      </w:r>
    </w:p>
    <w:p w:rsidR="0017110A">
      <w:pPr>
        <w:spacing w:after="0"/>
        <w:ind w:left="150"/>
      </w:pPr>
      <w:r>
        <w:rPr>
          <w:color w:val="000000"/>
        </w:rPr>
        <w:t>A. ①②                                     B. ①③                                     C. ②④                                     D</w:t>
      </w:r>
      <w:r>
        <w:rPr>
          <w:color w:val="000000"/>
        </w:rPr>
        <w:t>. ③④</w:t>
      </w:r>
    </w:p>
    <w:p w:rsidR="0017110A">
      <w:pPr>
        <w:spacing w:after="0"/>
      </w:pPr>
      <w:r>
        <w:rPr>
          <w:color w:val="000000"/>
        </w:rPr>
        <w:t>8.</w:t>
      </w:r>
      <w:r>
        <w:rPr>
          <w:color w:val="000000"/>
        </w:rPr>
        <w:t>下列选项中，能准确反映我国目前资源方面的国情的是（）</w:t>
      </w:r>
    </w:p>
    <w:p w:rsidR="0017110A">
      <w:pPr>
        <w:spacing w:after="0"/>
        <w:ind w:left="150"/>
      </w:pPr>
      <w:r>
        <w:rPr>
          <w:color w:val="000000"/>
        </w:rPr>
        <w:t>A. </w:t>
      </w:r>
      <w:r>
        <w:rPr>
          <w:rFonts w:ascii="Arial"/>
          <w:color w:val="000000"/>
          <w:sz w:val="18"/>
        </w:rPr>
        <w:t>总量大</w:t>
      </w:r>
      <w:r>
        <w:rPr>
          <w:rFonts w:ascii="Arial"/>
          <w:color w:val="000000"/>
          <w:sz w:val="18"/>
        </w:rPr>
        <w:t>,</w:t>
      </w:r>
      <w:r>
        <w:rPr>
          <w:rFonts w:ascii="Arial"/>
          <w:color w:val="000000"/>
          <w:sz w:val="18"/>
        </w:rPr>
        <w:t>种类多</w:t>
      </w:r>
      <w:r>
        <w:rPr>
          <w:color w:val="000000"/>
        </w:rPr>
        <w:t>                                                     B. </w:t>
      </w:r>
      <w:r>
        <w:rPr>
          <w:rFonts w:ascii="Arial"/>
          <w:color w:val="000000"/>
          <w:sz w:val="18"/>
        </w:rPr>
        <w:t>人均占有量少，开发难度大</w:t>
      </w:r>
      <w:r>
        <w:br/>
      </w:r>
      <w:r>
        <w:rPr>
          <w:color w:val="000000"/>
        </w:rPr>
        <w:t>C. </w:t>
      </w:r>
      <w:r>
        <w:rPr>
          <w:rFonts w:ascii="Arial"/>
          <w:color w:val="000000"/>
          <w:sz w:val="18"/>
        </w:rPr>
        <w:t>总体上资源短缺</w:t>
      </w:r>
      <w:r>
        <w:rPr>
          <w:color w:val="000000"/>
        </w:rPr>
        <w:t>                                                  </w:t>
      </w:r>
      <w:r>
        <w:rPr>
          <w:noProof/>
          <w:lang w:eastAsia="zh-CN"/>
        </w:rPr>
        <w:drawing>
          <wp:inline distT="0" distB="0" distL="0" distR="0">
            <wp:extent cx="9525"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7853898" name="图片 8"/>
                    <pic:cNvPicPr>
                      <a:picLocks noChangeAspect="1"/>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D. </w:t>
      </w:r>
      <w:r>
        <w:rPr>
          <w:rFonts w:ascii="Arial"/>
          <w:color w:val="000000"/>
          <w:sz w:val="18"/>
        </w:rPr>
        <w:t>总量大</w:t>
      </w:r>
      <w:r>
        <w:rPr>
          <w:rFonts w:ascii="Arial"/>
          <w:color w:val="000000"/>
          <w:sz w:val="18"/>
        </w:rPr>
        <w:t>,</w:t>
      </w:r>
      <w:r>
        <w:rPr>
          <w:rFonts w:ascii="Arial"/>
          <w:color w:val="000000"/>
          <w:sz w:val="18"/>
        </w:rPr>
        <w:t>种类多，人均占有量少，开发难度大</w:t>
      </w:r>
    </w:p>
    <w:p w:rsidR="0017110A">
      <w:pPr>
        <w:spacing w:after="0"/>
      </w:pPr>
      <w:r>
        <w:rPr>
          <w:color w:val="000000"/>
        </w:rPr>
        <w:t>9.</w:t>
      </w:r>
      <w:r>
        <w:rPr>
          <w:color w:val="000000"/>
        </w:rPr>
        <w:t>从</w:t>
      </w:r>
      <w:r>
        <w:rPr>
          <w:color w:val="000000"/>
        </w:rPr>
        <w:t>“</w:t>
      </w:r>
      <w:r>
        <w:rPr>
          <w:color w:val="000000"/>
        </w:rPr>
        <w:t>独生子女</w:t>
      </w:r>
      <w:r>
        <w:rPr>
          <w:color w:val="000000"/>
        </w:rPr>
        <w:t>”</w:t>
      </w:r>
      <w:r>
        <w:rPr>
          <w:color w:val="000000"/>
        </w:rPr>
        <w:t>到</w:t>
      </w:r>
      <w:r>
        <w:rPr>
          <w:color w:val="000000"/>
        </w:rPr>
        <w:t>“</w:t>
      </w:r>
      <w:r>
        <w:rPr>
          <w:color w:val="000000"/>
        </w:rPr>
        <w:t>双独两孩</w:t>
      </w:r>
      <w:r>
        <w:rPr>
          <w:color w:val="000000"/>
        </w:rPr>
        <w:t>”</w:t>
      </w:r>
      <w:r>
        <w:rPr>
          <w:color w:val="000000"/>
        </w:rPr>
        <w:t>，从</w:t>
      </w:r>
      <w:r>
        <w:rPr>
          <w:color w:val="000000"/>
        </w:rPr>
        <w:t>“</w:t>
      </w:r>
      <w:r>
        <w:rPr>
          <w:color w:val="000000"/>
        </w:rPr>
        <w:t>单独二孩</w:t>
      </w:r>
      <w:r>
        <w:rPr>
          <w:color w:val="000000"/>
        </w:rPr>
        <w:t>”</w:t>
      </w:r>
      <w:r>
        <w:rPr>
          <w:color w:val="000000"/>
        </w:rPr>
        <w:t>到</w:t>
      </w:r>
      <w:r>
        <w:rPr>
          <w:color w:val="000000"/>
        </w:rPr>
        <w:t>“</w:t>
      </w:r>
      <w:r>
        <w:rPr>
          <w:color w:val="000000"/>
        </w:rPr>
        <w:t>全面二孩</w:t>
      </w:r>
      <w:r>
        <w:rPr>
          <w:color w:val="000000"/>
        </w:rPr>
        <w:t>”</w:t>
      </w:r>
      <w:r>
        <w:rPr>
          <w:color w:val="000000"/>
        </w:rPr>
        <w:t>，制定这一系列计划生育政策的依据（</w:t>
      </w:r>
      <w:r>
        <w:rPr>
          <w:color w:val="000000"/>
        </w:rPr>
        <w:t xml:space="preserve">    </w:t>
      </w:r>
      <w:r>
        <w:rPr>
          <w:color w:val="000000"/>
        </w:rPr>
        <w:t>）</w:t>
      </w:r>
    </w:p>
    <w:p w:rsidR="0017110A">
      <w:pPr>
        <w:spacing w:after="0"/>
        <w:ind w:left="150"/>
      </w:pPr>
      <w:r>
        <w:rPr>
          <w:color w:val="000000"/>
        </w:rPr>
        <w:t>A. </w:t>
      </w:r>
      <w:r>
        <w:rPr>
          <w:color w:val="000000"/>
        </w:rPr>
        <w:t>科</w:t>
      </w:r>
      <w:r>
        <w:rPr>
          <w:color w:val="000000"/>
        </w:rPr>
        <w:t>学发展和社会和谐的重要思想</w:t>
      </w:r>
      <w:r>
        <w:rPr>
          <w:color w:val="000000"/>
        </w:rPr>
        <w:t>                         </w:t>
      </w:r>
      <w:r>
        <w:rPr>
          <w:noProof/>
          <w:lang w:eastAsia="zh-CN"/>
        </w:rPr>
        <w:drawing>
          <wp:inline distT="0" distB="0" distL="0" distR="0">
            <wp:extent cx="28575"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300754" name="图片 9"/>
                    <pic:cNvPicPr>
                      <a:picLocks noChangeAspect="1"/>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rPr>
        <w:t>B. </w:t>
      </w:r>
      <w:r>
        <w:rPr>
          <w:color w:val="000000"/>
        </w:rPr>
        <w:t>我国是世界上人口最多的国家这一基本国情</w:t>
      </w:r>
      <w:r>
        <w:br/>
      </w:r>
      <w:r>
        <w:rPr>
          <w:color w:val="000000"/>
        </w:rPr>
        <w:t>C. </w:t>
      </w:r>
      <w:r>
        <w:rPr>
          <w:color w:val="000000"/>
        </w:rPr>
        <w:t>我国社会主义初级阶段的国情</w:t>
      </w:r>
      <w:r>
        <w:rPr>
          <w:color w:val="000000"/>
        </w:rPr>
        <w:t>                             </w:t>
      </w:r>
      <w:r>
        <w:rPr>
          <w:noProof/>
          <w:lang w:eastAsia="zh-CN"/>
        </w:rPr>
        <w:drawing>
          <wp:inline distT="0" distB="0" distL="0" distR="0">
            <wp:extent cx="9525"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3227506" name="图片 10"/>
                    <pic:cNvPicPr>
                      <a:picLocks noChangeAspect="1"/>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D. “</w:t>
      </w:r>
      <w:r>
        <w:rPr>
          <w:color w:val="000000"/>
        </w:rPr>
        <w:t>一个中心，两个基本点</w:t>
      </w:r>
      <w:r>
        <w:rPr>
          <w:color w:val="000000"/>
        </w:rPr>
        <w:t>”</w:t>
      </w:r>
      <w:r>
        <w:rPr>
          <w:color w:val="000000"/>
        </w:rPr>
        <w:t>的基本路线</w:t>
      </w:r>
    </w:p>
    <w:p w:rsidR="0017110A">
      <w:pPr>
        <w:spacing w:after="0"/>
      </w:pPr>
      <w:r>
        <w:rPr>
          <w:color w:val="000000"/>
        </w:rPr>
        <w:t>10.</w:t>
      </w:r>
      <w:r>
        <w:rPr>
          <w:color w:val="000000"/>
        </w:rPr>
        <w:t>民族精神是一个民族赖以生存和发展的精神支撑。中华民族民族精神的核心是</w:t>
      </w:r>
      <w:r>
        <w:rPr>
          <w:color w:val="000000"/>
        </w:rPr>
        <w:t> </w:t>
      </w:r>
      <w:r>
        <w:rPr>
          <w:color w:val="000000"/>
        </w:rPr>
        <w:t>（</w:t>
      </w:r>
      <w:r>
        <w:rPr>
          <w:color w:val="000000"/>
        </w:rPr>
        <w:t>   </w:t>
      </w:r>
      <w:r>
        <w:rPr>
          <w:color w:val="000000"/>
        </w:rPr>
        <w:t>）</w:t>
      </w:r>
      <w:r>
        <w:rPr>
          <w:color w:val="000000"/>
        </w:rPr>
        <w:t> </w:t>
      </w:r>
    </w:p>
    <w:p w:rsidR="0017110A">
      <w:pPr>
        <w:spacing w:after="0"/>
        <w:ind w:left="150"/>
      </w:pPr>
      <w:r>
        <w:rPr>
          <w:color w:val="000000"/>
        </w:rPr>
        <w:t>A. </w:t>
      </w:r>
      <w:r>
        <w:rPr>
          <w:rFonts w:ascii="Arial"/>
          <w:color w:val="000000"/>
          <w:sz w:val="18"/>
        </w:rPr>
        <w:t>勤劳勇敢</w:t>
      </w:r>
      <w:r>
        <w:rPr>
          <w:color w:val="000000"/>
        </w:rPr>
        <w:t>                           </w:t>
      </w:r>
      <w:r>
        <w:rPr>
          <w:noProof/>
          <w:lang w:eastAsia="zh-CN"/>
        </w:rPr>
        <w:drawing>
          <wp:inline distT="0" distB="0" distL="0" distR="0">
            <wp:extent cx="28575" cy="381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6450916" name="图片 11"/>
                    <pic:cNvPicPr>
                      <a:picLocks noChangeAspect="1"/>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rPr>
        <w:t>B. </w:t>
      </w:r>
      <w:r>
        <w:rPr>
          <w:rFonts w:ascii="Arial"/>
          <w:color w:val="000000"/>
          <w:sz w:val="18"/>
        </w:rPr>
        <w:t>自强不息</w:t>
      </w:r>
      <w:r>
        <w:rPr>
          <w:color w:val="000000"/>
        </w:rPr>
        <w:t>                           </w:t>
      </w:r>
      <w:r>
        <w:rPr>
          <w:noProof/>
          <w:lang w:eastAsia="zh-CN"/>
        </w:rPr>
        <w:drawing>
          <wp:inline distT="0" distB="0" distL="0" distR="0">
            <wp:extent cx="28575" cy="381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5702229" name="图片 12"/>
                    <pic:cNvPicPr>
                      <a:picLocks noChangeAspect="1"/>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rPr>
        <w:t>C. </w:t>
      </w:r>
      <w:r>
        <w:rPr>
          <w:rFonts w:ascii="Arial"/>
          <w:color w:val="000000"/>
          <w:sz w:val="18"/>
        </w:rPr>
        <w:t>爱国主义</w:t>
      </w:r>
      <w:r>
        <w:rPr>
          <w:color w:val="000000"/>
        </w:rPr>
        <w:t>     </w:t>
      </w:r>
      <w:r>
        <w:rPr>
          <w:color w:val="000000"/>
        </w:rPr>
        <w:t>                      </w:t>
      </w:r>
      <w:r>
        <w:rPr>
          <w:noProof/>
          <w:lang w:eastAsia="zh-CN"/>
        </w:rPr>
        <w:drawing>
          <wp:inline distT="0" distB="0" distL="0" distR="0">
            <wp:extent cx="28575" cy="381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1521456" name="图片 13"/>
                    <pic:cNvPicPr>
                      <a:picLocks noChangeAspect="1"/>
                    </pic:cNvPicPr>
                  </pic:nvPicPr>
                  <pic:blipFill>
                    <a:blip xmlns:r="http://schemas.openxmlformats.org/officeDocument/2006/relationships" r:embed="rId7"/>
                    <a:stretch>
                      <a:fillRect/>
                    </a:stretch>
                  </pic:blipFill>
                  <pic:spPr>
                    <a:xfrm>
                      <a:off x="0" y="0"/>
                      <a:ext cx="28651" cy="38202"/>
                    </a:xfrm>
                    <a:prstGeom prst="rect">
                      <a:avLst/>
                    </a:prstGeom>
                  </pic:spPr>
                </pic:pic>
              </a:graphicData>
            </a:graphic>
          </wp:inline>
        </w:drawing>
      </w:r>
      <w:r>
        <w:rPr>
          <w:color w:val="000000"/>
        </w:rPr>
        <w:t>D. </w:t>
      </w:r>
      <w:r>
        <w:rPr>
          <w:rFonts w:ascii="Arial"/>
          <w:color w:val="000000"/>
          <w:sz w:val="18"/>
        </w:rPr>
        <w:t>团结统一</w:t>
      </w:r>
    </w:p>
    <w:p w:rsidR="0017110A">
      <w:pPr>
        <w:spacing w:after="0"/>
      </w:pPr>
      <w:r>
        <w:rPr>
          <w:color w:val="000000"/>
        </w:rPr>
        <w:t>11.</w:t>
      </w:r>
      <w:r>
        <w:rPr>
          <w:color w:val="000000"/>
        </w:rPr>
        <w:t>在</w:t>
      </w:r>
      <w:r>
        <w:rPr>
          <w:color w:val="000000"/>
        </w:rPr>
        <w:t>2019</w:t>
      </w:r>
      <w:r>
        <w:rPr>
          <w:color w:val="000000"/>
        </w:rPr>
        <w:t>年</w:t>
      </w:r>
      <w:r>
        <w:rPr>
          <w:color w:val="000000"/>
        </w:rPr>
        <w:t>4</w:t>
      </w:r>
      <w:r>
        <w:rPr>
          <w:color w:val="000000"/>
        </w:rPr>
        <w:t>月</w:t>
      </w:r>
      <w:r>
        <w:rPr>
          <w:color w:val="000000"/>
        </w:rPr>
        <w:t>15</w:t>
      </w:r>
      <w:r>
        <w:rPr>
          <w:color w:val="000000"/>
        </w:rPr>
        <w:t>日全民国家安全教育日到来之际，潍坊市组织开展了国家安全教育进学校进课堂、国家安全法律普法宣传、全市出租车驾驶员国家安全知识培训等一系列丰富多彩的宣传教育活动。这样做是因为</w:t>
      </w:r>
      <w:r>
        <w:rPr>
          <w:color w:val="000000"/>
        </w:rPr>
        <w:t xml:space="preserve">(  )  </w:t>
      </w:r>
    </w:p>
    <w:p w:rsidR="0017110A">
      <w:pPr>
        <w:spacing w:after="0"/>
      </w:pPr>
      <w:r>
        <w:rPr>
          <w:color w:val="000000"/>
        </w:rPr>
        <w:t>①</w:t>
      </w:r>
      <w:r>
        <w:rPr>
          <w:color w:val="000000"/>
        </w:rPr>
        <w:t>市民的国家安全意识都比较低</w:t>
      </w:r>
      <w:r>
        <w:rPr>
          <w:color w:val="000000"/>
        </w:rPr>
        <w:t>   ②</w:t>
      </w:r>
      <w:r>
        <w:rPr>
          <w:color w:val="000000"/>
        </w:rPr>
        <w:t>维护国家安全是人民幸福安康的前提</w:t>
      </w:r>
    </w:p>
    <w:p w:rsidR="0017110A">
      <w:pPr>
        <w:spacing w:after="0"/>
      </w:pPr>
      <w:r>
        <w:rPr>
          <w:color w:val="000000"/>
        </w:rPr>
        <w:t>③</w:t>
      </w:r>
      <w:r>
        <w:rPr>
          <w:color w:val="000000"/>
        </w:rPr>
        <w:t>维护国家安全是每个人的职责</w:t>
      </w:r>
      <w:r>
        <w:rPr>
          <w:color w:val="000000"/>
        </w:rPr>
        <w:t>   ④</w:t>
      </w:r>
      <w:r>
        <w:rPr>
          <w:color w:val="000000"/>
        </w:rPr>
        <w:t>维护国家安全是国家生存与发展的重要保障</w:t>
      </w:r>
    </w:p>
    <w:p w:rsidR="0017110A">
      <w:pPr>
        <w:spacing w:after="0"/>
        <w:ind w:left="150"/>
      </w:pPr>
      <w:r>
        <w:rPr>
          <w:color w:val="000000"/>
        </w:rPr>
        <w:t>A. ①②                                   </w:t>
      </w:r>
      <w:r>
        <w:rPr>
          <w:noProof/>
          <w:lang w:eastAsia="zh-CN"/>
        </w:rPr>
        <w:drawing>
          <wp:inline distT="0" distB="0" distL="0" distR="0">
            <wp:extent cx="19050" cy="381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9592040" name="图片 14"/>
                    <pic:cNvPicPr>
                      <a:picLocks noChangeAspect="1"/>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rPr>
        <w:t>B. ①④ </w:t>
      </w:r>
      <w:r>
        <w:rPr>
          <w:color w:val="000000"/>
        </w:rPr>
        <w:t>                                  </w:t>
      </w:r>
      <w:r>
        <w:rPr>
          <w:noProof/>
          <w:lang w:eastAsia="zh-CN"/>
        </w:rPr>
        <w:drawing>
          <wp:inline distT="0" distB="0" distL="0" distR="0">
            <wp:extent cx="19050" cy="381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2165673" name="图片 15"/>
                    <pic:cNvPicPr>
                      <a:picLocks noChangeAspect="1"/>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rPr>
        <w:t>C. ③④                                   </w:t>
      </w:r>
      <w:r>
        <w:rPr>
          <w:noProof/>
          <w:lang w:eastAsia="zh-CN"/>
        </w:rPr>
        <w:drawing>
          <wp:inline distT="0" distB="0" distL="0" distR="0">
            <wp:extent cx="19050" cy="381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231915" name="图片 16"/>
                    <pic:cNvPicPr>
                      <a:picLocks noChangeAspect="1"/>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rPr>
        <w:t>D. ② ③④</w:t>
      </w:r>
    </w:p>
    <w:p w:rsidR="0017110A">
      <w:pPr>
        <w:spacing w:after="0"/>
      </w:pPr>
      <w:r>
        <w:rPr>
          <w:color w:val="000000"/>
        </w:rPr>
        <w:t>12.2015</w:t>
      </w:r>
      <w:r>
        <w:rPr>
          <w:color w:val="000000"/>
        </w:rPr>
        <w:t>年</w:t>
      </w:r>
      <w:r>
        <w:rPr>
          <w:color w:val="000000"/>
        </w:rPr>
        <w:t>9</w:t>
      </w:r>
      <w:r>
        <w:rPr>
          <w:color w:val="000000"/>
        </w:rPr>
        <w:t>月</w:t>
      </w:r>
      <w:r>
        <w:rPr>
          <w:color w:val="000000"/>
        </w:rPr>
        <w:t>3</w:t>
      </w:r>
      <w:r>
        <w:rPr>
          <w:color w:val="000000"/>
        </w:rPr>
        <w:t>日，纪念中国人民抗日战争暨世界反法西斯战争胜利</w:t>
      </w:r>
      <w:r>
        <w:rPr>
          <w:color w:val="000000"/>
        </w:rPr>
        <w:t>70</w:t>
      </w:r>
      <w:r>
        <w:rPr>
          <w:color w:val="000000"/>
        </w:rPr>
        <w:t>周年大会在天安门广场隆重举行并首次举行胜利日大阅兵。此次活动得到了国际社会的广泛响应和积极支持，这表明（　　）</w:t>
      </w:r>
    </w:p>
    <w:p w:rsidR="0017110A">
      <w:pPr>
        <w:spacing w:after="0"/>
      </w:pPr>
      <w:r>
        <w:rPr>
          <w:color w:val="000000"/>
        </w:rPr>
        <w:t>①</w:t>
      </w:r>
      <w:r>
        <w:rPr>
          <w:color w:val="000000"/>
        </w:rPr>
        <w:t>和平与发展是当今时代的主题</w:t>
      </w:r>
      <w:r>
        <w:rPr>
          <w:color w:val="000000"/>
        </w:rPr>
        <w:t>                                               ②</w:t>
      </w:r>
      <w:r>
        <w:rPr>
          <w:color w:val="000000"/>
        </w:rPr>
        <w:t>中国是主宰世界和平与发展的大国</w:t>
      </w:r>
    </w:p>
    <w:p w:rsidR="0017110A">
      <w:pPr>
        <w:spacing w:after="0"/>
      </w:pPr>
      <w:r>
        <w:rPr>
          <w:color w:val="000000"/>
        </w:rPr>
        <w:t>③</w:t>
      </w:r>
      <w:r>
        <w:rPr>
          <w:color w:val="000000"/>
        </w:rPr>
        <w:t>一个和平、合作、负责任的大国形象已被国际社会所公认</w:t>
      </w:r>
      <w:r>
        <w:rPr>
          <w:color w:val="000000"/>
        </w:rPr>
        <w:t>        ④</w:t>
      </w:r>
      <w:r>
        <w:rPr>
          <w:color w:val="000000"/>
        </w:rPr>
        <w:t>正义是人类良知的声音，正义必胜</w:t>
      </w:r>
    </w:p>
    <w:p w:rsidR="0017110A">
      <w:pPr>
        <w:spacing w:after="0"/>
        <w:ind w:left="150"/>
      </w:pPr>
      <w:r>
        <w:rPr>
          <w:color w:val="000000"/>
        </w:rPr>
        <w:t>A. ①②③                                </w:t>
      </w:r>
      <w:r>
        <w:rPr>
          <w:noProof/>
          <w:lang w:eastAsia="zh-CN"/>
        </w:rPr>
        <w:drawing>
          <wp:inline distT="0" distB="0" distL="0" distR="0">
            <wp:extent cx="19050" cy="381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6701010" name="图片 17"/>
                    <pic:cNvPicPr>
                      <a:picLocks noChangeAspect="1"/>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rPr>
        <w:t>B. ②③④                                </w:t>
      </w:r>
      <w:r>
        <w:rPr>
          <w:noProof/>
          <w:lang w:eastAsia="zh-CN"/>
        </w:rPr>
        <w:drawing>
          <wp:inline distT="0" distB="0" distL="0" distR="0">
            <wp:extent cx="19050" cy="381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2371384" name="图片 18"/>
                    <pic:cNvPicPr>
                      <a:picLocks noChangeAspect="1"/>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rPr>
        <w:t>C. ①②④                                </w:t>
      </w:r>
      <w:r>
        <w:rPr>
          <w:noProof/>
          <w:lang w:eastAsia="zh-CN"/>
        </w:rPr>
        <w:drawing>
          <wp:inline distT="0" distB="0" distL="0" distR="0">
            <wp:extent cx="19050" cy="381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166207" name="图片 19"/>
                    <pic:cNvPicPr>
                      <a:picLocks noChangeAspect="1"/>
                    </pic:cNvPicPr>
                  </pic:nvPicPr>
                  <pic:blipFill>
                    <a:blip xmlns:r="http://schemas.openxmlformats.org/officeDocument/2006/relationships" r:embed="rId9"/>
                    <a:stretch>
                      <a:fillRect/>
                    </a:stretch>
                  </pic:blipFill>
                  <pic:spPr>
                    <a:xfrm>
                      <a:off x="0" y="0"/>
                      <a:ext cx="19101" cy="38202"/>
                    </a:xfrm>
                    <a:prstGeom prst="rect">
                      <a:avLst/>
                    </a:prstGeom>
                  </pic:spPr>
                </pic:pic>
              </a:graphicData>
            </a:graphic>
          </wp:inline>
        </w:drawing>
      </w:r>
      <w:r>
        <w:rPr>
          <w:color w:val="000000"/>
        </w:rPr>
        <w:t>D. ①③④</w:t>
      </w:r>
    </w:p>
    <w:p w:rsidR="0017110A">
      <w:r>
        <w:rPr>
          <w:b/>
          <w:bCs/>
          <w:sz w:val="24"/>
          <w:szCs w:val="24"/>
        </w:rPr>
        <w:t>二、非选择题（共</w:t>
      </w:r>
      <w:r>
        <w:rPr>
          <w:b/>
          <w:bCs/>
          <w:sz w:val="24"/>
          <w:szCs w:val="24"/>
        </w:rPr>
        <w:t>5</w:t>
      </w:r>
      <w:r>
        <w:rPr>
          <w:b/>
          <w:bCs/>
          <w:sz w:val="24"/>
          <w:szCs w:val="24"/>
        </w:rPr>
        <w:t>题；共</w:t>
      </w:r>
      <w:r>
        <w:rPr>
          <w:b/>
          <w:bCs/>
          <w:sz w:val="24"/>
          <w:szCs w:val="24"/>
        </w:rPr>
        <w:t>56</w:t>
      </w:r>
      <w:r>
        <w:rPr>
          <w:b/>
          <w:bCs/>
          <w:sz w:val="24"/>
          <w:szCs w:val="24"/>
        </w:rPr>
        <w:t>分）</w:t>
      </w:r>
    </w:p>
    <w:p w:rsidR="0017110A">
      <w:pPr>
        <w:spacing w:after="0"/>
      </w:pPr>
      <w:r>
        <w:rPr>
          <w:color w:val="000000"/>
        </w:rPr>
        <w:t>13.</w:t>
      </w:r>
      <w:r>
        <w:rPr>
          <w:color w:val="000000"/>
        </w:rPr>
        <w:t>诗曰：</w:t>
      </w:r>
      <w:r>
        <w:rPr>
          <w:color w:val="000000"/>
        </w:rPr>
        <w:t>“</w:t>
      </w:r>
      <w:r>
        <w:rPr>
          <w:color w:val="000000"/>
        </w:rPr>
        <w:t>君自故乡来，应知故乡事</w:t>
      </w:r>
      <w:r>
        <w:rPr>
          <w:color w:val="000000"/>
        </w:rPr>
        <w:t>……”</w:t>
      </w:r>
      <w:r>
        <w:rPr>
          <w:color w:val="000000"/>
        </w:rPr>
        <w:t>地处广西东大门的梧州市，作为拥有</w:t>
      </w:r>
      <w:r>
        <w:rPr>
          <w:color w:val="000000"/>
        </w:rPr>
        <w:t>2200</w:t>
      </w:r>
      <w:r>
        <w:rPr>
          <w:color w:val="000000"/>
        </w:rPr>
        <w:t>年建城史的广西地级市，享有</w:t>
      </w:r>
      <w:r>
        <w:rPr>
          <w:color w:val="000000"/>
        </w:rPr>
        <w:t>“</w:t>
      </w:r>
      <w:r>
        <w:rPr>
          <w:color w:val="000000"/>
        </w:rPr>
        <w:t>百年商埠</w:t>
      </w:r>
      <w:r>
        <w:rPr>
          <w:color w:val="000000"/>
        </w:rPr>
        <w:t>”</w:t>
      </w:r>
      <w:r>
        <w:rPr>
          <w:color w:val="000000"/>
        </w:rPr>
        <w:t>、</w:t>
      </w:r>
      <w:r>
        <w:rPr>
          <w:color w:val="000000"/>
        </w:rPr>
        <w:t>“</w:t>
      </w:r>
      <w:r>
        <w:rPr>
          <w:color w:val="000000"/>
        </w:rPr>
        <w:t>世界</w:t>
      </w:r>
      <w:r>
        <w:rPr>
          <w:color w:val="000000"/>
        </w:rPr>
        <w:t>人工宝石之都</w:t>
      </w:r>
      <w:r>
        <w:rPr>
          <w:color w:val="000000"/>
        </w:rPr>
        <w:t>”</w:t>
      </w:r>
      <w:r>
        <w:rPr>
          <w:color w:val="000000"/>
        </w:rPr>
        <w:t>等美誉。</w:t>
      </w:r>
      <w:r>
        <w:rPr>
          <w:color w:val="000000"/>
        </w:rPr>
        <w:t xml:space="preserve">    </w:t>
      </w:r>
    </w:p>
    <w:p w:rsidR="0017110A">
      <w:pPr>
        <w:spacing w:after="0"/>
      </w:pPr>
      <w:r>
        <w:rPr>
          <w:color w:val="000000"/>
        </w:rPr>
        <w:t>（</w:t>
      </w:r>
      <w:r>
        <w:rPr>
          <w:color w:val="000000"/>
        </w:rPr>
        <w:t>1</w:t>
      </w:r>
      <w:r>
        <w:rPr>
          <w:color w:val="000000"/>
        </w:rPr>
        <w:t>）【水都绿城新美誉】</w:t>
      </w:r>
    </w:p>
    <w:p w:rsidR="0017110A">
      <w:pPr>
        <w:spacing w:after="0"/>
      </w:pPr>
      <w:r>
        <w:rPr>
          <w:color w:val="000000"/>
        </w:rPr>
        <w:t>“</w:t>
      </w:r>
      <w:r>
        <w:rPr>
          <w:color w:val="000000"/>
        </w:rPr>
        <w:t>半城山水半城林，碧水蓝天绕城中</w:t>
      </w:r>
      <w:r>
        <w:rPr>
          <w:color w:val="000000"/>
        </w:rPr>
        <w:t>”</w:t>
      </w:r>
      <w:r>
        <w:rPr>
          <w:color w:val="000000"/>
        </w:rPr>
        <w:t>是人们对</w:t>
      </w:r>
      <w:r>
        <w:rPr>
          <w:color w:val="000000"/>
        </w:rPr>
        <w:t>“</w:t>
      </w:r>
      <w:r>
        <w:rPr>
          <w:color w:val="000000"/>
        </w:rPr>
        <w:t>广西最绿之地</w:t>
      </w:r>
      <w:r>
        <w:rPr>
          <w:color w:val="000000"/>
        </w:rPr>
        <w:t>”</w:t>
      </w:r>
      <w:r>
        <w:rPr>
          <w:color w:val="000000"/>
        </w:rPr>
        <w:t>梧州市的生动写照。近年来，梧州市在发展经济的过程中践行</w:t>
      </w:r>
      <w:r>
        <w:rPr>
          <w:color w:val="000000"/>
        </w:rPr>
        <w:t>“</w:t>
      </w:r>
      <w:r>
        <w:rPr>
          <w:color w:val="000000"/>
        </w:rPr>
        <w:t>绿水青山就是金山银山</w:t>
      </w:r>
      <w:r>
        <w:rPr>
          <w:color w:val="000000"/>
        </w:rPr>
        <w:t>”</w:t>
      </w:r>
      <w:r>
        <w:rPr>
          <w:color w:val="000000"/>
        </w:rPr>
        <w:t>的理念，坚持走</w:t>
      </w:r>
      <w:r>
        <w:rPr>
          <w:color w:val="000000"/>
        </w:rPr>
        <w:t>“</w:t>
      </w:r>
      <w:r>
        <w:rPr>
          <w:color w:val="000000"/>
        </w:rPr>
        <w:t>绿色发展</w:t>
      </w:r>
      <w:r>
        <w:rPr>
          <w:color w:val="000000"/>
        </w:rPr>
        <w:t>”</w:t>
      </w:r>
      <w:r>
        <w:rPr>
          <w:color w:val="000000"/>
        </w:rPr>
        <w:t>之路，先后获得</w:t>
      </w:r>
      <w:r>
        <w:rPr>
          <w:color w:val="000000"/>
        </w:rPr>
        <w:t>“</w:t>
      </w:r>
      <w:r>
        <w:rPr>
          <w:color w:val="000000"/>
        </w:rPr>
        <w:t>国家森林城市</w:t>
      </w:r>
      <w:r>
        <w:rPr>
          <w:color w:val="000000"/>
        </w:rPr>
        <w:t>”“</w:t>
      </w:r>
      <w:r>
        <w:rPr>
          <w:color w:val="000000"/>
        </w:rPr>
        <w:t>国家园林城市</w:t>
      </w:r>
      <w:r>
        <w:rPr>
          <w:color w:val="000000"/>
        </w:rPr>
        <w:t>”</w:t>
      </w:r>
      <w:r>
        <w:rPr>
          <w:color w:val="000000"/>
        </w:rPr>
        <w:t>的新美誉。</w:t>
      </w:r>
    </w:p>
    <w:p w:rsidR="0017110A">
      <w:pPr>
        <w:spacing w:after="0"/>
      </w:pPr>
      <w:r>
        <w:rPr>
          <w:color w:val="000000"/>
        </w:rPr>
        <w:t>梧州新美誉的获得是坚持什么发展战略、积极推进什么文明建设的结果？对</w:t>
      </w:r>
      <w:r>
        <w:rPr>
          <w:color w:val="000000"/>
        </w:rPr>
        <w:t>“</w:t>
      </w:r>
      <w:r>
        <w:rPr>
          <w:color w:val="000000"/>
        </w:rPr>
        <w:t>绿水青山就是金山银山</w:t>
      </w:r>
      <w:r>
        <w:rPr>
          <w:color w:val="000000"/>
        </w:rPr>
        <w:t>”</w:t>
      </w:r>
      <w:r>
        <w:rPr>
          <w:color w:val="000000"/>
        </w:rPr>
        <w:t>你是怎样理解的？</w:t>
      </w:r>
    </w:p>
    <w:p w:rsidR="0017110A">
      <w:pPr>
        <w:spacing w:after="0"/>
      </w:pPr>
      <w:r>
        <w:rPr>
          <w:color w:val="000000"/>
        </w:rPr>
        <w:t>（</w:t>
      </w:r>
      <w:r>
        <w:rPr>
          <w:color w:val="000000"/>
        </w:rPr>
        <w:t>2</w:t>
      </w:r>
      <w:r>
        <w:rPr>
          <w:color w:val="000000"/>
        </w:rPr>
        <w:t>）【文明标兵我争创】</w:t>
      </w:r>
    </w:p>
    <w:p w:rsidR="0017110A">
      <w:pPr>
        <w:spacing w:after="0"/>
      </w:pPr>
      <w:r>
        <w:rPr>
          <w:color w:val="000000"/>
        </w:rPr>
        <w:t>现在，梧州市作为</w:t>
      </w:r>
      <w:r>
        <w:rPr>
          <w:color w:val="000000"/>
        </w:rPr>
        <w:t>“</w:t>
      </w:r>
      <w:r>
        <w:rPr>
          <w:color w:val="000000"/>
        </w:rPr>
        <w:t>全国文明城市</w:t>
      </w:r>
      <w:r>
        <w:rPr>
          <w:color w:val="000000"/>
        </w:rPr>
        <w:t>”</w:t>
      </w:r>
      <w:r>
        <w:rPr>
          <w:color w:val="000000"/>
        </w:rPr>
        <w:t>提名城市，创建活动正在火热进行中，为深入推进我市创建文明城市工作，管</w:t>
      </w:r>
      <w:r>
        <w:rPr>
          <w:color w:val="000000"/>
        </w:rPr>
        <w:t>造全市城乡联动，提升全市城乡文明程度的氛围，市文明委发起了评选表扬百名</w:t>
      </w:r>
      <w:r>
        <w:rPr>
          <w:color w:val="000000"/>
        </w:rPr>
        <w:t>“</w:t>
      </w:r>
      <w:r>
        <w:rPr>
          <w:color w:val="000000"/>
        </w:rPr>
        <w:t>桥州市文明标兵</w:t>
      </w:r>
      <w:r>
        <w:rPr>
          <w:color w:val="000000"/>
        </w:rPr>
        <w:t>”</w:t>
      </w:r>
      <w:r>
        <w:rPr>
          <w:color w:val="000000"/>
        </w:rPr>
        <w:t>评选活劝。</w:t>
      </w:r>
    </w:p>
    <w:p w:rsidR="0017110A">
      <w:pPr>
        <w:spacing w:after="0"/>
      </w:pPr>
      <w:r>
        <w:rPr>
          <w:color w:val="000000"/>
        </w:rPr>
        <w:t>“</w:t>
      </w:r>
      <w:r>
        <w:rPr>
          <w:color w:val="000000"/>
        </w:rPr>
        <w:t>文明标兵</w:t>
      </w:r>
      <w:r>
        <w:rPr>
          <w:color w:val="000000"/>
        </w:rPr>
        <w:t>”</w:t>
      </w:r>
      <w:r>
        <w:rPr>
          <w:color w:val="000000"/>
        </w:rPr>
        <w:t>评选条件要求体现社会主义核心价值观个人层面的价值准则，请你写出价值准则中的其中两点内容。</w:t>
      </w:r>
    </w:p>
    <w:p w:rsidR="0017110A">
      <w:pPr>
        <w:spacing w:after="0"/>
      </w:pPr>
      <w:r>
        <w:rPr>
          <w:color w:val="000000"/>
        </w:rPr>
        <w:t>（</w:t>
      </w:r>
      <w:r>
        <w:rPr>
          <w:color w:val="000000"/>
        </w:rPr>
        <w:t>3</w:t>
      </w:r>
      <w:r>
        <w:rPr>
          <w:color w:val="000000"/>
        </w:rPr>
        <w:t>）</w:t>
      </w:r>
      <w:r>
        <w:rPr>
          <w:color w:val="000000"/>
        </w:rPr>
        <w:t>“</w:t>
      </w:r>
      <w:r>
        <w:rPr>
          <w:color w:val="000000"/>
        </w:rPr>
        <w:t>文明标兵</w:t>
      </w:r>
      <w:r>
        <w:rPr>
          <w:color w:val="000000"/>
        </w:rPr>
        <w:t>”</w:t>
      </w:r>
      <w:r>
        <w:rPr>
          <w:color w:val="000000"/>
        </w:rPr>
        <w:t>评选活动属于社会主义精神文明建设哪一方面的内容？它在发展先进文化中的地位如何？</w:t>
      </w:r>
      <w:r>
        <w:rPr>
          <w:color w:val="000000"/>
        </w:rPr>
        <w:t xml:space="preserve">    </w:t>
      </w:r>
    </w:p>
    <w:p w:rsidR="0017110A">
      <w:pPr>
        <w:spacing w:after="0"/>
      </w:pPr>
      <w:r>
        <w:rPr>
          <w:color w:val="000000"/>
        </w:rPr>
        <w:t>（</w:t>
      </w:r>
      <w:r>
        <w:rPr>
          <w:color w:val="000000"/>
        </w:rPr>
        <w:t>4</w:t>
      </w:r>
      <w:r>
        <w:rPr>
          <w:color w:val="000000"/>
        </w:rPr>
        <w:t>）【我是梧州新名片】</w:t>
      </w:r>
    </w:p>
    <w:p w:rsidR="0017110A">
      <w:pPr>
        <w:spacing w:after="0"/>
      </w:pPr>
      <w:r>
        <w:rPr>
          <w:color w:val="000000"/>
        </w:rPr>
        <w:t>“</w:t>
      </w:r>
      <w:r>
        <w:rPr>
          <w:color w:val="000000"/>
        </w:rPr>
        <w:t>文明城市</w:t>
      </w:r>
      <w:r>
        <w:rPr>
          <w:color w:val="000000"/>
        </w:rPr>
        <w:t>”</w:t>
      </w:r>
      <w:r>
        <w:rPr>
          <w:color w:val="000000"/>
        </w:rPr>
        <w:t>创建活动，要求</w:t>
      </w:r>
      <w:r>
        <w:rPr>
          <w:color w:val="000000"/>
        </w:rPr>
        <w:t>“</w:t>
      </w:r>
      <w:r>
        <w:rPr>
          <w:color w:val="000000"/>
        </w:rPr>
        <w:t>个个是主人，人人是名片</w:t>
      </w:r>
      <w:r>
        <w:rPr>
          <w:color w:val="000000"/>
        </w:rPr>
        <w:t>”</w:t>
      </w:r>
      <w:r>
        <w:rPr>
          <w:color w:val="000000"/>
        </w:rPr>
        <w:t>。下图是梧州市职业学院的学生志愿者在市交警支队的组织带领下，走上街道开展文明交通劝导活动，用他们的知识、热情和微笑感染着司机、</w:t>
      </w:r>
      <w:r>
        <w:rPr>
          <w:color w:val="000000"/>
        </w:rPr>
        <w:t>市民和群众，传递着平安出行，文明出行的正能量。</w:t>
      </w:r>
    </w:p>
    <w:p w:rsidR="0017110A">
      <w:pPr>
        <w:spacing w:after="0"/>
      </w:pPr>
      <w:r>
        <w:rPr>
          <w:noProof/>
          <w:lang w:eastAsia="zh-CN"/>
        </w:rPr>
        <w:drawing>
          <wp:inline distT="0" distB="0" distL="0" distR="0">
            <wp:extent cx="3599815" cy="1260475"/>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3899953" name="图片 20"/>
                    <pic:cNvPicPr>
                      <a:picLocks noChangeAspect="1"/>
                    </pic:cNvPicPr>
                  </pic:nvPicPr>
                  <pic:blipFill>
                    <a:blip xmlns:r="http://schemas.openxmlformats.org/officeDocument/2006/relationships" r:embed="rId10"/>
                    <a:stretch>
                      <a:fillRect/>
                    </a:stretch>
                  </pic:blipFill>
                  <pic:spPr>
                    <a:xfrm>
                      <a:off x="0" y="0"/>
                      <a:ext cx="3600018" cy="1260488"/>
                    </a:xfrm>
                    <a:prstGeom prst="rect">
                      <a:avLst/>
                    </a:prstGeom>
                  </pic:spPr>
                </pic:pic>
              </a:graphicData>
            </a:graphic>
          </wp:inline>
        </w:drawing>
      </w:r>
    </w:p>
    <w:p w:rsidR="0017110A">
      <w:pPr>
        <w:spacing w:after="0"/>
      </w:pPr>
      <w:r>
        <w:rPr>
          <w:color w:val="000000"/>
        </w:rPr>
        <w:t>有人说，当志愿者真笨，只有付出没有回报。你怎么看？我们还可以通过哪些途径为创建文明城市做点奉献？</w:t>
      </w:r>
    </w:p>
    <w:p w:rsidR="0017110A">
      <w:pPr>
        <w:spacing w:after="0"/>
      </w:pPr>
      <w:r>
        <w:rPr>
          <w:color w:val="000000"/>
        </w:rPr>
        <w:t>14.2017</w:t>
      </w:r>
      <w:r>
        <w:rPr>
          <w:color w:val="000000"/>
        </w:rPr>
        <w:t>年</w:t>
      </w:r>
      <w:r>
        <w:rPr>
          <w:color w:val="000000"/>
        </w:rPr>
        <w:t>10</w:t>
      </w:r>
      <w:r>
        <w:rPr>
          <w:color w:val="000000"/>
        </w:rPr>
        <w:t>月</w:t>
      </w:r>
      <w:r>
        <w:rPr>
          <w:color w:val="000000"/>
        </w:rPr>
        <w:t>18</w:t>
      </w:r>
      <w:r>
        <w:rPr>
          <w:color w:val="000000"/>
        </w:rPr>
        <w:t>日，中国共产党第十九次全国代表大会在北京召开。为培养学生关心国家发展的意识，某校九年级（</w:t>
      </w:r>
      <w:r>
        <w:rPr>
          <w:color w:val="000000"/>
        </w:rPr>
        <w:t>6</w:t>
      </w:r>
      <w:r>
        <w:rPr>
          <w:color w:val="000000"/>
        </w:rPr>
        <w:t>）班开展了</w:t>
      </w:r>
      <w:r>
        <w:rPr>
          <w:color w:val="000000"/>
        </w:rPr>
        <w:t>“</w:t>
      </w:r>
      <w:r>
        <w:rPr>
          <w:color w:val="000000"/>
        </w:rPr>
        <w:t>我眼中的十九大</w:t>
      </w:r>
      <w:r>
        <w:rPr>
          <w:color w:val="000000"/>
        </w:rPr>
        <w:t>”</w:t>
      </w:r>
      <w:r>
        <w:rPr>
          <w:color w:val="000000"/>
        </w:rPr>
        <w:t>主题活动，假如你是该班学生，请你参与并完成下列任务。</w:t>
      </w:r>
      <w:r>
        <w:rPr>
          <w:color w:val="000000"/>
        </w:rPr>
        <w:t xml:space="preserve">    </w:t>
      </w:r>
    </w:p>
    <w:p w:rsidR="0017110A">
      <w:pPr>
        <w:spacing w:after="0"/>
      </w:pPr>
      <w:r>
        <w:rPr>
          <w:color w:val="000000"/>
        </w:rPr>
        <w:t>（</w:t>
      </w:r>
      <w:r>
        <w:rPr>
          <w:color w:val="000000"/>
        </w:rPr>
        <w:t>1</w:t>
      </w:r>
      <w:r>
        <w:rPr>
          <w:color w:val="000000"/>
        </w:rPr>
        <w:t>）你有哪些途径收集十九大相关资料？</w:t>
      </w:r>
      <w:r>
        <w:rPr>
          <w:color w:val="000000"/>
        </w:rPr>
        <w:t xml:space="preserve">    </w:t>
      </w:r>
    </w:p>
    <w:p w:rsidR="0017110A">
      <w:pPr>
        <w:spacing w:after="0"/>
      </w:pPr>
      <w:r>
        <w:rPr>
          <w:color w:val="000000"/>
        </w:rPr>
        <w:t>（</w:t>
      </w:r>
      <w:r>
        <w:rPr>
          <w:color w:val="000000"/>
        </w:rPr>
        <w:t>2</w:t>
      </w:r>
      <w:r>
        <w:rPr>
          <w:color w:val="000000"/>
        </w:rPr>
        <w:t>）同学们经过搜集，摘录了两张卡片，制成了表格并进行探索。</w:t>
      </w: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8715"/>
        <w:gridCol w:w="839"/>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17110A">
            <w:pPr>
              <w:spacing w:after="0"/>
              <w:jc w:val="center"/>
            </w:pPr>
            <w:r>
              <w:rPr>
                <w:color w:val="000000"/>
              </w:rPr>
              <w:t>卡片</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17110A">
            <w:pPr>
              <w:spacing w:after="0"/>
              <w:jc w:val="center"/>
            </w:pPr>
            <w:r>
              <w:rPr>
                <w:color w:val="000000"/>
              </w:rPr>
              <w:t>结论：（教材观点）</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17110A">
            <w:pPr>
              <w:spacing w:after="0"/>
              <w:jc w:val="center"/>
            </w:pPr>
            <w:r>
              <w:rPr>
                <w:color w:val="000000"/>
              </w:rPr>
              <w:t>卡片</w:t>
            </w:r>
            <w:r>
              <w:rPr>
                <w:color w:val="000000"/>
              </w:rPr>
              <w:t>1</w:t>
            </w:r>
            <w:r>
              <w:rPr>
                <w:color w:val="000000"/>
              </w:rPr>
              <w:t>：不忘初心，方得始终。中国共产党人的初心和使命，就是为中国人民谋幸福，为中华民族谋复兴。这个初心和使命是激励中国共产党人不断前进的根本动力。全党同志一定要永远与人民同呼吸、共命运、心连心，永远把人民对美好生活的向往作为奋斗目标，以永不懈怠的精神状态和一往无前的奋斗姿态，继续朝着实现中华民族伟大复兴的宏伟目标奋勇前进。</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17110A">
            <w:pPr>
              <w:spacing w:after="0"/>
              <w:jc w:val="center"/>
            </w:pPr>
            <w:r>
              <w:rPr>
                <w:color w:val="000000"/>
              </w:rPr>
              <w:t>①</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17110A">
            <w:pPr>
              <w:spacing w:after="0"/>
              <w:jc w:val="center"/>
            </w:pPr>
            <w:r>
              <w:rPr>
                <w:color w:val="000000"/>
              </w:rPr>
              <w:t>卡片</w:t>
            </w:r>
            <w:r>
              <w:rPr>
                <w:color w:val="000000"/>
              </w:rPr>
              <w:t>2</w:t>
            </w:r>
            <w:r>
              <w:rPr>
                <w:color w:val="000000"/>
              </w:rPr>
              <w:t>：面对中国经济社会新的阶段性特征，面对</w:t>
            </w:r>
            <w:r>
              <w:rPr>
                <w:color w:val="000000"/>
              </w:rPr>
              <w:t>13</w:t>
            </w:r>
            <w:r>
              <w:rPr>
                <w:color w:val="000000"/>
              </w:rPr>
              <w:t>亿人民走向共同富裕的新期待，我们必须破解增长瓶颈、转变发展方式、厚植发展优势、实现高质量的发展。</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17110A">
            <w:pPr>
              <w:spacing w:after="0"/>
              <w:jc w:val="center"/>
            </w:pPr>
            <w:r>
              <w:rPr>
                <w:color w:val="000000"/>
              </w:rPr>
              <w:t>②</w:t>
            </w:r>
          </w:p>
        </w:tc>
      </w:tr>
    </w:tbl>
    <w:p w:rsidR="0017110A">
      <w:pPr>
        <w:spacing w:after="0"/>
      </w:pPr>
      <w:r>
        <w:rPr>
          <w:color w:val="000000"/>
        </w:rPr>
        <w:t>根据所学知识，完成上述表格内</w:t>
      </w:r>
      <w:r>
        <w:rPr>
          <w:color w:val="000000"/>
        </w:rPr>
        <w:t>容。</w:t>
      </w:r>
    </w:p>
    <w:p w:rsidR="0017110A">
      <w:pPr>
        <w:spacing w:after="0"/>
      </w:pPr>
      <w:r>
        <w:rPr>
          <w:color w:val="000000"/>
        </w:rPr>
        <w:t>15.2016</w:t>
      </w:r>
      <w:r>
        <w:rPr>
          <w:color w:val="000000"/>
        </w:rPr>
        <w:t>年</w:t>
      </w:r>
      <w:r>
        <w:rPr>
          <w:color w:val="000000"/>
        </w:rPr>
        <w:t>1</w:t>
      </w:r>
      <w:r>
        <w:rPr>
          <w:color w:val="000000"/>
        </w:rPr>
        <w:t>月</w:t>
      </w:r>
      <w:r>
        <w:rPr>
          <w:color w:val="000000"/>
        </w:rPr>
        <w:t>21</w:t>
      </w:r>
      <w:r>
        <w:rPr>
          <w:color w:val="000000"/>
        </w:rPr>
        <w:t>日，泰州市四届人大六次会议通过了《泰州市国民经济和社会发展第十三个五年规划纲要》。《纲要》提出，</w:t>
      </w:r>
      <w:r>
        <w:rPr>
          <w:color w:val="000000"/>
        </w:rPr>
        <w:t>“</w:t>
      </w:r>
      <w:r>
        <w:rPr>
          <w:color w:val="000000"/>
        </w:rPr>
        <w:t>十三五</w:t>
      </w:r>
      <w:r>
        <w:rPr>
          <w:color w:val="000000"/>
        </w:rPr>
        <w:t>”</w:t>
      </w:r>
      <w:r>
        <w:rPr>
          <w:color w:val="000000"/>
        </w:rPr>
        <w:t>期间，要努力打造</w:t>
      </w:r>
      <w:r>
        <w:rPr>
          <w:color w:val="000000"/>
        </w:rPr>
        <w:t>“</w:t>
      </w:r>
      <w:r>
        <w:rPr>
          <w:color w:val="000000"/>
        </w:rPr>
        <w:t>经济强、百姓富、环境美、社会文明程度高</w:t>
      </w:r>
      <w:r>
        <w:rPr>
          <w:color w:val="000000"/>
        </w:rPr>
        <w:t>”</w:t>
      </w:r>
      <w:r>
        <w:rPr>
          <w:color w:val="000000"/>
        </w:rPr>
        <w:t>的新泰州。</w:t>
      </w:r>
      <w:r>
        <w:rPr>
          <w:color w:val="000000"/>
        </w:rPr>
        <w:t>“</w:t>
      </w:r>
      <w:r>
        <w:rPr>
          <w:color w:val="000000"/>
        </w:rPr>
        <w:t>十三五</w:t>
      </w:r>
      <w:r>
        <w:rPr>
          <w:color w:val="000000"/>
        </w:rPr>
        <w:t>”</w:t>
      </w:r>
      <w:r>
        <w:rPr>
          <w:color w:val="000000"/>
        </w:rPr>
        <w:t>是泰州市全面建成小康社会的决胜时期，也是提升泰州在全省乃至长三角、长江经济带城市地位的关键阶段。</w:t>
      </w:r>
      <w:r>
        <w:rPr>
          <w:color w:val="000000"/>
        </w:rPr>
        <w:t>2016</w:t>
      </w:r>
      <w:r>
        <w:rPr>
          <w:color w:val="000000"/>
        </w:rPr>
        <w:t>年是泰州市</w:t>
      </w:r>
      <w:r>
        <w:rPr>
          <w:color w:val="000000"/>
        </w:rPr>
        <w:t>“</w:t>
      </w:r>
      <w:r>
        <w:rPr>
          <w:color w:val="000000"/>
        </w:rPr>
        <w:t>十三五规划</w:t>
      </w:r>
      <w:r>
        <w:rPr>
          <w:color w:val="000000"/>
        </w:rPr>
        <w:t>”</w:t>
      </w:r>
      <w:r>
        <w:rPr>
          <w:color w:val="000000"/>
        </w:rPr>
        <w:t>的开局之年。</w:t>
      </w:r>
    </w:p>
    <w:p w:rsidR="0017110A">
      <w:pPr>
        <w:spacing w:after="0"/>
      </w:pPr>
      <w:r>
        <w:rPr>
          <w:color w:val="000000"/>
        </w:rPr>
        <w:t>2017</w:t>
      </w:r>
      <w:r>
        <w:rPr>
          <w:color w:val="000000"/>
        </w:rPr>
        <w:t>年也即将过去，某校九年级（</w:t>
      </w:r>
      <w:r>
        <w:rPr>
          <w:color w:val="000000"/>
        </w:rPr>
        <w:t>2</w:t>
      </w:r>
      <w:r>
        <w:rPr>
          <w:color w:val="000000"/>
        </w:rPr>
        <w:t>）班的同学怀着浓浓的家乡情怀组成探究学习小组，围绕建设</w:t>
      </w:r>
      <w:r>
        <w:rPr>
          <w:color w:val="000000"/>
        </w:rPr>
        <w:t>“</w:t>
      </w:r>
      <w:r>
        <w:rPr>
          <w:color w:val="000000"/>
        </w:rPr>
        <w:t>经济强、百姓富、环境美、社会文明程度高</w:t>
      </w:r>
      <w:r>
        <w:rPr>
          <w:color w:val="000000"/>
        </w:rPr>
        <w:t>”</w:t>
      </w:r>
      <w:r>
        <w:rPr>
          <w:color w:val="000000"/>
        </w:rPr>
        <w:t>的新泰州，进行了系列探究</w:t>
      </w:r>
      <w:r>
        <w:rPr>
          <w:color w:val="000000"/>
        </w:rPr>
        <w:t>活动，请你参与其中。</w:t>
      </w:r>
    </w:p>
    <w:p w:rsidR="0017110A">
      <w:pPr>
        <w:spacing w:after="0"/>
      </w:pPr>
      <w:r>
        <w:rPr>
          <w:color w:val="000000"/>
        </w:rPr>
        <w:t>（</w:t>
      </w:r>
      <w:r>
        <w:rPr>
          <w:color w:val="000000"/>
        </w:rPr>
        <w:t>1</w:t>
      </w:r>
      <w:r>
        <w:rPr>
          <w:color w:val="000000"/>
        </w:rPr>
        <w:t>）【时事分享】第一组同学从《泰州晚报》上阅读到这样一则新闻：</w:t>
      </w:r>
      <w:r>
        <w:rPr>
          <w:color w:val="000000"/>
        </w:rPr>
        <w:t>2016</w:t>
      </w:r>
      <w:r>
        <w:rPr>
          <w:color w:val="000000"/>
        </w:rPr>
        <w:t>年以来泰州已拿了</w:t>
      </w:r>
      <w:r>
        <w:rPr>
          <w:color w:val="000000"/>
        </w:rPr>
        <w:t>6</w:t>
      </w:r>
      <w:r>
        <w:rPr>
          <w:color w:val="000000"/>
        </w:rPr>
        <w:t>个</w:t>
      </w:r>
      <w:r>
        <w:rPr>
          <w:color w:val="000000"/>
        </w:rPr>
        <w:t>“</w:t>
      </w:r>
      <w:r>
        <w:rPr>
          <w:color w:val="000000"/>
        </w:rPr>
        <w:t>全省第一</w:t>
      </w:r>
      <w:r>
        <w:rPr>
          <w:color w:val="000000"/>
        </w:rPr>
        <w:t>”</w:t>
      </w:r>
      <w:r>
        <w:rPr>
          <w:color w:val="000000"/>
        </w:rPr>
        <w:t>。</w:t>
      </w:r>
      <w:r>
        <w:br/>
      </w:r>
      <w:r>
        <w:rPr>
          <w:noProof/>
          <w:lang w:eastAsia="zh-CN"/>
        </w:rPr>
        <w:drawing>
          <wp:inline distT="0" distB="0" distL="0" distR="0">
            <wp:extent cx="3437255" cy="154686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009916" name="图片 21"/>
                    <pic:cNvPicPr>
                      <a:picLocks noChangeAspect="1"/>
                    </pic:cNvPicPr>
                  </pic:nvPicPr>
                  <pic:blipFill>
                    <a:blip xmlns:r="http://schemas.openxmlformats.org/officeDocument/2006/relationships" r:embed="rId11"/>
                    <a:stretch>
                      <a:fillRect/>
                    </a:stretch>
                  </pic:blipFill>
                  <pic:spPr>
                    <a:xfrm>
                      <a:off x="0" y="0"/>
                      <a:ext cx="3437687" cy="1546962"/>
                    </a:xfrm>
                    <a:prstGeom prst="rect">
                      <a:avLst/>
                    </a:prstGeom>
                  </pic:spPr>
                </pic:pic>
              </a:graphicData>
            </a:graphic>
          </wp:inline>
        </w:drawing>
      </w:r>
    </w:p>
    <w:p w:rsidR="0017110A">
      <w:pPr>
        <w:spacing w:after="0"/>
      </w:pPr>
      <w:r>
        <w:rPr>
          <w:color w:val="000000"/>
        </w:rPr>
        <w:t>6</w:t>
      </w:r>
      <w:r>
        <w:rPr>
          <w:color w:val="000000"/>
        </w:rPr>
        <w:t>个</w:t>
      </w:r>
      <w:r>
        <w:rPr>
          <w:color w:val="000000"/>
        </w:rPr>
        <w:t>“</w:t>
      </w:r>
      <w:r>
        <w:rPr>
          <w:color w:val="000000"/>
        </w:rPr>
        <w:t>全省第一</w:t>
      </w:r>
      <w:r>
        <w:rPr>
          <w:color w:val="000000"/>
        </w:rPr>
        <w:t>”</w:t>
      </w:r>
      <w:r>
        <w:rPr>
          <w:color w:val="000000"/>
        </w:rPr>
        <w:t>说明了泰州市</w:t>
      </w:r>
      <w:r>
        <w:rPr>
          <w:color w:val="000000"/>
        </w:rPr>
        <w:t>2016</w:t>
      </w:r>
      <w:r>
        <w:rPr>
          <w:color w:val="000000"/>
        </w:rPr>
        <w:t>年以来取得了哪些成就？</w:t>
      </w:r>
    </w:p>
    <w:p w:rsidR="0017110A">
      <w:pPr>
        <w:spacing w:after="0"/>
      </w:pPr>
      <w:r>
        <w:rPr>
          <w:color w:val="000000"/>
        </w:rPr>
        <w:t>（</w:t>
      </w:r>
      <w:r>
        <w:rPr>
          <w:color w:val="000000"/>
        </w:rPr>
        <w:t>2</w:t>
      </w:r>
      <w:r>
        <w:rPr>
          <w:color w:val="000000"/>
        </w:rPr>
        <w:t>）【走近百姓】第二组同学通过走访调查，了解到</w:t>
      </w:r>
      <w:r>
        <w:rPr>
          <w:color w:val="000000"/>
        </w:rPr>
        <w:t>2017</w:t>
      </w:r>
      <w:r>
        <w:rPr>
          <w:color w:val="000000"/>
        </w:rPr>
        <w:t>年泰州市老百姓的幸福指数不断提升。这是他们对市民老李家的收入来源进行调查后绘制的图表。</w:t>
      </w: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1080"/>
        <w:gridCol w:w="1290"/>
        <w:gridCol w:w="1290"/>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17110A">
            <w:pPr>
              <w:spacing w:after="0"/>
            </w:pPr>
            <w:r>
              <w:rPr>
                <w:color w:val="000000"/>
              </w:rPr>
              <w:t>家庭成员</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17110A">
            <w:pPr>
              <w:spacing w:after="0"/>
            </w:pPr>
            <w:r>
              <w:rPr>
                <w:color w:val="000000"/>
              </w:rPr>
              <w:t>职业</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17110A">
            <w:pPr>
              <w:spacing w:after="0"/>
            </w:pPr>
            <w:r>
              <w:rPr>
                <w:color w:val="000000"/>
              </w:rPr>
              <w:t>主要收入来源</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17110A">
            <w:pPr>
              <w:spacing w:after="0"/>
            </w:pPr>
            <w:r>
              <w:rPr>
                <w:color w:val="000000"/>
              </w:rPr>
              <w:t>老李</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17110A">
            <w:pPr>
              <w:spacing w:after="0"/>
            </w:pPr>
            <w:r>
              <w:rPr>
                <w:color w:val="000000"/>
              </w:rPr>
              <w:t>农民</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17110A">
            <w:pPr>
              <w:spacing w:after="0"/>
            </w:pPr>
            <w:r>
              <w:rPr>
                <w:color w:val="000000"/>
              </w:rPr>
              <w:t>承包责任田</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17110A">
            <w:pPr>
              <w:spacing w:after="0"/>
            </w:pPr>
            <w:r>
              <w:rPr>
                <w:color w:val="000000"/>
              </w:rPr>
              <w:t>老李的妻子</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17110A">
            <w:pPr>
              <w:spacing w:after="0"/>
            </w:pPr>
            <w:r>
              <w:rPr>
                <w:color w:val="000000"/>
              </w:rPr>
              <w:t>个体户</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17110A">
            <w:pPr>
              <w:spacing w:after="0"/>
            </w:pPr>
            <w:r>
              <w:rPr>
                <w:color w:val="000000"/>
              </w:rPr>
              <w:t>营业收入</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17110A">
            <w:pPr>
              <w:spacing w:after="0"/>
            </w:pPr>
            <w:r>
              <w:rPr>
                <w:color w:val="000000"/>
              </w:rPr>
              <w:t>老李的儿子</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17110A">
            <w:pPr>
              <w:spacing w:after="0"/>
            </w:pPr>
            <w:r>
              <w:rPr>
                <w:color w:val="000000"/>
              </w:rPr>
              <w:t>农业银行职员</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17110A">
            <w:pPr>
              <w:spacing w:after="0"/>
            </w:pPr>
            <w:r>
              <w:rPr>
                <w:color w:val="000000"/>
              </w:rPr>
              <w:t>工资</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17110A">
            <w:pPr>
              <w:spacing w:after="0"/>
            </w:pPr>
            <w:r>
              <w:rPr>
                <w:color w:val="000000"/>
              </w:rPr>
              <w:t>老李的女儿</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17110A">
            <w:pPr>
              <w:spacing w:after="0"/>
            </w:pPr>
            <w:r>
              <w:rPr>
                <w:color w:val="000000"/>
              </w:rPr>
              <w:t>股份公司职工</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17110A">
            <w:pPr>
              <w:spacing w:after="0"/>
            </w:pPr>
            <w:r>
              <w:rPr>
                <w:color w:val="000000"/>
              </w:rPr>
              <w:t>技术入股股息</w:t>
            </w:r>
          </w:p>
        </w:tc>
      </w:tr>
    </w:tbl>
    <w:p w:rsidR="0017110A">
      <w:pPr>
        <w:spacing w:after="0"/>
      </w:pPr>
      <w:r>
        <w:rPr>
          <w:color w:val="000000"/>
        </w:rPr>
        <w:t>上图反映了我国实行的两个经济制度分别是什么？请写出其具体内容，并说明两者之间的关系。</w:t>
      </w:r>
    </w:p>
    <w:p w:rsidR="0017110A">
      <w:pPr>
        <w:spacing w:after="0"/>
      </w:pPr>
      <w:r>
        <w:rPr>
          <w:color w:val="000000"/>
        </w:rPr>
        <w:t>（</w:t>
      </w:r>
      <w:r>
        <w:rPr>
          <w:color w:val="000000"/>
        </w:rPr>
        <w:t>3</w:t>
      </w:r>
      <w:r>
        <w:rPr>
          <w:color w:val="000000"/>
        </w:rPr>
        <w:t>）【共同行动】为了打造更高水平的全国文明城市，建设</w:t>
      </w:r>
      <w:r>
        <w:rPr>
          <w:color w:val="000000"/>
        </w:rPr>
        <w:t>“</w:t>
      </w:r>
      <w:r>
        <w:rPr>
          <w:color w:val="000000"/>
        </w:rPr>
        <w:t>社会文明程度高</w:t>
      </w:r>
      <w:r>
        <w:rPr>
          <w:color w:val="000000"/>
        </w:rPr>
        <w:t>”</w:t>
      </w:r>
      <w:r>
        <w:rPr>
          <w:color w:val="000000"/>
        </w:rPr>
        <w:t>的新泰州，第三组同学准备向全市市民发出倡议。</w:t>
      </w:r>
    </w:p>
    <w:p w:rsidR="0017110A">
      <w:pPr>
        <w:spacing w:after="0"/>
      </w:pPr>
      <w:r>
        <w:rPr>
          <w:color w:val="000000"/>
        </w:rPr>
        <w:t>倡议书</w:t>
      </w:r>
    </w:p>
    <w:p w:rsidR="0017110A">
      <w:pPr>
        <w:spacing w:after="0"/>
      </w:pPr>
      <w:r>
        <w:rPr>
          <w:color w:val="000000"/>
        </w:rPr>
        <w:t>广大市民朋友们：</w:t>
      </w:r>
    </w:p>
    <w:p w:rsidR="0017110A">
      <w:pPr>
        <w:spacing w:after="0"/>
      </w:pPr>
      <w:r>
        <w:rPr>
          <w:color w:val="000000"/>
        </w:rPr>
        <w:t>泰州</w:t>
      </w:r>
      <w:r>
        <w:rPr>
          <w:color w:val="000000"/>
        </w:rPr>
        <w:t>“</w:t>
      </w:r>
      <w:r>
        <w:rPr>
          <w:color w:val="000000"/>
        </w:rPr>
        <w:t>十三五</w:t>
      </w:r>
      <w:r>
        <w:rPr>
          <w:color w:val="000000"/>
        </w:rPr>
        <w:t>”</w:t>
      </w:r>
      <w:r>
        <w:rPr>
          <w:color w:val="000000"/>
        </w:rPr>
        <w:t>期间将更加注重文化建设和社会治理，努力建设</w:t>
      </w:r>
      <w:r>
        <w:rPr>
          <w:color w:val="000000"/>
        </w:rPr>
        <w:t>“</w:t>
      </w:r>
      <w:r>
        <w:rPr>
          <w:color w:val="000000"/>
        </w:rPr>
        <w:t>社会文明程度高</w:t>
      </w:r>
      <w:r>
        <w:rPr>
          <w:color w:val="000000"/>
        </w:rPr>
        <w:t>”</w:t>
      </w:r>
      <w:r>
        <w:rPr>
          <w:color w:val="000000"/>
        </w:rPr>
        <w:t>的新泰州。</w:t>
      </w:r>
      <w:r>
        <w:rPr>
          <w:color w:val="000000"/>
        </w:rPr>
        <w:t>“</w:t>
      </w:r>
      <w:r>
        <w:rPr>
          <w:color w:val="000000"/>
        </w:rPr>
        <w:t>社会文明程度高</w:t>
      </w:r>
      <w:r>
        <w:rPr>
          <w:color w:val="000000"/>
        </w:rPr>
        <w:t>”</w:t>
      </w:r>
      <w:r>
        <w:rPr>
          <w:color w:val="000000"/>
        </w:rPr>
        <w:t>是城市良好形象的集中体现，是一座城市具有较强软实力的重要标志，是经济强、百姓富、环境美的体现和最终落脚点。为了打造更高水平的全国文明城市，我们向全市市民发出如下倡议：</w:t>
      </w:r>
    </w:p>
    <w:p w:rsidR="0017110A">
      <w:pPr>
        <w:spacing w:after="0"/>
      </w:pPr>
      <w:r>
        <w:rPr>
          <w:color w:val="000000"/>
        </w:rPr>
        <w:t>①</w:t>
      </w:r>
      <w:r>
        <w:rPr>
          <w:color w:val="000000"/>
          <w:u w:val="single"/>
        </w:rPr>
        <w:t>________</w:t>
      </w:r>
    </w:p>
    <w:p w:rsidR="0017110A">
      <w:pPr>
        <w:spacing w:after="0"/>
      </w:pPr>
      <w:r>
        <w:rPr>
          <w:color w:val="000000"/>
        </w:rPr>
        <w:t>②</w:t>
      </w:r>
      <w:r>
        <w:rPr>
          <w:color w:val="000000"/>
          <w:u w:val="single"/>
        </w:rPr>
        <w:t>________</w:t>
      </w:r>
    </w:p>
    <w:p w:rsidR="0017110A">
      <w:pPr>
        <w:spacing w:after="0"/>
      </w:pPr>
      <w:r>
        <w:rPr>
          <w:color w:val="000000"/>
        </w:rPr>
        <w:t>③________</w:t>
      </w:r>
    </w:p>
    <w:p w:rsidR="0017110A">
      <w:pPr>
        <w:spacing w:after="0"/>
      </w:pPr>
      <w:r>
        <w:rPr>
          <w:color w:val="000000"/>
        </w:rPr>
        <w:t>④________</w:t>
      </w:r>
    </w:p>
    <w:p w:rsidR="0017110A">
      <w:pPr>
        <w:spacing w:after="0"/>
      </w:pPr>
      <w:r>
        <w:rPr>
          <w:color w:val="000000"/>
        </w:rPr>
        <w:t>尊敬的市民朋友们，小节之处显大德，细节之中见文明。文明城市呼唤文明市民，文明市民创造文明城市。让我们大家共同行动起来，努力建设</w:t>
      </w:r>
      <w:r>
        <w:rPr>
          <w:color w:val="000000"/>
        </w:rPr>
        <w:t>“</w:t>
      </w:r>
      <w:r>
        <w:rPr>
          <w:color w:val="000000"/>
        </w:rPr>
        <w:t>社会文明程度高</w:t>
      </w:r>
      <w:r>
        <w:rPr>
          <w:color w:val="000000"/>
        </w:rPr>
        <w:t>”</w:t>
      </w:r>
      <w:r>
        <w:rPr>
          <w:color w:val="000000"/>
        </w:rPr>
        <w:t>的新泰州！</w:t>
      </w:r>
    </w:p>
    <w:p w:rsidR="0017110A">
      <w:pPr>
        <w:spacing w:after="0"/>
        <w:jc w:val="right"/>
      </w:pPr>
      <w:r>
        <w:rPr>
          <w:color w:val="000000"/>
        </w:rPr>
        <w:t>某校九年级（</w:t>
      </w:r>
      <w:r>
        <w:rPr>
          <w:color w:val="000000"/>
        </w:rPr>
        <w:t>2</w:t>
      </w:r>
      <w:r>
        <w:rPr>
          <w:color w:val="000000"/>
        </w:rPr>
        <w:t>）班探究学习小组</w:t>
      </w:r>
    </w:p>
    <w:p w:rsidR="0017110A">
      <w:pPr>
        <w:spacing w:after="0"/>
        <w:jc w:val="right"/>
      </w:pPr>
      <w:r>
        <w:rPr>
          <w:color w:val="000000"/>
        </w:rPr>
        <w:t>2017</w:t>
      </w:r>
      <w:r>
        <w:rPr>
          <w:color w:val="000000"/>
        </w:rPr>
        <w:t>年</w:t>
      </w:r>
      <w:r>
        <w:rPr>
          <w:color w:val="000000"/>
        </w:rPr>
        <w:t>12</w:t>
      </w:r>
      <w:r>
        <w:rPr>
          <w:color w:val="000000"/>
        </w:rPr>
        <w:t>月</w:t>
      </w:r>
      <w:r>
        <w:rPr>
          <w:color w:val="000000"/>
        </w:rPr>
        <w:t>12</w:t>
      </w:r>
      <w:r>
        <w:rPr>
          <w:color w:val="000000"/>
        </w:rPr>
        <w:t>日</w:t>
      </w:r>
    </w:p>
    <w:p w:rsidR="0017110A">
      <w:pPr>
        <w:spacing w:after="0"/>
      </w:pPr>
      <w:r>
        <w:rPr>
          <w:color w:val="000000"/>
        </w:rPr>
        <w:t>请完成倡议书中的具体内容。</w:t>
      </w:r>
    </w:p>
    <w:p w:rsidR="0017110A">
      <w:pPr>
        <w:spacing w:after="0"/>
      </w:pPr>
      <w:r>
        <w:rPr>
          <w:color w:val="000000"/>
        </w:rPr>
        <w:t>要求：</w:t>
      </w:r>
      <w:r>
        <w:rPr>
          <w:color w:val="000000"/>
        </w:rPr>
        <w:t>①</w:t>
      </w:r>
      <w:r>
        <w:rPr>
          <w:color w:val="000000"/>
        </w:rPr>
        <w:t>内容明确，切实可行，具有感召力；</w:t>
      </w:r>
      <w:r>
        <w:rPr>
          <w:color w:val="000000"/>
        </w:rPr>
        <w:t>②</w:t>
      </w:r>
      <w:r>
        <w:rPr>
          <w:color w:val="000000"/>
        </w:rPr>
        <w:t>恰当运用思想品德学科的有关知识；</w:t>
      </w:r>
      <w:r>
        <w:rPr>
          <w:color w:val="000000"/>
        </w:rPr>
        <w:t>③</w:t>
      </w:r>
      <w:r>
        <w:rPr>
          <w:color w:val="000000"/>
        </w:rPr>
        <w:t>语言准确，简洁明了，书写工整。</w:t>
      </w:r>
    </w:p>
    <w:p w:rsidR="0017110A">
      <w:pPr>
        <w:spacing w:after="0"/>
      </w:pPr>
      <w:r>
        <w:rPr>
          <w:color w:val="000000"/>
        </w:rPr>
        <w:t>16.</w:t>
      </w:r>
      <w:r>
        <w:rPr>
          <w:color w:val="000000"/>
        </w:rPr>
        <w:t>阅读材料，回答问题。</w:t>
      </w:r>
    </w:p>
    <w:p w:rsidR="0017110A">
      <w:pPr>
        <w:spacing w:after="0"/>
      </w:pPr>
      <w:r>
        <w:rPr>
          <w:color w:val="000000"/>
        </w:rPr>
        <w:t>中宣部等部门近日印发的《关于公共文化设施开展学雷锋志愿服务</w:t>
      </w:r>
      <w:r>
        <w:rPr>
          <w:color w:val="000000"/>
        </w:rPr>
        <w:t>的实施意见》指出，以公共图书馆、博物馆、文化馆、美术馆、科技馆和革命纪念馆为平台，稳步推进公共文化设施志愿服务站点建设，广泛吸引志愿者参与文化志愿服务，发展壮大学雷锋志愿服务队伍。</w:t>
      </w:r>
    </w:p>
    <w:p w:rsidR="0017110A">
      <w:pPr>
        <w:spacing w:after="0"/>
      </w:pPr>
      <w:r>
        <w:rPr>
          <w:color w:val="000000"/>
        </w:rPr>
        <w:t>某校正在开展</w:t>
      </w:r>
      <w:r>
        <w:rPr>
          <w:color w:val="000000"/>
        </w:rPr>
        <w:t>“</w:t>
      </w:r>
      <w:r>
        <w:rPr>
          <w:color w:val="000000"/>
        </w:rPr>
        <w:t>责任担当，争做学雷锋志愿服务者</w:t>
      </w:r>
      <w:r>
        <w:rPr>
          <w:color w:val="000000"/>
        </w:rPr>
        <w:t>”</w:t>
      </w:r>
      <w:r>
        <w:rPr>
          <w:color w:val="000000"/>
        </w:rPr>
        <w:t>的活动，请你参与：</w:t>
      </w:r>
    </w:p>
    <w:p w:rsidR="0017110A">
      <w:pPr>
        <w:spacing w:after="0"/>
      </w:pPr>
      <w:r>
        <w:rPr>
          <w:color w:val="000000"/>
        </w:rPr>
        <w:t>（</w:t>
      </w:r>
      <w:r>
        <w:rPr>
          <w:color w:val="000000"/>
        </w:rPr>
        <w:t>1</w:t>
      </w:r>
      <w:r>
        <w:rPr>
          <w:color w:val="000000"/>
        </w:rPr>
        <w:t>）请你列举我们中学生在日常生活中推缷责任的两种行为。</w:t>
      </w:r>
      <w:r>
        <w:rPr>
          <w:color w:val="000000"/>
        </w:rPr>
        <w:t xml:space="preserve">    </w:t>
      </w:r>
    </w:p>
    <w:p w:rsidR="0017110A">
      <w:pPr>
        <w:spacing w:after="0"/>
      </w:pPr>
      <w:r>
        <w:rPr>
          <w:color w:val="000000"/>
        </w:rPr>
        <w:t>（</w:t>
      </w:r>
      <w:r>
        <w:rPr>
          <w:color w:val="000000"/>
        </w:rPr>
        <w:t>2</w:t>
      </w:r>
      <w:r>
        <w:rPr>
          <w:color w:val="000000"/>
        </w:rPr>
        <w:t>）请你围绕这次活动设计一条宣传标语。</w:t>
      </w:r>
      <w:r>
        <w:rPr>
          <w:color w:val="000000"/>
        </w:rPr>
        <w:t xml:space="preserve">    </w:t>
      </w:r>
    </w:p>
    <w:p w:rsidR="0017110A">
      <w:pPr>
        <w:spacing w:after="0"/>
      </w:pPr>
      <w:r>
        <w:rPr>
          <w:color w:val="000000"/>
        </w:rPr>
        <w:t>（</w:t>
      </w:r>
      <w:r>
        <w:rPr>
          <w:color w:val="000000"/>
        </w:rPr>
        <w:t>3</w:t>
      </w:r>
      <w:r>
        <w:rPr>
          <w:color w:val="000000"/>
        </w:rPr>
        <w:t>）中学生参与文化志愿服务对自身有何意义？</w:t>
      </w:r>
      <w:r>
        <w:rPr>
          <w:color w:val="000000"/>
        </w:rPr>
        <w:t xml:space="preserve">    </w:t>
      </w:r>
    </w:p>
    <w:p w:rsidR="0017110A">
      <w:pPr>
        <w:spacing w:after="0"/>
      </w:pPr>
      <w:r>
        <w:rPr>
          <w:color w:val="000000"/>
        </w:rPr>
        <w:t>17.</w:t>
      </w:r>
      <w:r>
        <w:rPr>
          <w:color w:val="000000"/>
        </w:rPr>
        <w:t>材料一：</w:t>
      </w:r>
      <w:r>
        <w:rPr>
          <w:color w:val="000000"/>
        </w:rPr>
        <w:t>2018</w:t>
      </w:r>
      <w:r>
        <w:rPr>
          <w:color w:val="000000"/>
        </w:rPr>
        <w:t>年</w:t>
      </w:r>
      <w:r>
        <w:rPr>
          <w:color w:val="000000"/>
        </w:rPr>
        <w:t>9</w:t>
      </w:r>
      <w:r>
        <w:rPr>
          <w:color w:val="000000"/>
        </w:rPr>
        <w:t>月</w:t>
      </w:r>
      <w:r>
        <w:rPr>
          <w:color w:val="000000"/>
        </w:rPr>
        <w:t>17</w:t>
      </w:r>
      <w:r>
        <w:rPr>
          <w:color w:val="000000"/>
        </w:rPr>
        <w:t>日至</w:t>
      </w:r>
      <w:r>
        <w:rPr>
          <w:color w:val="000000"/>
        </w:rPr>
        <w:t>19</w:t>
      </w:r>
      <w:r>
        <w:rPr>
          <w:color w:val="000000"/>
        </w:rPr>
        <w:t>日，</w:t>
      </w:r>
      <w:r>
        <w:rPr>
          <w:color w:val="000000"/>
        </w:rPr>
        <w:t>2018</w:t>
      </w:r>
      <w:r>
        <w:rPr>
          <w:color w:val="000000"/>
        </w:rPr>
        <w:t>世界人工智能大会在北京举行。来自近</w:t>
      </w:r>
      <w:r>
        <w:rPr>
          <w:color w:val="000000"/>
        </w:rPr>
        <w:t>40</w:t>
      </w:r>
      <w:r>
        <w:rPr>
          <w:color w:val="000000"/>
        </w:rPr>
        <w:t>个国</w:t>
      </w:r>
      <w:r>
        <w:rPr>
          <w:color w:val="000000"/>
        </w:rPr>
        <w:t>家和地区的专家学者、企业家等围绕人工智能技术前沿、产业趋势和热点问题开展对话交流，</w:t>
      </w:r>
      <w:r>
        <w:rPr>
          <w:color w:val="000000"/>
        </w:rPr>
        <w:t>200</w:t>
      </w:r>
      <w:r>
        <w:rPr>
          <w:color w:val="000000"/>
        </w:rPr>
        <w:t>多家人工智能领域领军企业参加论坛和展示活动。</w:t>
      </w:r>
      <w:r>
        <w:rPr>
          <w:color w:val="000000"/>
        </w:rPr>
        <w:t xml:space="preserve">  </w:t>
      </w:r>
    </w:p>
    <w:p w:rsidR="0017110A">
      <w:pPr>
        <w:spacing w:after="0"/>
      </w:pPr>
      <w:r>
        <w:rPr>
          <w:color w:val="000000"/>
        </w:rPr>
        <w:t>材料二：</w:t>
      </w:r>
      <w:r>
        <w:rPr>
          <w:color w:val="000000"/>
        </w:rPr>
        <w:t>2018</w:t>
      </w:r>
      <w:r>
        <w:rPr>
          <w:color w:val="000000"/>
        </w:rPr>
        <w:t>年</w:t>
      </w:r>
      <w:r>
        <w:rPr>
          <w:color w:val="000000"/>
        </w:rPr>
        <w:t>9</w:t>
      </w:r>
      <w:r>
        <w:rPr>
          <w:color w:val="000000"/>
        </w:rPr>
        <w:t>月</w:t>
      </w:r>
      <w:r>
        <w:rPr>
          <w:color w:val="000000"/>
        </w:rPr>
        <w:t>17</w:t>
      </w:r>
      <w:r>
        <w:rPr>
          <w:color w:val="000000"/>
        </w:rPr>
        <w:t>日，世界公众科学素质促进大会在北京召开。国家主席习近平向大会致贺信。他强调，中国高度重视科学普及，不断提高广大人民科学文化素质。中国积极同世界各国开展科普交流，分享增强人民科学素质的经验做法，以推动共享发展成果、共建繁荣世界。</w:t>
      </w:r>
    </w:p>
    <w:p w:rsidR="0017110A">
      <w:pPr>
        <w:spacing w:after="0"/>
      </w:pPr>
      <w:r>
        <w:rPr>
          <w:color w:val="000000"/>
        </w:rPr>
        <w:t>（</w:t>
      </w:r>
      <w:r>
        <w:rPr>
          <w:color w:val="000000"/>
        </w:rPr>
        <w:t>1</w:t>
      </w:r>
      <w:r>
        <w:rPr>
          <w:color w:val="000000"/>
        </w:rPr>
        <w:t>）上述材料表明我国坚持实施哪些战略？</w:t>
      </w:r>
      <w:r>
        <w:rPr>
          <w:color w:val="000000"/>
        </w:rPr>
        <w:t xml:space="preserve">    </w:t>
      </w:r>
    </w:p>
    <w:p w:rsidR="0017110A">
      <w:pPr>
        <w:spacing w:after="0"/>
      </w:pPr>
      <w:r>
        <w:rPr>
          <w:color w:val="000000"/>
        </w:rPr>
        <w:t>（</w:t>
      </w:r>
      <w:r>
        <w:rPr>
          <w:color w:val="000000"/>
        </w:rPr>
        <w:t>2</w:t>
      </w:r>
      <w:r>
        <w:rPr>
          <w:color w:val="000000"/>
        </w:rPr>
        <w:t>）在当今的国际竞争中，我国高度重视科学普及说明了科技创新有什么重要</w:t>
      </w:r>
      <w:r>
        <w:rPr>
          <w:color w:val="000000"/>
        </w:rPr>
        <w:t>性？</w:t>
      </w:r>
      <w:r>
        <w:rPr>
          <w:color w:val="000000"/>
        </w:rPr>
        <w:t xml:space="preserve">    </w:t>
      </w:r>
    </w:p>
    <w:p w:rsidR="0017110A">
      <w:pPr>
        <w:spacing w:after="0"/>
      </w:pPr>
      <w:r>
        <w:rPr>
          <w:color w:val="000000"/>
        </w:rPr>
        <w:t>（</w:t>
      </w:r>
      <w:r>
        <w:rPr>
          <w:color w:val="000000"/>
        </w:rPr>
        <w:t>3</w:t>
      </w:r>
      <w:r>
        <w:rPr>
          <w:color w:val="000000"/>
        </w:rPr>
        <w:t>）我们中学生如何培养自己的创新能力？</w:t>
      </w:r>
      <w:r>
        <w:rPr>
          <w:color w:val="000000"/>
        </w:rPr>
        <w:t xml:space="preserve">    </w:t>
      </w:r>
    </w:p>
    <w:p w:rsidR="0017110A">
      <w:r>
        <w:br w:type="page"/>
      </w:r>
    </w:p>
    <w:p w:rsidR="0017110A">
      <w:pPr>
        <w:jc w:val="center"/>
      </w:pPr>
      <w:r>
        <w:rPr>
          <w:b/>
          <w:bCs/>
          <w:sz w:val="28"/>
          <w:szCs w:val="28"/>
        </w:rPr>
        <w:t>答案部分</w:t>
      </w:r>
    </w:p>
    <w:p w:rsidR="0017110A">
      <w:r>
        <w:t>一、选择题</w:t>
      </w:r>
    </w:p>
    <w:p w:rsidR="0017110A">
      <w:pPr>
        <w:spacing w:after="0"/>
      </w:pPr>
      <w:r>
        <w:rPr>
          <w:color w:val="000000"/>
        </w:rPr>
        <w:t xml:space="preserve">1. C   </w:t>
      </w:r>
    </w:p>
    <w:p w:rsidR="0017110A">
      <w:pPr>
        <w:spacing w:after="0"/>
      </w:pPr>
      <w:r>
        <w:rPr>
          <w:color w:val="000000"/>
        </w:rPr>
        <w:t xml:space="preserve">2. A   </w:t>
      </w:r>
    </w:p>
    <w:p w:rsidR="0017110A">
      <w:pPr>
        <w:spacing w:after="0"/>
      </w:pPr>
      <w:r>
        <w:rPr>
          <w:color w:val="000000"/>
        </w:rPr>
        <w:t xml:space="preserve">3. C   </w:t>
      </w:r>
    </w:p>
    <w:p w:rsidR="0017110A">
      <w:pPr>
        <w:spacing w:after="0"/>
      </w:pPr>
      <w:r>
        <w:rPr>
          <w:color w:val="000000"/>
        </w:rPr>
        <w:t xml:space="preserve">4. C   </w:t>
      </w:r>
    </w:p>
    <w:p w:rsidR="0017110A">
      <w:pPr>
        <w:spacing w:after="0"/>
      </w:pPr>
      <w:r>
        <w:rPr>
          <w:color w:val="000000"/>
        </w:rPr>
        <w:t xml:space="preserve">5. C   </w:t>
      </w:r>
    </w:p>
    <w:p w:rsidR="0017110A">
      <w:pPr>
        <w:spacing w:after="0"/>
      </w:pPr>
      <w:r>
        <w:rPr>
          <w:color w:val="000000"/>
        </w:rPr>
        <w:t xml:space="preserve">6. C   </w:t>
      </w:r>
    </w:p>
    <w:p w:rsidR="0017110A">
      <w:pPr>
        <w:spacing w:after="0"/>
      </w:pPr>
      <w:r>
        <w:rPr>
          <w:color w:val="000000"/>
        </w:rPr>
        <w:t xml:space="preserve">7. D   </w:t>
      </w:r>
    </w:p>
    <w:p w:rsidR="0017110A">
      <w:pPr>
        <w:spacing w:after="0"/>
      </w:pPr>
      <w:r>
        <w:rPr>
          <w:color w:val="000000"/>
        </w:rPr>
        <w:t xml:space="preserve">8. D   </w:t>
      </w:r>
    </w:p>
    <w:p w:rsidR="0017110A">
      <w:pPr>
        <w:spacing w:after="0"/>
      </w:pPr>
      <w:r>
        <w:rPr>
          <w:color w:val="000000"/>
        </w:rPr>
        <w:t xml:space="preserve">9. C   </w:t>
      </w:r>
    </w:p>
    <w:p w:rsidR="0017110A">
      <w:pPr>
        <w:spacing w:after="0"/>
      </w:pPr>
      <w:r>
        <w:rPr>
          <w:color w:val="000000"/>
        </w:rPr>
        <w:t xml:space="preserve">10. C   </w:t>
      </w:r>
    </w:p>
    <w:p w:rsidR="0017110A">
      <w:pPr>
        <w:spacing w:after="0"/>
      </w:pPr>
      <w:r>
        <w:rPr>
          <w:color w:val="000000"/>
        </w:rPr>
        <w:t xml:space="preserve">11. D   </w:t>
      </w:r>
    </w:p>
    <w:p w:rsidR="0017110A">
      <w:pPr>
        <w:spacing w:after="0"/>
      </w:pPr>
      <w:r>
        <w:rPr>
          <w:color w:val="000000"/>
        </w:rPr>
        <w:t xml:space="preserve">12. D   </w:t>
      </w:r>
    </w:p>
    <w:p w:rsidR="0017110A">
      <w:r>
        <w:t>二、非选择题</w:t>
      </w:r>
    </w:p>
    <w:p w:rsidR="0017110A">
      <w:pPr>
        <w:spacing w:after="0"/>
      </w:pPr>
      <w:r>
        <w:rPr>
          <w:color w:val="000000"/>
        </w:rPr>
        <w:t xml:space="preserve">13. </w:t>
      </w:r>
      <w:r>
        <w:rPr>
          <w:color w:val="000000"/>
        </w:rPr>
        <w:t>（</w:t>
      </w:r>
      <w:r>
        <w:rPr>
          <w:color w:val="000000"/>
        </w:rPr>
        <w:t>1</w:t>
      </w:r>
      <w:r>
        <w:rPr>
          <w:color w:val="000000"/>
        </w:rPr>
        <w:t>）可持续发展战略。生态文明建设。保护生态环境就是保护生产力，改善生态环境就是发展生产力；要正确处理好经济建设与环境保护的关系，做到经济建设与环境保护协调发展；加强环境保护，才能实现经济社会高质量发展；良好生态环境是最普惠的民生福祉；保护生态环境，能推动经济社会可持续发展；实现长远发展，必须注重生态保护；生态环境是生存之本，发展之源。</w:t>
      </w:r>
      <w:r>
        <w:br/>
      </w:r>
      <w:r>
        <w:rPr>
          <w:color w:val="000000"/>
        </w:rPr>
        <w:t>（</w:t>
      </w:r>
      <w:r>
        <w:rPr>
          <w:color w:val="000000"/>
        </w:rPr>
        <w:t>2</w:t>
      </w:r>
      <w:r>
        <w:rPr>
          <w:color w:val="000000"/>
        </w:rPr>
        <w:t>）爱国、敬业、诚信、友善。</w:t>
      </w:r>
      <w:r>
        <w:br/>
      </w:r>
      <w:r>
        <w:rPr>
          <w:color w:val="000000"/>
        </w:rPr>
        <w:t>（</w:t>
      </w:r>
      <w:r>
        <w:rPr>
          <w:color w:val="000000"/>
        </w:rPr>
        <w:t>3</w:t>
      </w:r>
      <w:r>
        <w:rPr>
          <w:color w:val="000000"/>
        </w:rPr>
        <w:t>）思想道德建设。是发展先进文化的重要内容和中心环节。</w:t>
      </w:r>
      <w:r>
        <w:br/>
      </w:r>
      <w:r>
        <w:rPr>
          <w:color w:val="000000"/>
        </w:rPr>
        <w:t>（</w:t>
      </w:r>
      <w:r>
        <w:rPr>
          <w:color w:val="000000"/>
        </w:rPr>
        <w:t>4</w:t>
      </w:r>
      <w:r>
        <w:rPr>
          <w:color w:val="000000"/>
        </w:rPr>
        <w:t>）观点错误，参加志愿者活动，服务社会，能够体现人生价值，能够促进我们全面发展。</w:t>
      </w:r>
      <w:r>
        <w:rPr>
          <w:color w:val="000000"/>
        </w:rPr>
        <w:t>参加志愿者活动，关爱他人，有利于社会稳定，传递正能量，使我们收获幸福。参加志愿者活动，承担社会责任能够使我们的社会更加安全、更加温暖、更加充满阳光和希望。参加义务植树；向居民宣传防火知识；清理乱贴的小广告；清明到烈士陵园扫墓等；参加公益募捐；宣传法律、环保知识等。</w:t>
      </w:r>
      <w:r>
        <w:rPr>
          <w:color w:val="000000"/>
        </w:rPr>
        <w:t xml:space="preserve">   </w:t>
      </w:r>
    </w:p>
    <w:p w:rsidR="0017110A">
      <w:pPr>
        <w:spacing w:after="0"/>
      </w:pPr>
      <w:r>
        <w:rPr>
          <w:color w:val="000000"/>
        </w:rPr>
        <w:t xml:space="preserve">14. </w:t>
      </w:r>
      <w:r>
        <w:rPr>
          <w:color w:val="000000"/>
        </w:rPr>
        <w:t>（</w:t>
      </w:r>
      <w:r>
        <w:rPr>
          <w:color w:val="000000"/>
        </w:rPr>
        <w:t>1</w:t>
      </w:r>
      <w:r>
        <w:rPr>
          <w:color w:val="000000"/>
        </w:rPr>
        <w:t>）可以通过电视、网络、报刊等形式收集十九大相关资料。</w:t>
      </w:r>
      <w:r>
        <w:br/>
      </w:r>
      <w:r>
        <w:rPr>
          <w:color w:val="000000"/>
        </w:rPr>
        <w:t>（</w:t>
      </w:r>
      <w:r>
        <w:rPr>
          <w:color w:val="000000"/>
        </w:rPr>
        <w:t>2</w:t>
      </w:r>
      <w:r>
        <w:rPr>
          <w:color w:val="000000"/>
        </w:rPr>
        <w:t>）</w:t>
      </w:r>
      <w:r>
        <w:rPr>
          <w:color w:val="000000"/>
        </w:rPr>
        <w:t>①</w:t>
      </w:r>
      <w:r>
        <w:rPr>
          <w:color w:val="000000"/>
        </w:rPr>
        <w:t>中国共产党领导是中国特色社会主义最本质的特征。中国共产党是执政党，是领导各项事业的核心力量。在实施改革开放的四十年里，党领导全国各族人民，把建设中国特色社会主义的伟大</w:t>
      </w:r>
      <w:r>
        <w:rPr>
          <w:color w:val="000000"/>
        </w:rPr>
        <w:t>事业不断推向前进。</w:t>
      </w:r>
      <w:r>
        <w:br/>
      </w:r>
      <w:r>
        <w:rPr>
          <w:color w:val="000000"/>
        </w:rPr>
        <w:t>②</w:t>
      </w:r>
      <w:r>
        <w:rPr>
          <w:color w:val="000000"/>
        </w:rPr>
        <w:t>在新常态下，要求不断优化升级经济结构；增长动力切换，追求更有效率、更有质量、更加公平、更可持续的发展。</w:t>
      </w:r>
      <w:r>
        <w:rPr>
          <w:color w:val="000000"/>
        </w:rPr>
        <w:t xml:space="preserve">   </w:t>
      </w:r>
    </w:p>
    <w:p w:rsidR="0017110A">
      <w:pPr>
        <w:spacing w:after="0"/>
      </w:pPr>
      <w:r>
        <w:rPr>
          <w:color w:val="000000"/>
        </w:rPr>
        <w:t xml:space="preserve">15. </w:t>
      </w:r>
      <w:r>
        <w:rPr>
          <w:color w:val="000000"/>
        </w:rPr>
        <w:t>（</w:t>
      </w:r>
      <w:r>
        <w:rPr>
          <w:color w:val="000000"/>
        </w:rPr>
        <w:t>1</w:t>
      </w:r>
      <w:r>
        <w:rPr>
          <w:color w:val="000000"/>
        </w:rPr>
        <w:t>）说明了泰州市经济发展迅速，对外开放进一步扩大，自主创新能力不断提高。</w:t>
      </w:r>
      <w:r>
        <w:br/>
      </w:r>
      <w:r>
        <w:rPr>
          <w:color w:val="000000"/>
        </w:rPr>
        <w:t>（</w:t>
      </w:r>
      <w:r>
        <w:rPr>
          <w:color w:val="000000"/>
        </w:rPr>
        <w:t>2</w:t>
      </w:r>
      <w:r>
        <w:rPr>
          <w:color w:val="000000"/>
        </w:rPr>
        <w:t>）基本经济制度：公有制为主体、多种所有制经济共同发展。分配制度：按劳分配为主体、多种分配方式并存。</w:t>
      </w:r>
    </w:p>
    <w:p w:rsidR="0017110A">
      <w:pPr>
        <w:spacing w:after="0"/>
      </w:pPr>
      <w:r>
        <w:rPr>
          <w:color w:val="000000"/>
        </w:rPr>
        <w:t>基本经济制度决定分配制度，分配制度是与基本经济制度相适应的。</w:t>
      </w:r>
    </w:p>
    <w:p w:rsidR="0017110A">
      <w:pPr>
        <w:spacing w:after="0"/>
      </w:pPr>
      <w:r>
        <w:br/>
      </w:r>
      <w:r>
        <w:rPr>
          <w:color w:val="000000"/>
        </w:rPr>
        <w:t>（</w:t>
      </w:r>
      <w:r>
        <w:rPr>
          <w:color w:val="000000"/>
        </w:rPr>
        <w:t>3</w:t>
      </w:r>
      <w:r>
        <w:rPr>
          <w:color w:val="000000"/>
        </w:rPr>
        <w:t>）增强社会责任感，积极参与到</w:t>
      </w:r>
      <w:r>
        <w:rPr>
          <w:color w:val="000000"/>
        </w:rPr>
        <w:t>“</w:t>
      </w:r>
      <w:r>
        <w:rPr>
          <w:color w:val="000000"/>
        </w:rPr>
        <w:t>新泰州</w:t>
      </w:r>
      <w:r>
        <w:rPr>
          <w:color w:val="000000"/>
        </w:rPr>
        <w:t>”</w:t>
      </w:r>
      <w:r>
        <w:rPr>
          <w:color w:val="000000"/>
        </w:rPr>
        <w:t>建设活动中；积极主动宣传建设新泰州活动；自觉践行社会主义核心价值观，做到爱国、敬业、诚</w:t>
      </w:r>
      <w:r>
        <w:rPr>
          <w:color w:val="000000"/>
        </w:rPr>
        <w:t>信、友善；弘扬中华民族传统美德，提高自身道德素养；遵守社会公德，文明礼貌，助人为乐、保护环境；自觉树立法治观念，遵纪守法等</w:t>
      </w:r>
      <w:r>
        <w:rPr>
          <w:color w:val="000000"/>
        </w:rPr>
        <w:t xml:space="preserve">   </w:t>
      </w:r>
    </w:p>
    <w:p w:rsidR="0017110A">
      <w:pPr>
        <w:spacing w:after="0"/>
      </w:pPr>
      <w:r>
        <w:rPr>
          <w:color w:val="000000"/>
        </w:rPr>
        <w:t xml:space="preserve">16. </w:t>
      </w:r>
      <w:r>
        <w:rPr>
          <w:color w:val="000000"/>
        </w:rPr>
        <w:t>（</w:t>
      </w:r>
      <w:r>
        <w:rPr>
          <w:color w:val="000000"/>
        </w:rPr>
        <w:t>1</w:t>
      </w:r>
      <w:r>
        <w:rPr>
          <w:color w:val="000000"/>
        </w:rPr>
        <w:t>）不按时完成作业、对班级的工作不闻不问。</w:t>
      </w:r>
      <w:r>
        <w:br/>
      </w:r>
      <w:r>
        <w:rPr>
          <w:color w:val="000000"/>
        </w:rPr>
        <w:t>（</w:t>
      </w:r>
      <w:r>
        <w:rPr>
          <w:color w:val="000000"/>
        </w:rPr>
        <w:t>2</w:t>
      </w:r>
      <w:r>
        <w:rPr>
          <w:color w:val="000000"/>
        </w:rPr>
        <w:t>）弘扬雷锋精神，参与志愿服务；爱心献社会，真情暖人间</w:t>
      </w:r>
      <w:r>
        <w:br/>
      </w:r>
      <w:r>
        <w:rPr>
          <w:color w:val="000000"/>
        </w:rPr>
        <w:t>（</w:t>
      </w:r>
      <w:r>
        <w:rPr>
          <w:color w:val="000000"/>
        </w:rPr>
        <w:t>3</w:t>
      </w:r>
      <w:r>
        <w:rPr>
          <w:color w:val="000000"/>
        </w:rPr>
        <w:t>）有利于养成亲社会行为习惯，提升自身人生价值；有利于愉悦心灵，增强幸福感和成就感；有利于增长社会知识、才干，锻炼实践能力；有利于培养优秀品德，塑造良好的形象；有利于培养团队精神，提高合作能力；有利于提高自身素质，适应时代发展要求。</w:t>
      </w:r>
      <w:r>
        <w:rPr>
          <w:color w:val="000000"/>
        </w:rPr>
        <w:t xml:space="preserve">   </w:t>
      </w:r>
    </w:p>
    <w:p w:rsidR="0017110A">
      <w:pPr>
        <w:spacing w:after="0"/>
      </w:pPr>
      <w:r>
        <w:rPr>
          <w:color w:val="000000"/>
        </w:rPr>
        <w:t xml:space="preserve">17. </w:t>
      </w:r>
      <w:r>
        <w:rPr>
          <w:color w:val="000000"/>
        </w:rPr>
        <w:t>（</w:t>
      </w:r>
      <w:r>
        <w:rPr>
          <w:color w:val="000000"/>
        </w:rPr>
        <w:t>1</w:t>
      </w:r>
      <w:r>
        <w:rPr>
          <w:color w:val="000000"/>
        </w:rPr>
        <w:t>）科教兴国战略和</w:t>
      </w:r>
      <w:r>
        <w:rPr>
          <w:color w:val="000000"/>
        </w:rPr>
        <w:t>人才强国战略，创新驱动发展战略。</w:t>
      </w:r>
      <w:r>
        <w:br/>
      </w:r>
      <w:r>
        <w:rPr>
          <w:color w:val="000000"/>
        </w:rPr>
        <w:t>（</w:t>
      </w:r>
      <w:r>
        <w:rPr>
          <w:color w:val="000000"/>
        </w:rPr>
        <w:t>2</w:t>
      </w:r>
      <w:r>
        <w:rPr>
          <w:color w:val="000000"/>
        </w:rPr>
        <w:t>）科技创新能力已经成为综合国力竞争的决定性因素。</w:t>
      </w:r>
      <w:r>
        <w:br/>
      </w:r>
      <w:r>
        <w:rPr>
          <w:color w:val="000000"/>
        </w:rPr>
        <w:t>（</w:t>
      </w:r>
      <w:r>
        <w:rPr>
          <w:color w:val="000000"/>
        </w:rPr>
        <w:t>3</w:t>
      </w:r>
      <w:r>
        <w:rPr>
          <w:color w:val="000000"/>
        </w:rPr>
        <w:t>）我们要努力学习科学文化知识，全面提高自身素质；培养探索新知的好奇心，敢为人先，敢于冒险，勇于质疑，学以致用；积极参加小制作、小发明等科技创新活动等。</w:t>
      </w:r>
      <w:r>
        <w:rPr>
          <w:color w:val="000000"/>
        </w:rPr>
        <w:t xml:space="preserve">   </w:t>
      </w:r>
    </w:p>
    <w:sectPr>
      <w:headerReference w:type="even" r:id="rId12"/>
      <w:headerReference w:type="default" r:id="rId13"/>
      <w:footerReference w:type="default" r:id="rId14"/>
      <w:headerReference w:type="first" r:id="rId15"/>
      <w:pgSz w:w="11907" w:h="16839"/>
      <w:pgMar w:top="1134" w:right="1134" w:bottom="1134" w:left="1134" w:header="397" w:footer="340" w:gutter="0"/>
      <w:pgNumType w:chapStyle="1"/>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variable"/>
    <w:sig w:usb0="E0002EFF" w:usb1="C0007843" w:usb2="00000009" w:usb3="00000000" w:csb0="000001FF" w:csb1="00000000"/>
  </w:font>
  <w:font w:name="华文新魏">
    <w:panose1 w:val="02010800040101010101"/>
    <w:charset w:val="86"/>
    <w:family w:val="auto"/>
    <w:pitch w:val="variable"/>
    <w:sig w:usb0="00000001" w:usb1="080F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7110A">
    <w:pPr>
      <w:pStyle w:val="2"/>
      <w:tabs>
        <w:tab w:val="right" w:pos="9639"/>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7110A">
    <w:pPr>
      <w:pStyle w:val="Header"/>
      <w:pBdr>
        <w:bottom w:val="none" w:sz="0" w:space="0" w:color="auto"/>
      </w:pBdr>
    </w:pPr>
    <w:r>
      <w:pict>
        <v:rect id="Rectangle 7" o:spid="_x0000_s2049" style="width:42.15pt;height:57pt;margin-top:-43pt;margin-left:1056.4pt;mso-height-relative:page;mso-width-relative:page;position:absolute;z-index:251658240" o:preferrelative="t" fillcolor="gray"/>
      </w:pict>
    </w:r>
    <w:r>
      <w:pict>
        <v:shapetype id="_x0000_t202" coordsize="21600,21600" o:spt="202" path="m,l,21600r21600,l21600,xe">
          <v:stroke joinstyle="miter"/>
          <v:path gradientshapeok="t" o:connecttype="rect"/>
        </v:shapetype>
        <v:shape id="Quad Arrow 1" o:spid="_x0000_s2050" type="#_x0000_t202" style="width:31.6pt;height:843pt;margin-top:-43pt;margin-left:1098.55pt;mso-height-relative:page;mso-width-relative:page;position:absolute;v-text-anchor:middle;z-index:251660288" o:preferrelative="t">
          <v:textbox style="layout-flow:vertical;mso-layout-flow-alt:bottom-to-top">
            <w:txbxContent>
              <w:p w:rsidR="0017110A">
                <w:pPr>
                  <w:spacing w:after="0" w:line="240" w:lineRule="auto"/>
                  <w:jc w:val="distribute"/>
                  <w:rPr>
                    <w:lang w:eastAsia="zh-CN"/>
                  </w:rPr>
                </w:pPr>
                <w:r>
                  <w:rPr>
                    <w:rFonts w:hint="eastAsia"/>
                    <w:lang w:eastAsia="zh-CN"/>
                  </w:rPr>
                  <w:t>…………○…………外…………○…………装…………○…………订…………○…………线…………○…………</w:t>
                </w:r>
              </w:p>
            </w:txbxContent>
          </v:textbox>
        </v:shape>
      </w:pict>
    </w:r>
    <w:r>
      <w:pict>
        <v:shape id="Quad Arrow 3" o:spid="_x0000_s2051" type="#_x0000_t202" style="width:42.15pt;height:843pt;margin-top:-43pt;margin-left:1056.4pt;mso-height-relative:page;mso-width-relative:page;position:absolute;v-text-anchor:middle;z-index:251661312" o:preferrelative="t" fillcolor="#d8d8d8">
          <v:textbox style="layout-flow:vertical;mso-layout-flow-alt:bottom-to-top">
            <w:txbxContent>
              <w:p w:rsidR="0017110A">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width:30.95pt;height:843pt;margin-top:-43pt;margin-left:1025.45pt;mso-height-relative:page;mso-width-relative:page;position:absolute;v-text-anchor:middle;z-index:251662336" o:preferrelative="t">
          <v:textbox style="layout-flow:vertical;mso-layout-flow-alt:bottom-to-top">
            <w:txbxContent>
              <w:p w:rsidR="0017110A">
                <w:pPr>
                  <w:spacing w:after="0" w:line="240" w:lineRule="auto"/>
                  <w:jc w:val="distribute"/>
                  <w:rPr>
                    <w:lang w:eastAsia="zh-CN"/>
                  </w:rPr>
                </w:pPr>
                <w:r>
                  <w:rPr>
                    <w:rFonts w:hint="eastAsia"/>
                    <w:lang w:eastAsia="zh-CN"/>
                  </w:rPr>
                  <w:t>…………○…………内…………○…………装…………○…………订…………○…………线…………○…………</w:t>
                </w:r>
              </w:p>
            </w:txbxContent>
          </v:textbox>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7110A">
    <w:pPr>
      <w:pStyle w:val="Header"/>
      <w:jc w:val="left"/>
      <w:rPr>
        <w:rFonts w:ascii="华文新魏" w:eastAsia="华文新魏"/>
        <w:b/>
        <w:bCs/>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width:25pt;height:19pt;margin-top:1000pt;margin-left:10pt;mso-position-horizontal-relative:page;mso-position-vertical-relative:page;position:absolute;z-index:251659264">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D1"/>
    <w:rsid w:val="00035A1A"/>
    <w:rsid w:val="00081CD1"/>
    <w:rsid w:val="00105B32"/>
    <w:rsid w:val="0016193D"/>
    <w:rsid w:val="0017110A"/>
    <w:rsid w:val="0019595E"/>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9C3964"/>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2144C8B"/>
    <w:rsid w:val="5313089A"/>
    <w:rsid w:val="7F80437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D5CC6792-61BF-4E12-AE15-D6F7A777F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semiHidden="1" w:uiPriority="59"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Pr>
      <w:sz w:val="18"/>
      <w:szCs w:val="18"/>
    </w:rPr>
  </w:style>
  <w:style w:type="paragraph" w:styleId="Footer">
    <w:name w:val="footer"/>
    <w:basedOn w:val="Normal"/>
    <w:link w:val="Char0"/>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Pr>
      <w:sz w:val="18"/>
      <w:szCs w:val="18"/>
    </w:rPr>
  </w:style>
  <w:style w:type="character" w:customStyle="1" w:styleId="Char0">
    <w:name w:val="页脚 Char"/>
    <w:link w:val="Footer"/>
    <w:uiPriority w:val="99"/>
    <w:qFormat/>
    <w:rPr>
      <w:sz w:val="18"/>
      <w:szCs w:val="18"/>
    </w:rPr>
  </w:style>
  <w:style w:type="character" w:customStyle="1" w:styleId="Char1">
    <w:name w:val="批注框文本 Char"/>
    <w:link w:val="BalloonText"/>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qFormat/>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qFormat/>
  </w:style>
  <w:style w:type="paragraph" w:customStyle="1" w:styleId="ListParagraphPHPDOCX">
    <w:name w:val="List Paragraph PHPDOCX"/>
    <w:uiPriority w:val="34"/>
    <w:qFormat/>
    <w:pPr>
      <w:ind w:left="720"/>
      <w:contextualSpacing/>
    </w:pPr>
  </w:style>
  <w:style w:type="paragraph" w:customStyle="1" w:styleId="TitlePHPDOCX">
    <w:name w:val="Title PHPDOCX"/>
    <w:link w:val="TitleCarPHPDOCX"/>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qFormat/>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qFormat/>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tblPr>
      <w:tblCellMar>
        <w:top w:w="0" w:type="dxa"/>
        <w:left w:w="108" w:type="dxa"/>
        <w:bottom w:w="0" w:type="dxa"/>
        <w:right w:w="108" w:type="dxa"/>
      </w:tblCellMar>
    </w:tblPr>
  </w:style>
  <w:style w:type="table" w:customStyle="1" w:styleId="TableGridPHPDOCX">
    <w:name w:val="Table Grid PHPDOCX"/>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qFormat/>
    <w:rPr>
      <w:sz w:val="16"/>
      <w:szCs w:val="16"/>
    </w:rPr>
  </w:style>
  <w:style w:type="paragraph" w:customStyle="1" w:styleId="annotationtextPHPDOCX">
    <w:name w:val="annotation text PHPDOCX"/>
    <w:link w:val="CommentTextCharPHPDOCX"/>
    <w:uiPriority w:val="99"/>
    <w:semiHidden/>
    <w:unhideWhenUsed/>
    <w:qFormat/>
  </w:style>
  <w:style w:type="character" w:customStyle="1" w:styleId="CommentTextCharPHPDOCX">
    <w:name w:val="Comment Text Char PHPDOCX"/>
    <w:basedOn w:val="DefaultParagraphFontPHPDOCX"/>
    <w:link w:val="annotationtextPHPDOCX"/>
    <w:uiPriority w:val="99"/>
    <w:semiHidden/>
    <w:qFormat/>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qFormat/>
    <w:rPr>
      <w:b/>
      <w:bCs/>
    </w:rPr>
  </w:style>
  <w:style w:type="character" w:customStyle="1" w:styleId="CommentSubjectCharPHPDOCX">
    <w:name w:val="Comment Subject Char PHPDOCX"/>
    <w:basedOn w:val="CommentTextCharPHPDOCX"/>
    <w:link w:val="annotationsubjectPHPDOCX"/>
    <w:uiPriority w:val="99"/>
    <w:semiHidden/>
    <w:qFormat/>
    <w:rPr>
      <w:b/>
      <w:bCs/>
      <w:sz w:val="20"/>
      <w:szCs w:val="20"/>
    </w:rPr>
  </w:style>
  <w:style w:type="paragraph" w:customStyle="1" w:styleId="BalloonTextPHPDOCX">
    <w:name w:val="Balloon Text PHPDOCX"/>
    <w:link w:val="BalloonTextCharPHPDOCX"/>
    <w:uiPriority w:val="99"/>
    <w:semiHidden/>
    <w:unhideWhenUsed/>
    <w:qFormat/>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qFormat/>
    <w:rPr>
      <w:rFonts w:ascii="Tahoma" w:hAnsi="Tahoma" w:cs="Tahoma"/>
      <w:sz w:val="16"/>
      <w:szCs w:val="16"/>
    </w:rPr>
  </w:style>
  <w:style w:type="paragraph" w:customStyle="1" w:styleId="footnoteTextPHPDOCX">
    <w:name w:val="footnote Text PHPDOCX"/>
    <w:link w:val="footnoteTextCarPHPDOCX"/>
    <w:uiPriority w:val="99"/>
    <w:semiHidden/>
    <w:unhideWhenUsed/>
    <w:qFormat/>
  </w:style>
  <w:style w:type="character" w:customStyle="1" w:styleId="footnoteTextCarPHPDOCX">
    <w:name w:val="footnote Text Car PHPDOCX"/>
    <w:basedOn w:val="DefaultParagraphFontPHPDOCX"/>
    <w:link w:val="footnoteTextPHPDOCX"/>
    <w:uiPriority w:val="99"/>
    <w:semiHidden/>
    <w:qFormat/>
    <w:rPr>
      <w:sz w:val="20"/>
      <w:szCs w:val="20"/>
    </w:rPr>
  </w:style>
  <w:style w:type="character" w:customStyle="1" w:styleId="footnoteReferencePHPDOCX">
    <w:name w:val="footnote Reference PHPDOCX"/>
    <w:basedOn w:val="DefaultParagraphFontPHPDOCX"/>
    <w:uiPriority w:val="99"/>
    <w:semiHidden/>
    <w:unhideWhenUsed/>
    <w:qFormat/>
    <w:rPr>
      <w:vertAlign w:val="superscript"/>
    </w:rPr>
  </w:style>
  <w:style w:type="paragraph" w:customStyle="1" w:styleId="endnoteTextPHPDOCX">
    <w:name w:val="endnote Text PHPDOCX"/>
    <w:link w:val="endnoteTextCarPHPDOCX"/>
    <w:uiPriority w:val="99"/>
    <w:semiHidden/>
    <w:unhideWhenUsed/>
  </w:style>
  <w:style w:type="character" w:customStyle="1" w:styleId="endnoteTextCarPHPDOCX">
    <w:name w:val="endnote Text Car PHPDOCX"/>
    <w:basedOn w:val="DefaultParagraphFontPHPDOCX"/>
    <w:link w:val="endnoteTextPHPDOCX"/>
    <w:uiPriority w:val="99"/>
    <w:semiHidden/>
    <w:rPr>
      <w:sz w:val="20"/>
      <w:szCs w:val="20"/>
    </w:rPr>
  </w:style>
  <w:style w:type="character" w:customStyle="1" w:styleId="endnoteReferencePHPDOCX">
    <w:name w:val="endnote Reference PHPDOCX"/>
    <w:basedOn w:val="DefaultParagraphFontPHPDOCX"/>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header" Target="header1.xml" /><Relationship Id="rId13" Type="http://schemas.openxmlformats.org/officeDocument/2006/relationships/header" Target="header2.xml" /><Relationship Id="rId14" Type="http://schemas.openxmlformats.org/officeDocument/2006/relationships/footer" Target="footer1.xml" /><Relationship Id="rId15" Type="http://schemas.openxmlformats.org/officeDocument/2006/relationships/header" Target="header3.xml" /><Relationship Id="rId16" Type="http://schemas.openxmlformats.org/officeDocument/2006/relationships/theme" Target="theme/theme1.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_rels/header3.xml.rels>&#65279;<?xml version="1.0" encoding="utf-8" standalone="yes"?><Relationships xmlns="http://schemas.openxmlformats.org/package/2006/relationships"><Relationship Id="rId1" Type="http://schemas.openxmlformats.org/officeDocument/2006/relationships/image" Target="media/image7.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B0BF540-22B2-4329-A924-A58E6684C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1020</Words>
  <Characters>5820</Characters>
  <Application>Microsoft Office Word</Application>
  <DocSecurity>0</DocSecurity>
  <Lines>48</Lines>
  <Paragraphs>13</Paragraphs>
  <ScaleCrop>false</ScaleCrop>
  <Company>学科网（北京）股份有限公司</Company>
  <LinksUpToDate>false</LinksUpToDate>
  <CharactersWithSpaces>6827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dc:creator>
  <cp:lastModifiedBy>学科网(Zxxk.com)</cp:lastModifiedBy>
  <cp:revision>2</cp:revision>
  <dcterms:created xsi:type="dcterms:W3CDTF">2021-06-03T06:52:00Z</dcterms:created>
  <dcterms:modified xsi:type="dcterms:W3CDTF">2021-06-03T06:52:00Z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