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0"/>
        </w:numPr>
        <w:jc w:val="center"/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11353800</wp:posOffset>
            </wp:positionV>
            <wp:extent cx="266700" cy="3683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5443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val="en-US" w:eastAsia="zh-CN"/>
        </w:rPr>
        <w:t>七年级数学参考答案</w:t>
      </w:r>
    </w:p>
    <w:p>
      <w:pPr>
        <w:numPr>
          <w:ilvl w:val="0"/>
          <w:numId w:val="1"/>
        </w:numPr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选择题1-6答案：CBADDD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填空题答案：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00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7.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4.3×10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-6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；8.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18x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-24x</w:t>
      </w:r>
      <w:r>
        <w:rPr>
          <w:rFonts w:ascii="宋体" w:eastAsia="宋体" w:hAnsi="宋体" w:cs="宋体" w:hint="eastAsia"/>
          <w:color w:val="000000"/>
          <w:u w:val="none"/>
          <w:vertAlign w:val="baseline"/>
          <w:lang w:val="en-US" w:eastAsia="zh-CN"/>
        </w:rPr>
        <w:t xml:space="preserve">； 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9.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20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；10.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4或6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；11.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；12.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-2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00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u w:val="none"/>
          <w:lang w:val="en-US" w:eastAsia="zh-CN"/>
        </w:rPr>
        <w:t>13.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114</w:t>
      </w:r>
      <w:r>
        <w:rPr>
          <w:rFonts w:ascii="Times New Roman" w:eastAsia="Times New Roman" w:hAnsi="Times New Roman" w:cs="Times New Roman"/>
          <w:color w:val="000000"/>
          <w:u w:val="single"/>
        </w:rPr>
        <w:t>°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；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14.</w:t>
      </w:r>
      <w:r>
        <w:rPr>
          <w:rFonts w:ascii="Times New Roman" w:eastAsia="宋体" w:hAnsi="Times New Roman" w:cs="Times New Roman" w:hint="eastAsia"/>
          <w:color w:val="000000"/>
          <w:u w:val="single"/>
          <w:lang w:val="en-US" w:eastAsia="zh-CN"/>
        </w:rPr>
        <w:t>-1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；15.</w:t>
      </w:r>
      <w:r>
        <w:rPr>
          <w:rFonts w:ascii="Times New Roman" w:eastAsia="宋体" w:hAnsi="Times New Roman" w:cs="Times New Roman" w:hint="eastAsia"/>
          <w:color w:val="000000"/>
          <w:u w:val="single"/>
          <w:lang w:val="en-US" w:eastAsia="zh-CN"/>
        </w:rPr>
        <w:t>5或-3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；16.</w:t>
      </w:r>
      <w:r>
        <w:rPr>
          <w:rFonts w:ascii="Times New Roman" w:eastAsia="宋体" w:hAnsi="Times New Roman" w:cs="Times New Roman" w:hint="eastAsia"/>
          <w:color w:val="000000"/>
          <w:u w:val="single"/>
          <w:lang w:val="en-US" w:eastAsia="zh-CN"/>
        </w:rPr>
        <w:t>-5</w: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略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（1）x</w:t>
      </w:r>
      <m:oMath>
        <m:r>
          <m:rPr>
            <m:sty m:val="p"/>
          </m:rPr>
          <w:rPr>
            <w:rFonts w:ascii="Cambria Math" w:hAnsi="Cambria Math" w:cs="宋体"/>
            <w:color w:val="000000"/>
            <w:lang w:val="en-US"/>
          </w:rPr>
          <m:t>≥</m:t>
        </m:r>
        <m:r>
          <m:rPr>
            <m:sty m:val="p"/>
          </m:rPr>
          <w:rPr>
            <w:rFonts w:ascii="Cambria Math" w:hAnsi="Cambria Math" w:cs="宋体" w:hint="default"/>
            <w:color w:val="000000"/>
            <w:lang w:val="en-US" w:eastAsia="zh-CN"/>
          </w:rPr>
          <m:t>1</m:t>
        </m:r>
      </m:oMath>
      <w:r>
        <w:rPr>
          <w:rFonts w:hAnsi="Cambria Math" w:cs="宋体" w:hint="eastAsia"/>
          <w:i w:val="0"/>
          <w:color w:val="000000"/>
          <w:lang w:val="en-US" w:eastAsia="zh-CN"/>
        </w:rPr>
        <w:t xml:space="preserve">  （2）</w:t>
      </w:r>
      <m:oMath>
        <m:r>
          <m:rPr>
            <m:sty m:val="p"/>
          </m:rPr>
          <w:rPr>
            <w:rFonts w:ascii="Cambria Math" w:hAnsi="Cambria Math" w:cs="宋体" w:hint="default"/>
            <w:color w:val="000000"/>
            <w:kern w:val="2"/>
            <w:sz w:val="21"/>
            <w:szCs w:val="24"/>
            <w:lang w:val="en-US" w:eastAsia="zh-CN" w:bidi="ar-SA"/>
          </w:rPr>
          <m:t>x=3,y=</m:t>
        </m:r>
        <m:f>
          <m:fPr>
            <m:ctrlPr>
              <w:rPr>
                <w:rFonts w:ascii="Cambria Math" w:hAnsi="Cambria Math" w:cs="宋体" w:hint="default"/>
                <w:i w:val="0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</m:fPr>
          <m:num>
            <m:ctrlPr>
              <w:rPr>
                <w:rFonts w:ascii="Cambria Math" w:hAnsi="Cambria Math" w:cs="宋体" w:hint="default"/>
                <w:i w:val="0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hAnsi="Cambria Math" w:cs="宋体" w:hint="default"/>
                <w:i w:val="0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2</m:t>
            </m:r>
          </m:den>
        </m:f>
      </m:oMath>
      <w:r>
        <w:rPr>
          <w:rFonts w:hAnsi="Cambria Math" w:cs="宋体" w:hint="eastAsia"/>
          <w:i w:val="0"/>
          <w:color w:val="000000"/>
          <w:kern w:val="2"/>
          <w:sz w:val="21"/>
          <w:szCs w:val="24"/>
          <w:lang w:val="en-US" w:eastAsia="zh-CN" w:bidi="ar-SA"/>
        </w:rPr>
        <w:t>;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hAnsi="Cambria Math" w:cs="宋体" w:hint="eastAsia"/>
          <w:i w:val="0"/>
          <w:color w:val="000000"/>
          <w:kern w:val="2"/>
          <w:sz w:val="21"/>
          <w:szCs w:val="24"/>
          <w:lang w:val="en-US" w:eastAsia="zh-CN" w:bidi="ar-SA"/>
        </w:rPr>
        <w:t>(3)34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m:oMath>
        <m:sSup>
          <m:sSupPr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a</m:t>
            </m:r>
          </m:e>
          <m:sup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default"/>
            <w:color w:val="000000"/>
            <w:kern w:val="2"/>
            <w:sz w:val="21"/>
            <w:szCs w:val="24"/>
            <w:lang w:val="en-US" w:eastAsia="zh-CN" w:bidi="ar-SA"/>
          </w:rPr>
          <m:t>+5ab+2</m:t>
        </m:r>
        <m:sSup>
          <m:sSupPr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b</m:t>
            </m:r>
          </m:e>
          <m:sup>
            <m:ctrl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color w:val="000000"/>
                <w:kern w:val="2"/>
                <w:sz w:val="21"/>
                <w:szCs w:val="24"/>
                <w:lang w:val="en-US" w:eastAsia="zh-CN" w:bidi="ar-SA"/>
              </w:rPr>
              <m:t>2</m:t>
            </m:r>
          </m:sup>
        </m:sSup>
      </m:oMath>
      <w:r>
        <w:rPr>
          <w:rFonts w:eastAsia="宋体" w:hAnsi="Cambria Math" w:cs="宋体" w:hint="eastAsia"/>
          <w:i w:val="0"/>
          <w:color w:val="000000"/>
          <w:kern w:val="2"/>
          <w:sz w:val="21"/>
          <w:szCs w:val="24"/>
          <w:lang w:val="en-US" w:eastAsia="zh-CN" w:bidi="ar-SA"/>
        </w:rPr>
        <w:t>;-4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略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(1)10; (2)-1006</w:t>
      </w:r>
      <w:bookmarkStart w:id="0" w:name="_GoBack"/>
      <w:r>
        <w:rPr>
          <w:rFonts w:ascii="宋体" w:eastAsia="宋体" w:hAnsi="宋体" w:cs="宋体" w:hint="eastAsia"/>
          <w:color w:val="000000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582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(1)</w:t>
      </w:r>
      <m:oMath>
        <m:r>
          <m:rPr>
            <m:sty m:val="p"/>
          </m:rPr>
          <w:rPr>
            <w:rFonts w:ascii="Cambria Math" w:eastAsia="宋体" w:hAnsi="Cambria Math" w:cs="宋体" w:hint="default"/>
            <w:color w:val="000000"/>
            <w:kern w:val="2"/>
            <w:sz w:val="21"/>
            <w:szCs w:val="24"/>
            <w:lang w:val="en-US" w:eastAsia="zh-CN" w:bidi="ar-SA"/>
          </w:rPr>
          <m:t>x=−3+m;y=−8−4m</m:t>
        </m:r>
      </m:oMath>
      <w:r>
        <w:rPr>
          <w:rFonts w:eastAsia="宋体" w:hAnsi="Cambria Math" w:cs="宋体" w:hint="eastAsia"/>
          <w:i w:val="0"/>
          <w:color w:val="000000"/>
          <w:kern w:val="2"/>
          <w:sz w:val="21"/>
          <w:szCs w:val="24"/>
          <w:lang w:val="en-US" w:eastAsia="zh-CN" w:bidi="ar-SA"/>
        </w:rPr>
        <w:t>；</w:t>
      </w:r>
      <w:r>
        <w:rPr>
          <w:rFonts w:ascii="宋体" w:eastAsia="宋体" w:hAnsi="宋体" w:cs="宋体" w:hint="eastAsia"/>
          <w:color w:val="000000"/>
          <w:lang w:val="en-US" w:eastAsia="zh-CN"/>
        </w:rPr>
        <w:t>(2)</w:t>
      </w:r>
      <m:oMath>
        <m:r>
          <m:rPr>
            <m:sty m:val="p"/>
          </m:rPr>
          <w:rPr>
            <w:rFonts w:ascii="Cambria Math" w:eastAsia="宋体" w:hAnsi="Cambria Math" w:cs="宋体" w:hint="default"/>
            <w:color w:val="000000"/>
            <w:kern w:val="2"/>
            <w:sz w:val="21"/>
            <w:szCs w:val="24"/>
            <w:lang w:val="en-US" w:eastAsia="zh-CN" w:bidi="ar-SA"/>
          </w:rPr>
          <m:t>m&lt;3.</m:t>
        </m:r>
      </m:oMath>
      <w:r>
        <w:rPr>
          <w:rFonts w:eastAsia="宋体" w:hAnsi="Cambria Math" w:cs="宋体" w:hint="eastAsia"/>
          <w:i w:val="0"/>
          <w:color w:val="000000"/>
          <w:kern w:val="2"/>
          <w:sz w:val="21"/>
          <w:szCs w:val="24"/>
          <w:lang w:val="en-US" w:eastAsia="zh-CN" w:bidi="ar-SA"/>
        </w:rPr>
        <w:t>；</w:t>
      </w:r>
      <w:r>
        <w:rPr>
          <w:rFonts w:ascii="宋体" w:eastAsia="宋体" w:hAnsi="宋体" w:cs="宋体" w:hint="eastAsia"/>
          <w:color w:val="000000"/>
          <w:lang w:val="en-US" w:eastAsia="zh-CN"/>
        </w:rPr>
        <w:t>(3)0,1,2.</w:t>
      </w:r>
    </w:p>
    <w:p>
      <w:pPr>
        <w:numPr>
          <w:ilvl w:val="0"/>
          <w:numId w:val="2"/>
        </w:numPr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(1)A:300元，B:140元；（2）A：12天，B：24天；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以24天标准计算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A单独做：施工费用3600-营业获利12*150=1800（元）</w:t>
      </w:r>
    </w:p>
    <w:p>
      <w:pPr>
        <w:numPr>
          <w:ilvl w:val="0"/>
          <w:numId w:val="0"/>
        </w:numPr>
        <w:ind w:firstLine="420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B单独做：施工费用3360（元）</w:t>
      </w:r>
    </w:p>
    <w:p>
      <w:pPr>
        <w:numPr>
          <w:ilvl w:val="0"/>
          <w:numId w:val="0"/>
        </w:numPr>
        <w:ind w:firstLine="420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A、B合作：施工费用3520-营业获利16*150=1120（元）</w:t>
      </w:r>
    </w:p>
    <w:p>
      <w:pPr>
        <w:numPr>
          <w:ilvl w:val="0"/>
          <w:numId w:val="0"/>
        </w:numPr>
        <w:ind w:firstLine="420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综上可知，A、B两组合作完成有利.</w:t>
      </w:r>
    </w:p>
    <w:p>
      <w:pPr>
        <w:numPr>
          <w:ilvl w:val="0"/>
          <w:numId w:val="2"/>
        </w:numPr>
      </w:pPr>
      <w:r>
        <w:rPr>
          <w:rFonts w:ascii="宋体" w:eastAsia="宋体" w:hAnsi="宋体" w:cs="宋体" w:hint="eastAsia"/>
          <w:color w:val="000000"/>
          <w:lang w:val="en-US" w:eastAsia="zh-CN"/>
        </w:rPr>
        <w:t>（1）2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+3ab+b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=(a+b)(2a+b)；</w:t>
      </w:r>
      <w:r>
        <w:rPr>
          <w:rFonts w:ascii="宋体" w:eastAsia="宋体" w:hAnsi="宋体" w:cs="宋体" w:hint="eastAsia"/>
          <w:color w:val="000000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>(a+b)(a+b)=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-b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  ；</w:t>
      </w:r>
      <w:r>
        <w:rPr>
          <w:rFonts w:ascii="宋体" w:eastAsia="宋体" w:hAnsi="宋体" w:cs="宋体" w:hint="eastAsia"/>
          <w:color w:val="000000"/>
          <w:u w:val="none"/>
          <w:vertAlign w:val="baseline"/>
          <w:lang w:val="en-US" w:eastAsia="zh-CN"/>
        </w:rPr>
        <w:t>（3）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+b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>=c</w:t>
      </w:r>
      <w:r>
        <w:rPr>
          <w:rFonts w:ascii="宋体" w:eastAsia="宋体" w:hAnsi="宋体" w:cs="宋体" w:hint="eastAsia"/>
          <w:color w:val="000000"/>
          <w:u w:val="single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u w:val="single"/>
          <w:vertAlign w:val="baseline"/>
          <w:lang w:val="en-US" w:eastAsia="zh-CN"/>
        </w:rPr>
        <w:t xml:space="preserve"> ；</w:t>
      </w:r>
      <w:r>
        <w:rPr>
          <w:rFonts w:ascii="宋体" w:eastAsia="宋体" w:hAnsi="宋体" w:cs="宋体" w:hint="eastAsia"/>
          <w:color w:val="000000"/>
          <w:u w:val="none"/>
          <w:vertAlign w:val="baseline"/>
          <w:lang w:val="en-US" w:eastAsia="zh-CN"/>
        </w:rPr>
        <w:t>(4)30</w:t>
      </w:r>
      <w:r>
        <w:rPr>
          <w:rFonts w:ascii="宋体" w:eastAsia="宋体" w:hAnsi="宋体" w:cs="宋体" w:hint="eastAsia"/>
          <w:color w:val="000000"/>
          <w:vertAlign w:val="baseline"/>
          <w:lang w:val="en-US" w:eastAsia="zh-CN"/>
        </w:rPr>
        <w:t>.</w:t>
      </w:r>
    </w:p>
    <w:p>
      <w:pPr>
        <w:numPr>
          <w:ilvl w:val="0"/>
          <w:numId w:val="2"/>
        </w:num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）①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72</w:t>
      </w:r>
      <w:r>
        <w:rPr>
          <w:rFonts w:ascii="Times New Roman" w:eastAsia="Times New Roman" w:hAnsi="Times New Roman" w:cs="Times New Roman"/>
          <w:color w:val="000000"/>
        </w:rPr>
        <w:t>°</w:t>
      </w:r>
      <w:r>
        <w:rPr>
          <w:rFonts w:ascii="宋体" w:eastAsia="宋体" w:hAnsi="宋体" w:cs="宋体"/>
          <w:color w:val="000000"/>
        </w:rPr>
        <w:t>；②∠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</w:rPr>
            </m:ctrlPr>
          </m:fPr>
          <m:num>
            <m:ctrlPr>
              <w:rPr>
                <w:rFonts w:ascii="Cambria Math" w:hAnsi="Cambria Math" w:cs="Times New Roman"/>
                <w:i/>
                <w:color w:val="000000"/>
              </w:rPr>
            </m:ctrlPr>
            <m: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 w:cs="Times New Roman"/>
                <w:i/>
                <w:color w:val="000000"/>
              </w:rPr>
            </m:ctrlPr>
            <m:r>
              <w:rPr>
                <w:rFonts w:ascii="Cambria Math" w:hAnsi="Cambria Math" w:cs="Times New Roman" w:hint="default"/>
                <w:color w:val="000000"/>
                <w:lang w:val="en-US" w:eastAsia="zh-CN"/>
              </w:rPr>
              <m:t>2</m:t>
            </m:r>
          </m:den>
        </m:f>
      </m:oMath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BED</w: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F+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BED</w:t>
      </w:r>
      <w:r>
        <w:rPr>
          <w:rFonts w:ascii="Times New Roman" w:eastAsia="Times New Roman" w:hAnsi="Times New Roman" w:cs="Times New Roman"/>
          <w:color w:val="000000"/>
        </w:rPr>
        <w:t>=360°</w: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61pt;height:12.85pt" o:oleicon="f" o:ole="" coordsize="21600,21600" filled="f" stroked="f">
            <v:imagedata r:id="rId7" o:title="eqId160936c33ee64180bd8d00f9c74bc321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</w:p>
    <w:sectPr>
      <w:pgSz w:w="10431" w:h="14740"/>
      <w:pgMar w:top="907" w:right="1134" w:bottom="907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A0204"/>
    <w:charset w:val="00"/>
    <w:family w:val="auto"/>
    <w:pitch w:val="default"/>
    <w:sig w:usb0="E00002FF" w:usb1="4000045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75635F0"/>
    <w:multiLevelType w:val="singleLevel"/>
    <w:tmpl w:val="A75635F0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1737D1"/>
    <w:multiLevelType w:val="singleLevel"/>
    <w:tmpl w:val="DE1737D1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346DD78B"/>
    <w:multiLevelType w:val="singleLevel"/>
    <w:tmpl w:val="346DD78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5E65C0"/>
    <w:rsid w:val="01763C04"/>
    <w:rsid w:val="024B3095"/>
    <w:rsid w:val="0AE3608E"/>
    <w:rsid w:val="0EF13326"/>
    <w:rsid w:val="0F8743DD"/>
    <w:rsid w:val="39BA2DE4"/>
    <w:rsid w:val="418B1E11"/>
    <w:rsid w:val="48E10E95"/>
    <w:rsid w:val="4B5E65C0"/>
    <w:rsid w:val="4D7B70F3"/>
    <w:rsid w:val="578605A8"/>
    <w:rsid w:val="5ABD3E49"/>
    <w:rsid w:val="5EC52CDD"/>
    <w:rsid w:val="67EC0A36"/>
    <w:rsid w:val="757D0E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2021-04-13T13:02:00Z</dcterms:created>
  <dcterms:modified xsi:type="dcterms:W3CDTF">2021-04-15T09:09:44Z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