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ind w:firstLine="1446" w:firstLineChars="600"/>
        <w:rPr>
          <w:rFonts w:ascii="宋体" w:hAnsi="宋体" w:eastAsia="宋体"/>
          <w:b/>
          <w:bCs/>
          <w:sz w:val="24"/>
        </w:rPr>
      </w:pPr>
      <w:r>
        <w:rPr>
          <w:rFonts w:hint="eastAsia" w:ascii="宋体" w:hAnsi="宋体" w:eastAsia="宋体"/>
          <w:b/>
          <w:bCs/>
          <w:sz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10718800</wp:posOffset>
            </wp:positionH>
            <wp:positionV relativeFrom="topMargin">
              <wp:posOffset>11112500</wp:posOffset>
            </wp:positionV>
            <wp:extent cx="304800" cy="342900"/>
            <wp:effectExtent l="0" t="0" r="0" b="0"/>
            <wp:wrapNone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/>
          <w:b/>
          <w:bCs/>
          <w:sz w:val="24"/>
        </w:rPr>
        <w:t>2020—2021学年度九年级下学期语文单元测试卷</w:t>
      </w:r>
    </w:p>
    <w:p>
      <w:pPr>
        <w:adjustRightInd w:val="0"/>
        <w:snapToGrid w:val="0"/>
        <w:spacing w:line="360" w:lineRule="auto"/>
        <w:ind w:firstLine="3614" w:firstLineChars="1500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4"/>
        </w:rPr>
        <w:t xml:space="preserve">第六单元 </w:t>
      </w:r>
      <w:r>
        <w:rPr>
          <w:rFonts w:hint="eastAsia" w:ascii="宋体" w:hAnsi="宋体" w:eastAsia="宋体"/>
          <w:b/>
          <w:bCs/>
          <w:sz w:val="28"/>
          <w:szCs w:val="28"/>
        </w:rPr>
        <w:t xml:space="preserve"> </w:t>
      </w:r>
    </w:p>
    <w:p>
      <w:pPr>
        <w:adjustRightInd w:val="0"/>
        <w:snapToGrid w:val="0"/>
        <w:spacing w:line="360" w:lineRule="auto"/>
      </w:pPr>
      <w:r>
        <w:rPr>
          <w:rFonts w:hint="eastAsia"/>
        </w:rPr>
        <w:t>一、语言知识及其运用（每题2分，共1</w:t>
      </w:r>
      <w:r>
        <w:t>0</w:t>
      </w:r>
      <w:r>
        <w:rPr>
          <w:rFonts w:hint="eastAsia"/>
        </w:rPr>
        <w:t>分）</w:t>
      </w:r>
    </w:p>
    <w:p>
      <w:pPr>
        <w:rPr>
          <w:sz w:val="20"/>
          <w:szCs w:val="22"/>
        </w:rPr>
      </w:pPr>
      <w:r>
        <w:rPr>
          <w:rFonts w:hint="eastAsia"/>
          <w:sz w:val="20"/>
          <w:szCs w:val="22"/>
        </w:rPr>
        <w:t>1.下列字形和加点字注音全部正确的一项是(    )（2分）</w:t>
      </w:r>
      <w:r>
        <w:rPr>
          <w:rFonts w:hint="eastAsia"/>
          <w:sz w:val="20"/>
          <w:szCs w:val="22"/>
        </w:rPr>
        <w:br w:type="textWrapping"/>
      </w:r>
      <w:r>
        <w:rPr>
          <w:sz w:val="20"/>
          <w:szCs w:val="22"/>
        </w:rPr>
        <w:t>A. 舂（chōng）谷    狗窦  </w:t>
      </w:r>
      <w:r>
        <w:rPr>
          <w:rFonts w:hint="eastAsia"/>
          <w:sz w:val="20"/>
          <w:szCs w:val="22"/>
        </w:rPr>
        <w:t xml:space="preserve">    朝服衣冠(ɡuàn)</w:t>
      </w:r>
      <w:r>
        <w:rPr>
          <w:sz w:val="20"/>
          <w:szCs w:val="22"/>
        </w:rPr>
        <w:t xml:space="preserve"> </w:t>
      </w:r>
      <w:r>
        <w:rPr>
          <w:rFonts w:hint="eastAsia"/>
          <w:sz w:val="20"/>
          <w:szCs w:val="22"/>
        </w:rPr>
        <w:t xml:space="preserve"> </w:t>
      </w:r>
      <w:r>
        <w:rPr>
          <w:sz w:val="20"/>
          <w:szCs w:val="22"/>
        </w:rPr>
        <w:t>  </w:t>
      </w:r>
      <w:r>
        <w:rPr>
          <w:rFonts w:hint="eastAsia"/>
          <w:sz w:val="20"/>
          <w:szCs w:val="22"/>
        </w:rPr>
        <w:t xml:space="preserve">  </w:t>
      </w:r>
      <w:r>
        <w:rPr>
          <w:sz w:val="20"/>
          <w:szCs w:val="22"/>
        </w:rPr>
        <w:t>通霄达旦  </w:t>
      </w:r>
    </w:p>
    <w:p>
      <w:pPr>
        <w:rPr>
          <w:sz w:val="20"/>
          <w:szCs w:val="22"/>
        </w:rPr>
      </w:pPr>
      <w:r>
        <w:rPr>
          <w:sz w:val="20"/>
          <w:szCs w:val="22"/>
        </w:rPr>
        <w:t>B. 锦衾（qī</w:t>
      </w:r>
      <w:r>
        <w:rPr>
          <w:rFonts w:hint="eastAsia"/>
          <w:sz w:val="20"/>
          <w:szCs w:val="22"/>
        </w:rPr>
        <w:t>n</w:t>
      </w:r>
      <w:r>
        <w:rPr>
          <w:sz w:val="20"/>
          <w:szCs w:val="22"/>
        </w:rPr>
        <w:t>）</w:t>
      </w:r>
      <w:r>
        <w:rPr>
          <w:rFonts w:hint="eastAsia"/>
          <w:sz w:val="20"/>
          <w:szCs w:val="22"/>
        </w:rPr>
        <w:t xml:space="preserve">     </w:t>
      </w:r>
      <w:r>
        <w:rPr>
          <w:sz w:val="20"/>
          <w:szCs w:val="22"/>
        </w:rPr>
        <w:t>兜鍪</w:t>
      </w:r>
      <w:r>
        <w:rPr>
          <w:rFonts w:hint="eastAsia"/>
          <w:sz w:val="20"/>
          <w:szCs w:val="22"/>
        </w:rPr>
        <w:t xml:space="preserve">     山北之塞(sè)</w:t>
      </w:r>
      <w:r>
        <w:rPr>
          <w:sz w:val="20"/>
          <w:szCs w:val="22"/>
        </w:rPr>
        <w:t>      </w:t>
      </w:r>
      <w:r>
        <w:rPr>
          <w:rFonts w:hint="eastAsia"/>
          <w:sz w:val="20"/>
          <w:szCs w:val="22"/>
        </w:rPr>
        <w:t xml:space="preserve">   </w:t>
      </w:r>
      <w:r>
        <w:rPr>
          <w:sz w:val="20"/>
          <w:szCs w:val="22"/>
        </w:rPr>
        <w:t>遍稽群籍</w:t>
      </w:r>
    </w:p>
    <w:p>
      <w:pPr>
        <w:rPr>
          <w:sz w:val="20"/>
          <w:szCs w:val="22"/>
        </w:rPr>
      </w:pPr>
      <w:r>
        <w:rPr>
          <w:sz w:val="20"/>
          <w:szCs w:val="22"/>
        </w:rPr>
        <w:t>C.  宫阙（qiè）   </w:t>
      </w:r>
      <w:r>
        <w:rPr>
          <w:rFonts w:hint="eastAsia"/>
          <w:sz w:val="20"/>
          <w:szCs w:val="22"/>
        </w:rPr>
        <w:t xml:space="preserve"> </w:t>
      </w:r>
      <w:r>
        <w:rPr>
          <w:sz w:val="20"/>
          <w:szCs w:val="22"/>
        </w:rPr>
        <w:t> </w:t>
      </w:r>
      <w:r>
        <w:rPr>
          <w:rFonts w:hint="eastAsia"/>
          <w:sz w:val="20"/>
          <w:szCs w:val="22"/>
        </w:rPr>
        <w:t xml:space="preserve">  </w:t>
      </w:r>
      <w:r>
        <w:rPr>
          <w:sz w:val="20"/>
          <w:szCs w:val="22"/>
        </w:rPr>
        <w:t>寥落 </w:t>
      </w:r>
      <w:r>
        <w:rPr>
          <w:rFonts w:hint="eastAsia"/>
          <w:sz w:val="20"/>
          <w:szCs w:val="22"/>
        </w:rPr>
        <w:t xml:space="preserve">    一厝朔东(cuò)      </w:t>
      </w:r>
      <w:r>
        <w:rPr>
          <w:sz w:val="20"/>
          <w:szCs w:val="22"/>
        </w:rPr>
        <w:t>不动生色 </w:t>
      </w:r>
      <w:r>
        <w:rPr>
          <w:rFonts w:hint="eastAsia"/>
          <w:sz w:val="20"/>
          <w:szCs w:val="22"/>
        </w:rPr>
        <w:t xml:space="preserve">  </w:t>
      </w:r>
      <w:r>
        <w:rPr>
          <w:sz w:val="20"/>
          <w:szCs w:val="22"/>
        </w:rPr>
        <w:t xml:space="preserve">   </w:t>
      </w:r>
    </w:p>
    <w:p>
      <w:pPr>
        <w:rPr>
          <w:sz w:val="20"/>
          <w:szCs w:val="22"/>
        </w:rPr>
      </w:pPr>
      <w:r>
        <w:rPr>
          <w:sz w:val="20"/>
          <w:szCs w:val="22"/>
        </w:rPr>
        <w:t>D. 踌躇（chú）      </w:t>
      </w:r>
      <w:r>
        <w:rPr>
          <w:rFonts w:hint="eastAsia"/>
          <w:sz w:val="20"/>
          <w:szCs w:val="22"/>
        </w:rPr>
        <w:t xml:space="preserve"> </w:t>
      </w:r>
      <w:r>
        <w:rPr>
          <w:sz w:val="20"/>
          <w:szCs w:val="22"/>
        </w:rPr>
        <w:t>狐裘  </w:t>
      </w:r>
      <w:r>
        <w:rPr>
          <w:rFonts w:hint="eastAsia"/>
          <w:sz w:val="20"/>
          <w:szCs w:val="22"/>
        </w:rPr>
        <w:t xml:space="preserve">    </w:t>
      </w:r>
      <w:r>
        <w:rPr>
          <w:sz w:val="20"/>
          <w:szCs w:val="22"/>
        </w:rPr>
        <w:t xml:space="preserve">时时间进（jiān）  </w:t>
      </w:r>
      <w:r>
        <w:rPr>
          <w:rFonts w:hint="eastAsia"/>
          <w:sz w:val="20"/>
          <w:szCs w:val="22"/>
        </w:rPr>
        <w:t xml:space="preserve"> </w:t>
      </w:r>
      <w:r>
        <w:rPr>
          <w:sz w:val="20"/>
          <w:szCs w:val="22"/>
        </w:rPr>
        <w:t>无可耐何</w:t>
      </w:r>
    </w:p>
    <w:p>
      <w:pPr>
        <w:snapToGrid w:val="0"/>
        <w:rPr>
          <w:sz w:val="20"/>
          <w:szCs w:val="22"/>
        </w:rPr>
      </w:pPr>
      <w:r>
        <w:rPr>
          <w:rFonts w:hint="eastAsia"/>
          <w:sz w:val="20"/>
          <w:szCs w:val="22"/>
        </w:rPr>
        <w:t>2.下列句子加点词语使用不正确的项是(   )（2分）</w:t>
      </w:r>
      <w:r>
        <w:rPr>
          <w:rFonts w:hint="eastAsia"/>
          <w:sz w:val="20"/>
          <w:szCs w:val="22"/>
        </w:rPr>
        <w:br w:type="textWrapping"/>
      </w:r>
      <w:r>
        <w:rPr>
          <w:color w:val="000000"/>
          <w:sz w:val="20"/>
          <w:szCs w:val="22"/>
        </w:rPr>
        <w:t>A. 这场篮球赛精彩纷呈，比赛双方均使出了</w:t>
      </w:r>
      <w:r>
        <w:rPr>
          <w:color w:val="000000"/>
          <w:sz w:val="20"/>
          <w:szCs w:val="22"/>
          <w:em w:val="dot"/>
        </w:rPr>
        <w:t>浑身解数</w:t>
      </w:r>
      <w:r>
        <w:rPr>
          <w:rFonts w:hint="eastAsia"/>
          <w:color w:val="000000"/>
          <w:sz w:val="20"/>
          <w:szCs w:val="22"/>
        </w:rPr>
        <w:t>，</w:t>
      </w:r>
      <w:r>
        <w:rPr>
          <w:color w:val="000000"/>
          <w:sz w:val="20"/>
          <w:szCs w:val="22"/>
        </w:rPr>
        <w:t>比分最终还是停留在1：1。</w:t>
      </w:r>
    </w:p>
    <w:p>
      <w:pPr>
        <w:snapToGrid w:val="0"/>
        <w:rPr>
          <w:sz w:val="20"/>
          <w:szCs w:val="22"/>
        </w:rPr>
      </w:pPr>
      <w:r>
        <w:rPr>
          <w:color w:val="000000"/>
          <w:sz w:val="20"/>
          <w:szCs w:val="22"/>
        </w:rPr>
        <w:t>B. 站在黄河壶口瀑布岸边，眼望瀑布咆哮而下，</w:t>
      </w:r>
      <w:r>
        <w:rPr>
          <w:color w:val="000000"/>
          <w:sz w:val="20"/>
          <w:szCs w:val="22"/>
          <w:em w:val="dot"/>
        </w:rPr>
        <w:t>一泻千里</w:t>
      </w:r>
      <w:r>
        <w:rPr>
          <w:color w:val="000000"/>
          <w:sz w:val="20"/>
          <w:szCs w:val="22"/>
        </w:rPr>
        <w:t xml:space="preserve">  ， 如此美景真是让人流连忘返。</w:t>
      </w:r>
    </w:p>
    <w:p>
      <w:pPr>
        <w:snapToGrid w:val="0"/>
        <w:rPr>
          <w:sz w:val="20"/>
          <w:szCs w:val="22"/>
        </w:rPr>
      </w:pPr>
      <w:r>
        <w:rPr>
          <w:color w:val="000000"/>
          <w:sz w:val="20"/>
          <w:szCs w:val="22"/>
        </w:rPr>
        <w:t>C. 北雁南飞，活跃在田间草际的昆虫也都</w:t>
      </w:r>
      <w:r>
        <w:rPr>
          <w:color w:val="000000"/>
          <w:sz w:val="20"/>
          <w:szCs w:val="22"/>
          <w:em w:val="dot"/>
        </w:rPr>
        <w:t>隐姓埋名</w:t>
      </w:r>
      <w:r>
        <w:rPr>
          <w:color w:val="000000"/>
          <w:sz w:val="20"/>
          <w:szCs w:val="22"/>
        </w:rPr>
        <w:t>。到处呈现一片衰草连天的景象，准备迎接风雪载途的寒冬。</w:t>
      </w:r>
    </w:p>
    <w:p>
      <w:pPr>
        <w:snapToGrid w:val="0"/>
        <w:rPr>
          <w:color w:val="000000"/>
          <w:sz w:val="20"/>
          <w:szCs w:val="22"/>
        </w:rPr>
      </w:pPr>
      <w:r>
        <w:rPr>
          <w:color w:val="000000"/>
          <w:sz w:val="20"/>
          <w:szCs w:val="22"/>
        </w:rPr>
        <w:t>D. 小弟弟在家里整天吵得</w:t>
      </w:r>
      <w:r>
        <w:rPr>
          <w:color w:val="000000"/>
          <w:sz w:val="20"/>
          <w:szCs w:val="22"/>
          <w:em w:val="dot"/>
        </w:rPr>
        <w:t>鸡犬不宁</w:t>
      </w:r>
      <w:r>
        <w:rPr>
          <w:rFonts w:hint="eastAsia"/>
          <w:color w:val="000000"/>
          <w:sz w:val="20"/>
          <w:szCs w:val="22"/>
        </w:rPr>
        <w:t>，</w:t>
      </w:r>
      <w:r>
        <w:rPr>
          <w:color w:val="000000"/>
          <w:sz w:val="20"/>
          <w:szCs w:val="22"/>
        </w:rPr>
        <w:t>我头都痛了。</w:t>
      </w:r>
    </w:p>
    <w:p>
      <w:pPr>
        <w:snapToGrid w:val="0"/>
        <w:rPr>
          <w:rFonts w:ascii="宋体" w:hAnsi="宋体" w:eastAsia="宋体" w:cs="宋体"/>
          <w:bCs/>
          <w:sz w:val="20"/>
          <w:szCs w:val="22"/>
        </w:rPr>
      </w:pPr>
      <w:r>
        <w:rPr>
          <w:rFonts w:hint="eastAsia" w:ascii="宋体" w:hAnsi="宋体" w:cs="宋体"/>
          <w:color w:val="000000"/>
          <w:sz w:val="20"/>
          <w:szCs w:val="20"/>
        </w:rPr>
        <w:t>3.下列句子没有语病的一项是</w:t>
      </w:r>
      <w:r>
        <w:rPr>
          <w:rFonts w:hint="eastAsia" w:ascii="宋体" w:hAnsi="宋体" w:cs="宋体"/>
          <w:color w:val="000000"/>
          <w:kern w:val="0"/>
          <w:sz w:val="20"/>
          <w:szCs w:val="20"/>
        </w:rPr>
        <w:t>(    )</w:t>
      </w:r>
      <w:r>
        <w:rPr>
          <w:rFonts w:hint="eastAsia" w:ascii="宋体" w:hAnsi="宋体" w:cs="宋体"/>
          <w:color w:val="000000"/>
          <w:sz w:val="20"/>
          <w:szCs w:val="20"/>
        </w:rPr>
        <w:t>（</w:t>
      </w:r>
      <w:r>
        <w:rPr>
          <w:rFonts w:hint="eastAsia" w:ascii="宋体" w:hAnsi="宋体" w:cs="宋体"/>
          <w:color w:val="000000"/>
          <w:sz w:val="20"/>
          <w:szCs w:val="20"/>
          <w:lang w:bidi="en-US"/>
        </w:rPr>
        <w:t>2分）</w:t>
      </w:r>
      <w:r>
        <w:rPr>
          <w:rFonts w:hint="eastAsia" w:ascii="宋体" w:hAnsi="宋体" w:cs="宋体"/>
          <w:color w:val="000000"/>
          <w:kern w:val="0"/>
          <w:sz w:val="20"/>
          <w:szCs w:val="20"/>
        </w:rPr>
        <w:br w:type="textWrapping"/>
      </w:r>
      <w:r>
        <w:rPr>
          <w:bCs/>
          <w:sz w:val="20"/>
          <w:szCs w:val="22"/>
        </w:rPr>
        <w:t>A．</w:t>
      </w:r>
      <w:r>
        <w:rPr>
          <w:rFonts w:ascii="宋体" w:hAnsi="宋体" w:eastAsia="宋体" w:cs="宋体"/>
          <w:bCs/>
          <w:sz w:val="20"/>
          <w:szCs w:val="22"/>
        </w:rPr>
        <w:t>我们要发掘中华优秀传统文化的当代价值，展现其永久魅力。</w:t>
      </w:r>
    </w:p>
    <w:p>
      <w:pPr>
        <w:spacing w:line="0" w:lineRule="atLeast"/>
        <w:ind w:left="200" w:hanging="200" w:hangingChars="100"/>
        <w:rPr>
          <w:rFonts w:ascii="宋体" w:hAnsi="宋体" w:cs="宋体"/>
          <w:color w:val="000000"/>
          <w:sz w:val="20"/>
          <w:szCs w:val="20"/>
        </w:rPr>
      </w:pPr>
      <w:r>
        <w:rPr>
          <w:rFonts w:hint="eastAsia" w:ascii="宋体" w:hAnsi="宋体" w:cs="宋体"/>
          <w:color w:val="000000"/>
          <w:sz w:val="20"/>
          <w:szCs w:val="20"/>
        </w:rPr>
        <w:t>B.</w:t>
      </w:r>
      <w:r>
        <w:rPr>
          <w:rFonts w:hAnsi="宋体"/>
          <w:bCs/>
          <w:sz w:val="20"/>
          <w:szCs w:val="21"/>
        </w:rPr>
        <w:t>在激烈的学习竞争中，我们所缺失的，一是勇气不足：二是学习方法不当。</w:t>
      </w:r>
      <w:r>
        <w:rPr>
          <w:rFonts w:hAnsi="宋体"/>
          <w:bCs/>
          <w:color w:val="FFFFFF"/>
          <w:sz w:val="2"/>
          <w:szCs w:val="21"/>
        </w:rPr>
        <w:t>[来源</w:t>
      </w:r>
    </w:p>
    <w:p>
      <w:pPr>
        <w:spacing w:line="0" w:lineRule="atLeast"/>
        <w:rPr>
          <w:rFonts w:ascii="宋体" w:hAnsi="宋体" w:cs="宋体"/>
          <w:color w:val="000000"/>
          <w:sz w:val="20"/>
          <w:szCs w:val="20"/>
        </w:rPr>
      </w:pPr>
      <w:r>
        <w:rPr>
          <w:rFonts w:hint="eastAsia" w:ascii="宋体" w:hAnsi="宋体" w:cs="宋体"/>
          <w:color w:val="000000"/>
          <w:sz w:val="20"/>
          <w:szCs w:val="20"/>
        </w:rPr>
        <w:t>C.</w:t>
      </w:r>
      <w:r>
        <w:rPr>
          <w:rFonts w:ascii="宋体" w:hAnsi="宋体" w:cs="宋体"/>
          <w:bCs/>
          <w:sz w:val="20"/>
          <w:szCs w:val="21"/>
        </w:rPr>
        <w:t>毋庸讳言，在大中华地区，香港实行西式政经体制可谓最早，是践行和探索“一国两制、港人治港”的试验区。</w:t>
      </w:r>
    </w:p>
    <w:p>
      <w:pPr>
        <w:spacing w:line="0" w:lineRule="atLeast"/>
        <w:rPr>
          <w:rFonts w:ascii="宋体" w:hAnsi="宋体" w:cs="宋体"/>
          <w:color w:val="000000"/>
          <w:sz w:val="20"/>
          <w:szCs w:val="20"/>
        </w:rPr>
      </w:pPr>
      <w:r>
        <w:rPr>
          <w:rFonts w:hint="eastAsia" w:ascii="宋体" w:hAnsi="宋体" w:cs="宋体"/>
          <w:color w:val="000000"/>
          <w:sz w:val="20"/>
          <w:szCs w:val="20"/>
        </w:rPr>
        <w:t>D随着新媒体、新技术的出现，对书法教育的意义和方式提出了挑战。</w:t>
      </w:r>
    </w:p>
    <w:p>
      <w:pPr>
        <w:widowControl/>
        <w:snapToGrid w:val="0"/>
        <w:jc w:val="left"/>
        <w:textAlignment w:val="baseline"/>
        <w:rPr>
          <w:rFonts w:ascii="宋体" w:hAnsi="宋体" w:cs="宋体"/>
          <w:color w:val="000000"/>
          <w:sz w:val="20"/>
          <w:szCs w:val="20"/>
        </w:rPr>
      </w:pPr>
      <w:r>
        <w:rPr>
          <w:rFonts w:hint="eastAsia" w:ascii="宋体" w:hAnsi="宋体" w:cs="宋体"/>
          <w:color w:val="000000"/>
          <w:sz w:val="20"/>
          <w:szCs w:val="20"/>
        </w:rPr>
        <w:t>4.下列句子组成语段顺序排列正确的一项是（     ）（2分）</w:t>
      </w:r>
    </w:p>
    <w:p>
      <w:pPr>
        <w:snapToGrid w:val="0"/>
        <w:jc w:val="left"/>
        <w:textAlignment w:val="center"/>
        <w:rPr>
          <w:rFonts w:ascii="宋体" w:hAnsi="宋体" w:eastAsia="宋体" w:cs="宋体"/>
          <w:bCs/>
          <w:sz w:val="20"/>
          <w:szCs w:val="22"/>
        </w:rPr>
      </w:pPr>
      <w:r>
        <w:rPr>
          <w:rFonts w:ascii="宋体" w:hAnsi="宋体" w:eastAsia="宋体" w:cs="宋体"/>
          <w:bCs/>
          <w:sz w:val="20"/>
          <w:szCs w:val="22"/>
        </w:rPr>
        <w:t>①观看潮涌大江的壮阔，品味人间真情的美好，活着就是一种快乐享受。</w:t>
      </w:r>
    </w:p>
    <w:p>
      <w:pPr>
        <w:snapToGrid w:val="0"/>
        <w:jc w:val="left"/>
        <w:textAlignment w:val="center"/>
        <w:rPr>
          <w:rFonts w:ascii="宋体" w:hAnsi="宋体" w:eastAsia="宋体" w:cs="宋体"/>
          <w:bCs/>
          <w:sz w:val="20"/>
          <w:szCs w:val="22"/>
        </w:rPr>
      </w:pPr>
      <w:r>
        <w:rPr>
          <w:rFonts w:ascii="宋体" w:hAnsi="宋体" w:eastAsia="宋体" w:cs="宋体"/>
          <w:bCs/>
          <w:sz w:val="20"/>
          <w:szCs w:val="22"/>
        </w:rPr>
        <w:t>②活着就应该对生命保持一种敬畏和尊重。</w:t>
      </w:r>
    </w:p>
    <w:p>
      <w:pPr>
        <w:snapToGrid w:val="0"/>
        <w:jc w:val="left"/>
        <w:textAlignment w:val="center"/>
        <w:rPr>
          <w:rFonts w:ascii="宋体" w:hAnsi="宋体" w:eastAsia="宋体" w:cs="宋体"/>
          <w:bCs/>
          <w:sz w:val="20"/>
          <w:szCs w:val="22"/>
        </w:rPr>
      </w:pPr>
      <w:r>
        <w:rPr>
          <w:rFonts w:ascii="宋体" w:hAnsi="宋体" w:eastAsia="宋体" w:cs="宋体"/>
          <w:bCs/>
          <w:sz w:val="20"/>
          <w:szCs w:val="22"/>
        </w:rPr>
        <w:t>③同时，活着就是对生命过程的幸福体验和快乐享受。</w:t>
      </w:r>
    </w:p>
    <w:p>
      <w:pPr>
        <w:snapToGrid w:val="0"/>
        <w:jc w:val="left"/>
        <w:textAlignment w:val="center"/>
        <w:rPr>
          <w:rFonts w:ascii="宋体" w:hAnsi="宋体" w:eastAsia="宋体" w:cs="宋体"/>
          <w:bCs/>
          <w:sz w:val="20"/>
          <w:szCs w:val="22"/>
        </w:rPr>
      </w:pPr>
      <w:r>
        <w:rPr>
          <w:rFonts w:ascii="宋体" w:hAnsi="宋体" w:eastAsia="宋体" w:cs="宋体"/>
          <w:bCs/>
          <w:sz w:val="20"/>
          <w:szCs w:val="22"/>
        </w:rPr>
        <w:t>④只要我们还拥有生命，就得对生命负责，让生命焕发出光彩。</w:t>
      </w:r>
    </w:p>
    <w:p>
      <w:pPr>
        <w:snapToGrid w:val="0"/>
        <w:jc w:val="left"/>
        <w:textAlignment w:val="center"/>
        <w:rPr>
          <w:rFonts w:ascii="宋体" w:hAnsi="宋体" w:eastAsia="宋体" w:cs="宋体"/>
          <w:bCs/>
          <w:sz w:val="20"/>
          <w:szCs w:val="22"/>
        </w:rPr>
      </w:pPr>
      <w:r>
        <w:rPr>
          <w:rFonts w:ascii="宋体" w:hAnsi="宋体" w:eastAsia="宋体" w:cs="宋体"/>
          <w:bCs/>
          <w:sz w:val="20"/>
          <w:szCs w:val="22"/>
        </w:rPr>
        <w:t>⑤“水清鱼读月，山静鸟听风”，能领悟山月对话的静谧，活着就是一种幸福体验。</w:t>
      </w:r>
    </w:p>
    <w:p>
      <w:pPr>
        <w:snapToGrid w:val="0"/>
        <w:jc w:val="left"/>
        <w:textAlignment w:val="center"/>
        <w:rPr>
          <w:rFonts w:ascii="宋体" w:hAnsi="宋体" w:eastAsia="宋体" w:cs="宋体"/>
          <w:bCs/>
          <w:sz w:val="20"/>
          <w:szCs w:val="22"/>
        </w:rPr>
      </w:pPr>
      <w:r>
        <w:rPr>
          <w:rFonts w:ascii="宋体" w:hAnsi="宋体" w:eastAsia="宋体" w:cs="宋体"/>
          <w:bCs/>
          <w:sz w:val="20"/>
          <w:szCs w:val="22"/>
        </w:rPr>
        <w:t>⑥我们为什么活着？</w:t>
      </w:r>
    </w:p>
    <w:p>
      <w:pPr>
        <w:snapToGrid w:val="0"/>
        <w:jc w:val="left"/>
        <w:textAlignment w:val="center"/>
        <w:rPr>
          <w:rFonts w:ascii="宋体" w:hAnsi="宋体" w:eastAsia="宋体" w:cs="宋体"/>
          <w:bCs/>
          <w:sz w:val="20"/>
          <w:szCs w:val="22"/>
        </w:rPr>
      </w:pPr>
      <w:r>
        <w:rPr>
          <w:bCs/>
          <w:sz w:val="20"/>
          <w:szCs w:val="22"/>
        </w:rPr>
        <w:t>A．</w:t>
      </w:r>
      <w:r>
        <w:rPr>
          <w:rFonts w:ascii="宋体" w:hAnsi="宋体" w:eastAsia="宋体" w:cs="宋体"/>
          <w:bCs/>
          <w:sz w:val="20"/>
          <w:szCs w:val="22"/>
        </w:rPr>
        <w:t>⑥②④③⑤①</w:t>
      </w:r>
      <w:r>
        <w:rPr>
          <w:bCs/>
          <w:sz w:val="20"/>
          <w:szCs w:val="22"/>
        </w:rPr>
        <w:t xml:space="preserve">    B．</w:t>
      </w:r>
      <w:r>
        <w:rPr>
          <w:rFonts w:ascii="宋体" w:hAnsi="宋体" w:eastAsia="宋体" w:cs="宋体"/>
          <w:bCs/>
          <w:sz w:val="20"/>
          <w:szCs w:val="22"/>
        </w:rPr>
        <w:t>⑥⑤①③④②</w:t>
      </w:r>
      <w:r>
        <w:rPr>
          <w:bCs/>
          <w:sz w:val="20"/>
          <w:szCs w:val="22"/>
        </w:rPr>
        <w:t xml:space="preserve">    C．</w:t>
      </w:r>
      <w:r>
        <w:rPr>
          <w:rFonts w:ascii="宋体" w:hAnsi="宋体" w:eastAsia="宋体" w:cs="宋体"/>
          <w:bCs/>
          <w:sz w:val="20"/>
          <w:szCs w:val="22"/>
        </w:rPr>
        <w:t>②④①⑥③⑤</w:t>
      </w:r>
      <w:r>
        <w:rPr>
          <w:bCs/>
          <w:sz w:val="20"/>
          <w:szCs w:val="22"/>
        </w:rPr>
        <w:t xml:space="preserve">    D．</w:t>
      </w:r>
      <w:r>
        <w:rPr>
          <w:rFonts w:ascii="宋体" w:hAnsi="宋体" w:eastAsia="宋体" w:cs="宋体"/>
          <w:bCs/>
          <w:sz w:val="20"/>
          <w:szCs w:val="22"/>
        </w:rPr>
        <w:t>④②⑤⑥③①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napToGrid w:val="0"/>
        <w:rPr>
          <w:rFonts w:ascii="宋体" w:hAnsi="宋体" w:eastAsia="宋体" w:cs="宋体"/>
          <w:sz w:val="20"/>
          <w:szCs w:val="22"/>
        </w:rPr>
      </w:pPr>
      <w:r>
        <w:rPr>
          <w:rFonts w:hint="eastAsia" w:ascii="宋体" w:hAnsi="宋体" w:cs="宋体"/>
          <w:color w:val="000000"/>
          <w:sz w:val="20"/>
          <w:szCs w:val="20"/>
        </w:rPr>
        <w:t>5.</w:t>
      </w:r>
      <w:r>
        <w:rPr>
          <w:rFonts w:hint="eastAsia" w:ascii="宋体" w:hAnsi="宋体" w:eastAsia="宋体" w:cs="宋体"/>
          <w:sz w:val="20"/>
          <w:szCs w:val="22"/>
        </w:rPr>
        <w:t>下列文学常识的叙述中,有错的一项是(　)(2分)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napToGrid w:val="0"/>
        <w:rPr>
          <w:rFonts w:ascii="宋体" w:hAnsi="宋体" w:eastAsia="宋体" w:cs="宋体"/>
          <w:sz w:val="20"/>
          <w:szCs w:val="22"/>
        </w:rPr>
      </w:pPr>
      <w:r>
        <w:rPr>
          <w:rFonts w:hint="eastAsia" w:ascii="宋体" w:hAnsi="宋体" w:eastAsia="宋体" w:cs="宋体"/>
          <w:sz w:val="20"/>
          <w:szCs w:val="22"/>
        </w:rPr>
        <w:t>A.《关雎》选自《诗经·周南》。《诗经》是我国第一部诗歌总集,内容分为“风”“雅”“颂”三部分。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napToGrid w:val="0"/>
        <w:rPr>
          <w:rFonts w:ascii="宋体" w:hAnsi="宋体" w:eastAsia="宋体" w:cs="宋体"/>
          <w:sz w:val="20"/>
          <w:szCs w:val="22"/>
        </w:rPr>
      </w:pPr>
      <w:r>
        <w:rPr>
          <w:rFonts w:hint="eastAsia" w:ascii="宋体" w:hAnsi="宋体" w:eastAsia="宋体" w:cs="宋体"/>
          <w:sz w:val="20"/>
          <w:szCs w:val="22"/>
        </w:rPr>
        <w:t>B.《曹刿论战》选自《战国策》,文章记录了曹刿关于战争的论述,说明了政治上取信于民,运用正确的战略战术和掌握战机,是弱国战胜强国的必要条件。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napToGrid w:val="0"/>
        <w:rPr>
          <w:rFonts w:ascii="宋体" w:hAnsi="宋体" w:eastAsia="宋体" w:cs="宋体"/>
          <w:sz w:val="20"/>
          <w:szCs w:val="22"/>
        </w:rPr>
      </w:pPr>
      <w:r>
        <w:rPr>
          <w:rFonts w:hint="eastAsia" w:ascii="宋体" w:hAnsi="宋体" w:eastAsia="宋体" w:cs="宋体"/>
          <w:sz w:val="20"/>
          <w:szCs w:val="22"/>
        </w:rPr>
        <w:t>C.《邹忌讽齐王纳谏》选自《战国策·齐策一》,文章生动地记叙了邹忌讽齐王纳谏,使齐王广开言路、修明政治的故事。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napToGrid w:val="0"/>
        <w:rPr>
          <w:rFonts w:ascii="宋体" w:hAnsi="宋体" w:eastAsia="宋体" w:cs="宋体"/>
          <w:sz w:val="20"/>
          <w:szCs w:val="22"/>
        </w:rPr>
      </w:pPr>
      <w:r>
        <w:rPr>
          <w:rFonts w:hint="eastAsia" w:ascii="宋体" w:hAnsi="宋体" w:eastAsia="宋体" w:cs="宋体"/>
          <w:sz w:val="20"/>
          <w:szCs w:val="22"/>
        </w:rPr>
        <w:t>D.《愚公移山》选自《列子·汤问》,是古代寓言中的名篇,反映了我国古代人民改造自然的伟大气魄和坚强毅力。</w:t>
      </w:r>
    </w:p>
    <w:p>
      <w:pPr>
        <w:snapToGrid w:val="0"/>
        <w:jc w:val="left"/>
        <w:rPr>
          <w:rFonts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二、古诗文阅读与积累（24分）</w:t>
      </w:r>
    </w:p>
    <w:p>
      <w:pPr>
        <w:snapToGrid w:val="0"/>
        <w:jc w:val="left"/>
        <w:rPr>
          <w:rFonts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（一）阅读下面这两首词，完成6—7题。（每题2分，共4分）</w:t>
      </w:r>
    </w:p>
    <w:p>
      <w:pPr>
        <w:snapToGrid w:val="0"/>
        <w:jc w:val="center"/>
        <w:textAlignment w:val="center"/>
        <w:rPr>
          <w:rFonts w:ascii="楷体" w:hAnsi="楷体" w:eastAsia="楷体" w:cs="楷体"/>
          <w:color w:val="000000"/>
          <w:sz w:val="20"/>
          <w:szCs w:val="22"/>
        </w:rPr>
      </w:pPr>
      <w:r>
        <w:rPr>
          <w:rFonts w:ascii="楷体" w:hAnsi="楷体" w:eastAsia="楷体" w:cs="楷体"/>
          <w:b/>
          <w:bCs/>
          <w:color w:val="000000"/>
          <w:sz w:val="20"/>
          <w:szCs w:val="22"/>
        </w:rPr>
        <w:t>后游</w:t>
      </w:r>
      <w:r>
        <w:rPr>
          <w:rFonts w:hint="eastAsia" w:ascii="楷体" w:hAnsi="楷体" w:eastAsia="楷体" w:cs="楷体"/>
          <w:color w:val="000000"/>
          <w:sz w:val="20"/>
          <w:szCs w:val="22"/>
        </w:rPr>
        <w:t xml:space="preserve">  </w:t>
      </w:r>
      <w:r>
        <w:rPr>
          <w:rFonts w:ascii="楷体" w:hAnsi="楷体" w:eastAsia="楷体" w:cs="楷体"/>
          <w:color w:val="000000"/>
          <w:sz w:val="20"/>
          <w:szCs w:val="22"/>
        </w:rPr>
        <w:t>[唐]杜甫</w:t>
      </w:r>
    </w:p>
    <w:p>
      <w:pPr>
        <w:snapToGrid w:val="0"/>
        <w:ind w:firstLine="1200" w:firstLineChars="600"/>
        <w:textAlignment w:val="center"/>
        <w:rPr>
          <w:rFonts w:ascii="楷体" w:hAnsi="楷体" w:eastAsia="楷体" w:cs="楷体"/>
          <w:color w:val="000000"/>
          <w:sz w:val="20"/>
          <w:szCs w:val="22"/>
        </w:rPr>
      </w:pPr>
      <w:r>
        <w:rPr>
          <w:rFonts w:ascii="楷体" w:hAnsi="楷体" w:eastAsia="楷体" w:cs="楷体"/>
          <w:color w:val="000000"/>
          <w:sz w:val="20"/>
          <w:szCs w:val="22"/>
        </w:rPr>
        <w:t>寺忆曾</w:t>
      </w:r>
      <w:r>
        <w:rPr>
          <w:rFonts w:ascii="楷体" w:hAnsi="楷体" w:eastAsia="楷体" w:cs="楷体"/>
          <w:color w:val="000000"/>
          <w:sz w:val="20"/>
          <w:szCs w:val="22"/>
          <w:vertAlign w:val="superscript"/>
        </w:rPr>
        <w:t>②</w:t>
      </w:r>
      <w:r>
        <w:rPr>
          <w:rFonts w:ascii="楷体" w:hAnsi="楷体" w:eastAsia="楷体" w:cs="楷体"/>
          <w:color w:val="000000"/>
          <w:sz w:val="20"/>
          <w:szCs w:val="22"/>
        </w:rPr>
        <w:t>游处，桥怜</w:t>
      </w:r>
      <w:r>
        <w:rPr>
          <w:rFonts w:ascii="楷体" w:hAnsi="楷体" w:eastAsia="楷体" w:cs="楷体"/>
          <w:color w:val="000000"/>
          <w:sz w:val="20"/>
          <w:szCs w:val="22"/>
          <w:vertAlign w:val="superscript"/>
        </w:rPr>
        <w:t>③</w:t>
      </w:r>
      <w:r>
        <w:rPr>
          <w:rFonts w:ascii="楷体" w:hAnsi="楷体" w:eastAsia="楷体" w:cs="楷体"/>
          <w:color w:val="000000"/>
          <w:sz w:val="20"/>
          <w:szCs w:val="22"/>
        </w:rPr>
        <w:t>再渡时。江山如有待</w:t>
      </w:r>
      <w:r>
        <w:rPr>
          <w:rFonts w:ascii="楷体" w:hAnsi="楷体" w:eastAsia="楷体" w:cs="楷体"/>
          <w:color w:val="000000"/>
          <w:sz w:val="20"/>
          <w:szCs w:val="22"/>
          <w:vertAlign w:val="superscript"/>
        </w:rPr>
        <w:t>④</w:t>
      </w:r>
      <w:r>
        <w:rPr>
          <w:rFonts w:ascii="楷体" w:hAnsi="楷体" w:eastAsia="楷体" w:cs="楷体"/>
          <w:color w:val="000000"/>
          <w:sz w:val="20"/>
          <w:szCs w:val="22"/>
        </w:rPr>
        <w:t>，花柳自无私。</w:t>
      </w:r>
    </w:p>
    <w:p>
      <w:pPr>
        <w:snapToGrid w:val="0"/>
        <w:ind w:firstLine="1200" w:firstLineChars="600"/>
        <w:textAlignment w:val="center"/>
        <w:rPr>
          <w:rFonts w:ascii="楷体" w:hAnsi="楷体" w:eastAsia="楷体" w:cs="楷体"/>
          <w:color w:val="000000"/>
          <w:sz w:val="20"/>
          <w:szCs w:val="22"/>
        </w:rPr>
      </w:pPr>
      <w:r>
        <w:rPr>
          <w:rFonts w:ascii="楷体" w:hAnsi="楷体" w:eastAsia="楷体" w:cs="楷体"/>
          <w:color w:val="000000"/>
          <w:sz w:val="20"/>
          <w:szCs w:val="22"/>
        </w:rPr>
        <w:t>野润烟光</w:t>
      </w:r>
      <w:r>
        <w:rPr>
          <w:rFonts w:ascii="楷体" w:hAnsi="楷体" w:eastAsia="楷体" w:cs="楷体"/>
          <w:color w:val="000000"/>
          <w:sz w:val="20"/>
          <w:szCs w:val="22"/>
          <w:vertAlign w:val="superscript"/>
        </w:rPr>
        <w:t>⑤</w:t>
      </w:r>
      <w:r>
        <w:rPr>
          <w:rFonts w:ascii="楷体" w:hAnsi="楷体" w:eastAsia="楷体" w:cs="楷体"/>
          <w:color w:val="000000"/>
          <w:sz w:val="20"/>
          <w:szCs w:val="22"/>
        </w:rPr>
        <w:t>薄，沙暄</w:t>
      </w:r>
      <w:r>
        <w:rPr>
          <w:rFonts w:ascii="楷体" w:hAnsi="楷体" w:eastAsia="楷体" w:cs="楷体"/>
          <w:color w:val="000000"/>
          <w:sz w:val="20"/>
          <w:szCs w:val="22"/>
          <w:vertAlign w:val="superscript"/>
        </w:rPr>
        <w:t>⑥</w:t>
      </w:r>
      <w:r>
        <w:rPr>
          <w:rFonts w:ascii="楷体" w:hAnsi="楷体" w:eastAsia="楷体" w:cs="楷体"/>
          <w:color w:val="000000"/>
          <w:sz w:val="20"/>
          <w:szCs w:val="22"/>
        </w:rPr>
        <w:t>日色迟。客愁全为减，舍此复何之</w:t>
      </w:r>
      <w:r>
        <w:rPr>
          <w:rFonts w:ascii="楷体" w:hAnsi="楷体" w:eastAsia="楷体" w:cs="楷体"/>
          <w:color w:val="000000"/>
          <w:sz w:val="20"/>
          <w:szCs w:val="22"/>
          <w:vertAlign w:val="superscript"/>
        </w:rPr>
        <w:t>⑦</w:t>
      </w:r>
      <w:r>
        <w:rPr>
          <w:rFonts w:ascii="楷体" w:hAnsi="楷体" w:eastAsia="楷体" w:cs="楷体"/>
          <w:color w:val="000000"/>
          <w:sz w:val="20"/>
          <w:szCs w:val="22"/>
        </w:rPr>
        <w:t>？</w:t>
      </w:r>
    </w:p>
    <w:p>
      <w:pPr>
        <w:snapToGrid w:val="0"/>
        <w:jc w:val="left"/>
        <w:textAlignment w:val="center"/>
        <w:rPr>
          <w:rFonts w:ascii="宋体" w:hAnsi="宋体" w:eastAsia="宋体" w:cs="宋体"/>
          <w:color w:val="000000"/>
          <w:sz w:val="20"/>
          <w:szCs w:val="22"/>
        </w:rPr>
      </w:pPr>
      <w:r>
        <w:rPr>
          <w:rFonts w:ascii="宋体" w:hAnsi="宋体" w:eastAsia="宋体" w:cs="宋体"/>
          <w:color w:val="000000"/>
          <w:sz w:val="20"/>
          <w:szCs w:val="22"/>
        </w:rPr>
        <w:t>注释：①后游：这里指重游修觉寺。②曾;一作“新”，一作“重”。⑤怜:爱。④有待:有所期待。⑤烟光:云靄雾气。⑥暄;暖。⑦复何之:又去往哪里呢?</w:t>
      </w:r>
    </w:p>
    <w:p>
      <w:pPr>
        <w:snapToGrid w:val="0"/>
        <w:jc w:val="left"/>
        <w:textAlignment w:val="center"/>
        <w:rPr>
          <w:rFonts w:ascii="宋体" w:hAnsi="宋体" w:eastAsia="宋体" w:cs="宋体"/>
          <w:color w:val="000000"/>
          <w:sz w:val="20"/>
          <w:szCs w:val="22"/>
        </w:rPr>
      </w:pPr>
      <w:r>
        <w:rPr>
          <w:rFonts w:ascii="宋体" w:hAnsi="宋体" w:eastAsia="宋体" w:cs="宋体"/>
          <w:color w:val="000000"/>
          <w:sz w:val="20"/>
          <w:szCs w:val="22"/>
        </w:rPr>
        <w:t>6. 下列对诗歌内容理解不正确的一项是(   )</w:t>
      </w:r>
    </w:p>
    <w:p>
      <w:pPr>
        <w:snapToGrid w:val="0"/>
        <w:jc w:val="left"/>
        <w:textAlignment w:val="center"/>
        <w:rPr>
          <w:rFonts w:ascii="宋体" w:hAnsi="宋体" w:eastAsia="宋体" w:cs="宋体"/>
          <w:color w:val="000000"/>
          <w:sz w:val="20"/>
          <w:szCs w:val="22"/>
        </w:rPr>
      </w:pPr>
      <w:r>
        <w:rPr>
          <w:rFonts w:ascii="宋体" w:hAnsi="宋体" w:eastAsia="宋体" w:cs="宋体"/>
          <w:color w:val="000000"/>
          <w:sz w:val="20"/>
          <w:szCs w:val="22"/>
        </w:rPr>
        <w:t>A. 首联写诗人带着游修觉寺的回忆跨过小桥再次登山访古刹。</w:t>
      </w:r>
    </w:p>
    <w:p>
      <w:pPr>
        <w:snapToGrid w:val="0"/>
        <w:jc w:val="left"/>
        <w:textAlignment w:val="center"/>
        <w:rPr>
          <w:rFonts w:ascii="宋体" w:hAnsi="宋体" w:eastAsia="宋体" w:cs="宋体"/>
          <w:color w:val="000000"/>
          <w:sz w:val="20"/>
          <w:szCs w:val="22"/>
        </w:rPr>
      </w:pPr>
      <w:r>
        <w:rPr>
          <w:rFonts w:ascii="宋体" w:hAnsi="宋体" w:eastAsia="宋体" w:cs="宋体"/>
          <w:color w:val="000000"/>
          <w:sz w:val="20"/>
          <w:szCs w:val="22"/>
        </w:rPr>
        <w:t>B. 颔联则转人写此地山水草木也都对诗人有情,正是人有意,物有情。</w:t>
      </w:r>
    </w:p>
    <w:p>
      <w:pPr>
        <w:snapToGrid w:val="0"/>
        <w:jc w:val="left"/>
        <w:textAlignment w:val="center"/>
        <w:rPr>
          <w:rFonts w:ascii="宋体" w:hAnsi="宋体" w:eastAsia="宋体" w:cs="宋体"/>
          <w:color w:val="000000"/>
          <w:sz w:val="20"/>
          <w:szCs w:val="22"/>
        </w:rPr>
      </w:pPr>
      <w:r>
        <w:rPr>
          <w:rFonts w:ascii="宋体" w:hAnsi="宋体" w:eastAsia="宋体" w:cs="宋体"/>
          <w:color w:val="000000"/>
          <w:sz w:val="20"/>
          <w:szCs w:val="22"/>
        </w:rPr>
        <w:t>C. 颈联诗人在概述了江山花柳之情后，又具体描绘晚景的画面。</w:t>
      </w:r>
    </w:p>
    <w:p>
      <w:pPr>
        <w:snapToGrid w:val="0"/>
        <w:jc w:val="left"/>
        <w:textAlignment w:val="center"/>
        <w:rPr>
          <w:rFonts w:ascii="宋体" w:hAnsi="宋体" w:eastAsia="宋体" w:cs="宋体"/>
          <w:color w:val="000000"/>
          <w:sz w:val="20"/>
          <w:szCs w:val="22"/>
        </w:rPr>
      </w:pPr>
      <w:r>
        <w:rPr>
          <w:rFonts w:ascii="宋体" w:hAnsi="宋体" w:eastAsia="宋体" w:cs="宋体"/>
          <w:color w:val="000000"/>
          <w:sz w:val="20"/>
          <w:szCs w:val="22"/>
        </w:rPr>
        <w:t>D. 尾联表面看来好像仍是赞美此处风景绝佳，其实,这正是诗人心中有愁难解，强作豁达之语。</w:t>
      </w:r>
    </w:p>
    <w:p>
      <w:pPr>
        <w:snapToGrid w:val="0"/>
        <w:jc w:val="left"/>
        <w:textAlignment w:val="center"/>
        <w:rPr>
          <w:rFonts w:ascii="宋体" w:hAnsi="宋体" w:eastAsia="宋体" w:cs="宋体"/>
          <w:color w:val="000000"/>
          <w:sz w:val="20"/>
          <w:szCs w:val="22"/>
        </w:rPr>
      </w:pPr>
      <w:r>
        <w:rPr>
          <w:rFonts w:ascii="宋体" w:hAnsi="宋体" w:eastAsia="宋体" w:cs="宋体"/>
          <w:color w:val="000000"/>
          <w:sz w:val="20"/>
          <w:szCs w:val="22"/>
        </w:rPr>
        <w:t>7. 下列对诗歌的赏析不正确的-项是(   )</w:t>
      </w:r>
    </w:p>
    <w:p>
      <w:pPr>
        <w:snapToGrid w:val="0"/>
        <w:jc w:val="left"/>
        <w:textAlignment w:val="center"/>
        <w:rPr>
          <w:rFonts w:ascii="宋体" w:hAnsi="宋体" w:eastAsia="宋体" w:cs="宋体"/>
          <w:color w:val="000000"/>
          <w:sz w:val="20"/>
          <w:szCs w:val="22"/>
        </w:rPr>
      </w:pPr>
      <w:r>
        <w:rPr>
          <w:rFonts w:ascii="宋体" w:hAnsi="宋体" w:eastAsia="宋体" w:cs="宋体"/>
          <w:color w:val="000000"/>
          <w:sz w:val="20"/>
          <w:szCs w:val="22"/>
        </w:rPr>
        <w:t>A. 首联采取倒装句式，将宾语的“寺”和“桥”提到谓语动词“忆”与“怜”前，突出游览的处所.将对最物的深厚感情和盘托出，点出重游时感情上的深进。</w:t>
      </w:r>
    </w:p>
    <w:p>
      <w:pPr>
        <w:snapToGrid w:val="0"/>
        <w:jc w:val="left"/>
        <w:textAlignment w:val="center"/>
        <w:rPr>
          <w:rFonts w:ascii="宋体" w:hAnsi="宋体" w:eastAsia="宋体" w:cs="宋体"/>
          <w:color w:val="000000"/>
          <w:sz w:val="20"/>
          <w:szCs w:val="22"/>
        </w:rPr>
      </w:pPr>
      <w:r>
        <w:rPr>
          <w:rFonts w:ascii="宋体" w:hAnsi="宋体" w:eastAsia="宋体" w:cs="宋体"/>
          <w:color w:val="000000"/>
          <w:sz w:val="20"/>
          <w:szCs w:val="22"/>
        </w:rPr>
        <w:t>B. 领联是很含蓄的，它透露了诗人对世态炎凉的感慨。弦外之音是大自然是有情的、无私的，而人世间却是无情的、偏私的。</w:t>
      </w:r>
    </w:p>
    <w:p>
      <w:pPr>
        <w:snapToGrid w:val="0"/>
        <w:jc w:val="left"/>
        <w:textAlignment w:val="center"/>
        <w:rPr>
          <w:rFonts w:ascii="宋体" w:hAnsi="宋体" w:eastAsia="宋体" w:cs="宋体"/>
          <w:color w:val="000000"/>
          <w:sz w:val="20"/>
          <w:szCs w:val="22"/>
        </w:rPr>
      </w:pPr>
      <w:r>
        <w:rPr>
          <w:rFonts w:ascii="宋体" w:hAnsi="宋体" w:eastAsia="宋体" w:cs="宋体"/>
          <w:color w:val="000000"/>
          <w:sz w:val="20"/>
          <w:szCs w:val="22"/>
        </w:rPr>
        <w:t>C. 本诗采用散文句式，极为平顺自然。这一创新,对后世尤其是宋代诗人的影响颇大。</w:t>
      </w:r>
    </w:p>
    <w:p>
      <w:pPr>
        <w:snapToGrid w:val="0"/>
        <w:jc w:val="left"/>
        <w:textAlignment w:val="center"/>
        <w:rPr>
          <w:rFonts w:ascii="宋体" w:hAnsi="宋体" w:eastAsia="宋体" w:cs="宋体"/>
          <w:color w:val="000000"/>
          <w:sz w:val="20"/>
          <w:szCs w:val="22"/>
        </w:rPr>
      </w:pPr>
      <w:r>
        <w:rPr>
          <w:rFonts w:ascii="宋体" w:hAnsi="宋体" w:eastAsia="宋体" w:cs="宋体"/>
          <w:color w:val="000000"/>
          <w:sz w:val="20"/>
          <w:szCs w:val="22"/>
        </w:rPr>
        <w:t>D. 这首诗写得表面沉郁，实则豁达，只是以顿挫委曲之态来表现这样的情感。</w:t>
      </w:r>
    </w:p>
    <w:p>
      <w:pPr>
        <w:snapToGrid w:val="0"/>
        <w:rPr>
          <w:rFonts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（二）阅读下面文言短文，完成8—11题。（12分）</w:t>
      </w:r>
    </w:p>
    <w:p>
      <w:pPr>
        <w:snapToGrid w:val="0"/>
        <w:ind w:firstLine="420" w:firstLineChars="200"/>
        <w:jc w:val="left"/>
        <w:textAlignment w:val="center"/>
        <w:rPr>
          <w:bCs/>
        </w:rPr>
      </w:pPr>
      <w:r>
        <w:rPr>
          <w:rFonts w:hint="eastAsia"/>
          <w:bCs/>
        </w:rPr>
        <w:t>（一）阅读下面文言文，回答问题。</w:t>
      </w:r>
    </w:p>
    <w:p>
      <w:pPr>
        <w:snapToGrid w:val="0"/>
        <w:ind w:firstLine="420"/>
        <w:jc w:val="left"/>
        <w:textAlignment w:val="center"/>
        <w:rPr>
          <w:rFonts w:ascii="楷体" w:hAnsi="楷体" w:eastAsia="楷体" w:cs="楷体"/>
        </w:rPr>
      </w:pPr>
      <w:r>
        <w:t xml:space="preserve">    </w:t>
      </w:r>
      <w:r>
        <w:rPr>
          <w:rFonts w:ascii="楷体" w:hAnsi="楷体" w:eastAsia="楷体" w:cs="楷体"/>
        </w:rPr>
        <w:t>（甲）公与之乘，战于长勺。公将鼓之。刿曰：“未可。”齐人三鼓。刿曰：“可矣。”齐师败绩。公将驰之。刿曰：“未可。”下视其辙，登轼而望之，曰：“可矣。”遂逐齐师。</w:t>
      </w:r>
    </w:p>
    <w:p>
      <w:pPr>
        <w:snapToGrid w:val="0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既克，公问其故。对曰：“夫战，勇气也。一鼓作气，再而衰，三而竭。</w:t>
      </w:r>
      <w:r>
        <w:rPr>
          <w:rFonts w:ascii="楷体" w:hAnsi="楷体" w:eastAsia="楷体" w:cs="楷体"/>
          <w:u w:val="single"/>
        </w:rPr>
        <w:t>彼竭我盈，故克之。</w:t>
      </w:r>
      <w:r>
        <w:rPr>
          <w:rFonts w:ascii="楷体" w:hAnsi="楷体" w:eastAsia="楷体" w:cs="楷体"/>
        </w:rPr>
        <w:t xml:space="preserve">夫大国，难测也，惧有伏焉。吾视其辙乱，望其旗靡，故逐之。” </w:t>
      </w:r>
    </w:p>
    <w:p>
      <w:pPr>
        <w:snapToGrid w:val="0"/>
        <w:ind w:firstLine="5880" w:firstLineChars="280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（节选自《曹刿论战》）</w:t>
      </w:r>
    </w:p>
    <w:p>
      <w:pPr>
        <w:snapToGrid w:val="0"/>
        <w:ind w:firstLine="420"/>
        <w:jc w:val="left"/>
        <w:textAlignment w:val="center"/>
        <w:rPr>
          <w:rFonts w:ascii="楷体" w:hAnsi="楷体" w:eastAsia="楷体" w:cs="楷体"/>
          <w:u w:val="single"/>
        </w:rPr>
      </w:pPr>
      <w:r>
        <w:rPr>
          <w:rFonts w:ascii="楷体" w:hAnsi="楷体" w:eastAsia="楷体" w:cs="楷体"/>
        </w:rPr>
        <w:t>（乙）故三军可夺气，将军可夺心。是故朝气锐，昼气惰，暮气归。故善用兵者，避其锐气，击其惰归，此治气者也。以治待乱，以静待哗，此治心者也。以近待远，以逸待劳，以饱待饥，此治力者也。无邀正正之旗，</w:t>
      </w:r>
      <w:r>
        <w:rPr>
          <w:rFonts w:ascii="楷体" w:hAnsi="楷体" w:eastAsia="楷体" w:cs="楷体"/>
          <w:u w:val="single"/>
        </w:rPr>
        <w:t>勿击堂堂之阵，此治变者也。</w:t>
      </w:r>
    </w:p>
    <w:p>
      <w:pPr>
        <w:snapToGrid w:val="0"/>
        <w:ind w:firstLine="420"/>
        <w:jc w:val="righ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（节选自《孙子兵法·军争篇》）</w:t>
      </w:r>
    </w:p>
    <w:p>
      <w:pPr>
        <w:snapToGrid w:val="0"/>
        <w:textAlignment w:val="center"/>
        <w:rPr>
          <w:rFonts w:ascii="楷体" w:hAnsi="楷体" w:eastAsia="宋体" w:cs="楷体"/>
        </w:rPr>
      </w:pPr>
      <w:r>
        <w:rPr>
          <w:rFonts w:hint="eastAsia" w:ascii="宋体" w:hAnsi="宋体" w:eastAsia="宋体" w:cs="宋体"/>
          <w:color w:val="000000"/>
        </w:rPr>
        <w:t>8.</w:t>
      </w:r>
      <w:r>
        <w:rPr>
          <w:rFonts w:ascii="宋体" w:hAnsi="宋体" w:eastAsia="宋体" w:cs="宋体"/>
          <w:color w:val="000000"/>
        </w:rPr>
        <w:t>下列句子朗读节奏划分不正确的一项是（   ）</w:t>
      </w:r>
      <w:r>
        <w:rPr>
          <w:rFonts w:hint="eastAsia" w:ascii="宋体" w:hAnsi="宋体" w:eastAsia="宋体" w:cs="宋体"/>
          <w:color w:val="000000"/>
        </w:rPr>
        <w:t>（2分）</w:t>
      </w:r>
    </w:p>
    <w:p>
      <w:pPr>
        <w:snapToGrid w:val="0"/>
        <w:jc w:val="left"/>
        <w:textAlignment w:val="center"/>
        <w:rPr>
          <w:rFonts w:eastAsia="楷体"/>
        </w:rPr>
      </w:pPr>
      <w:r>
        <w:rPr>
          <w:rFonts w:hint="eastAsia"/>
        </w:rPr>
        <w:t>A.</w:t>
      </w:r>
      <w:r>
        <w:rPr>
          <w:rFonts w:ascii="楷体" w:hAnsi="楷体" w:eastAsia="楷体" w:cs="楷体"/>
        </w:rPr>
        <w:t>登轼</w:t>
      </w:r>
      <w:r>
        <w:rPr>
          <w:rFonts w:hint="eastAsia" w:ascii="楷体" w:hAnsi="楷体" w:eastAsia="楷体" w:cs="楷体"/>
        </w:rPr>
        <w:t>/</w:t>
      </w:r>
      <w:r>
        <w:rPr>
          <w:rFonts w:ascii="楷体" w:hAnsi="楷体" w:eastAsia="楷体" w:cs="楷体"/>
        </w:rPr>
        <w:t>而望之</w:t>
      </w:r>
      <w:r>
        <w:rPr>
          <w:rFonts w:hint="eastAsia" w:ascii="楷体" w:hAnsi="楷体" w:eastAsia="楷体" w:cs="楷体"/>
        </w:rPr>
        <w:t xml:space="preserve">   B.</w:t>
      </w:r>
      <w:r>
        <w:rPr>
          <w:rFonts w:ascii="楷体" w:hAnsi="楷体" w:eastAsia="楷体" w:cs="楷体"/>
        </w:rPr>
        <w:t>望</w:t>
      </w:r>
      <w:r>
        <w:rPr>
          <w:rFonts w:hint="eastAsia" w:ascii="楷体" w:hAnsi="楷体" w:eastAsia="楷体" w:cs="楷体"/>
        </w:rPr>
        <w:t>/</w:t>
      </w:r>
      <w:r>
        <w:rPr>
          <w:rFonts w:ascii="楷体" w:hAnsi="楷体" w:eastAsia="楷体" w:cs="楷体"/>
        </w:rPr>
        <w:t>其旗靡</w:t>
      </w:r>
      <w:r>
        <w:rPr>
          <w:rFonts w:hint="eastAsia" w:ascii="楷体" w:hAnsi="楷体" w:eastAsia="楷体" w:cs="楷体"/>
        </w:rPr>
        <w:t xml:space="preserve">   C.</w:t>
      </w:r>
      <w:r>
        <w:rPr>
          <w:rFonts w:ascii="楷体" w:hAnsi="楷体" w:eastAsia="楷体" w:cs="楷体"/>
        </w:rPr>
        <w:t>是故朝气</w:t>
      </w:r>
      <w:r>
        <w:rPr>
          <w:rFonts w:hint="eastAsia" w:ascii="楷体" w:hAnsi="楷体" w:eastAsia="楷体" w:cs="楷体"/>
        </w:rPr>
        <w:t>/</w:t>
      </w:r>
      <w:r>
        <w:rPr>
          <w:rFonts w:ascii="楷体" w:hAnsi="楷体" w:eastAsia="楷体" w:cs="楷体"/>
        </w:rPr>
        <w:t>锐</w:t>
      </w:r>
      <w:r>
        <w:rPr>
          <w:rFonts w:hint="eastAsia" w:ascii="楷体" w:hAnsi="楷体" w:eastAsia="楷体" w:cs="楷体"/>
        </w:rPr>
        <w:t xml:space="preserve">   D. </w:t>
      </w:r>
      <w:r>
        <w:rPr>
          <w:rFonts w:ascii="楷体" w:hAnsi="楷体" w:eastAsia="楷体" w:cs="楷体"/>
        </w:rPr>
        <w:t>此</w:t>
      </w:r>
      <w:r>
        <w:rPr>
          <w:rFonts w:hint="eastAsia" w:ascii="楷体" w:hAnsi="楷体" w:eastAsia="楷体" w:cs="楷体"/>
        </w:rPr>
        <w:t>/</w:t>
      </w:r>
      <w:r>
        <w:rPr>
          <w:rFonts w:ascii="楷体" w:hAnsi="楷体" w:eastAsia="楷体" w:cs="楷体"/>
        </w:rPr>
        <w:t>治力者也</w:t>
      </w:r>
    </w:p>
    <w:p>
      <w:pPr>
        <w:snapToGrid w:val="0"/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hint="eastAsia"/>
        </w:rPr>
        <w:t>9</w:t>
      </w:r>
      <w:r>
        <w:t>．</w:t>
      </w:r>
      <w:r>
        <w:rPr>
          <w:rFonts w:ascii="宋体" w:hAnsi="宋体" w:eastAsia="宋体" w:cs="宋体"/>
        </w:rPr>
        <w:t>解释下列加点字的意思。</w:t>
      </w:r>
    </w:p>
    <w:p>
      <w:pPr>
        <w:snapToGrid w:val="0"/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（1）公将</w:t>
      </w:r>
      <w:r>
        <w:rPr>
          <w:rFonts w:ascii="宋体" w:hAnsi="宋体" w:eastAsia="宋体" w:cs="宋体"/>
          <w:em w:val="dot"/>
        </w:rPr>
        <w:t>驰</w:t>
      </w:r>
      <w:r>
        <w:rPr>
          <w:rFonts w:ascii="宋体" w:hAnsi="宋体" w:eastAsia="宋体" w:cs="宋体"/>
        </w:rPr>
        <w:t xml:space="preserve">之  </w:t>
      </w:r>
      <w:r>
        <w:t>________</w:t>
      </w:r>
      <w:r>
        <w:rPr>
          <w:rFonts w:ascii="宋体" w:hAnsi="宋体" w:eastAsia="宋体" w:cs="宋体"/>
        </w:rPr>
        <w:t xml:space="preserve">   （2）望其旗</w:t>
      </w:r>
      <w:r>
        <w:rPr>
          <w:rFonts w:ascii="宋体" w:hAnsi="宋体" w:eastAsia="宋体" w:cs="宋体"/>
          <w:em w:val="dot"/>
        </w:rPr>
        <w:t xml:space="preserve">靡  </w:t>
      </w:r>
      <w:r>
        <w:t>________</w:t>
      </w:r>
      <w:r>
        <w:rPr>
          <w:rFonts w:hint="eastAsia"/>
        </w:rPr>
        <w:t xml:space="preserve">   </w:t>
      </w:r>
      <w:r>
        <w:rPr>
          <w:rFonts w:ascii="宋体" w:hAnsi="宋体" w:eastAsia="宋体" w:cs="宋体"/>
        </w:rPr>
        <w:t>（3</w:t>
      </w:r>
      <w:r>
        <w:rPr>
          <w:rFonts w:hint="eastAsia" w:ascii="宋体" w:hAnsi="宋体" w:eastAsia="宋体" w:cs="宋体"/>
        </w:rPr>
        <w:t>)</w:t>
      </w:r>
      <w:r>
        <w:rPr>
          <w:rFonts w:ascii="宋体" w:hAnsi="宋体" w:eastAsia="宋体" w:cs="宋体"/>
        </w:rPr>
        <w:t>朝气</w:t>
      </w:r>
      <w:r>
        <w:rPr>
          <w:rFonts w:ascii="宋体" w:hAnsi="宋体" w:eastAsia="宋体" w:cs="宋体"/>
          <w:em w:val="dot"/>
        </w:rPr>
        <w:t xml:space="preserve">锐 </w:t>
      </w:r>
      <w:r>
        <w:t>__________</w:t>
      </w:r>
    </w:p>
    <w:p>
      <w:pPr>
        <w:snapToGrid w:val="0"/>
        <w:jc w:val="left"/>
        <w:textAlignment w:val="center"/>
        <w:rPr>
          <w:rFonts w:ascii="宋体" w:hAnsi="宋体" w:eastAsia="宋体" w:cs="宋体"/>
        </w:rPr>
      </w:pPr>
      <w:r>
        <w:rPr>
          <w:rFonts w:hint="eastAsia"/>
        </w:rPr>
        <w:t>10</w:t>
      </w:r>
      <w:r>
        <w:t>．</w:t>
      </w:r>
      <w:r>
        <w:rPr>
          <w:rFonts w:ascii="宋体" w:hAnsi="宋体" w:eastAsia="宋体" w:cs="宋体"/>
        </w:rPr>
        <w:t>用现代汉语翻译下列句子。</w:t>
      </w:r>
      <w:r>
        <w:rPr>
          <w:rFonts w:hint="eastAsia" w:ascii="宋体" w:hAnsi="宋体" w:eastAsia="宋体" w:cs="宋体"/>
        </w:rPr>
        <w:t>（4分）</w:t>
      </w:r>
      <w:r>
        <w:rPr>
          <w:rFonts w:ascii="宋体" w:hAnsi="宋体" w:eastAsia="宋体" w:cs="宋体"/>
        </w:rPr>
        <w:t xml:space="preserve"> </w:t>
      </w:r>
    </w:p>
    <w:p>
      <w:pPr>
        <w:snapToGrid w:val="0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 xml:space="preserve">（1）彼竭我盈，故克之。        </w:t>
      </w:r>
    </w:p>
    <w:p>
      <w:pPr>
        <w:snapToGrid w:val="0"/>
        <w:jc w:val="left"/>
        <w:textAlignment w:val="center"/>
        <w:rPr>
          <w:rFonts w:ascii="宋体" w:hAnsi="宋体" w:eastAsia="宋体" w:cs="宋体"/>
        </w:rPr>
      </w:pPr>
    </w:p>
    <w:p>
      <w:pPr>
        <w:snapToGrid w:val="0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（2）勿击堂堂之阵，此治变者也。</w:t>
      </w:r>
    </w:p>
    <w:p>
      <w:pPr>
        <w:snapToGrid w:val="0"/>
        <w:jc w:val="left"/>
        <w:textAlignment w:val="center"/>
      </w:pPr>
    </w:p>
    <w:p>
      <w:pPr>
        <w:snapToGrid w:val="0"/>
        <w:jc w:val="left"/>
        <w:textAlignment w:val="center"/>
        <w:rPr>
          <w:rFonts w:ascii="宋体" w:hAnsi="宋体" w:eastAsia="宋体" w:cs="宋体"/>
        </w:rPr>
      </w:pPr>
      <w:r>
        <w:rPr>
          <w:rFonts w:hint="eastAsia"/>
        </w:rPr>
        <w:t>11</w:t>
      </w:r>
      <w:r>
        <w:t>．</w:t>
      </w:r>
      <w:r>
        <w:rPr>
          <w:rFonts w:ascii="宋体" w:hAnsi="宋体" w:eastAsia="宋体" w:cs="宋体"/>
        </w:rPr>
        <w:t>节选的甲、乙两文在阐述用兵方面相同的观点是什么？这些观点对我们今天的学习和生活有怎样的借鉴作用？</w:t>
      </w:r>
      <w:r>
        <w:rPr>
          <w:rFonts w:hint="eastAsia" w:ascii="宋体" w:hAnsi="宋体" w:eastAsia="宋体" w:cs="宋体"/>
        </w:rPr>
        <w:t>（3分）</w:t>
      </w:r>
    </w:p>
    <w:p/>
    <w:p>
      <w:pPr>
        <w:snapToGrid w:val="0"/>
        <w:rPr>
          <w:rFonts w:ascii="宋体" w:hAnsi="宋体" w:eastAsia="宋体"/>
          <w:sz w:val="28"/>
          <w:szCs w:val="28"/>
        </w:rPr>
      </w:pPr>
    </w:p>
    <w:p>
      <w:pPr>
        <w:snapToGrid w:val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（三）古诗文积累。（8分）</w:t>
      </w:r>
    </w:p>
    <w:p>
      <w:pPr>
        <w:snapToGrid w:val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</w:t>
      </w:r>
      <w:r>
        <w:rPr>
          <w:rFonts w:ascii="宋体" w:hAnsi="宋体" w:eastAsia="宋体"/>
          <w:szCs w:val="21"/>
        </w:rPr>
        <w:t>2</w:t>
      </w:r>
      <w:r>
        <w:rPr>
          <w:rFonts w:hint="eastAsia" w:ascii="宋体" w:hAnsi="宋体" w:eastAsia="宋体"/>
          <w:szCs w:val="21"/>
        </w:rPr>
        <w:t>.填补下列句子的空缺处。（每空1分）</w:t>
      </w:r>
    </w:p>
    <w:p>
      <w:pPr>
        <w:snapToGrid w:val="0"/>
        <w:spacing w:line="360" w:lineRule="auto"/>
        <w:jc w:val="left"/>
        <w:textAlignment w:val="center"/>
      </w:pPr>
      <w:r>
        <w:rPr>
          <w:rFonts w:hint="eastAsia" w:ascii="宋体" w:hAnsi="宋体" w:cs="宋体"/>
          <w:szCs w:val="21"/>
        </w:rPr>
        <w:t>（1）</w:t>
      </w:r>
      <w:r>
        <w:t xml:space="preserve">辛苦遭逢起一经，__________________。 </w:t>
      </w:r>
    </w:p>
    <w:p>
      <w:pPr>
        <w:snapToGrid w:val="0"/>
        <w:spacing w:line="360" w:lineRule="auto"/>
        <w:jc w:val="left"/>
        <w:textAlignment w:val="center"/>
      </w:pPr>
      <w:r>
        <w:t>（2）____________________，千树万树梨花开。</w:t>
      </w:r>
    </w:p>
    <w:p>
      <w:pPr>
        <w:snapToGrid w:val="0"/>
        <w:spacing w:line="360" w:lineRule="auto"/>
        <w:rPr>
          <w:rFonts w:ascii="宋体" w:hAnsi="宋体"/>
          <w:sz w:val="24"/>
          <w:shd w:val="clear" w:color="auto" w:fill="FFFFFF"/>
        </w:rPr>
      </w:pPr>
      <w:r>
        <w:t>（3）千古兴亡多少事？悠悠。__________________。</w:t>
      </w:r>
    </w:p>
    <w:p>
      <w:pPr>
        <w:snapToGrid w:val="0"/>
        <w:spacing w:line="360" w:lineRule="auto"/>
        <w:rPr>
          <w:rFonts w:ascii="宋体" w:hAnsi="宋体"/>
          <w:szCs w:val="21"/>
          <w:shd w:val="clear" w:color="auto" w:fill="FFFFFF"/>
        </w:rPr>
      </w:pPr>
      <w:r>
        <w:rPr>
          <w:rFonts w:hint="eastAsia" w:ascii="宋体" w:hAnsi="宋体"/>
          <w:szCs w:val="21"/>
          <w:shd w:val="clear" w:color="auto" w:fill="FFFFFF"/>
        </w:rPr>
        <w:t>（4）</w:t>
      </w:r>
      <w:r>
        <w:rPr>
          <w:rFonts w:hint="eastAsia" w:ascii="宋体" w:hAnsi="宋体" w:eastAsia="宋体" w:cs="宋体"/>
          <w:u w:val="single" w:color="000000"/>
        </w:rPr>
        <w:t xml:space="preserve">　                </w:t>
      </w:r>
      <w:r>
        <w:rPr>
          <w:rFonts w:hint="eastAsia" w:ascii="宋体" w:hAnsi="宋体" w:eastAsia="宋体" w:cs="宋体"/>
        </w:rPr>
        <w:t>,今为宫室之美为之</w:t>
      </w:r>
      <w:r>
        <w:rPr>
          <w:rFonts w:hint="eastAsia" w:ascii="宋体" w:hAnsi="宋体"/>
          <w:szCs w:val="21"/>
          <w:shd w:val="clear" w:color="auto" w:fill="FFFFFF"/>
        </w:rPr>
        <w:t>。</w:t>
      </w:r>
    </w:p>
    <w:p>
      <w:pPr>
        <w:snapToGrid w:val="0"/>
        <w:spacing w:line="360" w:lineRule="auto"/>
        <w:rPr>
          <w:rFonts w:ascii="宋体" w:hAnsi="宋体"/>
          <w:szCs w:val="21"/>
          <w:shd w:val="clear" w:color="auto" w:fill="FFFFFF"/>
        </w:rPr>
      </w:pPr>
      <w:r>
        <w:rPr>
          <w:rFonts w:hint="eastAsia" w:ascii="宋体" w:hAnsi="宋体"/>
          <w:szCs w:val="21"/>
          <w:shd w:val="clear" w:color="auto" w:fill="FFFFFF"/>
        </w:rPr>
        <w:t>（5）</w:t>
      </w:r>
      <w:r>
        <w:rPr>
          <w:rFonts w:hint="eastAsia" w:ascii="宋体" w:hAnsi="宋体" w:eastAsia="宋体" w:cs="宋体"/>
        </w:rPr>
        <w:t>峰峦如聚,波涛如怒,</w:t>
      </w:r>
      <w:r>
        <w:rPr>
          <w:rFonts w:hint="eastAsia" w:ascii="宋体" w:hAnsi="宋体" w:eastAsia="宋体" w:cs="宋体"/>
          <w:u w:val="single" w:color="000000"/>
        </w:rPr>
        <w:t xml:space="preserve">　                 </w:t>
      </w:r>
      <w:r>
        <w:rPr>
          <w:rFonts w:hint="eastAsia" w:ascii="宋体" w:hAnsi="宋体"/>
          <w:szCs w:val="21"/>
          <w:shd w:val="clear" w:color="auto" w:fill="FFFFFF"/>
        </w:rPr>
        <w:t>。</w:t>
      </w:r>
    </w:p>
    <w:p>
      <w:pPr>
        <w:snapToGrid w:val="0"/>
        <w:spacing w:line="360" w:lineRule="auto"/>
        <w:rPr>
          <w:rFonts w:ascii="宋体" w:hAnsi="宋体" w:eastAsia="宋体"/>
          <w:sz w:val="22"/>
          <w:szCs w:val="22"/>
        </w:rPr>
      </w:pPr>
      <w:r>
        <w:rPr>
          <w:rFonts w:hint="eastAsia" w:ascii="宋体" w:hAnsi="宋体"/>
          <w:szCs w:val="21"/>
          <w:shd w:val="clear" w:color="auto" w:fill="FFFFFF"/>
        </w:rPr>
        <w:t>（6）</w:t>
      </w:r>
      <w:r>
        <w:rPr>
          <w:rFonts w:hint="eastAsia" w:ascii="宋体" w:hAnsi="宋体" w:eastAsia="宋体" w:cs="宋体"/>
          <w:u w:val="single" w:color="000000"/>
        </w:rPr>
        <w:t xml:space="preserve">　               </w:t>
      </w:r>
      <w:r>
        <w:rPr>
          <w:rFonts w:hint="eastAsia" w:ascii="宋体" w:hAnsi="宋体" w:eastAsia="宋体" w:cs="宋体"/>
        </w:rPr>
        <w:t>,采葵持作羹</w:t>
      </w:r>
      <w:r>
        <w:rPr>
          <w:rFonts w:hint="eastAsia" w:ascii="宋体" w:hAnsi="宋体" w:eastAsia="宋体"/>
          <w:sz w:val="22"/>
          <w:szCs w:val="22"/>
        </w:rPr>
        <w:t>。</w:t>
      </w:r>
    </w:p>
    <w:p>
      <w:pPr>
        <w:snapToGrid w:val="0"/>
        <w:spacing w:line="360" w:lineRule="auto"/>
        <w:rPr>
          <w:rFonts w:ascii="宋体" w:hAnsi="宋体"/>
          <w:szCs w:val="21"/>
          <w:shd w:val="clear" w:color="auto" w:fill="FFFFFF"/>
        </w:rPr>
      </w:pPr>
      <w:r>
        <w:rPr>
          <w:rFonts w:hint="eastAsia" w:ascii="宋体" w:hAnsi="宋体" w:eastAsia="宋体"/>
          <w:sz w:val="22"/>
          <w:szCs w:val="22"/>
        </w:rPr>
        <w:t>（7）</w:t>
      </w:r>
      <w:r>
        <w:rPr>
          <w:rFonts w:ascii="宋体" w:hAnsi="宋体" w:eastAsia="宋体" w:cs="宋体"/>
          <w:bCs/>
        </w:rPr>
        <w:t>夏完淳《别云间》中的“</w:t>
      </w:r>
      <w:r>
        <w:rPr>
          <w:bCs/>
        </w:rPr>
        <w:t>_____</w:t>
      </w:r>
      <w:r>
        <w:rPr>
          <w:bCs/>
          <w:u w:val="single"/>
        </w:rPr>
        <w:t>__</w:t>
      </w:r>
      <w:r>
        <w:rPr>
          <w:rFonts w:hint="eastAsia"/>
          <w:bCs/>
          <w:u w:val="single"/>
        </w:rPr>
        <w:t xml:space="preserve">  </w:t>
      </w:r>
      <w:r>
        <w:rPr>
          <w:bCs/>
          <w:u w:val="single"/>
        </w:rPr>
        <w:t>_</w:t>
      </w:r>
      <w:r>
        <w:rPr>
          <w:bCs/>
        </w:rPr>
        <w:t>_____</w:t>
      </w:r>
      <w:r>
        <w:rPr>
          <w:rFonts w:ascii="宋体" w:hAnsi="宋体" w:eastAsia="宋体" w:cs="宋体"/>
          <w:bCs/>
        </w:rPr>
        <w:t>，</w:t>
      </w:r>
      <w:r>
        <w:rPr>
          <w:bCs/>
        </w:rPr>
        <w:t>_____</w:t>
      </w:r>
      <w:r>
        <w:rPr>
          <w:rFonts w:hint="eastAsia"/>
          <w:bCs/>
          <w:u w:val="single"/>
        </w:rPr>
        <w:t xml:space="preserve"> </w:t>
      </w:r>
      <w:r>
        <w:rPr>
          <w:bCs/>
          <w:u w:val="single"/>
        </w:rPr>
        <w:t>__</w:t>
      </w:r>
      <w:r>
        <w:rPr>
          <w:rFonts w:hint="eastAsia"/>
          <w:bCs/>
          <w:u w:val="single"/>
        </w:rPr>
        <w:t xml:space="preserve"> </w:t>
      </w:r>
      <w:r>
        <w:rPr>
          <w:bCs/>
          <w:u w:val="single"/>
        </w:rPr>
        <w:t>_</w:t>
      </w:r>
      <w:r>
        <w:rPr>
          <w:bCs/>
        </w:rPr>
        <w:t>_____</w:t>
      </w:r>
      <w:r>
        <w:rPr>
          <w:rFonts w:ascii="宋体" w:hAnsi="宋体" w:eastAsia="宋体" w:cs="宋体"/>
          <w:bCs/>
        </w:rPr>
        <w:t>”两句，化用了屈原《国殇》里的诗句“身既死兮神以灵，魂魄亦兮为鬼雄”，表达了诗人不屈的意志与信念。</w:t>
      </w:r>
    </w:p>
    <w:p>
      <w:pPr>
        <w:snapToGrid w:val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三、现代文阅读（3</w:t>
      </w:r>
      <w:r>
        <w:rPr>
          <w:rFonts w:ascii="宋体" w:hAnsi="宋体" w:eastAsia="宋体"/>
          <w:szCs w:val="21"/>
        </w:rPr>
        <w:t>0</w:t>
      </w:r>
      <w:r>
        <w:rPr>
          <w:rFonts w:hint="eastAsia" w:ascii="宋体" w:hAnsi="宋体" w:eastAsia="宋体"/>
          <w:szCs w:val="21"/>
        </w:rPr>
        <w:t>分）</w:t>
      </w:r>
    </w:p>
    <w:p>
      <w:pPr>
        <w:snapToGrid w:val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/>
          <w:szCs w:val="21"/>
        </w:rPr>
        <w:t>（一）</w:t>
      </w:r>
      <w:r>
        <w:rPr>
          <w:rFonts w:hint="eastAsia" w:ascii="宋体" w:hAnsi="宋体" w:eastAsia="宋体"/>
          <w:bCs/>
          <w:sz w:val="20"/>
          <w:szCs w:val="20"/>
        </w:rPr>
        <w:t>阅读下面文章，完成1</w:t>
      </w:r>
      <w:r>
        <w:rPr>
          <w:rFonts w:ascii="宋体" w:hAnsi="宋体" w:eastAsia="宋体"/>
          <w:bCs/>
          <w:sz w:val="20"/>
          <w:szCs w:val="20"/>
        </w:rPr>
        <w:t>3</w:t>
      </w:r>
      <w:r>
        <w:rPr>
          <w:rFonts w:hint="eastAsia" w:ascii="宋体" w:hAnsi="宋体" w:eastAsia="宋体"/>
          <w:bCs/>
          <w:sz w:val="20"/>
          <w:szCs w:val="20"/>
        </w:rPr>
        <w:t>—1</w:t>
      </w:r>
      <w:r>
        <w:rPr>
          <w:rFonts w:ascii="宋体" w:hAnsi="宋体" w:eastAsia="宋体"/>
          <w:bCs/>
          <w:sz w:val="20"/>
          <w:szCs w:val="20"/>
        </w:rPr>
        <w:t>6</w:t>
      </w:r>
      <w:r>
        <w:rPr>
          <w:rFonts w:hint="eastAsia" w:ascii="宋体" w:hAnsi="宋体" w:eastAsia="宋体"/>
          <w:bCs/>
          <w:sz w:val="20"/>
          <w:szCs w:val="20"/>
        </w:rPr>
        <w:t>题。（16分）</w:t>
      </w:r>
    </w:p>
    <w:p>
      <w:pPr>
        <w:snapToGrid w:val="0"/>
        <w:ind w:firstLine="420"/>
        <w:jc w:val="center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世上最辛酸的秘密</w:t>
      </w:r>
    </w:p>
    <w:p>
      <w:pPr>
        <w:snapToGrid w:val="0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①楼下的简易房里住着父子俩，</w:t>
      </w:r>
      <w:r>
        <w:rPr>
          <w:rFonts w:ascii="楷体" w:hAnsi="楷体" w:eastAsia="楷体" w:cs="楷体"/>
          <w:color w:val="000000"/>
          <w:u w:val="single"/>
        </w:rPr>
        <w:t>房子是临时建筑，门窗不严，屋子极破，没有床，只有两个铺盖卷。</w:t>
      </w:r>
      <w:r>
        <w:rPr>
          <w:rFonts w:ascii="楷体" w:hAnsi="楷体" w:eastAsia="楷体" w:cs="楷体"/>
          <w:color w:val="000000"/>
        </w:rPr>
        <w:t>我每次回家，都要经过这间简易房，促使我多看两眼的原因是父子俩，白天他们去捡破烂儿，晚上回来就住在这儿，父亲四十岁的样子，儿子十多岁吧。更让人心酸的是，他们都有残疾，走路一拐一拐的。父亲驼背，五官像挤在一起；儿子脸相却很好看，和父亲一点也不相像，只是腿脚也不好。</w:t>
      </w:r>
    </w:p>
    <w:p>
      <w:pPr>
        <w:snapToGrid w:val="0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  <w:u w:val="single"/>
        </w:rPr>
        <w:t>②他们一拐一拐地去捡破烂儿，一前一后紧挨着走。</w:t>
      </w:r>
      <w:r>
        <w:rPr>
          <w:rFonts w:ascii="楷体" w:hAnsi="楷体" w:eastAsia="楷体" w:cs="楷体"/>
          <w:color w:val="000000"/>
        </w:rPr>
        <w:t>也收破烂儿，有一辆破三轮车。搬家的时候，我把不要的东西给了他们——旧书旧报旧家具，还有一张小床。我说：“不要钱，是我送给你们的。”他们很感动。就这样，我们认识了。</w:t>
      </w:r>
    </w:p>
    <w:p>
      <w:pPr>
        <w:snapToGrid w:val="0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③男人姓白，是从安徽过来的，因为穷，媳妇嫁过来不到两个月就跟人走了。他一个人带着孩子来北方，靠捡破烂儿生活。</w:t>
      </w:r>
    </w:p>
    <w:p>
      <w:pPr>
        <w:snapToGrid w:val="0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④男人舍不得花一分钱，常年穿着那身破衣服，只有在过年的时候给孩子买身新的。他们在简易房里过年，有人给他们送饺子，我送了单位里发的腊肉，他感激地说：“城里人真好。”</w:t>
      </w:r>
    </w:p>
    <w:p>
      <w:pPr>
        <w:snapToGrid w:val="0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⑤那天，有件事使我大吃一惊。下班回来，邻居突然对我说，老白好像有对象了。我说：“真的啊，谁能看上他啊？”可后来，我还真看到了。</w:t>
      </w:r>
    </w:p>
    <w:p>
      <w:pPr>
        <w:snapToGrid w:val="0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⑥是一个也拉扯着一个孩子的女人，家在本地，有房子，打算和他一起过。老白却不愿意。我有点纳闷儿，去问老白，老白抽着烟，一袋一袋地抽着。他说：“我不敢结婚，一是所耽误人家，二是我得攒钱。儿子的腿要做手术，得十多万。大夫说越早做越好。我不能让他一辈子一拐一拐的走路。我不能结婚，一结婚，负担就更重了。”</w:t>
      </w:r>
    </w:p>
    <w:p>
      <w:pPr>
        <w:snapToGrid w:val="0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⑦后来，我很多天没有看到老白，我总怀疑他去了外地，因为简易房拆掉了。只是可怜天下父母心，十几万，什么时候可以攒够啊？！</w:t>
      </w:r>
    </w:p>
    <w:p>
      <w:pPr>
        <w:snapToGrid w:val="0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⑧再后来，我听说了一件事，眼泪当时就掉下来。</w:t>
      </w:r>
    </w:p>
    <w:p>
      <w:pPr>
        <w:snapToGrid w:val="0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⑨是我朋友那里出了事。朋友是做建筑的，招了一个男人，没做几天，就从楼上掉下来了，公司要给他治病，他说：“别治我了，我都四十多岁了，赔我点钱，给我儿子做手术吧。”</w:t>
      </w:r>
    </w:p>
    <w:p>
      <w:pPr>
        <w:snapToGrid w:val="0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⑩公司的人不理解，也不愿意给这笔钱。男人哭着说：“求求你们，给他做手术吧，我……我是故意的……出了意外就会赔钱，我想让你们给我儿子做手术，这孩子跟着我不容易；我还想告诉你们，儿子……儿子是我捡来的，我根本就不能生育……”</w:t>
      </w:r>
    </w:p>
    <w:p>
      <w:pPr>
        <w:snapToGrid w:val="0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Cambria Math" w:hAnsi="Cambria Math" w:eastAsia="Cambria Math" w:cs="Cambria Math"/>
          <w:color w:val="000000"/>
        </w:rPr>
        <w:t>⑪</w:t>
      </w:r>
      <w:r>
        <w:rPr>
          <w:rFonts w:ascii="楷体" w:hAnsi="楷体" w:eastAsia="楷体" w:cs="楷体"/>
          <w:color w:val="000000"/>
        </w:rPr>
        <w:t>所有人惊呆了。那个朋友哭了，他告诉公司的人，给他儿子做手术，也要救他！</w:t>
      </w:r>
    </w:p>
    <w:p>
      <w:pPr>
        <w:snapToGrid w:val="0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Cambria Math" w:hAnsi="Cambria Math" w:eastAsia="Cambria Math" w:cs="Cambria Math"/>
          <w:color w:val="000000"/>
        </w:rPr>
        <w:t>⑫</w:t>
      </w:r>
      <w:r>
        <w:rPr>
          <w:rFonts w:ascii="楷体" w:hAnsi="楷体" w:eastAsia="楷体" w:cs="楷体"/>
          <w:color w:val="000000"/>
        </w:rPr>
        <w:t>孩子做了手术，手术后再也不一拐一拐地走路了，可男人仍然是一拐一拐的，父子俩依旧捡破烂儿为生。</w:t>
      </w:r>
    </w:p>
    <w:p>
      <w:pPr>
        <w:snapToGrid w:val="0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Cambria Math" w:hAnsi="Cambria Math" w:eastAsia="Cambria Math" w:cs="Cambria Math"/>
          <w:color w:val="000000"/>
        </w:rPr>
        <w:t>⑬</w:t>
      </w:r>
      <w:r>
        <w:rPr>
          <w:rFonts w:ascii="楷体" w:hAnsi="楷体" w:eastAsia="楷体" w:cs="楷体"/>
          <w:color w:val="000000"/>
        </w:rPr>
        <w:t>过年过节，父子俩就给我的朋友送点玉米山芋过去，他们知道感恩。我的朋友仍然穿梭于生意场上，可是，他忘不了那个秘密。</w:t>
      </w:r>
    </w:p>
    <w:p>
      <w:pPr>
        <w:snapToGrid w:val="0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Cambria Math" w:hAnsi="Cambria Math" w:eastAsia="Cambria Math" w:cs="Cambria Math"/>
          <w:color w:val="000000"/>
        </w:rPr>
        <w:t>⑭</w:t>
      </w:r>
      <w:r>
        <w:rPr>
          <w:rFonts w:ascii="楷体" w:hAnsi="楷体" w:eastAsia="楷体" w:cs="楷体"/>
          <w:color w:val="000000"/>
        </w:rPr>
        <w:t>老白曾说：“这个秘密我不想让儿子知道，因为儿子说是世界上最好的爹。”老白倾尽所有爱着这个孩子，这个孩子却不知道，老白不是他的生父。</w:t>
      </w:r>
    </w:p>
    <w:p>
      <w:pPr>
        <w:snapToGrid w:val="0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Cambria Math" w:hAnsi="Cambria Math" w:eastAsia="Cambria Math" w:cs="Cambria Math"/>
          <w:color w:val="000000"/>
        </w:rPr>
        <w:t>⑮</w:t>
      </w:r>
      <w:r>
        <w:rPr>
          <w:rFonts w:ascii="楷体" w:hAnsi="楷体" w:eastAsia="楷体" w:cs="楷体"/>
          <w:color w:val="000000"/>
        </w:rPr>
        <w:t>我和我的朋友都相约着要把这个秘密藏在心底，那应该是世界上最令人心酸的秘密了。</w:t>
      </w:r>
    </w:p>
    <w:p>
      <w:pPr>
        <w:snapToGrid w:val="0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Cambria Math" w:hAnsi="Cambria Math" w:eastAsia="Cambria Math" w:cs="Cambria Math"/>
          <w:color w:val="000000"/>
        </w:rPr>
        <w:t>⑯</w:t>
      </w:r>
      <w:r>
        <w:rPr>
          <w:rFonts w:ascii="楷体" w:hAnsi="楷体" w:eastAsia="楷体" w:cs="楷体"/>
          <w:color w:val="000000"/>
        </w:rPr>
        <w:t>也许真正的爱就是这样：我爱你，不图一丝回报；我爱你，用我的所有，包括生命——只要我有。</w:t>
      </w:r>
      <w:r>
        <w:rPr>
          <w:rFonts w:hint="eastAsia" w:ascii="楷体" w:hAnsi="楷体" w:eastAsia="楷体" w:cs="楷体"/>
          <w:color w:val="000000"/>
        </w:rPr>
        <w:t xml:space="preserve">    </w:t>
      </w:r>
      <w:r>
        <w:rPr>
          <w:rFonts w:ascii="楷体" w:hAnsi="楷体" w:eastAsia="楷体" w:cs="楷体"/>
          <w:color w:val="000000"/>
        </w:rPr>
        <w:t>（选自《读者》2009年第9期，作者程青衣。原文有改动。）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1</w:t>
      </w:r>
      <w:r>
        <w:rPr>
          <w:rFonts w:hint="eastAsia" w:ascii="宋体" w:hAnsi="宋体" w:eastAsia="宋体" w:cs="宋体"/>
          <w:color w:val="000000"/>
        </w:rPr>
        <w:t>3</w:t>
      </w:r>
      <w:r>
        <w:rPr>
          <w:rFonts w:ascii="宋体" w:hAnsi="宋体" w:eastAsia="宋体" w:cs="宋体"/>
          <w:color w:val="000000"/>
        </w:rPr>
        <w:t>. 文章后半部分点出儿子并不是老白亲生的，请在文章前半部分找出两处对此有暗示作用的句子。</w:t>
      </w:r>
      <w:r>
        <w:rPr>
          <w:rFonts w:hint="eastAsia" w:ascii="宋体" w:hAnsi="宋体" w:eastAsia="宋体" w:cs="宋体"/>
          <w:color w:val="000000"/>
        </w:rPr>
        <w:t>（4分）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1</w:t>
      </w:r>
      <w:r>
        <w:rPr>
          <w:rFonts w:hint="eastAsia" w:ascii="宋体" w:hAnsi="宋体" w:eastAsia="宋体" w:cs="宋体"/>
          <w:color w:val="000000"/>
        </w:rPr>
        <w:t>4</w:t>
      </w:r>
      <w:r>
        <w:rPr>
          <w:rFonts w:ascii="宋体" w:hAnsi="宋体" w:eastAsia="宋体" w:cs="宋体"/>
          <w:color w:val="000000"/>
        </w:rPr>
        <w:t>. 请分别说明下面两个句子在文章中的主要作用。</w:t>
      </w:r>
      <w:r>
        <w:rPr>
          <w:rFonts w:hint="eastAsia" w:ascii="宋体" w:hAnsi="宋体" w:eastAsia="宋体" w:cs="宋体"/>
          <w:color w:val="000000"/>
        </w:rPr>
        <w:t>（4分）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（1）房子是临时建筑，门窗不严，屋子极破，没有床，只有两个铺盖卷。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（2）他们一拐一拐地去捡破烂儿，一前一后紧挨着走。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1</w:t>
      </w:r>
      <w:r>
        <w:rPr>
          <w:rFonts w:hint="eastAsia" w:ascii="宋体" w:hAnsi="宋体" w:eastAsia="宋体" w:cs="宋体"/>
          <w:color w:val="000000"/>
        </w:rPr>
        <w:t>5</w:t>
      </w:r>
      <w:r>
        <w:rPr>
          <w:rFonts w:ascii="宋体" w:hAnsi="宋体" w:eastAsia="宋体" w:cs="宋体"/>
          <w:color w:val="000000"/>
        </w:rPr>
        <w:t>. 文章主要写了老白哪两件事，请简要概括。</w:t>
      </w:r>
      <w:r>
        <w:rPr>
          <w:rFonts w:hint="eastAsia" w:ascii="宋体" w:hAnsi="宋体" w:eastAsia="宋体" w:cs="宋体"/>
          <w:color w:val="000000"/>
        </w:rPr>
        <w:t>（4分）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1</w:t>
      </w:r>
      <w:r>
        <w:rPr>
          <w:rFonts w:hint="eastAsia" w:ascii="宋体" w:hAnsi="宋体" w:eastAsia="宋体" w:cs="宋体"/>
          <w:color w:val="000000"/>
        </w:rPr>
        <w:t>6</w:t>
      </w:r>
      <w:r>
        <w:rPr>
          <w:rFonts w:ascii="宋体" w:hAnsi="宋体" w:eastAsia="宋体" w:cs="宋体"/>
          <w:color w:val="000000"/>
        </w:rPr>
        <w:t>. 文中的“父亲”最能感动“我”的品质是什么？为什么“我和我的朋友都相约着要把这个秘密藏在心底”，请简要谈谈你对此的理解。</w:t>
      </w:r>
      <w:r>
        <w:rPr>
          <w:rFonts w:hint="eastAsia" w:ascii="宋体" w:hAnsi="宋体" w:eastAsia="宋体" w:cs="宋体"/>
          <w:color w:val="000000"/>
        </w:rPr>
        <w:t>（4分）</w:t>
      </w:r>
    </w:p>
    <w:p>
      <w:pPr>
        <w:spacing w:line="360" w:lineRule="auto"/>
        <w:rPr>
          <w:rFonts w:ascii="Times New Roman" w:hAnsi="Times New Roman"/>
        </w:rPr>
      </w:pPr>
    </w:p>
    <w:p>
      <w:pPr>
        <w:snapToGrid w:val="0"/>
        <w:rPr>
          <w:rFonts w:ascii="宋体" w:hAnsi="宋体" w:eastAsia="宋体" w:cs="宋体"/>
          <w:sz w:val="32"/>
          <w:szCs w:val="32"/>
        </w:rPr>
      </w:pPr>
    </w:p>
    <w:p>
      <w:pPr>
        <w:snapToGrid w:val="0"/>
        <w:rPr>
          <w:rFonts w:eastAsia="仿宋_GB2312"/>
          <w:sz w:val="20"/>
          <w:szCs w:val="20"/>
        </w:rPr>
      </w:pPr>
      <w:r>
        <w:rPr>
          <w:rFonts w:hint="eastAsia" w:ascii="仿宋_GB2312" w:hAnsi="仿宋_GB2312" w:eastAsia="仿宋_GB2312" w:cs="仿宋_GB2312"/>
          <w:sz w:val="20"/>
          <w:szCs w:val="20"/>
        </w:rPr>
        <w:t>（二）阅读下面文字，完成第17—20题（14分）</w:t>
      </w:r>
      <w:r>
        <w:rPr>
          <w:rFonts w:hint="eastAsia" w:ascii="仿宋_GB2312" w:hAnsi="仿宋_GB2312" w:eastAsia="仿宋_GB2312" w:cs="仿宋_GB2312"/>
          <w:color w:val="FFFFFF"/>
          <w:sz w:val="2"/>
          <w:szCs w:val="20"/>
        </w:rPr>
        <w:t>[来源:Zxxk.Com]</w:t>
      </w:r>
    </w:p>
    <w:p>
      <w:pPr>
        <w:snapToGrid w:val="0"/>
        <w:ind w:firstLine="420"/>
        <w:jc w:val="center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输不丢人，怕才丢人</w:t>
      </w:r>
    </w:p>
    <w:p>
      <w:pPr>
        <w:snapToGrid w:val="0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（1）电影《梅兰芳》中有个十三燕，是个曾名重一时的“伶界大王”。后来，梅兰芳迅速崛起，大有取而代之之势，他与梅兰芳唱对台戏时落于下风。眼见败势已成，他却没有选择逃避。即使面对空旷的戏台，他仍然一丝不苟地坚持唱完了最后一场，并且在临死前留下那句掷地有声的话语：“输不丢人，怕才丢人。”所以，尽管十三燕是个失败的人物，但却是令人敬佩的，因为他道出了一个做人的基本真理，而且自己就是实践这一道理的榜样。</w:t>
      </w:r>
    </w:p>
    <w:p>
      <w:pPr>
        <w:snapToGrid w:val="0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（2）大千世界，我们不论干什么，只要与人对阵，参与竞争，都会有输赢，见高低，而世界上没有常胜将军，胜败乃兵家常事，百战百胜只是神话。因为，天外有天，你厉害还有比你更厉害的，你有降龙十八掌，人家可能有葵花宝典；你有屠龙刀，人家有打狗棒。而且，“江山代有才人出，各领风骚数百年”，三十年河东三十年河西，这几年你得势占优，再过几年，你就可能被淘汰出局。所以，输不丢人。如果害怕丢人，就永远不要参与竞争，就干脆远离红尘。</w:t>
      </w:r>
    </w:p>
    <w:p>
      <w:pPr>
        <w:snapToGrid w:val="0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（3）楚汉之争，项羽的最后悲剧，就在于他的怕丢面子，怕面对江东父老的指责。还是杜牧的《题乌江亭》写得好：“胜败兵家事不期，包羞忍耻是男儿，江东子弟多才俊，卷土重来未可知。”如果项羽能够包羞忍耻东渡乌江，那么鹿死谁手还是个未知数；如果项羽能够忍受打击卷土重来，或许历史将被重新改写。</w:t>
      </w:r>
    </w:p>
    <w:p>
      <w:pPr>
        <w:snapToGrid w:val="0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（4）“初生牛犊不怕虎”，虽然结局并不美妙，不会因为不怕就能克敌制胜，创造奇迹，但不怕虎的精神却是历来被人赞颂的。看《动物世界》，常见这样的镜头，一大群野牛被一只狮子追着跑，我就想，这么多野牛要是团结起来，就是踩也把狮子踩死了，可就是因为怕，总是被狮子欺负，甚至成为狮子的牺牲品。与野牛相比，人是有理智的，“人是会思想的芦苇”，可正因为如此，有些人反而怕得更多，野牛不过怕丢掉性命而已，人还要怕丢面子，怕名声不好，怕被人议论，怕遭人嫉妒，怕不好出门见人，总之是前怕狼后怕虎，结果是害怕丢人却偏偏丢人，不想丢人却处处丢人。</w:t>
      </w:r>
    </w:p>
    <w:p>
      <w:pPr>
        <w:snapToGrid w:val="0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（5）人，能力有大小，水平有高低，既然出来打天下，既然要与人争高低，输赢都是正常的。奥运会上的百米赛场上，无论谁输给博尔特都是再正常不过的，因为那小子是百年一出的短跑奇才，不管你被拉下多大差距，谁也不会笑话你。而你如果因为害怕而退赛，因害怕而战战兢兢，畏畏缩缩，不战自败，那就丢人丢大了。在北京奥运会的乒乓球馆里，我们还看到许多非洲国家的乒乓球运动员，水平连我们的业余选手都不如，仍然面无惧色与世界一流高手过招，观众同样报以热烈的掌声，其中就是对他们不怕精神的鼓励。输球之后，他们照样大大方方地和对手握手拥抱，向观众致谢，他们是虽败犹荣。体育竞赛如此，行行业业也都应该如此。只要不怕强手，敢于“亮剑”，屡败屡战，自强不息，我们就可能杀出自己的一片天地；即便输了，也是虽败犹荣。</w:t>
      </w:r>
    </w:p>
    <w:p>
      <w:pPr>
        <w:snapToGrid w:val="0"/>
        <w:ind w:firstLine="420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楷体" w:hAnsi="楷体" w:eastAsia="楷体" w:cs="楷体"/>
          <w:color w:val="000000"/>
        </w:rPr>
        <w:t>（6）“输不丢人，怕才丢人。”诚哉斯言!</w:t>
      </w:r>
      <w:r>
        <w:rPr>
          <w:rFonts w:ascii="宋体" w:hAnsi="宋体" w:eastAsia="宋体" w:cs="宋体"/>
          <w:color w:val="000000"/>
        </w:rPr>
        <w:t>（作者齐夫，原文有改动）</w:t>
      </w:r>
    </w:p>
    <w:p>
      <w:pPr>
        <w:snapToGrid w:val="0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1</w:t>
      </w:r>
      <w:r>
        <w:rPr>
          <w:rFonts w:hint="eastAsia" w:ascii="宋体" w:hAnsi="宋体" w:eastAsia="宋体" w:cs="宋体"/>
          <w:color w:val="000000"/>
        </w:rPr>
        <w:t>7</w:t>
      </w:r>
      <w:r>
        <w:rPr>
          <w:rFonts w:ascii="宋体" w:hAnsi="宋体" w:eastAsia="宋体" w:cs="宋体"/>
          <w:color w:val="000000"/>
        </w:rPr>
        <w:t>. 请在下列段落序号间用“//”将文章分成三部分，并概括本文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33350" cy="177800"/>
            <wp:effectExtent l="0" t="0" r="381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中心论点。</w:t>
      </w:r>
      <w:r>
        <w:rPr>
          <w:rFonts w:hint="eastAsia" w:ascii="宋体" w:hAnsi="宋体" w:eastAsia="宋体" w:cs="宋体"/>
          <w:color w:val="000000"/>
        </w:rPr>
        <w:t>（4分）</w:t>
      </w:r>
    </w:p>
    <w:p>
      <w:pPr>
        <w:snapToGrid w:val="0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（1） （2） （3） （4） （5） （6）</w:t>
      </w:r>
    </w:p>
    <w:p>
      <w:pPr>
        <w:snapToGrid w:val="0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中心论点：</w:t>
      </w:r>
    </w:p>
    <w:p>
      <w:pPr>
        <w:snapToGrid w:val="0"/>
        <w:jc w:val="left"/>
        <w:textAlignment w:val="center"/>
        <w:rPr>
          <w:rFonts w:ascii="宋体" w:hAnsi="宋体" w:eastAsia="宋体" w:cs="宋体"/>
          <w:color w:val="000000"/>
        </w:rPr>
      </w:pPr>
    </w:p>
    <w:p>
      <w:pPr>
        <w:snapToGrid w:val="0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1</w:t>
      </w:r>
      <w:r>
        <w:rPr>
          <w:rFonts w:hint="eastAsia" w:ascii="宋体" w:hAnsi="宋体" w:eastAsia="宋体" w:cs="宋体"/>
          <w:color w:val="000000"/>
        </w:rPr>
        <w:t>8</w:t>
      </w:r>
      <w:r>
        <w:rPr>
          <w:rFonts w:ascii="宋体" w:hAnsi="宋体" w:eastAsia="宋体" w:cs="宋体"/>
          <w:color w:val="000000"/>
        </w:rPr>
        <w:t>. 第（1）段在文章中有什么作用？</w:t>
      </w:r>
      <w:r>
        <w:rPr>
          <w:rFonts w:hint="eastAsia" w:ascii="宋体" w:hAnsi="宋体" w:eastAsia="宋体" w:cs="宋体"/>
          <w:color w:val="000000"/>
        </w:rPr>
        <w:t>（2分）</w:t>
      </w:r>
    </w:p>
    <w:p>
      <w:pPr>
        <w:snapToGrid w:val="0"/>
        <w:jc w:val="left"/>
        <w:textAlignment w:val="center"/>
        <w:rPr>
          <w:rFonts w:ascii="宋体" w:hAnsi="宋体" w:eastAsia="宋体" w:cs="宋体"/>
          <w:color w:val="000000"/>
        </w:rPr>
      </w:pPr>
    </w:p>
    <w:p>
      <w:pPr>
        <w:snapToGrid w:val="0"/>
        <w:jc w:val="left"/>
        <w:textAlignment w:val="center"/>
        <w:rPr>
          <w:rFonts w:ascii="宋体" w:hAnsi="宋体" w:eastAsia="宋体" w:cs="宋体"/>
          <w:color w:val="000000"/>
        </w:rPr>
      </w:pPr>
    </w:p>
    <w:p>
      <w:pPr>
        <w:snapToGrid w:val="0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19</w:t>
      </w:r>
      <w:r>
        <w:rPr>
          <w:rFonts w:ascii="宋体" w:hAnsi="宋体" w:eastAsia="宋体" w:cs="宋体"/>
          <w:color w:val="000000"/>
        </w:rPr>
        <w:t>. 第（2）段主要运用了哪种论证方法？说说它在文段中的作用。</w:t>
      </w:r>
      <w:r>
        <w:rPr>
          <w:rFonts w:hint="eastAsia" w:ascii="宋体" w:hAnsi="宋体" w:eastAsia="宋体" w:cs="宋体"/>
          <w:color w:val="000000"/>
        </w:rPr>
        <w:t>（4分）</w:t>
      </w:r>
    </w:p>
    <w:p>
      <w:pPr>
        <w:snapToGrid w:val="0"/>
        <w:jc w:val="left"/>
        <w:textAlignment w:val="center"/>
        <w:rPr>
          <w:rFonts w:ascii="宋体" w:hAnsi="宋体" w:eastAsia="宋体" w:cs="宋体"/>
          <w:color w:val="000000"/>
        </w:rPr>
      </w:pPr>
    </w:p>
    <w:p>
      <w:pPr>
        <w:snapToGrid w:val="0"/>
        <w:jc w:val="left"/>
        <w:textAlignment w:val="center"/>
        <w:rPr>
          <w:rFonts w:ascii="宋体" w:hAnsi="宋体" w:eastAsia="宋体" w:cs="宋体"/>
          <w:color w:val="000000"/>
        </w:rPr>
      </w:pPr>
    </w:p>
    <w:p>
      <w:pPr>
        <w:snapToGrid w:val="0"/>
        <w:jc w:val="left"/>
        <w:textAlignment w:val="center"/>
        <w:rPr>
          <w:rFonts w:ascii="宋体" w:hAnsi="宋体" w:eastAsia="宋体" w:cs="宋体"/>
          <w:color w:val="000000"/>
        </w:rPr>
      </w:pPr>
    </w:p>
    <w:p>
      <w:pPr>
        <w:snapToGrid w:val="0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2</w:t>
      </w:r>
      <w:r>
        <w:rPr>
          <w:rFonts w:hint="eastAsia" w:ascii="宋体" w:hAnsi="宋体" w:eastAsia="宋体" w:cs="宋体"/>
          <w:color w:val="000000"/>
        </w:rPr>
        <w:t>0</w:t>
      </w:r>
      <w:r>
        <w:rPr>
          <w:rFonts w:ascii="宋体" w:hAnsi="宋体" w:eastAsia="宋体" w:cs="宋体"/>
          <w:color w:val="000000"/>
        </w:rPr>
        <w:t>. 请简约地写出第（4）段的论证过程。</w:t>
      </w:r>
      <w:r>
        <w:rPr>
          <w:rFonts w:hint="eastAsia" w:ascii="宋体" w:hAnsi="宋体" w:eastAsia="宋体" w:cs="宋体"/>
          <w:color w:val="000000"/>
        </w:rPr>
        <w:t>（4分）</w:t>
      </w:r>
    </w:p>
    <w:p>
      <w:pPr>
        <w:snapToGrid w:val="0"/>
        <w:rPr>
          <w:rFonts w:ascii="宋体" w:hAnsi="宋体" w:eastAsia="宋体"/>
          <w:szCs w:val="21"/>
        </w:rPr>
      </w:pPr>
    </w:p>
    <w:p>
      <w:pPr>
        <w:snapToGrid w:val="0"/>
        <w:rPr>
          <w:rFonts w:ascii="宋体" w:hAnsi="宋体" w:eastAsia="宋体"/>
          <w:szCs w:val="21"/>
        </w:rPr>
      </w:pPr>
    </w:p>
    <w:p>
      <w:pPr>
        <w:snapToGrid w:val="0"/>
        <w:rPr>
          <w:rFonts w:ascii="宋体" w:hAnsi="宋体" w:eastAsia="宋体"/>
          <w:szCs w:val="21"/>
        </w:rPr>
      </w:pPr>
    </w:p>
    <w:p>
      <w:pPr>
        <w:snapToGrid w:val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四、综合性学习与写作。（5</w:t>
      </w:r>
      <w:r>
        <w:rPr>
          <w:rFonts w:ascii="宋体" w:hAnsi="宋体" w:eastAsia="宋体"/>
          <w:szCs w:val="21"/>
        </w:rPr>
        <w:t>6</w:t>
      </w:r>
      <w:r>
        <w:rPr>
          <w:rFonts w:hint="eastAsia" w:ascii="宋体" w:hAnsi="宋体" w:eastAsia="宋体"/>
          <w:szCs w:val="21"/>
        </w:rPr>
        <w:t>分）</w:t>
      </w:r>
    </w:p>
    <w:p>
      <w:pPr>
        <w:snapToGrid w:val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（一）综合性学习（6分）</w:t>
      </w:r>
    </w:p>
    <w:p>
      <w:pPr>
        <w:snapToGrid w:val="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hint="eastAsia"/>
          <w:sz w:val="24"/>
          <w:szCs w:val="32"/>
        </w:rPr>
        <w:t>21.</w:t>
      </w:r>
      <w:r>
        <w:rPr>
          <w:rFonts w:ascii="宋体" w:hAnsi="宋体" w:eastAsia="宋体" w:cs="宋体"/>
          <w:color w:val="000000"/>
        </w:rPr>
        <w:t>“</w:t>
      </w:r>
      <w:r>
        <w:rPr>
          <w:rFonts w:hint="eastAsia" w:ascii="楷体" w:hAnsi="楷体" w:eastAsia="楷体" w:cs="楷体"/>
          <w:color w:val="000000"/>
        </w:rPr>
        <w:t>岁月如歌”，三年</w:t>
      </w:r>
      <w:r>
        <w:rPr>
          <w:rFonts w:hint="eastAsia" w:ascii="楷体" w:hAnsi="楷体" w:eastAsia="楷体" w:cs="楷体"/>
          <w:color w:val="000000"/>
        </w:rPr>
        <w:drawing>
          <wp:inline distT="0" distB="0" distL="114300" distR="114300">
            <wp:extent cx="133350" cy="177800"/>
            <wp:effectExtent l="0" t="0" r="3810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color w:val="000000"/>
        </w:rPr>
        <w:t>初中时光不知不觉就快要过去了。相聚犹在昨天，分别即在眼前。回首逝去的日子，校园里留下了我们数不清的欢乐与惆怅，而那过去的，终将成为亲切的怀念。</w:t>
      </w:r>
    </w:p>
    <w:p>
      <w:pPr>
        <w:snapToGrid w:val="0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hint="eastAsia" w:ascii="楷体" w:hAnsi="楷体" w:eastAsia="楷体" w:cs="楷体"/>
          <w:color w:val="000000"/>
        </w:rPr>
        <w:t>毕业在即的你，请回忆一下自己过往的点点滴滴，写一段不少于150字的话，来表达你此刻的心情。要求最少使用两种修辞方法</w:t>
      </w:r>
      <w:r>
        <w:rPr>
          <w:rFonts w:ascii="宋体" w:hAnsi="宋体" w:eastAsia="宋体" w:cs="宋体"/>
          <w:color w:val="000000"/>
        </w:rPr>
        <w:t>。</w:t>
      </w:r>
    </w:p>
    <w:p>
      <w:pPr>
        <w:snapToGrid w:val="0"/>
        <w:rPr>
          <w:rFonts w:ascii="宋体" w:hAnsi="宋体" w:eastAsia="宋体"/>
          <w:sz w:val="24"/>
        </w:rPr>
      </w:pPr>
    </w:p>
    <w:p>
      <w:pPr>
        <w:snapToGrid w:val="0"/>
        <w:rPr>
          <w:rFonts w:ascii="宋体" w:hAnsi="宋体" w:eastAsia="宋体"/>
          <w:sz w:val="24"/>
        </w:rPr>
      </w:pPr>
    </w:p>
    <w:p>
      <w:pPr>
        <w:snapToGrid w:val="0"/>
        <w:rPr>
          <w:rFonts w:ascii="宋体" w:hAnsi="宋体" w:eastAsia="宋体"/>
          <w:sz w:val="24"/>
        </w:rPr>
      </w:pPr>
    </w:p>
    <w:p>
      <w:pPr>
        <w:snapToGrid w:val="0"/>
        <w:rPr>
          <w:rFonts w:ascii="宋体" w:hAnsi="宋体" w:eastAsia="宋体"/>
          <w:sz w:val="24"/>
        </w:rPr>
      </w:pPr>
    </w:p>
    <w:p>
      <w:pPr>
        <w:snapToGrid w:val="0"/>
        <w:rPr>
          <w:rFonts w:ascii="宋体" w:hAnsi="宋体" w:eastAsia="宋体"/>
          <w:sz w:val="24"/>
        </w:rPr>
      </w:pPr>
    </w:p>
    <w:p>
      <w:pPr>
        <w:snapToGrid w:val="0"/>
        <w:rPr>
          <w:color w:val="000000"/>
          <w:sz w:val="32"/>
          <w:szCs w:val="32"/>
        </w:rPr>
      </w:pPr>
      <w:r>
        <w:rPr>
          <w:rFonts w:hint="eastAsia" w:ascii="宋体" w:hAnsi="宋体" w:eastAsia="宋体"/>
          <w:sz w:val="22"/>
          <w:szCs w:val="22"/>
        </w:rPr>
        <w:t>（二）写</w:t>
      </w:r>
      <w:r>
        <w:rPr>
          <w:rFonts w:hint="eastAsia"/>
          <w:color w:val="000000"/>
          <w:szCs w:val="21"/>
        </w:rPr>
        <w:t>作</w:t>
      </w:r>
      <w:r>
        <w:rPr>
          <w:rFonts w:hint="eastAsia"/>
          <w:color w:val="000000"/>
          <w:sz w:val="24"/>
        </w:rPr>
        <w:t>。（</w:t>
      </w:r>
      <w:r>
        <w:rPr>
          <w:color w:val="000000"/>
          <w:sz w:val="24"/>
        </w:rPr>
        <w:t>50</w:t>
      </w:r>
      <w:r>
        <w:rPr>
          <w:rFonts w:hint="eastAsia"/>
          <w:color w:val="000000"/>
          <w:sz w:val="24"/>
        </w:rPr>
        <w:t>分）</w:t>
      </w:r>
    </w:p>
    <w:p>
      <w:pPr>
        <w:snapToGrid w:val="0"/>
        <w:ind w:firstLine="458" w:firstLineChars="200"/>
      </w:pPr>
      <w:r>
        <w:rPr>
          <w:rFonts w:hint="eastAsia" w:ascii="宋体" w:hAnsi="宋体" w:eastAsia="宋体" w:cs="宋体"/>
          <w:b/>
          <w:bCs/>
          <w:w w:val="95"/>
          <w:sz w:val="24"/>
        </w:rPr>
        <w:t>22</w:t>
      </w:r>
      <w:r>
        <w:rPr>
          <w:rFonts w:hint="eastAsia" w:ascii="宋体" w:hAnsi="宋体" w:eastAsia="宋体" w:cs="宋体"/>
          <w:w w:val="95"/>
          <w:sz w:val="24"/>
        </w:rPr>
        <w:t>.</w:t>
      </w:r>
      <w:r>
        <w:rPr>
          <w:rFonts w:hint="eastAsia" w:ascii="楷体" w:hAnsi="楷体" w:eastAsia="楷体" w:cs="楷体"/>
          <w:color w:val="000000"/>
        </w:rPr>
        <w:t>一弯月，是故园对游子的呼唤；一缕风，是荒漠对绿洲的呼唤；一阕词，是民族对经典的呼唤……离乱的国度呼唤和平，崭新的时代呼唤奋斗，共同的梦想呼唤担当……</w:t>
      </w:r>
    </w:p>
    <w:p>
      <w:pPr>
        <w:snapToGrid w:val="0"/>
      </w:pPr>
      <w:r>
        <w:rPr>
          <w:color w:val="000000"/>
        </w:rPr>
        <w:t>请以“____________的呼唤”为题写一篇</w:t>
      </w:r>
      <w:r>
        <w:rPr>
          <w:rFonts w:hint="eastAsia"/>
          <w:color w:val="000000"/>
        </w:rPr>
        <w:t>不少于600字的</w:t>
      </w:r>
      <w:r>
        <w:rPr>
          <w:color w:val="000000"/>
        </w:rPr>
        <w:t>文章。</w:t>
      </w:r>
    </w:p>
    <w:p>
      <w:pPr>
        <w:snapToGrid w:val="0"/>
        <w:spacing w:before="27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b/>
          <w:bCs/>
          <w:w w:val="95"/>
          <w:sz w:val="22"/>
          <w:szCs w:val="22"/>
        </w:rPr>
        <w:t>要求</w:t>
      </w:r>
      <w:r>
        <w:rPr>
          <w:rFonts w:ascii="宋体" w:hAnsi="宋体" w:eastAsia="宋体" w:cs="宋体"/>
          <w:w w:val="95"/>
          <w:sz w:val="22"/>
          <w:szCs w:val="22"/>
        </w:rPr>
        <w:t>：①文体自选，诗歌除外；②书写工整，卷面整洁；③不得套作抄袭；④文中不能出</w:t>
      </w:r>
      <w:r>
        <w:rPr>
          <w:rFonts w:ascii="宋体" w:hAnsi="宋体" w:eastAsia="宋体" w:cs="宋体"/>
          <w:spacing w:val="38"/>
          <w:w w:val="99"/>
          <w:sz w:val="22"/>
          <w:szCs w:val="22"/>
        </w:rPr>
        <w:t xml:space="preserve"> </w:t>
      </w:r>
      <w:r>
        <w:rPr>
          <w:rFonts w:ascii="宋体" w:hAnsi="宋体" w:eastAsia="宋体" w:cs="宋体"/>
          <w:sz w:val="22"/>
          <w:szCs w:val="22"/>
        </w:rPr>
        <w:t>现与自己有关的真实姓名、地名、校名。</w:t>
      </w:r>
    </w:p>
    <w:p>
      <w:pPr>
        <w:snapToGrid w:val="0"/>
        <w:rPr>
          <w:sz w:val="22"/>
          <w:szCs w:val="28"/>
        </w:rPr>
      </w:pPr>
    </w:p>
    <w:p>
      <w:pPr>
        <w:rPr>
          <w:sz w:val="24"/>
          <w:szCs w:val="32"/>
        </w:rPr>
      </w:pPr>
    </w:p>
    <w:p>
      <w:pPr>
        <w:snapToGrid w:val="0"/>
        <w:textAlignment w:val="center"/>
        <w:rPr>
          <w:rFonts w:ascii="宋体" w:hAnsi="宋体" w:eastAsia="宋体" w:cs="宋体"/>
          <w:color w:val="000000"/>
        </w:rPr>
      </w:pPr>
      <w:r>
        <w:rPr>
          <w:rFonts w:hint="eastAsia"/>
          <w:sz w:val="28"/>
          <w:szCs w:val="36"/>
        </w:rPr>
        <w:t xml:space="preserve"> </w:t>
      </w:r>
    </w:p>
    <w:p>
      <w:pPr>
        <w:snapToGrid w:val="0"/>
        <w:rPr>
          <w:rFonts w:ascii="宋体" w:hAnsi="宋体" w:eastAsia="宋体"/>
          <w:sz w:val="28"/>
          <w:szCs w:val="28"/>
        </w:rPr>
      </w:pPr>
    </w:p>
    <w:p>
      <w:pPr>
        <w:snapToGrid w:val="0"/>
        <w:rPr>
          <w:rFonts w:ascii="宋体" w:hAnsi="宋体" w:eastAsia="宋体"/>
          <w:sz w:val="28"/>
          <w:szCs w:val="28"/>
        </w:rPr>
      </w:pPr>
    </w:p>
    <w:p>
      <w:pPr>
        <w:snapToGrid w:val="0"/>
        <w:rPr>
          <w:rFonts w:ascii="宋体" w:hAnsi="宋体" w:eastAsia="宋体"/>
          <w:sz w:val="28"/>
          <w:szCs w:val="28"/>
        </w:rPr>
      </w:pPr>
    </w:p>
    <w:p>
      <w:pPr>
        <w:snapToGrid w:val="0"/>
        <w:rPr>
          <w:rFonts w:ascii="宋体" w:hAnsi="宋体" w:eastAsia="宋体"/>
          <w:sz w:val="28"/>
          <w:szCs w:val="28"/>
        </w:rPr>
      </w:pPr>
    </w:p>
    <w:p>
      <w:pPr>
        <w:snapToGrid w:val="0"/>
        <w:rPr>
          <w:rFonts w:ascii="宋体" w:hAnsi="宋体" w:eastAsia="宋体"/>
          <w:sz w:val="28"/>
          <w:szCs w:val="28"/>
        </w:rPr>
      </w:pPr>
    </w:p>
    <w:p>
      <w:pPr>
        <w:snapToGrid w:val="0"/>
        <w:rPr>
          <w:rFonts w:ascii="宋体" w:hAnsi="宋体" w:eastAsia="宋体"/>
          <w:sz w:val="28"/>
          <w:szCs w:val="28"/>
        </w:rPr>
      </w:pPr>
    </w:p>
    <w:p>
      <w:pPr>
        <w:snapToGrid w:val="0"/>
        <w:rPr>
          <w:rFonts w:ascii="宋体" w:hAnsi="宋体" w:eastAsia="宋体"/>
          <w:sz w:val="28"/>
          <w:szCs w:val="28"/>
        </w:rPr>
      </w:pPr>
    </w:p>
    <w:p>
      <w:pPr>
        <w:snapToGrid w:val="0"/>
        <w:rPr>
          <w:rFonts w:ascii="宋体" w:hAnsi="宋体" w:eastAsia="宋体"/>
          <w:sz w:val="28"/>
          <w:szCs w:val="28"/>
        </w:rPr>
      </w:pPr>
    </w:p>
    <w:p>
      <w:pPr>
        <w:snapToGrid w:val="0"/>
        <w:rPr>
          <w:rFonts w:ascii="宋体" w:hAnsi="宋体" w:eastAsia="宋体"/>
          <w:sz w:val="28"/>
          <w:szCs w:val="28"/>
        </w:rPr>
      </w:pPr>
    </w:p>
    <w:p>
      <w:pPr>
        <w:snapToGrid w:val="0"/>
        <w:rPr>
          <w:rFonts w:ascii="宋体" w:hAnsi="宋体" w:eastAsia="宋体"/>
          <w:sz w:val="28"/>
          <w:szCs w:val="28"/>
        </w:rPr>
      </w:pPr>
    </w:p>
    <w:p>
      <w:pPr>
        <w:snapToGrid w:val="0"/>
        <w:rPr>
          <w:rFonts w:ascii="宋体" w:hAnsi="宋体" w:eastAsia="宋体"/>
          <w:sz w:val="28"/>
          <w:szCs w:val="28"/>
        </w:rPr>
      </w:pPr>
    </w:p>
    <w:p>
      <w:pPr>
        <w:snapToGrid w:val="0"/>
        <w:rPr>
          <w:rFonts w:ascii="宋体" w:hAnsi="宋体" w:eastAsia="宋体"/>
          <w:sz w:val="28"/>
          <w:szCs w:val="28"/>
        </w:rPr>
      </w:pPr>
    </w:p>
    <w:p>
      <w:pPr>
        <w:snapToGrid w:val="0"/>
        <w:rPr>
          <w:rFonts w:ascii="宋体" w:hAnsi="宋体" w:eastAsia="宋体"/>
          <w:sz w:val="28"/>
          <w:szCs w:val="28"/>
        </w:rPr>
      </w:pPr>
    </w:p>
    <w:p>
      <w:pPr>
        <w:snapToGrid w:val="0"/>
        <w:rPr>
          <w:rFonts w:ascii="宋体" w:hAnsi="宋体" w:eastAsia="宋体"/>
          <w:sz w:val="28"/>
          <w:szCs w:val="28"/>
        </w:rPr>
      </w:pPr>
    </w:p>
    <w:p>
      <w:pPr>
        <w:snapToGrid w:val="0"/>
        <w:rPr>
          <w:rFonts w:ascii="宋体" w:hAnsi="宋体" w:eastAsia="宋体"/>
          <w:sz w:val="28"/>
          <w:szCs w:val="28"/>
        </w:rPr>
      </w:pPr>
    </w:p>
    <w:p>
      <w:pPr>
        <w:snapToGrid w:val="0"/>
        <w:rPr>
          <w:rFonts w:ascii="宋体" w:hAnsi="宋体" w:eastAsia="宋体"/>
          <w:sz w:val="28"/>
          <w:szCs w:val="28"/>
        </w:rPr>
      </w:pPr>
      <w:bookmarkStart w:id="0" w:name="_GoBack"/>
      <w:bookmarkEnd w:id="0"/>
    </w:p>
    <w:p>
      <w:pPr>
        <w:snapToGrid w:val="0"/>
        <w:textAlignment w:val="center"/>
        <w:rPr>
          <w:rFonts w:ascii="宋体" w:hAnsi="宋体" w:eastAsia="宋体" w:cs="宋体"/>
          <w:color w:val="000000"/>
        </w:rPr>
      </w:pPr>
    </w:p>
    <w:p>
      <w:pPr>
        <w:snapToGrid w:val="0"/>
        <w:spacing w:line="360" w:lineRule="auto"/>
        <w:ind w:firstLine="2530" w:firstLineChars="1200"/>
        <w:rPr>
          <w:b/>
          <w:bCs/>
        </w:rPr>
      </w:pPr>
      <w:r>
        <w:rPr>
          <w:rFonts w:hint="eastAsia"/>
          <w:b/>
          <w:bCs/>
        </w:rPr>
        <w:t>第六单元</w:t>
      </w:r>
    </w:p>
    <w:p>
      <w:pPr>
        <w:snapToGrid w:val="0"/>
        <w:spacing w:line="360" w:lineRule="auto"/>
      </w:pPr>
      <w:r>
        <w:rPr>
          <w:rFonts w:hint="eastAsia"/>
        </w:rPr>
        <w:t>1.B  2.C   3.A  4.A  5.B</w:t>
      </w:r>
    </w:p>
    <w:p>
      <w:pPr>
        <w:snapToGrid w:val="0"/>
        <w:spacing w:line="360" w:lineRule="auto"/>
      </w:pPr>
      <w:r>
        <w:rPr>
          <w:rFonts w:hint="eastAsia"/>
        </w:rPr>
        <w:t>6. C （“野润烟光薄，沙暄日色迟”具体描绘了晨景和晚景两幅画面，以时间的推移表现了诗人对景色的喜爱之情。）</w:t>
      </w:r>
    </w:p>
    <w:p>
      <w:pPr>
        <w:snapToGrid w:val="0"/>
        <w:spacing w:line="360" w:lineRule="auto"/>
      </w:pPr>
      <w:r>
        <w:rPr>
          <w:rFonts w:hint="eastAsia"/>
        </w:rPr>
        <w:t>7. D（表面看来是赞美此处风景绝佳，其实，这正是诗人心中有愁难解，强作豁达之语。所以这首诗写得表面豁达，实则沉郁）</w:t>
      </w:r>
    </w:p>
    <w:p>
      <w:pPr>
        <w:snapToGrid w:val="0"/>
        <w:spacing w:line="360" w:lineRule="auto"/>
      </w:pPr>
      <w:r>
        <w:rPr>
          <w:rFonts w:hint="eastAsia"/>
        </w:rPr>
        <w:t xml:space="preserve">8.C </w:t>
      </w:r>
    </w:p>
    <w:p>
      <w:pPr>
        <w:snapToGrid w:val="0"/>
        <w:spacing w:line="360" w:lineRule="auto"/>
      </w:pPr>
      <w:r>
        <w:rPr>
          <w:rFonts w:hint="eastAsia"/>
        </w:rPr>
        <w:t xml:space="preserve">9． (1)驱车(追赶)    (2)倒下    (3)锐利(饱满)    </w:t>
      </w:r>
    </w:p>
    <w:p>
      <w:pPr>
        <w:snapToGrid w:val="0"/>
        <w:spacing w:line="360" w:lineRule="auto"/>
      </w:pPr>
      <w:r>
        <w:rPr>
          <w:rFonts w:hint="eastAsia"/>
        </w:rPr>
        <w:t>10．(1)他们的士气消失了而我军的士气正旺，所以战胜了齐军。  (2)不要去攻击阵容整齐的敌人，这是掌握机变的用兵方法。(意思对即可)</w:t>
      </w:r>
    </w:p>
    <w:p>
      <w:pPr>
        <w:snapToGrid w:val="0"/>
        <w:spacing w:line="360" w:lineRule="auto"/>
      </w:pPr>
      <w:r>
        <w:rPr>
          <w:rFonts w:hint="eastAsia"/>
        </w:rPr>
        <w:t>11．第一问答案要点：战争中要善于分析敌情，掌握士气，把握战机，军事上要后发制人；第二问答案要点：（1）无论干什么事要善于分析；(2) 运用正确的战略战术。等等。参考：我们在平时的生活和学习中要保持积极乐观的态度，满腔的热情；遇到困难时，要善于分析，并多听听别人的意见，这样才能更好的克服困难。</w:t>
      </w:r>
    </w:p>
    <w:p>
      <w:pPr>
        <w:snapToGrid w:val="0"/>
        <w:spacing w:line="360" w:lineRule="auto"/>
      </w:pPr>
      <w:r>
        <w:rPr>
          <w:rFonts w:hint="eastAsia"/>
        </w:rPr>
        <w:t>【参考译文】</w:t>
      </w:r>
    </w:p>
    <w:p>
      <w:pPr>
        <w:snapToGrid w:val="0"/>
        <w:spacing w:line="360" w:lineRule="auto"/>
      </w:pPr>
      <w:r>
        <w:rPr>
          <w:rFonts w:hint="eastAsia"/>
        </w:rPr>
        <w:t>【甲】略</w:t>
      </w:r>
    </w:p>
    <w:p>
      <w:pPr>
        <w:snapToGrid w:val="0"/>
        <w:spacing w:line="360" w:lineRule="auto"/>
        <w:rPr>
          <w:rFonts w:ascii="楷体" w:hAnsi="楷体" w:eastAsia="楷体" w:cs="楷体"/>
        </w:rPr>
      </w:pPr>
      <w:r>
        <w:rPr>
          <w:rFonts w:hint="eastAsia"/>
        </w:rPr>
        <w:t>【乙】</w:t>
      </w:r>
      <w:r>
        <w:rPr>
          <w:rFonts w:hint="eastAsia" w:ascii="楷体" w:hAnsi="楷体" w:eastAsia="楷体" w:cs="楷体"/>
        </w:rPr>
        <w:t>对于敌方三军，可以挫伤其锐气，可使丧失其士气，对于敌方的将帅，可以动摇他的决心，可使其丧失斗志。所以，敌人早朝初至，其气必盛;陈兵至中午，则人力困倦而气亦怠惰;待至日暮，人心思归，其气益衰。所以善于用兵的人，敌之气锐则避之，趁其士气衰竭时才发起猛攻。这就是正确运用士气的原则。用治理严整的我军来对付军政混乱的敌军，用我镇定平稳的军心来对付军心躁动的敌人。这是掌握并运用军心的方法。以我就近进入战场而待长途奔袭之敌；以我从容稳定对仓促疲劳之敌；以我饱食之师对饥饿之敌。这是懂得并利用治己之力以困敌人之力。不要去迎击旗帜整齐、部队统一的军队，不要去攻击阵容整肃、士气饱满的军队，这是懂得战场上的随机应变。</w:t>
      </w:r>
    </w:p>
    <w:p>
      <w:pPr>
        <w:snapToGrid w:val="0"/>
        <w:spacing w:line="360" w:lineRule="auto"/>
      </w:pPr>
      <w:r>
        <w:rPr>
          <w:rFonts w:hint="eastAsia"/>
        </w:rPr>
        <w:t xml:space="preserve">13.  ①父亲驼背，五官像挤在一起；儿子脸相却很好看，和父亲一点也不相像。②因为穷，媳妇嫁过来不到两个月就跟人走了。    </w:t>
      </w:r>
    </w:p>
    <w:p>
      <w:pPr>
        <w:snapToGrid w:val="0"/>
        <w:spacing w:line="360" w:lineRule="auto"/>
      </w:pPr>
      <w:r>
        <w:rPr>
          <w:rFonts w:hint="eastAsia"/>
        </w:rPr>
        <w:t xml:space="preserve">14. （1）突出老白父子俩生活极其贫困、艰难。（2）这是动作描写，突出老白父子俩相依为命，感情深厚，为下文写老白牺牲自己为儿子争取手术机会埋下铺垫。    </w:t>
      </w:r>
    </w:p>
    <w:p>
      <w:pPr>
        <w:snapToGrid w:val="0"/>
        <w:spacing w:line="360" w:lineRule="auto"/>
      </w:pPr>
      <w:r>
        <w:rPr>
          <w:rFonts w:hint="eastAsia"/>
        </w:rPr>
        <w:t xml:space="preserve">15. ①为了给儿子攒钱，老白不敢再婚。②老白故意摔伤，牺牲自己，为儿子争取手术的机会。    </w:t>
      </w:r>
    </w:p>
    <w:p>
      <w:pPr>
        <w:snapToGrid w:val="0"/>
        <w:spacing w:line="360" w:lineRule="auto"/>
      </w:pPr>
      <w:r>
        <w:rPr>
          <w:rFonts w:hint="eastAsia"/>
        </w:rPr>
        <w:t>16. ①儿子不是亲生的，但老白愿意为其牺牲所有，这是一种真正伟大无私的爱。②老白不想这个秘密让儿子知道，“我和朋友”非常敬重老白，尊重老白的想法；这个秘密凝系着老白父子俩之间的深情，只有“藏在心底”，才能不对老白父子俩造成伤害。（意近即可）</w:t>
      </w:r>
    </w:p>
    <w:p>
      <w:pPr>
        <w:snapToGrid w:val="0"/>
        <w:spacing w:line="360" w:lineRule="auto"/>
      </w:pPr>
      <w:r>
        <w:rPr>
          <w:rFonts w:hint="eastAsia"/>
        </w:rPr>
        <w:t xml:space="preserve">17. ①//②③④⑤//⑥  输不丢人，怕才丢人。    </w:t>
      </w:r>
    </w:p>
    <w:p>
      <w:pPr>
        <w:snapToGrid w:val="0"/>
        <w:spacing w:line="360" w:lineRule="auto"/>
      </w:pPr>
      <w:r>
        <w:rPr>
          <w:rFonts w:hint="eastAsia"/>
        </w:rPr>
        <w:t xml:space="preserve">18. ①引起读者阅读的兴趣；②引出论题③揭示文章论点。    </w:t>
      </w:r>
    </w:p>
    <w:p>
      <w:pPr>
        <w:snapToGrid w:val="0"/>
        <w:spacing w:line="360" w:lineRule="auto"/>
      </w:pPr>
      <w:r>
        <w:rPr>
          <w:rFonts w:hint="eastAsia"/>
        </w:rPr>
        <w:t xml:space="preserve">29. 第②段主要采用道理论证，有力论证了“输不丢人”的观点。    </w:t>
      </w:r>
    </w:p>
    <w:p>
      <w:pPr>
        <w:snapToGrid w:val="0"/>
        <w:spacing w:line="360" w:lineRule="auto"/>
      </w:pPr>
      <w:r>
        <w:rPr>
          <w:rFonts w:hint="eastAsia"/>
        </w:rPr>
        <w:t>20. 举野牛的例子论证“怕”会输得丢人的道理。指出“不怕”的精神历来被人赞颂；由牛及人进一步论证“怕”才丢人的道理。</w:t>
      </w:r>
    </w:p>
    <w:p>
      <w:pPr>
        <w:snapToGrid w:val="0"/>
        <w:spacing w:line="360" w:lineRule="auto"/>
      </w:pPr>
      <w:r>
        <w:rPr>
          <w:rFonts w:hint="eastAsia"/>
        </w:rPr>
        <w:t>21.示例：岁月，流星般穿过我梦幻的心灵，如诗如梦的初中生活挥手与我告别。母校，再过几天，我就要离开您了，我要对您说一声：再见了，母校！再见了，母校，时光飞逝，日月如梭，弹指一挥间三年过去了，您把我由一个不懂事的孩子，变成了一个有理想、有知识的少年。校园中的每一片树叶，都记载着我们的成长；校园中的每一朵鲜花，都记录着我们的笑脸。再见了，母校，正如远行的游子，我要离开您的怀抱。再见了母校，请再给我一个甜美的微笑，我一定用最好的成绩来把您回报。别了，我爱的母校，我深爱着的母校！</w:t>
      </w:r>
    </w:p>
    <w:p>
      <w:pPr>
        <w:snapToGrid w:val="0"/>
        <w:spacing w:line="360" w:lineRule="auto"/>
      </w:pPr>
    </w:p>
    <w:p>
      <w:pPr>
        <w:spacing w:line="360" w:lineRule="auto"/>
        <w:ind w:left="-210" w:leftChars="-100"/>
        <w:rPr>
          <w:rFonts w:ascii="宋体" w:hAnsi="宋体" w:eastAsia="宋体" w:cs="宋体"/>
          <w:color w:val="000000"/>
          <w:sz w:val="22"/>
          <w:szCs w:val="22"/>
        </w:rPr>
      </w:pPr>
    </w:p>
    <w:p>
      <w:pPr>
        <w:spacing w:line="360" w:lineRule="auto"/>
        <w:rPr>
          <w:sz w:val="22"/>
          <w:szCs w:val="28"/>
        </w:rPr>
      </w:pPr>
    </w:p>
    <w:p>
      <w:pPr>
        <w:spacing w:line="360" w:lineRule="auto"/>
        <w:rPr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 New Roman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FKai-SB">
    <w:panose1 w:val="03000509000000000000"/>
    <w:charset w:val="88"/>
    <w:family w:val="script"/>
    <w:pitch w:val="default"/>
    <w:sig w:usb0="00000003" w:usb1="082E0000" w:usb2="00000016" w:usb3="00000000" w:csb0="0010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ED5296C"/>
    <w:rsid w:val="002F108C"/>
    <w:rsid w:val="0060186C"/>
    <w:rsid w:val="00E54D57"/>
    <w:rsid w:val="02183FE3"/>
    <w:rsid w:val="0389478B"/>
    <w:rsid w:val="03F60D8B"/>
    <w:rsid w:val="096F2B9E"/>
    <w:rsid w:val="0A0A49A7"/>
    <w:rsid w:val="0B354393"/>
    <w:rsid w:val="0EDC29D7"/>
    <w:rsid w:val="0F0978FB"/>
    <w:rsid w:val="0F940DEC"/>
    <w:rsid w:val="14B60C25"/>
    <w:rsid w:val="15B7540A"/>
    <w:rsid w:val="168A4133"/>
    <w:rsid w:val="1DDF3088"/>
    <w:rsid w:val="1EE84840"/>
    <w:rsid w:val="1FE76881"/>
    <w:rsid w:val="20257128"/>
    <w:rsid w:val="25CC43E2"/>
    <w:rsid w:val="26201BE1"/>
    <w:rsid w:val="2693181C"/>
    <w:rsid w:val="27847EE5"/>
    <w:rsid w:val="29840391"/>
    <w:rsid w:val="2D0C05E7"/>
    <w:rsid w:val="2D485EFB"/>
    <w:rsid w:val="2FDD3E19"/>
    <w:rsid w:val="313D09A4"/>
    <w:rsid w:val="33F71F80"/>
    <w:rsid w:val="342F507E"/>
    <w:rsid w:val="359A2A99"/>
    <w:rsid w:val="36B40DEC"/>
    <w:rsid w:val="3ADA5EA8"/>
    <w:rsid w:val="3B1E275A"/>
    <w:rsid w:val="3E2C4480"/>
    <w:rsid w:val="3FC31978"/>
    <w:rsid w:val="406140CB"/>
    <w:rsid w:val="420D1B3E"/>
    <w:rsid w:val="44142D2D"/>
    <w:rsid w:val="4537185C"/>
    <w:rsid w:val="476C5660"/>
    <w:rsid w:val="4926766A"/>
    <w:rsid w:val="50790D1C"/>
    <w:rsid w:val="518B6D96"/>
    <w:rsid w:val="5256712C"/>
    <w:rsid w:val="527A0E86"/>
    <w:rsid w:val="54EF7443"/>
    <w:rsid w:val="576756B2"/>
    <w:rsid w:val="58147814"/>
    <w:rsid w:val="59602F92"/>
    <w:rsid w:val="5D984A43"/>
    <w:rsid w:val="60047592"/>
    <w:rsid w:val="63AE4930"/>
    <w:rsid w:val="64284601"/>
    <w:rsid w:val="66A160A9"/>
    <w:rsid w:val="68156A76"/>
    <w:rsid w:val="6C7B57D5"/>
    <w:rsid w:val="6E3514E9"/>
    <w:rsid w:val="71FB4C28"/>
    <w:rsid w:val="7A512315"/>
    <w:rsid w:val="7BD73EF9"/>
    <w:rsid w:val="7ED5296C"/>
    <w:rsid w:val="7F9379C3"/>
    <w:rsid w:val="7F941667"/>
    <w:rsid w:val="7FBA5895"/>
    <w:rsid w:val="7FC50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 New Romans" w:hAnsi="Time New Romans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kern w:val="0"/>
      <w:sz w:val="36"/>
      <w:szCs w:val="36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rPr>
      <w:rFonts w:ascii="DFKai-SB" w:hAnsi="DFKai-SB" w:eastAsia="宋体" w:cs="DFKai-SB"/>
      <w:szCs w:val="26"/>
      <w:lang w:val="zh-TW" w:eastAsia="zh-TW" w:bidi="zh-TW"/>
    </w:rPr>
  </w:style>
  <w:style w:type="paragraph" w:styleId="5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6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Normal_1"/>
    <w:qFormat/>
    <w:uiPriority w:val="0"/>
    <w:pPr>
      <w:widowControl w:val="0"/>
      <w:spacing w:after="200" w:line="276" w:lineRule="auto"/>
      <w:jc w:val="both"/>
    </w:pPr>
    <w:rPr>
      <w:rFonts w:ascii="Time New Romans" w:hAnsi="Time New Romans" w:eastAsia="宋体" w:cs="宋体"/>
      <w:kern w:val="2"/>
      <w:sz w:val="21"/>
      <w:szCs w:val="22"/>
      <w:lang w:val="en-US" w:eastAsia="zh-CN" w:bidi="ar-SA"/>
    </w:rPr>
  </w:style>
  <w:style w:type="character" w:customStyle="1" w:styleId="13">
    <w:name w:val="页眉 Char"/>
    <w:basedOn w:val="9"/>
    <w:link w:val="7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页脚 Char"/>
    <w:basedOn w:val="9"/>
    <w:link w:val="6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wmf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北京凤凰学易科技有限公司</Company>
  <Pages>3</Pages>
  <Words>1098</Words>
  <Characters>6262</Characters>
  <Lines>52</Lines>
  <Paragraphs>14</Paragraphs>
  <TotalTime>2</TotalTime>
  <ScaleCrop>false</ScaleCrop>
  <LinksUpToDate>false</LinksUpToDate>
  <CharactersWithSpaces>7346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2021-04-11T13:10:00Z</dcterms:created>
  <dc:creator>种太阳</dc:creator>
  <cp:lastModifiedBy>Administrator</cp:lastModifiedBy>
  <cp:lastPrinted>2020-03-31T09:48:00Z</cp:lastPrinted>
  <dcterms:modified xsi:type="dcterms:W3CDTF">2021-06-22T12:58:42Z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