
<file path=[Content_Types].xml><?xml version="1.0" encoding="utf-8"?>
<Types xmlns="http://schemas.openxmlformats.org/package/2006/content-types">
  <Default Extension="xml" ContentType="application/xml"/>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adjustRightInd w:val="0"/>
        <w:snapToGrid w:val="0"/>
        <w:spacing w:line="360" w:lineRule="auto"/>
        <w:jc w:val="center"/>
        <w:rPr>
          <w:rFonts w:hAnsi="宋体" w:cs="Times New Roman"/>
          <w:b/>
          <w:sz w:val="28"/>
          <w:szCs w:val="28"/>
        </w:rPr>
      </w:pPr>
      <w:r>
        <w:rPr>
          <w:rFonts w:hint="eastAsia" w:hAnsi="宋体" w:cs="Times New Roman"/>
          <w:b/>
          <w:sz w:val="28"/>
          <w:szCs w:val="28"/>
        </w:rPr>
        <w:pict>
          <v:shape id="_x0000_s1025" o:spid="_x0000_s1025" o:spt="75" type="#_x0000_t75" style="position:absolute;left:0pt;margin-left:863pt;margin-top:898pt;height:29pt;width:26pt;mso-position-horizontal-relative:page;mso-position-vertical-relative:page;z-index:251658240;mso-width-relative:page;mso-height-relative:page;" filled="f" o:preferrelative="t" stroked="f" coordsize="21600,21600">
            <v:path/>
            <v:fill on="f" focussize="0,0"/>
            <v:stroke on="f" joinstyle="miter"/>
            <v:imagedata r:id="rId6" o:title=""/>
            <o:lock v:ext="edit" aspectratio="t"/>
          </v:shape>
        </w:pict>
      </w:r>
      <w:r>
        <w:rPr>
          <w:rFonts w:hint="eastAsia" w:hAnsi="宋体" w:cs="Times New Roman"/>
          <w:b/>
          <w:sz w:val="28"/>
          <w:szCs w:val="28"/>
        </w:rPr>
        <w:t>第二章 质量与密度</w:t>
      </w:r>
    </w:p>
    <w:p>
      <w:pPr>
        <w:pStyle w:val="2"/>
        <w:adjustRightInd w:val="0"/>
        <w:snapToGrid w:val="0"/>
        <w:spacing w:line="360" w:lineRule="auto"/>
        <w:rPr>
          <w:rFonts w:hAnsi="宋体" w:cs="Times New Roman"/>
        </w:rPr>
      </w:pPr>
    </w:p>
    <w:p>
      <w:pPr>
        <w:pStyle w:val="2"/>
        <w:adjustRightInd w:val="0"/>
        <w:snapToGrid w:val="0"/>
        <w:spacing w:line="360" w:lineRule="auto"/>
        <w:ind w:firstLine="422" w:firstLineChars="200"/>
        <w:rPr>
          <w:rFonts w:hAnsi="宋体" w:cs="Times New Roman"/>
          <w:b/>
        </w:rPr>
      </w:pPr>
      <w:r>
        <w:rPr>
          <w:rFonts w:hAnsi="宋体" w:cs="Times New Roman"/>
          <w:b/>
        </w:rPr>
        <w:t>一、单项选择题(每题3分，共33分)</w:t>
      </w:r>
    </w:p>
    <w:p>
      <w:pPr>
        <w:pStyle w:val="2"/>
        <w:adjustRightInd w:val="0"/>
        <w:snapToGrid w:val="0"/>
        <w:spacing w:line="360" w:lineRule="auto"/>
        <w:ind w:firstLine="420" w:firstLineChars="200"/>
        <w:rPr>
          <w:rFonts w:hAnsi="宋体" w:cs="Times New Roman"/>
        </w:rPr>
      </w:pPr>
      <w:r>
        <w:rPr>
          <w:rFonts w:hAnsi="宋体" w:cs="Times New Roman"/>
        </w:rPr>
        <w:t>1．如图1所示的选项中质量约为几十克的是(　　)</w:t>
      </w:r>
    </w:p>
    <w:p>
      <w:pPr>
        <w:pStyle w:val="2"/>
        <w:adjustRightInd w:val="0"/>
        <w:snapToGrid w:val="0"/>
        <w:spacing w:line="360" w:lineRule="auto"/>
        <w:ind w:firstLine="420" w:firstLineChars="200"/>
        <w:jc w:val="center"/>
        <w:rPr>
          <w:rFonts w:hAnsi="宋体" w:cs="Times New Roman"/>
        </w:rPr>
      </w:pPr>
      <w:r>
        <w:rPr>
          <w:rFonts w:hAnsi="宋体" w:cs="Times New Roman"/>
        </w:rPr>
        <w:drawing>
          <wp:inline distT="0" distB="0" distL="0" distR="0">
            <wp:extent cx="4638675" cy="771525"/>
            <wp:effectExtent l="19050" t="0" r="9525" b="0"/>
            <wp:docPr id="2" name="图片 2" descr="G:\21秋\21秋·北课·物理·八上·作业本课件，word\9BW98.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G:\21秋\21秋·北课·物理·八上·作业本课件，word\9BW98.EPS"/>
                    <pic:cNvPicPr>
                      <a:picLocks noChangeAspect="1" noChangeArrowheads="1"/>
                    </pic:cNvPicPr>
                  </pic:nvPicPr>
                  <pic:blipFill>
                    <a:blip r:embed="rId7" r:link="rId8"/>
                    <a:stretch>
                      <a:fillRect/>
                    </a:stretch>
                  </pic:blipFill>
                  <pic:spPr>
                    <a:xfrm>
                      <a:off x="0" y="0"/>
                      <a:ext cx="4638675" cy="771525"/>
                    </a:xfrm>
                    <a:prstGeom prst="rect">
                      <a:avLst/>
                    </a:prstGeom>
                    <a:noFill/>
                    <a:ln w="9525">
                      <a:noFill/>
                      <a:miter lim="800000"/>
                      <a:headEnd/>
                      <a:tailEnd/>
                    </a:ln>
                  </pic:spPr>
                </pic:pic>
              </a:graphicData>
            </a:graphic>
          </wp:inline>
        </w:drawing>
      </w:r>
    </w:p>
    <w:p>
      <w:pPr>
        <w:pStyle w:val="2"/>
        <w:adjustRightInd w:val="0"/>
        <w:snapToGrid w:val="0"/>
        <w:spacing w:line="360" w:lineRule="auto"/>
        <w:ind w:firstLine="420" w:firstLineChars="200"/>
        <w:jc w:val="center"/>
        <w:rPr>
          <w:rFonts w:hAnsi="宋体" w:cs="Times New Roman"/>
        </w:rPr>
      </w:pPr>
      <w:r>
        <w:rPr>
          <w:rFonts w:hAnsi="宋体" w:cs="Times New Roman"/>
        </w:rPr>
        <w:t>图1</w:t>
      </w:r>
    </w:p>
    <w:p>
      <w:pPr>
        <w:pStyle w:val="2"/>
        <w:adjustRightInd w:val="0"/>
        <w:snapToGrid w:val="0"/>
        <w:spacing w:line="360" w:lineRule="auto"/>
        <w:ind w:firstLine="420" w:firstLineChars="200"/>
        <w:rPr>
          <w:rFonts w:hAnsi="宋体" w:cs="Times New Roman"/>
        </w:rPr>
      </w:pPr>
      <w:r>
        <w:rPr>
          <w:rFonts w:hAnsi="宋体" w:cs="Times New Roman"/>
        </w:rPr>
        <w:t>2．下列情况下，铁块</w:t>
      </w:r>
      <w:r>
        <w:rPr>
          <w:rFonts w:hint="eastAsia" w:hAnsi="宋体" w:cs="Times New Roman"/>
        </w:rPr>
        <w:t>的质量发生变化的是</w:t>
      </w:r>
      <w:r>
        <w:rPr>
          <w:rFonts w:hAnsi="宋体" w:cs="Times New Roman"/>
        </w:rPr>
        <w:t>(　　)</w:t>
      </w:r>
    </w:p>
    <w:p>
      <w:pPr>
        <w:pStyle w:val="2"/>
        <w:adjustRightInd w:val="0"/>
        <w:snapToGrid w:val="0"/>
        <w:spacing w:line="360" w:lineRule="auto"/>
        <w:ind w:firstLine="420" w:firstLineChars="200"/>
        <w:rPr>
          <w:rFonts w:hAnsi="宋体" w:cs="Times New Roman"/>
        </w:rPr>
      </w:pPr>
      <w:r>
        <w:rPr>
          <w:rFonts w:hAnsi="宋体" w:cs="Times New Roman"/>
        </w:rPr>
        <w:t xml:space="preserve">A．将铁块熔化成铁水  </w:t>
      </w:r>
      <w:r>
        <w:rPr>
          <w:rFonts w:hint="eastAsia" w:hAnsi="宋体" w:cs="Times New Roman"/>
        </w:rPr>
        <w:tab/>
      </w:r>
      <w:r>
        <w:rPr>
          <w:rFonts w:hint="eastAsia" w:hAnsi="宋体" w:cs="Times New Roman"/>
        </w:rPr>
        <w:tab/>
      </w:r>
      <w:r>
        <w:rPr>
          <w:rFonts w:hint="eastAsia" w:hAnsi="宋体" w:cs="Times New Roman"/>
        </w:rPr>
        <w:tab/>
      </w:r>
      <w:r>
        <w:rPr>
          <w:rFonts w:hAnsi="宋体" w:cs="Times New Roman"/>
        </w:rPr>
        <w:t>B．铁块随飞船到太空</w:t>
      </w:r>
    </w:p>
    <w:p>
      <w:pPr>
        <w:pStyle w:val="2"/>
        <w:adjustRightInd w:val="0"/>
        <w:snapToGrid w:val="0"/>
        <w:spacing w:line="360" w:lineRule="auto"/>
        <w:ind w:firstLine="420" w:firstLineChars="200"/>
        <w:rPr>
          <w:rFonts w:hAnsi="宋体" w:cs="Times New Roman"/>
        </w:rPr>
      </w:pPr>
      <w:r>
        <w:rPr>
          <w:rFonts w:hAnsi="宋体" w:cs="Times New Roman"/>
        </w:rPr>
        <w:t xml:space="preserve">C．把铁块轧成薄铁片  </w:t>
      </w:r>
      <w:r>
        <w:rPr>
          <w:rFonts w:hint="eastAsia" w:hAnsi="宋体" w:cs="Times New Roman"/>
        </w:rPr>
        <w:tab/>
      </w:r>
      <w:r>
        <w:rPr>
          <w:rFonts w:hint="eastAsia" w:hAnsi="宋体" w:cs="Times New Roman"/>
        </w:rPr>
        <w:tab/>
      </w:r>
      <w:r>
        <w:rPr>
          <w:rFonts w:hint="eastAsia" w:hAnsi="宋体" w:cs="Times New Roman"/>
        </w:rPr>
        <w:tab/>
      </w:r>
      <w:r>
        <w:rPr>
          <w:rFonts w:hAnsi="宋体" w:cs="Times New Roman"/>
        </w:rPr>
        <w:t>D．将铁块打磨成机器零件</w:t>
      </w:r>
    </w:p>
    <w:p>
      <w:pPr>
        <w:pStyle w:val="2"/>
        <w:adjustRightInd w:val="0"/>
        <w:snapToGrid w:val="0"/>
        <w:spacing w:line="360" w:lineRule="auto"/>
        <w:ind w:firstLine="420" w:firstLineChars="200"/>
        <w:rPr>
          <w:rFonts w:hAnsi="宋体" w:cs="Times New Roman"/>
        </w:rPr>
      </w:pPr>
      <w:r>
        <w:rPr>
          <w:rFonts w:hAnsi="宋体" w:cs="Times New Roman"/>
        </w:rPr>
        <w:t>3．用天平测小石块质量的实验中，有如下实验步骤：①将游码移至标尺左端的零刻度线处；②将托盘天平放置在水平工作台面上；③在天平的左盘放入小石块；④调节平衡螺母，使天平横梁平衡；⑤用镊子在右盘中加减砝码，并移动游码，使天平平衡；⑥根据所用砝码和</w:t>
      </w:r>
      <w:r>
        <w:rPr>
          <w:rFonts w:hint="eastAsia" w:hAnsi="宋体" w:cs="Times New Roman"/>
        </w:rPr>
        <w:t>游码的示数计算小石块质量。正确的操作顺序是</w:t>
      </w:r>
      <w:r>
        <w:rPr>
          <w:rFonts w:hAnsi="宋体" w:cs="Times New Roman"/>
        </w:rPr>
        <w:t>(　　)</w:t>
      </w:r>
    </w:p>
    <w:p>
      <w:pPr>
        <w:pStyle w:val="2"/>
        <w:adjustRightInd w:val="0"/>
        <w:snapToGrid w:val="0"/>
        <w:spacing w:line="360" w:lineRule="auto"/>
        <w:ind w:firstLine="420" w:firstLineChars="200"/>
        <w:rPr>
          <w:rFonts w:hAnsi="宋体" w:cs="Times New Roman"/>
        </w:rPr>
      </w:pPr>
      <w:r>
        <w:rPr>
          <w:rFonts w:hAnsi="宋体" w:cs="Times New Roman"/>
        </w:rPr>
        <w:t xml:space="preserve">A．①②③④⑤⑥  </w:t>
      </w:r>
      <w:r>
        <w:rPr>
          <w:rFonts w:hint="eastAsia" w:hAnsi="宋体" w:cs="Times New Roman"/>
        </w:rPr>
        <w:tab/>
      </w:r>
      <w:r>
        <w:rPr>
          <w:rFonts w:hint="eastAsia" w:hAnsi="宋体" w:cs="Times New Roman"/>
        </w:rPr>
        <w:tab/>
      </w:r>
      <w:r>
        <w:rPr>
          <w:rFonts w:hint="eastAsia" w:hAnsi="宋体" w:cs="Times New Roman"/>
        </w:rPr>
        <w:tab/>
      </w:r>
      <w:r>
        <w:rPr>
          <w:rFonts w:hint="eastAsia" w:hAnsi="宋体" w:cs="Times New Roman"/>
        </w:rPr>
        <w:tab/>
      </w:r>
      <w:r>
        <w:rPr>
          <w:rFonts w:hAnsi="宋体" w:cs="Times New Roman"/>
        </w:rPr>
        <w:t>B．②①④③⑤⑥</w:t>
      </w:r>
    </w:p>
    <w:p>
      <w:pPr>
        <w:pStyle w:val="2"/>
        <w:adjustRightInd w:val="0"/>
        <w:snapToGrid w:val="0"/>
        <w:spacing w:line="360" w:lineRule="auto"/>
        <w:ind w:firstLine="420" w:firstLineChars="200"/>
        <w:rPr>
          <w:rFonts w:hAnsi="宋体" w:cs="Times New Roman"/>
        </w:rPr>
      </w:pPr>
      <w:r>
        <w:rPr>
          <w:rFonts w:hAnsi="宋体" w:cs="Times New Roman"/>
        </w:rPr>
        <w:t xml:space="preserve">C．②③①④⑤⑥  </w:t>
      </w:r>
      <w:r>
        <w:rPr>
          <w:rFonts w:hint="eastAsia" w:hAnsi="宋体" w:cs="Times New Roman"/>
        </w:rPr>
        <w:tab/>
      </w:r>
      <w:r>
        <w:rPr>
          <w:rFonts w:hint="eastAsia" w:hAnsi="宋体" w:cs="Times New Roman"/>
        </w:rPr>
        <w:tab/>
      </w:r>
      <w:r>
        <w:rPr>
          <w:rFonts w:hint="eastAsia" w:hAnsi="宋体" w:cs="Times New Roman"/>
        </w:rPr>
        <w:tab/>
      </w:r>
      <w:r>
        <w:rPr>
          <w:rFonts w:hint="eastAsia" w:hAnsi="宋体" w:cs="Times New Roman"/>
        </w:rPr>
        <w:tab/>
      </w:r>
      <w:r>
        <w:rPr>
          <w:rFonts w:hAnsi="宋体" w:cs="Times New Roman"/>
        </w:rPr>
        <w:t>D．③②①④⑤⑥</w:t>
      </w:r>
    </w:p>
    <w:p>
      <w:pPr>
        <w:pStyle w:val="2"/>
        <w:adjustRightInd w:val="0"/>
        <w:snapToGrid w:val="0"/>
        <w:spacing w:line="360" w:lineRule="auto"/>
        <w:ind w:firstLine="420" w:firstLineChars="200"/>
        <w:rPr>
          <w:rFonts w:hAnsi="宋体" w:cs="Times New Roman"/>
        </w:rPr>
      </w:pPr>
      <w:r>
        <w:rPr>
          <w:rFonts w:hAnsi="宋体" w:cs="Times New Roman"/>
        </w:rPr>
        <w:t>4．关于物质的密度，下列说法中正确的是(　　)</w:t>
      </w:r>
    </w:p>
    <w:p>
      <w:pPr>
        <w:pStyle w:val="2"/>
        <w:adjustRightInd w:val="0"/>
        <w:snapToGrid w:val="0"/>
        <w:spacing w:line="360" w:lineRule="auto"/>
        <w:ind w:firstLine="420" w:firstLineChars="200"/>
        <w:rPr>
          <w:rFonts w:hAnsi="宋体" w:cs="Times New Roman"/>
        </w:rPr>
      </w:pPr>
      <w:r>
        <w:rPr>
          <w:rFonts w:hAnsi="宋体" w:cs="Times New Roman"/>
        </w:rPr>
        <w:t>A．由密度公式ρ＝</w:t>
      </w:r>
      <w:r>
        <w:rPr>
          <w:rFonts w:hAnsi="宋体" w:cs="Times New Roman"/>
        </w:rPr>
        <w:fldChar w:fldCharType="begin"/>
      </w:r>
      <w:r>
        <w:rPr>
          <w:rFonts w:hAnsi="宋体" w:cs="Times New Roman"/>
        </w:rPr>
        <w:instrText xml:space="preserve">eq \f(m,V)</w:instrText>
      </w:r>
      <w:r>
        <w:rPr>
          <w:rFonts w:hAnsi="宋体" w:cs="Times New Roman"/>
        </w:rPr>
        <w:fldChar w:fldCharType="end"/>
      </w:r>
      <w:r>
        <w:rPr>
          <w:rFonts w:hAnsi="宋体" w:cs="Times New Roman"/>
        </w:rPr>
        <w:t>可知，物质的密度跟质量成正比，跟体积成反比</w:t>
      </w:r>
    </w:p>
    <w:p>
      <w:pPr>
        <w:pStyle w:val="2"/>
        <w:adjustRightInd w:val="0"/>
        <w:snapToGrid w:val="0"/>
        <w:spacing w:line="360" w:lineRule="auto"/>
        <w:ind w:firstLine="420" w:firstLineChars="200"/>
        <w:rPr>
          <w:rFonts w:hAnsi="宋体" w:cs="Times New Roman"/>
        </w:rPr>
      </w:pPr>
      <w:r>
        <w:rPr>
          <w:rFonts w:hAnsi="宋体" w:cs="Times New Roman"/>
        </w:rPr>
        <w:t>B．密度是物质的特性，物质不同，密度</w:t>
      </w:r>
      <w:r>
        <w:rPr>
          <w:rFonts w:hint="eastAsia" w:hAnsi="宋体" w:cs="Times New Roman"/>
        </w:rPr>
        <w:t>一定不同</w:t>
      </w:r>
    </w:p>
    <w:p>
      <w:pPr>
        <w:pStyle w:val="2"/>
        <w:adjustRightInd w:val="0"/>
        <w:snapToGrid w:val="0"/>
        <w:spacing w:line="360" w:lineRule="auto"/>
        <w:ind w:firstLine="420" w:firstLineChars="200"/>
        <w:rPr>
          <w:rFonts w:hAnsi="宋体" w:cs="Times New Roman"/>
        </w:rPr>
      </w:pPr>
      <w:r>
        <w:rPr>
          <w:rFonts w:hAnsi="宋体" w:cs="Times New Roman"/>
        </w:rPr>
        <w:t>C</w:t>
      </w:r>
      <w:r>
        <w:rPr>
          <w:rFonts w:hint="eastAsia" w:hAnsi="宋体" w:cs="Times New Roman"/>
        </w:rPr>
        <w:t>．</w:t>
      </w:r>
      <w:r>
        <w:rPr>
          <w:rFonts w:hAnsi="宋体" w:cs="Times New Roman"/>
        </w:rPr>
        <w:t>密度在数值上等于质量与体积的比值</w:t>
      </w:r>
    </w:p>
    <w:p>
      <w:pPr>
        <w:pStyle w:val="2"/>
        <w:adjustRightInd w:val="0"/>
        <w:snapToGrid w:val="0"/>
        <w:spacing w:line="360" w:lineRule="auto"/>
        <w:ind w:firstLine="420" w:firstLineChars="200"/>
        <w:rPr>
          <w:rFonts w:hAnsi="宋体" w:cs="Times New Roman"/>
        </w:rPr>
      </w:pPr>
      <w:r>
        <w:rPr>
          <w:rFonts w:hAnsi="宋体" w:cs="Times New Roman"/>
        </w:rPr>
        <w:t>D．密度大小不随温度、形状、状态的变化而变化</w:t>
      </w:r>
    </w:p>
    <w:p>
      <w:pPr>
        <w:pStyle w:val="2"/>
        <w:adjustRightInd w:val="0"/>
        <w:snapToGrid w:val="0"/>
        <w:spacing w:line="360" w:lineRule="auto"/>
        <w:ind w:firstLine="420" w:firstLineChars="200"/>
        <w:rPr>
          <w:rFonts w:hAnsi="宋体" w:cs="Times New Roman"/>
        </w:rPr>
      </w:pPr>
      <w:r>
        <w:rPr>
          <w:rFonts w:hAnsi="宋体" w:cs="Times New Roman"/>
        </w:rPr>
        <w:t>5．规格相同的瓶装了不同的液体，放在横梁已平衡的天平上，如图2所示，则(　　)</w:t>
      </w:r>
    </w:p>
    <w:p>
      <w:pPr>
        <w:pStyle w:val="2"/>
        <w:adjustRightInd w:val="0"/>
        <w:snapToGrid w:val="0"/>
        <w:spacing w:line="360" w:lineRule="auto"/>
        <w:ind w:firstLine="420" w:firstLineChars="200"/>
        <w:jc w:val="center"/>
        <w:rPr>
          <w:rFonts w:hAnsi="宋体" w:cs="Times New Roman"/>
        </w:rPr>
      </w:pPr>
      <w:r>
        <w:rPr>
          <w:rFonts w:hAnsi="宋体" w:cs="Times New Roman"/>
        </w:rPr>
        <w:drawing>
          <wp:inline distT="0" distB="0" distL="0" distR="0">
            <wp:extent cx="1190625" cy="847725"/>
            <wp:effectExtent l="19050" t="0" r="9525" b="0"/>
            <wp:docPr id="15" name="图片 3" descr="G:\21秋\21秋·北课·物理·八上·作业本课件，word\22byk63.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descr="G:\21秋\21秋·北课·物理·八上·作业本课件，word\22byk63.EPS"/>
                    <pic:cNvPicPr>
                      <a:picLocks noChangeAspect="1" noChangeArrowheads="1"/>
                    </pic:cNvPicPr>
                  </pic:nvPicPr>
                  <pic:blipFill>
                    <a:blip r:embed="rId9" r:link="rId10"/>
                    <a:stretch>
                      <a:fillRect/>
                    </a:stretch>
                  </pic:blipFill>
                  <pic:spPr>
                    <a:xfrm>
                      <a:off x="0" y="0"/>
                      <a:ext cx="1190625" cy="847725"/>
                    </a:xfrm>
                    <a:prstGeom prst="rect">
                      <a:avLst/>
                    </a:prstGeom>
                    <a:noFill/>
                    <a:ln w="9525">
                      <a:noFill/>
                      <a:miter lim="800000"/>
                      <a:headEnd/>
                      <a:tailEnd/>
                    </a:ln>
                  </pic:spPr>
                </pic:pic>
              </a:graphicData>
            </a:graphic>
          </wp:inline>
        </w:drawing>
      </w:r>
    </w:p>
    <w:p>
      <w:pPr>
        <w:pStyle w:val="2"/>
        <w:adjustRightInd w:val="0"/>
        <w:snapToGrid w:val="0"/>
        <w:spacing w:line="360" w:lineRule="auto"/>
        <w:ind w:firstLine="420" w:firstLineChars="200"/>
        <w:jc w:val="center"/>
        <w:rPr>
          <w:rFonts w:hAnsi="宋体" w:cs="Times New Roman"/>
        </w:rPr>
      </w:pPr>
      <w:r>
        <w:rPr>
          <w:rFonts w:hAnsi="宋体" w:cs="Times New Roman"/>
        </w:rPr>
        <w:t>图2</w:t>
      </w:r>
    </w:p>
    <w:p>
      <w:pPr>
        <w:pStyle w:val="2"/>
        <w:adjustRightInd w:val="0"/>
        <w:snapToGrid w:val="0"/>
        <w:spacing w:line="360" w:lineRule="auto"/>
        <w:ind w:firstLine="420" w:firstLineChars="200"/>
        <w:rPr>
          <w:rFonts w:hAnsi="宋体" w:cs="Times New Roman"/>
        </w:rPr>
      </w:pPr>
      <w:r>
        <w:rPr>
          <w:rFonts w:hAnsi="宋体" w:cs="Times New Roman"/>
        </w:rPr>
        <w:t xml:space="preserve">A．甲瓶液体质量较大  </w:t>
      </w:r>
    </w:p>
    <w:p>
      <w:pPr>
        <w:pStyle w:val="2"/>
        <w:adjustRightInd w:val="0"/>
        <w:snapToGrid w:val="0"/>
        <w:spacing w:line="360" w:lineRule="auto"/>
        <w:ind w:firstLine="420" w:firstLineChars="200"/>
        <w:rPr>
          <w:rFonts w:hAnsi="宋体" w:cs="Times New Roman"/>
        </w:rPr>
      </w:pPr>
      <w:r>
        <w:rPr>
          <w:rFonts w:hAnsi="宋体" w:cs="Times New Roman"/>
        </w:rPr>
        <w:t>B．乙瓶液体质量较大</w:t>
      </w:r>
    </w:p>
    <w:p>
      <w:pPr>
        <w:pStyle w:val="2"/>
        <w:adjustRightInd w:val="0"/>
        <w:snapToGrid w:val="0"/>
        <w:spacing w:line="360" w:lineRule="auto"/>
        <w:ind w:firstLine="420" w:firstLineChars="200"/>
        <w:rPr>
          <w:rFonts w:hAnsi="宋体" w:cs="Times New Roman"/>
        </w:rPr>
      </w:pPr>
      <w:r>
        <w:rPr>
          <w:rFonts w:hAnsi="宋体" w:cs="Times New Roman"/>
        </w:rPr>
        <w:t xml:space="preserve">C．乙瓶液体密度较大  </w:t>
      </w:r>
    </w:p>
    <w:p>
      <w:pPr>
        <w:pStyle w:val="2"/>
        <w:adjustRightInd w:val="0"/>
        <w:snapToGrid w:val="0"/>
        <w:spacing w:line="360" w:lineRule="auto"/>
        <w:ind w:firstLine="420" w:firstLineChars="200"/>
        <w:rPr>
          <w:rFonts w:hAnsi="宋体" w:cs="Times New Roman"/>
        </w:rPr>
      </w:pPr>
      <w:r>
        <w:rPr>
          <w:rFonts w:hAnsi="宋体" w:cs="Times New Roman"/>
        </w:rPr>
        <w:t>D．两瓶液体密度相等</w:t>
      </w:r>
    </w:p>
    <w:p>
      <w:pPr>
        <w:pStyle w:val="2"/>
        <w:adjustRightInd w:val="0"/>
        <w:snapToGrid w:val="0"/>
        <w:spacing w:line="360" w:lineRule="auto"/>
        <w:ind w:firstLine="420" w:firstLineChars="200"/>
        <w:rPr>
          <w:rFonts w:hAnsi="宋体" w:cs="Times New Roman"/>
        </w:rPr>
      </w:pPr>
      <w:r>
        <w:rPr>
          <w:rFonts w:hAnsi="宋体" w:cs="Times New Roman"/>
        </w:rPr>
        <w:t>6．一个恰能装1 kg纯水的瓶子，它一定能装下1 kg的(ρ</w:t>
      </w:r>
      <w:r>
        <w:rPr>
          <w:rFonts w:hAnsi="宋体" w:cs="Times New Roman"/>
          <w:vertAlign w:val="subscript"/>
        </w:rPr>
        <w:t>酱油</w:t>
      </w:r>
      <w:r>
        <w:rPr>
          <w:rFonts w:hAnsi="宋体" w:cs="Times New Roman"/>
        </w:rPr>
        <w:t>＞ρ</w:t>
      </w:r>
      <w:r>
        <w:rPr>
          <w:rFonts w:hAnsi="宋体" w:cs="Times New Roman"/>
          <w:vertAlign w:val="subscript"/>
        </w:rPr>
        <w:t>纯水</w:t>
      </w:r>
      <w:r>
        <w:rPr>
          <w:rFonts w:hAnsi="宋体" w:cs="Times New Roman"/>
        </w:rPr>
        <w:t>＞ρ</w:t>
      </w:r>
      <w:r>
        <w:rPr>
          <w:rFonts w:hAnsi="宋体" w:cs="Times New Roman"/>
          <w:vertAlign w:val="subscript"/>
        </w:rPr>
        <w:t>柴油</w:t>
      </w:r>
      <w:r>
        <w:rPr>
          <w:rFonts w:hAnsi="宋体" w:cs="Times New Roman"/>
        </w:rPr>
        <w:t>＞ρ</w:t>
      </w:r>
      <w:r>
        <w:rPr>
          <w:rFonts w:hAnsi="宋体" w:cs="Times New Roman"/>
          <w:vertAlign w:val="subscript"/>
        </w:rPr>
        <w:t>煤油</w:t>
      </w:r>
      <w:r>
        <w:rPr>
          <w:rFonts w:hAnsi="宋体" w:cs="Times New Roman"/>
        </w:rPr>
        <w:t>＝ρ</w:t>
      </w:r>
      <w:r>
        <w:rPr>
          <w:rFonts w:hAnsi="宋体" w:cs="Times New Roman"/>
          <w:vertAlign w:val="subscript"/>
        </w:rPr>
        <w:t>酒精</w:t>
      </w:r>
      <w:r>
        <w:rPr>
          <w:rFonts w:hAnsi="宋体" w:cs="Times New Roman"/>
        </w:rPr>
        <w:t>)(　　)</w:t>
      </w:r>
    </w:p>
    <w:p>
      <w:pPr>
        <w:pStyle w:val="2"/>
        <w:adjustRightInd w:val="0"/>
        <w:snapToGrid w:val="0"/>
        <w:spacing w:line="360" w:lineRule="auto"/>
        <w:ind w:firstLine="420" w:firstLineChars="200"/>
        <w:rPr>
          <w:rFonts w:hAnsi="宋体" w:cs="Times New Roman"/>
        </w:rPr>
      </w:pPr>
      <w:r>
        <w:rPr>
          <w:rFonts w:hAnsi="宋体" w:cs="Times New Roman"/>
        </w:rPr>
        <w:t xml:space="preserve">A．柴油  </w:t>
      </w:r>
      <w:r>
        <w:rPr>
          <w:rFonts w:hint="eastAsia" w:hAnsi="宋体" w:cs="Times New Roman"/>
        </w:rPr>
        <w:tab/>
      </w:r>
      <w:r>
        <w:rPr>
          <w:rFonts w:hint="eastAsia" w:hAnsi="宋体" w:cs="Times New Roman"/>
        </w:rPr>
        <w:tab/>
      </w:r>
      <w:r>
        <w:rPr>
          <w:rFonts w:hint="eastAsia" w:hAnsi="宋体" w:cs="Times New Roman"/>
        </w:rPr>
        <w:tab/>
      </w:r>
      <w:r>
        <w:rPr>
          <w:rFonts w:hint="eastAsia" w:hAnsi="宋体" w:cs="Times New Roman"/>
        </w:rPr>
        <w:tab/>
      </w:r>
      <w:r>
        <w:rPr>
          <w:rFonts w:hint="eastAsia" w:hAnsi="宋体" w:cs="Times New Roman"/>
        </w:rPr>
        <w:tab/>
      </w:r>
      <w:r>
        <w:rPr>
          <w:rFonts w:hAnsi="宋体" w:cs="Times New Roman"/>
        </w:rPr>
        <w:t xml:space="preserve">B．煤油  </w:t>
      </w:r>
    </w:p>
    <w:p>
      <w:pPr>
        <w:pStyle w:val="2"/>
        <w:adjustRightInd w:val="0"/>
        <w:snapToGrid w:val="0"/>
        <w:spacing w:line="360" w:lineRule="auto"/>
        <w:ind w:firstLine="420" w:firstLineChars="200"/>
        <w:rPr>
          <w:rFonts w:hAnsi="宋体" w:cs="Times New Roman"/>
        </w:rPr>
      </w:pPr>
      <w:r>
        <w:rPr>
          <w:rFonts w:hAnsi="宋体" w:cs="Times New Roman"/>
        </w:rPr>
        <w:t xml:space="preserve">C．酱油  </w:t>
      </w:r>
      <w:r>
        <w:rPr>
          <w:rFonts w:hint="eastAsia" w:hAnsi="宋体" w:cs="Times New Roman"/>
        </w:rPr>
        <w:tab/>
      </w:r>
      <w:r>
        <w:rPr>
          <w:rFonts w:hint="eastAsia" w:hAnsi="宋体" w:cs="Times New Roman"/>
        </w:rPr>
        <w:tab/>
      </w:r>
      <w:r>
        <w:rPr>
          <w:rFonts w:hint="eastAsia" w:hAnsi="宋体" w:cs="Times New Roman"/>
        </w:rPr>
        <w:tab/>
      </w:r>
      <w:r>
        <w:rPr>
          <w:rFonts w:hint="eastAsia" w:hAnsi="宋体" w:cs="Times New Roman"/>
        </w:rPr>
        <w:tab/>
      </w:r>
      <w:r>
        <w:rPr>
          <w:rFonts w:hint="eastAsia" w:hAnsi="宋体" w:cs="Times New Roman"/>
        </w:rPr>
        <w:tab/>
      </w:r>
      <w:r>
        <w:rPr>
          <w:rFonts w:hAnsi="宋体" w:cs="Times New Roman"/>
        </w:rPr>
        <w:t>D．酒精</w:t>
      </w:r>
    </w:p>
    <w:p>
      <w:pPr>
        <w:pStyle w:val="2"/>
        <w:adjustRightInd w:val="0"/>
        <w:snapToGrid w:val="0"/>
        <w:spacing w:line="360" w:lineRule="auto"/>
        <w:ind w:firstLine="420" w:firstLineChars="200"/>
        <w:rPr>
          <w:rFonts w:hAnsi="宋体" w:cs="Times New Roman"/>
        </w:rPr>
      </w:pPr>
      <w:r>
        <w:rPr>
          <w:rFonts w:hAnsi="宋体" w:cs="Times New Roman"/>
        </w:rPr>
        <w:t>7．一个质量为0.3 kg的水壶，装满水后总质量为0.8 kg，装满另一种液体时总质量为0.7 kg，则这种液体的密度是(　　)</w:t>
      </w:r>
    </w:p>
    <w:p>
      <w:pPr>
        <w:pStyle w:val="2"/>
        <w:adjustRightInd w:val="0"/>
        <w:snapToGrid w:val="0"/>
        <w:spacing w:line="360" w:lineRule="auto"/>
        <w:ind w:firstLine="420" w:firstLineChars="200"/>
        <w:rPr>
          <w:rFonts w:hAnsi="宋体" w:cs="Times New Roman"/>
        </w:rPr>
      </w:pPr>
      <w:r>
        <w:rPr>
          <w:rFonts w:hAnsi="宋体" w:cs="Times New Roman"/>
        </w:rPr>
        <w:t>A．1.4×10</w:t>
      </w:r>
      <w:r>
        <w:rPr>
          <w:rFonts w:hAnsi="宋体" w:cs="Times New Roman"/>
          <w:vertAlign w:val="superscript"/>
        </w:rPr>
        <w:t>3</w:t>
      </w:r>
      <w:r>
        <w:rPr>
          <w:rFonts w:hAnsi="宋体" w:cs="Times New Roman"/>
        </w:rPr>
        <w:t xml:space="preserve"> kg/m</w:t>
      </w:r>
      <w:r>
        <w:rPr>
          <w:rFonts w:hAnsi="宋体" w:cs="Times New Roman"/>
          <w:vertAlign w:val="superscript"/>
        </w:rPr>
        <w:t>3</w:t>
      </w:r>
      <w:r>
        <w:rPr>
          <w:rFonts w:hAnsi="宋体" w:cs="Times New Roman"/>
        </w:rPr>
        <w:t xml:space="preserve">  </w:t>
      </w:r>
      <w:r>
        <w:rPr>
          <w:rFonts w:hint="eastAsia" w:hAnsi="宋体" w:cs="Times New Roman"/>
        </w:rPr>
        <w:tab/>
      </w:r>
      <w:r>
        <w:rPr>
          <w:rFonts w:hint="eastAsia" w:hAnsi="宋体" w:cs="Times New Roman"/>
        </w:rPr>
        <w:tab/>
      </w:r>
      <w:r>
        <w:rPr>
          <w:rFonts w:hint="eastAsia" w:hAnsi="宋体" w:cs="Times New Roman"/>
        </w:rPr>
        <w:tab/>
      </w:r>
      <w:r>
        <w:rPr>
          <w:rFonts w:hAnsi="宋体" w:cs="Times New Roman"/>
        </w:rPr>
        <w:t>B．0.875×10</w:t>
      </w:r>
      <w:r>
        <w:rPr>
          <w:rFonts w:hAnsi="宋体" w:cs="Times New Roman"/>
          <w:vertAlign w:val="superscript"/>
        </w:rPr>
        <w:t>3</w:t>
      </w:r>
      <w:r>
        <w:rPr>
          <w:rFonts w:hAnsi="宋体" w:cs="Times New Roman"/>
        </w:rPr>
        <w:t xml:space="preserve"> kg/m</w:t>
      </w:r>
      <w:r>
        <w:rPr>
          <w:rFonts w:hAnsi="宋体" w:cs="Times New Roman"/>
          <w:vertAlign w:val="superscript"/>
        </w:rPr>
        <w:t>3</w:t>
      </w:r>
    </w:p>
    <w:p>
      <w:pPr>
        <w:pStyle w:val="2"/>
        <w:adjustRightInd w:val="0"/>
        <w:snapToGrid w:val="0"/>
        <w:spacing w:line="360" w:lineRule="auto"/>
        <w:ind w:firstLine="420" w:firstLineChars="200"/>
        <w:rPr>
          <w:rFonts w:hAnsi="宋体" w:cs="Times New Roman"/>
        </w:rPr>
      </w:pPr>
      <w:r>
        <w:rPr>
          <w:rFonts w:hAnsi="宋体" w:cs="Times New Roman"/>
        </w:rPr>
        <w:t>C．0.8 kg/m</w:t>
      </w:r>
      <w:r>
        <w:rPr>
          <w:rFonts w:hAnsi="宋体" w:cs="Times New Roman"/>
          <w:vertAlign w:val="superscript"/>
        </w:rPr>
        <w:t>3</w:t>
      </w:r>
      <w:r>
        <w:rPr>
          <w:rFonts w:hAnsi="宋体" w:cs="Times New Roman"/>
        </w:rPr>
        <w:t xml:space="preserve">  </w:t>
      </w:r>
      <w:r>
        <w:rPr>
          <w:rFonts w:hint="eastAsia" w:hAnsi="宋体" w:cs="Times New Roman"/>
        </w:rPr>
        <w:tab/>
      </w:r>
      <w:r>
        <w:rPr>
          <w:rFonts w:hint="eastAsia" w:hAnsi="宋体" w:cs="Times New Roman"/>
        </w:rPr>
        <w:tab/>
      </w:r>
      <w:r>
        <w:rPr>
          <w:rFonts w:hint="eastAsia" w:hAnsi="宋体" w:cs="Times New Roman"/>
        </w:rPr>
        <w:tab/>
      </w:r>
      <w:r>
        <w:rPr>
          <w:rFonts w:hint="eastAsia" w:hAnsi="宋体" w:cs="Times New Roman"/>
        </w:rPr>
        <w:tab/>
      </w:r>
      <w:r>
        <w:rPr>
          <w:rFonts w:hAnsi="宋体" w:cs="Times New Roman"/>
        </w:rPr>
        <w:t>D．0.8×10</w:t>
      </w:r>
      <w:r>
        <w:rPr>
          <w:rFonts w:hAnsi="宋体" w:cs="Times New Roman"/>
          <w:vertAlign w:val="superscript"/>
        </w:rPr>
        <w:t>3</w:t>
      </w:r>
      <w:r>
        <w:rPr>
          <w:rFonts w:hAnsi="宋体" w:cs="Times New Roman"/>
        </w:rPr>
        <w:t xml:space="preserve"> kg/m</w:t>
      </w:r>
      <w:r>
        <w:rPr>
          <w:rFonts w:hAnsi="宋体" w:cs="Times New Roman"/>
          <w:vertAlign w:val="superscript"/>
        </w:rPr>
        <w:t>3</w:t>
      </w:r>
    </w:p>
    <w:p>
      <w:pPr>
        <w:pStyle w:val="2"/>
        <w:adjustRightInd w:val="0"/>
        <w:snapToGrid w:val="0"/>
        <w:spacing w:line="360" w:lineRule="auto"/>
        <w:ind w:firstLine="420" w:firstLineChars="200"/>
        <w:rPr>
          <w:rFonts w:hAnsi="宋体" w:cs="Times New Roman"/>
        </w:rPr>
      </w:pPr>
      <w:r>
        <w:rPr>
          <w:rFonts w:hAnsi="宋体" w:cs="Times New Roman"/>
        </w:rPr>
        <w:t>8．一实心金属块浸没在盛满水</w:t>
      </w:r>
      <w:r>
        <w:rPr>
          <w:rFonts w:hint="eastAsia" w:hAnsi="宋体" w:cs="Times New Roman"/>
        </w:rPr>
        <w:t>的溢水杯中，从溢水杯中溢出</w:t>
      </w:r>
      <w:r>
        <w:rPr>
          <w:rFonts w:hAnsi="宋体" w:cs="Times New Roman"/>
        </w:rPr>
        <w:t>20 g水，若把此金属块放入盛满酒精的溢水杯中，从溢水杯中溢出的酒精质量(ρ</w:t>
      </w:r>
      <w:r>
        <w:rPr>
          <w:rFonts w:hAnsi="宋体" w:cs="Times New Roman"/>
          <w:vertAlign w:val="subscript"/>
        </w:rPr>
        <w:t>酒精</w:t>
      </w:r>
      <w:r>
        <w:rPr>
          <w:rFonts w:hAnsi="宋体" w:cs="Times New Roman"/>
        </w:rPr>
        <w:t>＝0.8×10</w:t>
      </w:r>
      <w:r>
        <w:rPr>
          <w:rFonts w:hAnsi="宋体" w:cs="Times New Roman"/>
          <w:vertAlign w:val="superscript"/>
        </w:rPr>
        <w:t>3</w:t>
      </w:r>
      <w:r>
        <w:rPr>
          <w:rFonts w:hAnsi="宋体" w:cs="Times New Roman"/>
        </w:rPr>
        <w:t xml:space="preserve"> kg/m</w:t>
      </w:r>
      <w:r>
        <w:rPr>
          <w:rFonts w:hAnsi="宋体" w:cs="Times New Roman"/>
          <w:vertAlign w:val="superscript"/>
        </w:rPr>
        <w:t>3</w:t>
      </w:r>
      <w:r>
        <w:rPr>
          <w:rFonts w:hAnsi="宋体" w:cs="Times New Roman"/>
        </w:rPr>
        <w:t>)(　　)</w:t>
      </w:r>
    </w:p>
    <w:p>
      <w:pPr>
        <w:pStyle w:val="2"/>
        <w:adjustRightInd w:val="0"/>
        <w:snapToGrid w:val="0"/>
        <w:spacing w:line="360" w:lineRule="auto"/>
        <w:ind w:firstLine="420" w:firstLineChars="200"/>
        <w:rPr>
          <w:rFonts w:hAnsi="宋体" w:cs="Times New Roman"/>
        </w:rPr>
      </w:pPr>
      <w:r>
        <w:rPr>
          <w:rFonts w:hAnsi="宋体" w:cs="Times New Roman"/>
        </w:rPr>
        <w:t xml:space="preserve">A．大于16 g  </w:t>
      </w:r>
      <w:r>
        <w:rPr>
          <w:rFonts w:hint="eastAsia" w:hAnsi="宋体" w:cs="Times New Roman"/>
        </w:rPr>
        <w:tab/>
      </w:r>
      <w:r>
        <w:rPr>
          <w:rFonts w:hint="eastAsia" w:hAnsi="宋体" w:cs="Times New Roman"/>
        </w:rPr>
        <w:tab/>
      </w:r>
      <w:r>
        <w:rPr>
          <w:rFonts w:hint="eastAsia" w:hAnsi="宋体" w:cs="Times New Roman"/>
        </w:rPr>
        <w:tab/>
      </w:r>
      <w:r>
        <w:rPr>
          <w:rFonts w:hint="eastAsia" w:hAnsi="宋体" w:cs="Times New Roman"/>
        </w:rPr>
        <w:tab/>
      </w:r>
      <w:r>
        <w:rPr>
          <w:rFonts w:hAnsi="宋体" w:cs="Times New Roman"/>
        </w:rPr>
        <w:t xml:space="preserve">B．小于16 g  </w:t>
      </w:r>
    </w:p>
    <w:p>
      <w:pPr>
        <w:pStyle w:val="2"/>
        <w:adjustRightInd w:val="0"/>
        <w:snapToGrid w:val="0"/>
        <w:spacing w:line="360" w:lineRule="auto"/>
        <w:ind w:firstLine="420" w:firstLineChars="200"/>
        <w:rPr>
          <w:rFonts w:hAnsi="宋体" w:cs="Times New Roman"/>
        </w:rPr>
      </w:pPr>
      <w:r>
        <w:rPr>
          <w:rFonts w:hAnsi="宋体" w:cs="Times New Roman"/>
        </w:rPr>
        <w:t xml:space="preserve">C．等于16 g  </w:t>
      </w:r>
      <w:r>
        <w:rPr>
          <w:rFonts w:hint="eastAsia" w:hAnsi="宋体" w:cs="Times New Roman"/>
        </w:rPr>
        <w:tab/>
      </w:r>
      <w:r>
        <w:rPr>
          <w:rFonts w:hint="eastAsia" w:hAnsi="宋体" w:cs="Times New Roman"/>
        </w:rPr>
        <w:tab/>
      </w:r>
      <w:r>
        <w:rPr>
          <w:rFonts w:hint="eastAsia" w:hAnsi="宋体" w:cs="Times New Roman"/>
        </w:rPr>
        <w:tab/>
      </w:r>
      <w:r>
        <w:rPr>
          <w:rFonts w:hint="eastAsia" w:hAnsi="宋体" w:cs="Times New Roman"/>
        </w:rPr>
        <w:tab/>
      </w:r>
      <w:r>
        <w:rPr>
          <w:rFonts w:hAnsi="宋体" w:cs="Times New Roman"/>
        </w:rPr>
        <w:t>D．无法确定</w:t>
      </w:r>
    </w:p>
    <w:p>
      <w:pPr>
        <w:pStyle w:val="2"/>
        <w:adjustRightInd w:val="0"/>
        <w:snapToGrid w:val="0"/>
        <w:spacing w:line="360" w:lineRule="auto"/>
        <w:ind w:firstLine="420" w:firstLineChars="200"/>
        <w:rPr>
          <w:rFonts w:hAnsi="宋体" w:cs="Times New Roman"/>
        </w:rPr>
      </w:pPr>
      <w:r>
        <w:rPr>
          <w:rFonts w:hAnsi="宋体" w:cs="Times New Roman"/>
        </w:rPr>
        <w:t>9．甲、乙、丙三个正方体的边长之比为1∶2∶3，质量分别为3 g、24 g、36 g，已</w:t>
      </w:r>
      <w:r>
        <w:rPr>
          <w:rFonts w:hint="eastAsia" w:hAnsi="宋体" w:cs="Times New Roman"/>
        </w:rPr>
        <w:t>知它们是同一材料制成的，但有一个是空心的，则空心的正方体是</w:t>
      </w:r>
      <w:r>
        <w:rPr>
          <w:rFonts w:hAnsi="宋体" w:cs="Times New Roman"/>
        </w:rPr>
        <w:t>(　　)</w:t>
      </w:r>
    </w:p>
    <w:p>
      <w:pPr>
        <w:pStyle w:val="2"/>
        <w:adjustRightInd w:val="0"/>
        <w:snapToGrid w:val="0"/>
        <w:spacing w:line="360" w:lineRule="auto"/>
        <w:ind w:firstLine="420" w:firstLineChars="200"/>
        <w:rPr>
          <w:rFonts w:hAnsi="宋体" w:cs="Times New Roman"/>
        </w:rPr>
      </w:pPr>
      <w:r>
        <w:rPr>
          <w:rFonts w:hAnsi="宋体" w:cs="Times New Roman"/>
        </w:rPr>
        <w:t xml:space="preserve">A．甲  </w:t>
      </w:r>
      <w:r>
        <w:rPr>
          <w:rFonts w:hint="eastAsia" w:hAnsi="宋体" w:cs="Times New Roman"/>
        </w:rPr>
        <w:tab/>
      </w:r>
      <w:r>
        <w:rPr>
          <w:rFonts w:hint="eastAsia" w:hAnsi="宋体" w:cs="Times New Roman"/>
        </w:rPr>
        <w:tab/>
      </w:r>
      <w:r>
        <w:rPr>
          <w:rFonts w:hAnsi="宋体" w:cs="Times New Roman"/>
        </w:rPr>
        <w:t xml:space="preserve">B．乙  </w:t>
      </w:r>
      <w:r>
        <w:rPr>
          <w:rFonts w:hint="eastAsia" w:hAnsi="宋体" w:cs="Times New Roman"/>
        </w:rPr>
        <w:tab/>
      </w:r>
      <w:r>
        <w:rPr>
          <w:rFonts w:hint="eastAsia" w:hAnsi="宋体" w:cs="Times New Roman"/>
        </w:rPr>
        <w:tab/>
      </w:r>
      <w:r>
        <w:rPr>
          <w:rFonts w:hAnsi="宋体" w:cs="Times New Roman"/>
        </w:rPr>
        <w:t xml:space="preserve">C．丙  </w:t>
      </w:r>
      <w:r>
        <w:rPr>
          <w:rFonts w:hint="eastAsia" w:hAnsi="宋体" w:cs="Times New Roman"/>
        </w:rPr>
        <w:tab/>
      </w:r>
      <w:r>
        <w:rPr>
          <w:rFonts w:hint="eastAsia" w:hAnsi="宋体" w:cs="Times New Roman"/>
        </w:rPr>
        <w:tab/>
      </w:r>
      <w:r>
        <w:rPr>
          <w:rFonts w:hAnsi="宋体" w:cs="Times New Roman"/>
        </w:rPr>
        <w:t>D．无法判断</w:t>
      </w:r>
    </w:p>
    <w:p>
      <w:pPr>
        <w:pStyle w:val="2"/>
        <w:adjustRightInd w:val="0"/>
        <w:snapToGrid w:val="0"/>
        <w:spacing w:line="360" w:lineRule="auto"/>
        <w:ind w:firstLine="420" w:firstLineChars="200"/>
        <w:rPr>
          <w:rFonts w:hAnsi="宋体" w:cs="Times New Roman"/>
        </w:rPr>
      </w:pPr>
      <w:r>
        <w:rPr>
          <w:rFonts w:hAnsi="宋体" w:cs="Times New Roman"/>
        </w:rPr>
        <w:t>10．如图3(a)所示，桌面上放有三个相同的玻璃杯，分别装有质量相同的三种液体甲、乙、丙，它们的质量与体积的关系如图(b)所示，三个杯子从左至右依次装的液体种类是(　　)</w:t>
      </w:r>
    </w:p>
    <w:p>
      <w:pPr>
        <w:pStyle w:val="2"/>
        <w:adjustRightInd w:val="0"/>
        <w:snapToGrid w:val="0"/>
        <w:spacing w:line="360" w:lineRule="auto"/>
        <w:ind w:firstLine="420" w:firstLineChars="200"/>
        <w:jc w:val="center"/>
        <w:rPr>
          <w:rFonts w:hAnsi="宋体" w:cs="Times New Roman"/>
        </w:rPr>
      </w:pPr>
      <w:r>
        <w:rPr>
          <w:rFonts w:hAnsi="宋体" w:cs="Times New Roman"/>
        </w:rPr>
        <w:drawing>
          <wp:inline distT="0" distB="0" distL="0" distR="0">
            <wp:extent cx="2371725" cy="904875"/>
            <wp:effectExtent l="19050" t="0" r="9525" b="0"/>
            <wp:docPr id="16" name="图片 4" descr="G:\21秋\21秋·北课·物理·八上·作业本课件，word\22byk64.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descr="G:\21秋\21秋·北课·物理·八上·作业本课件，word\22byk64.EPS"/>
                    <pic:cNvPicPr>
                      <a:picLocks noChangeAspect="1" noChangeArrowheads="1"/>
                    </pic:cNvPicPr>
                  </pic:nvPicPr>
                  <pic:blipFill>
                    <a:blip r:embed="rId11" r:link="rId12"/>
                    <a:stretch>
                      <a:fillRect/>
                    </a:stretch>
                  </pic:blipFill>
                  <pic:spPr>
                    <a:xfrm>
                      <a:off x="0" y="0"/>
                      <a:ext cx="2371725" cy="904875"/>
                    </a:xfrm>
                    <a:prstGeom prst="rect">
                      <a:avLst/>
                    </a:prstGeom>
                    <a:noFill/>
                    <a:ln w="9525">
                      <a:noFill/>
                      <a:miter lim="800000"/>
                      <a:headEnd/>
                      <a:tailEnd/>
                    </a:ln>
                  </pic:spPr>
                </pic:pic>
              </a:graphicData>
            </a:graphic>
          </wp:inline>
        </w:drawing>
      </w:r>
    </w:p>
    <w:p>
      <w:pPr>
        <w:pStyle w:val="2"/>
        <w:adjustRightInd w:val="0"/>
        <w:snapToGrid w:val="0"/>
        <w:spacing w:line="360" w:lineRule="auto"/>
        <w:ind w:firstLine="420" w:firstLineChars="200"/>
        <w:jc w:val="center"/>
        <w:rPr>
          <w:rFonts w:hAnsi="宋体" w:cs="Times New Roman"/>
        </w:rPr>
      </w:pPr>
      <w:r>
        <w:rPr>
          <w:rFonts w:hAnsi="宋体" w:cs="Times New Roman"/>
        </w:rPr>
        <w:t>图3</w:t>
      </w:r>
    </w:p>
    <w:p>
      <w:pPr>
        <w:pStyle w:val="2"/>
        <w:adjustRightInd w:val="0"/>
        <w:snapToGrid w:val="0"/>
        <w:spacing w:line="360" w:lineRule="auto"/>
        <w:ind w:firstLine="420" w:firstLineChars="200"/>
        <w:rPr>
          <w:rFonts w:hAnsi="宋体" w:cs="Times New Roman"/>
        </w:rPr>
      </w:pPr>
      <w:r>
        <w:rPr>
          <w:rFonts w:hAnsi="宋体" w:cs="Times New Roman"/>
        </w:rPr>
        <w:t xml:space="preserve">A．乙、丙、甲  </w:t>
      </w:r>
      <w:r>
        <w:rPr>
          <w:rFonts w:hint="eastAsia" w:hAnsi="宋体" w:cs="Times New Roman"/>
        </w:rPr>
        <w:tab/>
      </w:r>
      <w:r>
        <w:rPr>
          <w:rFonts w:hint="eastAsia" w:hAnsi="宋体" w:cs="Times New Roman"/>
        </w:rPr>
        <w:tab/>
      </w:r>
      <w:r>
        <w:rPr>
          <w:rFonts w:hint="eastAsia" w:hAnsi="宋体" w:cs="Times New Roman"/>
        </w:rPr>
        <w:tab/>
      </w:r>
      <w:r>
        <w:rPr>
          <w:rFonts w:hint="eastAsia" w:hAnsi="宋体" w:cs="Times New Roman"/>
        </w:rPr>
        <w:tab/>
      </w:r>
      <w:r>
        <w:rPr>
          <w:rFonts w:hAnsi="宋体" w:cs="Times New Roman"/>
        </w:rPr>
        <w:t>B．甲、丙、乙</w:t>
      </w:r>
    </w:p>
    <w:p>
      <w:pPr>
        <w:pStyle w:val="2"/>
        <w:adjustRightInd w:val="0"/>
        <w:snapToGrid w:val="0"/>
        <w:spacing w:line="360" w:lineRule="auto"/>
        <w:ind w:firstLine="420" w:firstLineChars="200"/>
        <w:rPr>
          <w:rFonts w:hAnsi="宋体" w:cs="Times New Roman"/>
        </w:rPr>
      </w:pPr>
      <w:r>
        <w:rPr>
          <w:rFonts w:hAnsi="宋体" w:cs="Times New Roman"/>
        </w:rPr>
        <w:t xml:space="preserve">C．甲、乙、丙  </w:t>
      </w:r>
      <w:r>
        <w:rPr>
          <w:rFonts w:hint="eastAsia" w:hAnsi="宋体" w:cs="Times New Roman"/>
        </w:rPr>
        <w:tab/>
      </w:r>
      <w:r>
        <w:rPr>
          <w:rFonts w:hint="eastAsia" w:hAnsi="宋体" w:cs="Times New Roman"/>
        </w:rPr>
        <w:tab/>
      </w:r>
      <w:r>
        <w:rPr>
          <w:rFonts w:hint="eastAsia" w:hAnsi="宋体" w:cs="Times New Roman"/>
        </w:rPr>
        <w:tab/>
      </w:r>
      <w:r>
        <w:rPr>
          <w:rFonts w:hint="eastAsia" w:hAnsi="宋体" w:cs="Times New Roman"/>
        </w:rPr>
        <w:tab/>
      </w:r>
      <w:r>
        <w:rPr>
          <w:rFonts w:hAnsi="宋体" w:cs="Times New Roman"/>
        </w:rPr>
        <w:t>D．丙、乙、甲</w:t>
      </w:r>
    </w:p>
    <w:p>
      <w:pPr>
        <w:pStyle w:val="2"/>
        <w:adjustRightInd w:val="0"/>
        <w:snapToGrid w:val="0"/>
        <w:spacing w:line="360" w:lineRule="auto"/>
        <w:ind w:firstLine="420" w:firstLineChars="200"/>
        <w:rPr>
          <w:rFonts w:hAnsi="宋体" w:cs="Times New Roman"/>
        </w:rPr>
      </w:pPr>
      <w:r>
        <w:rPr>
          <w:rFonts w:hAnsi="宋体" w:cs="Times New Roman"/>
        </w:rPr>
        <w:t>11．在测量液体密度的实验中，小明利用天平</w:t>
      </w:r>
      <w:r>
        <w:rPr>
          <w:rFonts w:hint="eastAsia" w:hAnsi="宋体" w:cs="Times New Roman"/>
        </w:rPr>
        <w:t>和量杯测量出液体和量杯的总质量</w:t>
      </w:r>
      <w:r>
        <w:rPr>
          <w:rFonts w:hAnsi="宋体" w:cs="Times New Roman"/>
        </w:rPr>
        <w:t>m及液体的体积V，得到几组数据并绘出如图4所示的m－V图像，下列说法正确的是(　　)</w:t>
      </w:r>
    </w:p>
    <w:p>
      <w:pPr>
        <w:pStyle w:val="2"/>
        <w:adjustRightInd w:val="0"/>
        <w:snapToGrid w:val="0"/>
        <w:spacing w:line="360" w:lineRule="auto"/>
        <w:ind w:firstLine="420" w:firstLineChars="200"/>
        <w:jc w:val="center"/>
        <w:rPr>
          <w:rFonts w:hAnsi="宋体" w:cs="Times New Roman"/>
        </w:rPr>
      </w:pPr>
      <w:r>
        <w:rPr>
          <w:rFonts w:hAnsi="宋体" w:cs="Times New Roman"/>
        </w:rPr>
        <w:drawing>
          <wp:inline distT="0" distB="0" distL="0" distR="0">
            <wp:extent cx="1480185" cy="895350"/>
            <wp:effectExtent l="0" t="0" r="5129" b="0"/>
            <wp:docPr id="17" name="图片 5" descr="G:\21秋\21秋·北课·物理·八上·作业本课件，word\22byk65.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descr="G:\21秋\21秋·北课·物理·八上·作业本课件，word\22byk65.EPS"/>
                    <pic:cNvPicPr>
                      <a:picLocks noChangeAspect="1" noChangeArrowheads="1"/>
                    </pic:cNvPicPr>
                  </pic:nvPicPr>
                  <pic:blipFill>
                    <a:blip r:embed="rId13" r:link="rId14"/>
                    <a:stretch>
                      <a:fillRect/>
                    </a:stretch>
                  </pic:blipFill>
                  <pic:spPr>
                    <a:xfrm>
                      <a:off x="0" y="0"/>
                      <a:ext cx="1480771" cy="895350"/>
                    </a:xfrm>
                    <a:prstGeom prst="rect">
                      <a:avLst/>
                    </a:prstGeom>
                    <a:noFill/>
                    <a:ln w="9525">
                      <a:noFill/>
                      <a:miter lim="800000"/>
                      <a:headEnd/>
                      <a:tailEnd/>
                    </a:ln>
                  </pic:spPr>
                </pic:pic>
              </a:graphicData>
            </a:graphic>
          </wp:inline>
        </w:drawing>
      </w:r>
    </w:p>
    <w:p>
      <w:pPr>
        <w:pStyle w:val="2"/>
        <w:adjustRightInd w:val="0"/>
        <w:snapToGrid w:val="0"/>
        <w:spacing w:line="360" w:lineRule="auto"/>
        <w:ind w:firstLine="420" w:firstLineChars="200"/>
        <w:jc w:val="center"/>
        <w:rPr>
          <w:rFonts w:hAnsi="宋体" w:cs="Times New Roman"/>
        </w:rPr>
      </w:pPr>
      <w:r>
        <w:rPr>
          <w:rFonts w:hAnsi="宋体" w:cs="Times New Roman"/>
        </w:rPr>
        <w:t>图4</w:t>
      </w:r>
    </w:p>
    <w:p>
      <w:pPr>
        <w:pStyle w:val="2"/>
        <w:adjustRightInd w:val="0"/>
        <w:snapToGrid w:val="0"/>
        <w:spacing w:line="360" w:lineRule="auto"/>
        <w:ind w:firstLine="420" w:firstLineChars="200"/>
        <w:rPr>
          <w:rFonts w:hAnsi="宋体" w:cs="Times New Roman"/>
        </w:rPr>
      </w:pPr>
      <w:r>
        <w:rPr>
          <w:rFonts w:hAnsi="宋体" w:cs="Times New Roman"/>
        </w:rPr>
        <w:t xml:space="preserve">A．量杯的质量为40 g  </w:t>
      </w:r>
      <w:r>
        <w:rPr>
          <w:rFonts w:hint="eastAsia" w:hAnsi="宋体" w:cs="Times New Roman"/>
        </w:rPr>
        <w:tab/>
      </w:r>
      <w:r>
        <w:rPr>
          <w:rFonts w:hint="eastAsia" w:hAnsi="宋体" w:cs="Times New Roman"/>
        </w:rPr>
        <w:tab/>
      </w:r>
      <w:r>
        <w:rPr>
          <w:rFonts w:hint="eastAsia" w:hAnsi="宋体" w:cs="Times New Roman"/>
        </w:rPr>
        <w:tab/>
      </w:r>
      <w:r>
        <w:rPr>
          <w:rFonts w:hint="eastAsia" w:hAnsi="宋体" w:cs="Times New Roman"/>
        </w:rPr>
        <w:tab/>
      </w:r>
      <w:r>
        <w:rPr>
          <w:rFonts w:hAnsi="宋体" w:cs="Times New Roman"/>
        </w:rPr>
        <w:t>B．40 cm</w:t>
      </w:r>
      <w:r>
        <w:rPr>
          <w:rFonts w:hAnsi="宋体" w:cs="Times New Roman"/>
          <w:vertAlign w:val="superscript"/>
        </w:rPr>
        <w:t>3</w:t>
      </w:r>
      <w:r>
        <w:rPr>
          <w:rFonts w:hAnsi="宋体" w:cs="Times New Roman"/>
        </w:rPr>
        <w:t>该液体的质量为40 g</w:t>
      </w:r>
    </w:p>
    <w:p>
      <w:pPr>
        <w:pStyle w:val="2"/>
        <w:adjustRightInd w:val="0"/>
        <w:snapToGrid w:val="0"/>
        <w:spacing w:line="360" w:lineRule="auto"/>
        <w:ind w:firstLine="420" w:firstLineChars="200"/>
        <w:rPr>
          <w:rFonts w:hAnsi="宋体" w:cs="Times New Roman"/>
        </w:rPr>
      </w:pPr>
      <w:r>
        <w:rPr>
          <w:rFonts w:hAnsi="宋体" w:cs="Times New Roman"/>
        </w:rPr>
        <w:t>C．该液体的密度为1.25 g/cm</w:t>
      </w:r>
      <w:r>
        <w:rPr>
          <w:rFonts w:hAnsi="宋体" w:cs="Times New Roman"/>
          <w:vertAlign w:val="superscript"/>
        </w:rPr>
        <w:t>3</w:t>
      </w:r>
      <w:r>
        <w:rPr>
          <w:rFonts w:hAnsi="宋体" w:cs="Times New Roman"/>
        </w:rPr>
        <w:t xml:space="preserve">  </w:t>
      </w:r>
      <w:r>
        <w:rPr>
          <w:rFonts w:hint="eastAsia" w:hAnsi="宋体" w:cs="Times New Roman"/>
        </w:rPr>
        <w:tab/>
      </w:r>
      <w:r>
        <w:rPr>
          <w:rFonts w:hint="eastAsia" w:hAnsi="宋体" w:cs="Times New Roman"/>
        </w:rPr>
        <w:tab/>
      </w:r>
      <w:r>
        <w:rPr>
          <w:rFonts w:hAnsi="宋体" w:cs="Times New Roman"/>
        </w:rPr>
        <w:t>D．该液体的密度为2 g/cm</w:t>
      </w:r>
      <w:r>
        <w:rPr>
          <w:rFonts w:hAnsi="宋体" w:cs="Times New Roman"/>
          <w:vertAlign w:val="superscript"/>
        </w:rPr>
        <w:t>3</w:t>
      </w:r>
    </w:p>
    <w:p>
      <w:pPr>
        <w:pStyle w:val="2"/>
        <w:adjustRightInd w:val="0"/>
        <w:snapToGrid w:val="0"/>
        <w:spacing w:line="360" w:lineRule="auto"/>
        <w:ind w:firstLine="422" w:firstLineChars="200"/>
        <w:rPr>
          <w:rFonts w:hAnsi="宋体" w:cs="Times New Roman"/>
          <w:b/>
        </w:rPr>
      </w:pPr>
      <w:r>
        <w:rPr>
          <w:rFonts w:hAnsi="宋体" w:cs="Times New Roman"/>
          <w:b/>
        </w:rPr>
        <w:t>二、多项选择题(每题4分</w:t>
      </w:r>
      <w:r>
        <w:rPr>
          <w:rFonts w:hint="eastAsia" w:hAnsi="宋体" w:cs="Times New Roman"/>
          <w:b/>
        </w:rPr>
        <w:t>，共</w:t>
      </w:r>
      <w:r>
        <w:rPr>
          <w:rFonts w:hAnsi="宋体" w:cs="Times New Roman"/>
          <w:b/>
        </w:rPr>
        <w:t>8分)</w:t>
      </w:r>
    </w:p>
    <w:p>
      <w:pPr>
        <w:pStyle w:val="2"/>
        <w:adjustRightInd w:val="0"/>
        <w:snapToGrid w:val="0"/>
        <w:spacing w:line="360" w:lineRule="auto"/>
        <w:ind w:firstLine="420" w:firstLineChars="200"/>
        <w:rPr>
          <w:rFonts w:hAnsi="宋体" w:cs="Times New Roman"/>
        </w:rPr>
      </w:pPr>
      <w:r>
        <w:rPr>
          <w:rFonts w:hAnsi="宋体" w:cs="Times New Roman"/>
        </w:rPr>
        <w:t>12．使用托盘天平测物体的质量时，下列说法中错误的是(　　)</w:t>
      </w:r>
    </w:p>
    <w:p>
      <w:pPr>
        <w:pStyle w:val="2"/>
        <w:adjustRightInd w:val="0"/>
        <w:snapToGrid w:val="0"/>
        <w:spacing w:line="360" w:lineRule="auto"/>
        <w:ind w:firstLine="420" w:firstLineChars="200"/>
        <w:rPr>
          <w:rFonts w:hAnsi="宋体" w:cs="Times New Roman"/>
        </w:rPr>
      </w:pPr>
      <w:r>
        <w:rPr>
          <w:rFonts w:hAnsi="宋体" w:cs="Times New Roman"/>
        </w:rPr>
        <w:t>A．潮湿的物体和化学药品不能直接放在天平托盘里</w:t>
      </w:r>
    </w:p>
    <w:p>
      <w:pPr>
        <w:pStyle w:val="2"/>
        <w:adjustRightInd w:val="0"/>
        <w:snapToGrid w:val="0"/>
        <w:spacing w:line="360" w:lineRule="auto"/>
        <w:ind w:firstLine="420" w:firstLineChars="200"/>
        <w:rPr>
          <w:rFonts w:hAnsi="宋体" w:cs="Times New Roman"/>
        </w:rPr>
      </w:pPr>
      <w:r>
        <w:rPr>
          <w:rFonts w:hAnsi="宋体" w:cs="Times New Roman"/>
        </w:rPr>
        <w:t>B．加减砝码时，为了方便些可以用手拿</w:t>
      </w:r>
    </w:p>
    <w:p>
      <w:pPr>
        <w:pStyle w:val="2"/>
        <w:adjustRightInd w:val="0"/>
        <w:snapToGrid w:val="0"/>
        <w:spacing w:line="360" w:lineRule="auto"/>
        <w:ind w:firstLine="420" w:firstLineChars="200"/>
        <w:rPr>
          <w:rFonts w:hAnsi="宋体" w:cs="Times New Roman"/>
        </w:rPr>
      </w:pPr>
      <w:r>
        <w:rPr>
          <w:rFonts w:hAnsi="宋体" w:cs="Times New Roman"/>
        </w:rPr>
        <w:t>C．称量物体质量时，为了使指针指在分度盘中央，可调节平衡螺母</w:t>
      </w:r>
    </w:p>
    <w:p>
      <w:pPr>
        <w:pStyle w:val="2"/>
        <w:adjustRightInd w:val="0"/>
        <w:snapToGrid w:val="0"/>
        <w:spacing w:line="360" w:lineRule="auto"/>
        <w:ind w:firstLine="420" w:firstLineChars="200"/>
        <w:rPr>
          <w:rFonts w:hAnsi="宋体" w:cs="Times New Roman"/>
        </w:rPr>
      </w:pPr>
      <w:r>
        <w:rPr>
          <w:rFonts w:hAnsi="宋体" w:cs="Times New Roman"/>
        </w:rPr>
        <w:t>D．把已调节好的天平移到另一处使用，不需要重新调节</w:t>
      </w:r>
    </w:p>
    <w:p>
      <w:pPr>
        <w:pStyle w:val="2"/>
        <w:adjustRightInd w:val="0"/>
        <w:snapToGrid w:val="0"/>
        <w:spacing w:line="360" w:lineRule="auto"/>
        <w:ind w:firstLine="420" w:firstLineChars="200"/>
        <w:rPr>
          <w:rFonts w:hAnsi="宋体" w:cs="Times New Roman"/>
        </w:rPr>
      </w:pPr>
      <w:r>
        <w:rPr>
          <w:rFonts w:hAnsi="宋体" w:cs="Times New Roman"/>
        </w:rPr>
        <w:t>13．1 m</w:t>
      </w:r>
      <w:r>
        <w:rPr>
          <w:rFonts w:hAnsi="宋体" w:cs="Times New Roman"/>
          <w:vertAlign w:val="superscript"/>
        </w:rPr>
        <w:t>3</w:t>
      </w:r>
      <w:r>
        <w:rPr>
          <w:rFonts w:hAnsi="宋体" w:cs="Times New Roman"/>
        </w:rPr>
        <w:t>的冰和1 m</w:t>
      </w:r>
      <w:r>
        <w:rPr>
          <w:rFonts w:hAnsi="宋体" w:cs="Times New Roman"/>
          <w:vertAlign w:val="superscript"/>
        </w:rPr>
        <w:t>3</w:t>
      </w:r>
      <w:r>
        <w:rPr>
          <w:rFonts w:hAnsi="宋体" w:cs="Times New Roman"/>
        </w:rPr>
        <w:t>的水相比较，下列说法中不正确的是(　　)</w:t>
      </w:r>
    </w:p>
    <w:p>
      <w:pPr>
        <w:pStyle w:val="2"/>
        <w:adjustRightInd w:val="0"/>
        <w:snapToGrid w:val="0"/>
        <w:spacing w:line="360" w:lineRule="auto"/>
        <w:ind w:firstLine="420" w:firstLineChars="200"/>
        <w:rPr>
          <w:rFonts w:hAnsi="宋体" w:cs="Times New Roman"/>
        </w:rPr>
      </w:pPr>
      <w:r>
        <w:rPr>
          <w:rFonts w:hAnsi="宋体" w:cs="Times New Roman"/>
        </w:rPr>
        <w:t>A．冰和水的体积相同，质量也相同</w:t>
      </w:r>
    </w:p>
    <w:p>
      <w:pPr>
        <w:pStyle w:val="2"/>
        <w:adjustRightInd w:val="0"/>
        <w:snapToGrid w:val="0"/>
        <w:spacing w:line="360" w:lineRule="auto"/>
        <w:ind w:firstLine="420" w:firstLineChars="200"/>
        <w:rPr>
          <w:rFonts w:hAnsi="宋体" w:cs="Times New Roman"/>
        </w:rPr>
      </w:pPr>
      <w:r>
        <w:rPr>
          <w:rFonts w:hAnsi="宋体" w:cs="Times New Roman"/>
        </w:rPr>
        <w:t>B．冰全部熔化成水后，与1 m</w:t>
      </w:r>
      <w:r>
        <w:rPr>
          <w:rFonts w:hAnsi="宋体" w:cs="Times New Roman"/>
          <w:vertAlign w:val="superscript"/>
        </w:rPr>
        <w:t>3</w:t>
      </w:r>
      <w:r>
        <w:rPr>
          <w:rFonts w:hAnsi="宋体" w:cs="Times New Roman"/>
        </w:rPr>
        <w:t>水的体积相同</w:t>
      </w:r>
    </w:p>
    <w:p>
      <w:pPr>
        <w:pStyle w:val="2"/>
        <w:adjustRightInd w:val="0"/>
        <w:snapToGrid w:val="0"/>
        <w:spacing w:line="360" w:lineRule="auto"/>
        <w:ind w:firstLine="420" w:firstLineChars="200"/>
        <w:rPr>
          <w:rFonts w:hAnsi="宋体" w:cs="Times New Roman"/>
        </w:rPr>
      </w:pPr>
      <w:r>
        <w:rPr>
          <w:rFonts w:hAnsi="宋体" w:cs="Times New Roman"/>
        </w:rPr>
        <w:t>C．水全部结成冰后，与1 m</w:t>
      </w:r>
      <w:r>
        <w:rPr>
          <w:rFonts w:hAnsi="宋体" w:cs="Times New Roman"/>
          <w:vertAlign w:val="superscript"/>
        </w:rPr>
        <w:t>3</w:t>
      </w:r>
      <w:r>
        <w:rPr>
          <w:rFonts w:hAnsi="宋体" w:cs="Times New Roman"/>
        </w:rPr>
        <w:t>冰的质量相同</w:t>
      </w:r>
    </w:p>
    <w:p>
      <w:pPr>
        <w:pStyle w:val="2"/>
        <w:adjustRightInd w:val="0"/>
        <w:snapToGrid w:val="0"/>
        <w:spacing w:line="360" w:lineRule="auto"/>
        <w:ind w:firstLine="420" w:firstLineChars="200"/>
        <w:rPr>
          <w:rFonts w:hAnsi="宋体" w:cs="Times New Roman"/>
        </w:rPr>
      </w:pPr>
      <w:r>
        <w:rPr>
          <w:rFonts w:hAnsi="宋体" w:cs="Times New Roman"/>
        </w:rPr>
        <w:t>D．冰的密度比水小，冰的质量也比水小</w:t>
      </w:r>
    </w:p>
    <w:p>
      <w:pPr>
        <w:pStyle w:val="2"/>
        <w:adjustRightInd w:val="0"/>
        <w:snapToGrid w:val="0"/>
        <w:spacing w:line="360" w:lineRule="auto"/>
        <w:ind w:firstLine="422" w:firstLineChars="200"/>
        <w:rPr>
          <w:rFonts w:hAnsi="宋体" w:cs="Times New Roman"/>
          <w:b/>
        </w:rPr>
      </w:pPr>
      <w:r>
        <w:rPr>
          <w:rFonts w:hAnsi="宋体" w:cs="Times New Roman"/>
          <w:b/>
        </w:rPr>
        <w:t>三、实验探究题(共31分)</w:t>
      </w:r>
    </w:p>
    <w:p>
      <w:pPr>
        <w:pStyle w:val="2"/>
        <w:adjustRightInd w:val="0"/>
        <w:snapToGrid w:val="0"/>
        <w:spacing w:line="360" w:lineRule="auto"/>
        <w:ind w:firstLine="420" w:firstLineChars="200"/>
        <w:rPr>
          <w:rFonts w:hAnsi="宋体" w:cs="Times New Roman"/>
        </w:rPr>
      </w:pPr>
      <w:r>
        <w:rPr>
          <w:rFonts w:hAnsi="宋体" w:cs="Times New Roman"/>
        </w:rPr>
        <w:t>14．(9分)为了研</w:t>
      </w:r>
      <w:r>
        <w:rPr>
          <w:rFonts w:hint="eastAsia" w:hAnsi="宋体" w:cs="Times New Roman"/>
        </w:rPr>
        <w:t>究物质的某种性质，小刚用水和酒精进行了实验探究。实验时，他用天平和量筒分别测出了两种物质的质量和体积，数据如下表所示。</w:t>
      </w:r>
    </w:p>
    <w:p>
      <w:pPr>
        <w:pStyle w:val="2"/>
        <w:adjustRightInd w:val="0"/>
        <w:snapToGrid w:val="0"/>
        <w:spacing w:line="360" w:lineRule="auto"/>
        <w:ind w:firstLine="420" w:firstLineChars="200"/>
        <w:jc w:val="center"/>
        <w:rPr>
          <w:rFonts w:hAnsi="宋体" w:cs="Times New Roman"/>
        </w:rPr>
      </w:pPr>
      <w:r>
        <w:rPr>
          <w:rFonts w:hAnsi="宋体" w:cs="Times New Roman"/>
        </w:rPr>
        <w:t>表1</w:t>
      </w:r>
    </w:p>
    <w:tbl>
      <w:tblPr>
        <w:tblStyle w:val="10"/>
        <w:tblW w:w="42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6"/>
        <w:gridCol w:w="1236"/>
        <w:gridCol w:w="1190"/>
        <w:gridCol w:w="9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jc w:val="center"/>
        </w:trPr>
        <w:tc>
          <w:tcPr>
            <w:tcW w:w="816"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物质</w:t>
            </w:r>
          </w:p>
        </w:tc>
        <w:tc>
          <w:tcPr>
            <w:tcW w:w="1236"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实验次数</w:t>
            </w:r>
          </w:p>
        </w:tc>
        <w:tc>
          <w:tcPr>
            <w:tcW w:w="1190"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体积/cm</w:t>
            </w:r>
            <w:r>
              <w:rPr>
                <w:rFonts w:hAnsi="宋体" w:cs="Times New Roman"/>
                <w:vertAlign w:val="superscript"/>
              </w:rPr>
              <w:t>3</w:t>
            </w:r>
          </w:p>
        </w:tc>
        <w:tc>
          <w:tcPr>
            <w:tcW w:w="980"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质量/g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jc w:val="center"/>
        </w:trPr>
        <w:tc>
          <w:tcPr>
            <w:tcW w:w="816" w:type="dxa"/>
            <w:vMerge w:val="restart"/>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水</w:t>
            </w:r>
          </w:p>
        </w:tc>
        <w:tc>
          <w:tcPr>
            <w:tcW w:w="1236"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1</w:t>
            </w:r>
          </w:p>
        </w:tc>
        <w:tc>
          <w:tcPr>
            <w:tcW w:w="1190"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10</w:t>
            </w:r>
          </w:p>
        </w:tc>
        <w:tc>
          <w:tcPr>
            <w:tcW w:w="980"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6" w:type="dxa"/>
            <w:vMerge w:val="continue"/>
            <w:shd w:val="clear" w:color="auto" w:fill="auto"/>
            <w:vAlign w:val="center"/>
          </w:tcPr>
          <w:p>
            <w:pPr>
              <w:pStyle w:val="2"/>
              <w:adjustRightInd w:val="0"/>
              <w:snapToGrid w:val="0"/>
              <w:spacing w:line="360" w:lineRule="auto"/>
              <w:jc w:val="center"/>
              <w:rPr>
                <w:rFonts w:hAnsi="宋体" w:cs="Times New Roman"/>
              </w:rPr>
            </w:pPr>
          </w:p>
        </w:tc>
        <w:tc>
          <w:tcPr>
            <w:tcW w:w="1236"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2</w:t>
            </w:r>
          </w:p>
        </w:tc>
        <w:tc>
          <w:tcPr>
            <w:tcW w:w="1190"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20</w:t>
            </w:r>
          </w:p>
        </w:tc>
        <w:tc>
          <w:tcPr>
            <w:tcW w:w="980"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6" w:type="dxa"/>
            <w:vMerge w:val="continue"/>
            <w:shd w:val="clear" w:color="auto" w:fill="auto"/>
            <w:vAlign w:val="center"/>
          </w:tcPr>
          <w:p>
            <w:pPr>
              <w:pStyle w:val="2"/>
              <w:adjustRightInd w:val="0"/>
              <w:snapToGrid w:val="0"/>
              <w:spacing w:line="360" w:lineRule="auto"/>
              <w:jc w:val="center"/>
              <w:rPr>
                <w:rFonts w:hAnsi="宋体" w:cs="Times New Roman"/>
              </w:rPr>
            </w:pPr>
          </w:p>
        </w:tc>
        <w:tc>
          <w:tcPr>
            <w:tcW w:w="1236"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3</w:t>
            </w:r>
          </w:p>
        </w:tc>
        <w:tc>
          <w:tcPr>
            <w:tcW w:w="1190"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30</w:t>
            </w:r>
          </w:p>
        </w:tc>
        <w:tc>
          <w:tcPr>
            <w:tcW w:w="980"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30</w:t>
            </w:r>
          </w:p>
        </w:tc>
      </w:tr>
    </w:tbl>
    <w:p>
      <w:pPr>
        <w:pStyle w:val="2"/>
        <w:adjustRightInd w:val="0"/>
        <w:snapToGrid w:val="0"/>
        <w:spacing w:line="360" w:lineRule="auto"/>
        <w:ind w:firstLine="420" w:firstLineChars="200"/>
        <w:jc w:val="center"/>
        <w:rPr>
          <w:rFonts w:hAnsi="宋体" w:cs="Times New Roman"/>
        </w:rPr>
      </w:pPr>
      <w:r>
        <w:rPr>
          <w:rFonts w:hAnsi="宋体" w:cs="Times New Roman"/>
        </w:rPr>
        <w:t>表2</w:t>
      </w:r>
    </w:p>
    <w:tbl>
      <w:tblPr>
        <w:tblStyle w:val="10"/>
        <w:tblW w:w="42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6"/>
        <w:gridCol w:w="1236"/>
        <w:gridCol w:w="1190"/>
        <w:gridCol w:w="9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6"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物质</w:t>
            </w:r>
          </w:p>
        </w:tc>
        <w:tc>
          <w:tcPr>
            <w:tcW w:w="1236"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实验次数</w:t>
            </w:r>
          </w:p>
        </w:tc>
        <w:tc>
          <w:tcPr>
            <w:tcW w:w="1190"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体积/cm</w:t>
            </w:r>
            <w:r>
              <w:rPr>
                <w:rFonts w:hAnsi="宋体" w:cs="Times New Roman"/>
                <w:vertAlign w:val="superscript"/>
              </w:rPr>
              <w:t>3</w:t>
            </w:r>
          </w:p>
        </w:tc>
        <w:tc>
          <w:tcPr>
            <w:tcW w:w="980"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质量/g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6" w:type="dxa"/>
            <w:vMerge w:val="restart"/>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酒精</w:t>
            </w:r>
          </w:p>
        </w:tc>
        <w:tc>
          <w:tcPr>
            <w:tcW w:w="1236"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1</w:t>
            </w:r>
          </w:p>
        </w:tc>
        <w:tc>
          <w:tcPr>
            <w:tcW w:w="1190"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10</w:t>
            </w:r>
          </w:p>
        </w:tc>
        <w:tc>
          <w:tcPr>
            <w:tcW w:w="980"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6" w:type="dxa"/>
            <w:vMerge w:val="continue"/>
            <w:shd w:val="clear" w:color="auto" w:fill="auto"/>
            <w:vAlign w:val="center"/>
          </w:tcPr>
          <w:p>
            <w:pPr>
              <w:pStyle w:val="2"/>
              <w:adjustRightInd w:val="0"/>
              <w:snapToGrid w:val="0"/>
              <w:spacing w:line="360" w:lineRule="auto"/>
              <w:jc w:val="center"/>
              <w:rPr>
                <w:rFonts w:hAnsi="宋体" w:cs="Times New Roman"/>
              </w:rPr>
            </w:pPr>
          </w:p>
        </w:tc>
        <w:tc>
          <w:tcPr>
            <w:tcW w:w="1236"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2</w:t>
            </w:r>
          </w:p>
        </w:tc>
        <w:tc>
          <w:tcPr>
            <w:tcW w:w="1190"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20</w:t>
            </w:r>
          </w:p>
        </w:tc>
        <w:tc>
          <w:tcPr>
            <w:tcW w:w="980"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16" w:type="dxa"/>
            <w:vMerge w:val="continue"/>
            <w:shd w:val="clear" w:color="auto" w:fill="auto"/>
            <w:vAlign w:val="center"/>
          </w:tcPr>
          <w:p>
            <w:pPr>
              <w:pStyle w:val="2"/>
              <w:adjustRightInd w:val="0"/>
              <w:snapToGrid w:val="0"/>
              <w:spacing w:line="360" w:lineRule="auto"/>
              <w:jc w:val="center"/>
              <w:rPr>
                <w:rFonts w:hAnsi="宋体" w:cs="Times New Roman"/>
              </w:rPr>
            </w:pPr>
          </w:p>
        </w:tc>
        <w:tc>
          <w:tcPr>
            <w:tcW w:w="1236"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3</w:t>
            </w:r>
          </w:p>
        </w:tc>
        <w:tc>
          <w:tcPr>
            <w:tcW w:w="1190"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30</w:t>
            </w:r>
          </w:p>
        </w:tc>
        <w:tc>
          <w:tcPr>
            <w:tcW w:w="980" w:type="dxa"/>
            <w:shd w:val="clear" w:color="auto" w:fill="auto"/>
            <w:vAlign w:val="center"/>
          </w:tcPr>
          <w:p>
            <w:pPr>
              <w:pStyle w:val="2"/>
              <w:adjustRightInd w:val="0"/>
              <w:snapToGrid w:val="0"/>
              <w:spacing w:line="360" w:lineRule="auto"/>
              <w:jc w:val="center"/>
              <w:rPr>
                <w:rFonts w:hAnsi="宋体" w:cs="Times New Roman"/>
              </w:rPr>
            </w:pPr>
            <w:r>
              <w:rPr>
                <w:rFonts w:hAnsi="宋体" w:cs="Times New Roman"/>
              </w:rPr>
              <w:t>24</w:t>
            </w:r>
          </w:p>
        </w:tc>
      </w:tr>
    </w:tbl>
    <w:p>
      <w:pPr>
        <w:pStyle w:val="2"/>
        <w:adjustRightInd w:val="0"/>
        <w:snapToGrid w:val="0"/>
        <w:spacing w:line="360" w:lineRule="auto"/>
        <w:ind w:firstLine="420" w:firstLineChars="200"/>
        <w:rPr>
          <w:rFonts w:hAnsi="宋体" w:cs="Times New Roman"/>
        </w:rPr>
      </w:pPr>
      <w:r>
        <w:rPr>
          <w:rFonts w:hAnsi="宋体" w:cs="Times New Roman"/>
        </w:rPr>
        <w:t>(1</w:t>
      </w:r>
      <w:r>
        <w:rPr>
          <w:rFonts w:hint="eastAsia" w:hAnsi="宋体" w:cs="Times New Roman"/>
        </w:rPr>
        <w:t>)小刚同学已经在坐标纸上画出了酒精的质量随体积变化的图像，如图</w:t>
      </w:r>
      <w:r>
        <w:rPr>
          <w:rFonts w:hAnsi="宋体" w:cs="Times New Roman"/>
        </w:rPr>
        <w:t>5所示。请你在图中画出水的质量随体积变化的图像。</w:t>
      </w:r>
    </w:p>
    <w:p>
      <w:pPr>
        <w:pStyle w:val="2"/>
        <w:adjustRightInd w:val="0"/>
        <w:snapToGrid w:val="0"/>
        <w:spacing w:line="360" w:lineRule="auto"/>
        <w:ind w:firstLine="420" w:firstLineChars="200"/>
        <w:jc w:val="center"/>
        <w:rPr>
          <w:rFonts w:hAnsi="宋体" w:cs="Times New Roman"/>
          <w:b/>
        </w:rPr>
      </w:pPr>
      <w:r>
        <w:rPr>
          <w:rFonts w:hAnsi="宋体" w:cs="Times New Roman"/>
        </w:rPr>
        <w:fldChar w:fldCharType="begin"/>
      </w:r>
      <w:r>
        <w:rPr>
          <w:rFonts w:hAnsi="宋体" w:cs="Times New Roman"/>
        </w:rPr>
        <w:instrText xml:space="preserve">eq \a\vs4\al(</w:instrText>
      </w:r>
      <w:r>
        <w:rPr>
          <w:rFonts w:hAnsi="宋体" w:cs="Times New Roman"/>
        </w:rPr>
        <w:drawing>
          <wp:inline distT="0" distB="0" distL="0" distR="0">
            <wp:extent cx="1304925" cy="1066800"/>
            <wp:effectExtent l="19050" t="0" r="9525" b="0"/>
            <wp:docPr id="19" name="图片 6" descr="G:\21秋\21秋·北课·物理·八上·作业本课件，word\A13.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6" descr="G:\21秋\21秋·北课·物理·八上·作业本课件，word\A13.EPS"/>
                    <pic:cNvPicPr>
                      <a:picLocks noChangeAspect="1" noChangeArrowheads="1"/>
                    </pic:cNvPicPr>
                  </pic:nvPicPr>
                  <pic:blipFill>
                    <a:blip r:embed="rId15" r:link="rId16"/>
                    <a:stretch>
                      <a:fillRect/>
                    </a:stretch>
                  </pic:blipFill>
                  <pic:spPr>
                    <a:xfrm>
                      <a:off x="0" y="0"/>
                      <a:ext cx="1304925" cy="1066800"/>
                    </a:xfrm>
                    <a:prstGeom prst="rect">
                      <a:avLst/>
                    </a:prstGeom>
                    <a:noFill/>
                    <a:ln w="9525">
                      <a:noFill/>
                      <a:miter lim="800000"/>
                      <a:headEnd/>
                      <a:tailEnd/>
                    </a:ln>
                  </pic:spPr>
                </pic:pic>
              </a:graphicData>
            </a:graphic>
          </wp:inline>
        </w:drawing>
      </w:r>
      <w:r>
        <w:rPr>
          <w:rFonts w:hAnsi="宋体" w:cs="Times New Roman"/>
        </w:rPr>
        <w:instrText xml:space="preserve">,　图2－Z－5)</w:instrText>
      </w:r>
      <w:r>
        <w:rPr>
          <w:rFonts w:hAnsi="宋体" w:cs="Times New Roman"/>
        </w:rPr>
        <w:fldChar w:fldCharType="end"/>
      </w:r>
    </w:p>
    <w:p>
      <w:pPr>
        <w:pStyle w:val="2"/>
        <w:adjustRightInd w:val="0"/>
        <w:snapToGrid w:val="0"/>
        <w:spacing w:line="360" w:lineRule="auto"/>
        <w:ind w:firstLine="420" w:firstLineChars="200"/>
        <w:rPr>
          <w:rFonts w:hAnsi="宋体" w:cs="Times New Roman"/>
        </w:rPr>
      </w:pPr>
      <w:r>
        <w:rPr>
          <w:rFonts w:hAnsi="宋体" w:cs="Times New Roman"/>
        </w:rPr>
        <w:t>(2)小刚仔细地分析了两种物质的质量与体积的比值关系，归纳出了以下结论：</w:t>
      </w:r>
    </w:p>
    <w:p>
      <w:pPr>
        <w:pStyle w:val="2"/>
        <w:adjustRightInd w:val="0"/>
        <w:snapToGrid w:val="0"/>
        <w:spacing w:line="360" w:lineRule="auto"/>
        <w:ind w:firstLine="420" w:firstLineChars="200"/>
        <w:rPr>
          <w:rFonts w:hAnsi="宋体" w:cs="Times New Roman"/>
        </w:rPr>
      </w:pPr>
      <w:r>
        <w:rPr>
          <w:rFonts w:hAnsi="宋体" w:cs="Times New Roman"/>
        </w:rPr>
        <w:t>①分析表1或表2中的数据，可以归纳得出结论：同种物质，________________________________________________________________________。</w:t>
      </w:r>
    </w:p>
    <w:p>
      <w:pPr>
        <w:pStyle w:val="2"/>
        <w:adjustRightInd w:val="0"/>
        <w:snapToGrid w:val="0"/>
        <w:spacing w:line="360" w:lineRule="auto"/>
        <w:ind w:firstLine="420" w:firstLineChars="200"/>
        <w:rPr>
          <w:rFonts w:hAnsi="宋体" w:cs="Times New Roman"/>
        </w:rPr>
      </w:pPr>
      <w:r>
        <w:rPr>
          <w:rFonts w:hAnsi="宋体" w:cs="Times New Roman"/>
        </w:rPr>
        <w:t>②分析表1和表2中的数据，可以归纳得出结论：不同物质，________________________________________________________________________。</w:t>
      </w:r>
    </w:p>
    <w:p>
      <w:pPr>
        <w:pStyle w:val="2"/>
        <w:adjustRightInd w:val="0"/>
        <w:snapToGrid w:val="0"/>
        <w:spacing w:line="360" w:lineRule="auto"/>
        <w:ind w:firstLine="420" w:firstLineChars="200"/>
        <w:rPr>
          <w:rFonts w:hAnsi="宋体" w:cs="Times New Roman"/>
        </w:rPr>
      </w:pPr>
      <w:r>
        <w:rPr>
          <w:rFonts w:hAnsi="宋体" w:cs="Times New Roman"/>
        </w:rPr>
        <w:t>15．(8分)小红为了测量盐水的密度，进行了如下实验：</w:t>
      </w:r>
    </w:p>
    <w:p>
      <w:pPr>
        <w:pStyle w:val="2"/>
        <w:adjustRightInd w:val="0"/>
        <w:snapToGrid w:val="0"/>
        <w:spacing w:line="360" w:lineRule="auto"/>
        <w:ind w:firstLine="420" w:firstLineChars="200"/>
        <w:rPr>
          <w:rFonts w:hAnsi="宋体" w:cs="Times New Roman"/>
        </w:rPr>
      </w:pPr>
      <w:r>
        <w:rPr>
          <w:rFonts w:hAnsi="宋体" w:cs="Times New Roman"/>
        </w:rPr>
        <w:t>(1)将天平放在水平桌面上，将游码移到标尺的零刻度线处。横梁静止时，指针指在分度标牌中央刻度线的左侧，如图6甲所示。为使横梁在水平位置平衡，应将横梁右端的平衡螺母向________(选填“左”或“右”)端移动。</w:t>
      </w:r>
    </w:p>
    <w:p>
      <w:pPr>
        <w:pStyle w:val="2"/>
        <w:adjustRightInd w:val="0"/>
        <w:snapToGrid w:val="0"/>
        <w:spacing w:line="360" w:lineRule="auto"/>
        <w:ind w:firstLine="420" w:firstLineChars="200"/>
        <w:jc w:val="center"/>
        <w:rPr>
          <w:rFonts w:hAnsi="宋体" w:cs="Times New Roman"/>
        </w:rPr>
      </w:pPr>
      <w:r>
        <w:rPr>
          <w:rFonts w:hAnsi="宋体" w:cs="Times New Roman"/>
        </w:rPr>
        <w:drawing>
          <wp:inline distT="0" distB="0" distL="0" distR="0">
            <wp:extent cx="3200400" cy="1257300"/>
            <wp:effectExtent l="19050" t="0" r="0" b="0"/>
            <wp:docPr id="7" name="图片 7" descr="G:\21秋\21秋·北课·物理·八上·作业本课件，word\21BKG39.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G:\21秋\21秋·北课·物理·八上·作业本课件，word\21BKG39.EPS"/>
                    <pic:cNvPicPr>
                      <a:picLocks noChangeAspect="1" noChangeArrowheads="1"/>
                    </pic:cNvPicPr>
                  </pic:nvPicPr>
                  <pic:blipFill>
                    <a:blip r:embed="rId17" r:link="rId18"/>
                    <a:stretch>
                      <a:fillRect/>
                    </a:stretch>
                  </pic:blipFill>
                  <pic:spPr>
                    <a:xfrm>
                      <a:off x="0" y="0"/>
                      <a:ext cx="3200400" cy="1257300"/>
                    </a:xfrm>
                    <a:prstGeom prst="rect">
                      <a:avLst/>
                    </a:prstGeom>
                    <a:noFill/>
                    <a:ln w="9525">
                      <a:noFill/>
                      <a:miter lim="800000"/>
                      <a:headEnd/>
                      <a:tailEnd/>
                    </a:ln>
                  </pic:spPr>
                </pic:pic>
              </a:graphicData>
            </a:graphic>
          </wp:inline>
        </w:drawing>
      </w:r>
    </w:p>
    <w:p>
      <w:pPr>
        <w:pStyle w:val="2"/>
        <w:adjustRightInd w:val="0"/>
        <w:snapToGrid w:val="0"/>
        <w:spacing w:line="360" w:lineRule="auto"/>
        <w:ind w:firstLine="420" w:firstLineChars="200"/>
        <w:jc w:val="center"/>
        <w:rPr>
          <w:rFonts w:hAnsi="宋体" w:cs="Times New Roman"/>
        </w:rPr>
      </w:pPr>
      <w:r>
        <w:rPr>
          <w:rFonts w:hAnsi="宋体" w:cs="Times New Roman"/>
        </w:rPr>
        <w:t>图6</w:t>
      </w:r>
    </w:p>
    <w:p>
      <w:pPr>
        <w:pStyle w:val="2"/>
        <w:adjustRightInd w:val="0"/>
        <w:snapToGrid w:val="0"/>
        <w:spacing w:line="360" w:lineRule="auto"/>
        <w:ind w:firstLine="420" w:firstLineChars="200"/>
        <w:rPr>
          <w:rFonts w:hAnsi="宋体" w:cs="Times New Roman"/>
        </w:rPr>
      </w:pPr>
      <w:r>
        <w:rPr>
          <w:rFonts w:hAnsi="宋体" w:cs="Times New Roman"/>
        </w:rPr>
        <w:t>(2)将盛有适量盐水的烧杯放在调节好的天平左盘中，测出烧杯和盐水的总质量为128 g。然后将杯中盐水的一部分倒入量筒中，如图乙所示，则量筒中盐水的体积为________cm</w:t>
      </w:r>
      <w:r>
        <w:rPr>
          <w:rFonts w:hAnsi="宋体" w:cs="Times New Roman"/>
          <w:vertAlign w:val="superscript"/>
        </w:rPr>
        <w:t>3</w:t>
      </w:r>
      <w:r>
        <w:rPr>
          <w:rFonts w:hAnsi="宋体" w:cs="Times New Roman"/>
        </w:rPr>
        <w:t>。</w:t>
      </w:r>
    </w:p>
    <w:p>
      <w:pPr>
        <w:pStyle w:val="2"/>
        <w:adjustRightInd w:val="0"/>
        <w:snapToGrid w:val="0"/>
        <w:spacing w:line="360" w:lineRule="auto"/>
        <w:ind w:firstLine="420" w:firstLineChars="200"/>
        <w:rPr>
          <w:rFonts w:hAnsi="宋体" w:cs="Times New Roman"/>
        </w:rPr>
      </w:pPr>
      <w:r>
        <w:rPr>
          <w:rFonts w:hAnsi="宋体" w:cs="Times New Roman"/>
        </w:rPr>
        <w:t>(3)再将盛有剩余盐水的烧杯放在天平左盘中，改变砝码的个数、调节游码在标尺上的位置，使天平横梁再次在水平位置平衡，此时右盘中砝码的质量和游码在标尺上的位置如图丙所示，则烧杯及杯内剩余盐水的总质量为________g。</w:t>
      </w:r>
    </w:p>
    <w:p>
      <w:pPr>
        <w:pStyle w:val="2"/>
        <w:adjustRightInd w:val="0"/>
        <w:snapToGrid w:val="0"/>
        <w:spacing w:line="360" w:lineRule="auto"/>
        <w:ind w:firstLine="420" w:firstLineChars="200"/>
        <w:rPr>
          <w:rFonts w:hAnsi="宋体" w:cs="Times New Roman"/>
        </w:rPr>
      </w:pPr>
      <w:r>
        <w:rPr>
          <w:rFonts w:hAnsi="宋体" w:cs="Times New Roman"/>
        </w:rPr>
        <w:t>(4)根据上述实验数据计算盐水的密度为________g/cm</w:t>
      </w:r>
      <w:r>
        <w:rPr>
          <w:rFonts w:hAnsi="宋体" w:cs="Times New Roman"/>
          <w:vertAlign w:val="superscript"/>
        </w:rPr>
        <w:t>3</w:t>
      </w:r>
      <w:r>
        <w:rPr>
          <w:rFonts w:hAnsi="宋体" w:cs="Times New Roman"/>
        </w:rPr>
        <w:t>。</w:t>
      </w:r>
    </w:p>
    <w:p>
      <w:pPr>
        <w:pStyle w:val="2"/>
        <w:adjustRightInd w:val="0"/>
        <w:snapToGrid w:val="0"/>
        <w:spacing w:line="360" w:lineRule="auto"/>
        <w:ind w:firstLine="420" w:firstLineChars="200"/>
        <w:rPr>
          <w:rFonts w:hAnsi="宋体" w:cs="Times New Roman"/>
        </w:rPr>
      </w:pPr>
      <w:r>
        <w:rPr>
          <w:rFonts w:hAnsi="宋体" w:cs="Times New Roman"/>
        </w:rPr>
        <w:t>16．(14分)小浩在“测量石块的密度”实验中：</w:t>
      </w:r>
    </w:p>
    <w:p>
      <w:pPr>
        <w:pStyle w:val="2"/>
        <w:adjustRightInd w:val="0"/>
        <w:snapToGrid w:val="0"/>
        <w:spacing w:line="360" w:lineRule="auto"/>
        <w:ind w:firstLine="420" w:firstLineChars="200"/>
        <w:jc w:val="center"/>
        <w:rPr>
          <w:rFonts w:hAnsi="宋体" w:cs="Times New Roman"/>
        </w:rPr>
      </w:pPr>
      <w:r>
        <w:rPr>
          <w:rFonts w:hAnsi="宋体" w:cs="Times New Roman"/>
        </w:rPr>
        <w:drawing>
          <wp:inline distT="0" distB="0" distL="0" distR="0">
            <wp:extent cx="2657475" cy="800100"/>
            <wp:effectExtent l="19050" t="0" r="9525" b="0"/>
            <wp:docPr id="8" name="图片 8" descr="G:\21秋\21秋·北课·物理·八上·作业本课件，word\22byk66.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G:\21秋\21秋·北课·物理·八上·作业本课件，word\22byk66.EPS"/>
                    <pic:cNvPicPr>
                      <a:picLocks noChangeAspect="1" noChangeArrowheads="1"/>
                    </pic:cNvPicPr>
                  </pic:nvPicPr>
                  <pic:blipFill>
                    <a:blip r:embed="rId19" r:link="rId20"/>
                    <a:stretch>
                      <a:fillRect/>
                    </a:stretch>
                  </pic:blipFill>
                  <pic:spPr>
                    <a:xfrm>
                      <a:off x="0" y="0"/>
                      <a:ext cx="2657475" cy="800100"/>
                    </a:xfrm>
                    <a:prstGeom prst="rect">
                      <a:avLst/>
                    </a:prstGeom>
                    <a:noFill/>
                    <a:ln w="9525">
                      <a:noFill/>
                      <a:miter lim="800000"/>
                      <a:headEnd/>
                      <a:tailEnd/>
                    </a:ln>
                  </pic:spPr>
                </pic:pic>
              </a:graphicData>
            </a:graphic>
          </wp:inline>
        </w:drawing>
      </w:r>
      <w:r>
        <w:rPr>
          <w:rFonts w:hAnsi="宋体" w:cs="Times New Roman"/>
        </w:rPr>
        <w:t>　　　</w:t>
      </w:r>
      <w:r>
        <w:rPr>
          <w:rFonts w:hAnsi="宋体" w:cs="Times New Roman"/>
        </w:rPr>
        <w:drawing>
          <wp:inline distT="0" distB="0" distL="0" distR="0">
            <wp:extent cx="923925" cy="1285875"/>
            <wp:effectExtent l="0" t="0" r="9525" b="0"/>
            <wp:docPr id="9" name="图片 9" descr="G:\21秋\21秋·北课·物理·八上·作业本课件，word\22byk67.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G:\21秋\21秋·北课·物理·八上·作业本课件，word\22byk67.EPS"/>
                    <pic:cNvPicPr>
                      <a:picLocks noChangeAspect="1" noChangeArrowheads="1"/>
                    </pic:cNvPicPr>
                  </pic:nvPicPr>
                  <pic:blipFill>
                    <a:blip r:embed="rId21" r:link="rId22"/>
                    <a:stretch>
                      <a:fillRect/>
                    </a:stretch>
                  </pic:blipFill>
                  <pic:spPr>
                    <a:xfrm>
                      <a:off x="0" y="0"/>
                      <a:ext cx="923925" cy="1285875"/>
                    </a:xfrm>
                    <a:prstGeom prst="rect">
                      <a:avLst/>
                    </a:prstGeom>
                    <a:noFill/>
                    <a:ln w="9525">
                      <a:noFill/>
                      <a:miter lim="800000"/>
                      <a:headEnd/>
                      <a:tailEnd/>
                    </a:ln>
                  </pic:spPr>
                </pic:pic>
              </a:graphicData>
            </a:graphic>
          </wp:inline>
        </w:drawing>
      </w:r>
    </w:p>
    <w:p>
      <w:pPr>
        <w:pStyle w:val="2"/>
        <w:adjustRightInd w:val="0"/>
        <w:snapToGrid w:val="0"/>
        <w:spacing w:line="360" w:lineRule="auto"/>
        <w:ind w:firstLine="420" w:firstLineChars="200"/>
        <w:jc w:val="center"/>
        <w:rPr>
          <w:rFonts w:hAnsi="宋体" w:cs="Times New Roman"/>
        </w:rPr>
      </w:pPr>
      <w:r>
        <w:rPr>
          <w:rFonts w:hAnsi="宋体" w:cs="Times New Roman"/>
        </w:rPr>
        <w:t>图7</w:t>
      </w:r>
    </w:p>
    <w:p>
      <w:pPr>
        <w:pStyle w:val="2"/>
        <w:adjustRightInd w:val="0"/>
        <w:snapToGrid w:val="0"/>
        <w:spacing w:line="360" w:lineRule="auto"/>
        <w:ind w:firstLine="420" w:firstLineChars="200"/>
        <w:rPr>
          <w:rFonts w:hAnsi="宋体" w:cs="Times New Roman"/>
        </w:rPr>
      </w:pPr>
      <w:r>
        <w:rPr>
          <w:rFonts w:hAnsi="宋体" w:cs="Times New Roman"/>
        </w:rPr>
        <w:t>(1)首先调节天平平衡，图7甲是小浩在调节天平时的情景，小丽指出了他在操作上的错误，你认为错误之处是__________________________</w:t>
      </w:r>
      <w:r>
        <w:rPr>
          <w:rFonts w:hint="eastAsia" w:hAnsi="宋体" w:cs="Times New Roman"/>
        </w:rPr>
        <w:t>______________</w:t>
      </w:r>
      <w:r>
        <w:rPr>
          <w:rFonts w:hAnsi="宋体" w:cs="Times New Roman"/>
        </w:rPr>
        <w:t>。</w:t>
      </w:r>
    </w:p>
    <w:p>
      <w:pPr>
        <w:pStyle w:val="2"/>
        <w:adjustRightInd w:val="0"/>
        <w:snapToGrid w:val="0"/>
        <w:spacing w:line="360" w:lineRule="auto"/>
        <w:ind w:firstLine="420" w:firstLineChars="200"/>
        <w:rPr>
          <w:rFonts w:hAnsi="宋体" w:cs="Times New Roman"/>
        </w:rPr>
      </w:pPr>
      <w:r>
        <w:rPr>
          <w:rFonts w:hAnsi="宋体" w:cs="Times New Roman"/>
        </w:rPr>
        <w:t>(2)改正后测量出石块的质量，盘中砝码的质量和游码的位置如图乙所示，则石块的质量为________g。</w:t>
      </w:r>
    </w:p>
    <w:p>
      <w:pPr>
        <w:pStyle w:val="2"/>
        <w:adjustRightInd w:val="0"/>
        <w:snapToGrid w:val="0"/>
        <w:spacing w:line="360" w:lineRule="auto"/>
        <w:ind w:firstLine="420" w:firstLineChars="200"/>
        <w:rPr>
          <w:rFonts w:hAnsi="宋体" w:cs="Times New Roman"/>
        </w:rPr>
      </w:pPr>
      <w:r>
        <w:rPr>
          <w:rFonts w:hAnsi="宋体" w:cs="Times New Roman"/>
        </w:rPr>
        <w:t>(3)用细线吊着石块将其放入盛水的量筒中，量筒前后液面如图丙所示。</w:t>
      </w:r>
    </w:p>
    <w:p>
      <w:pPr>
        <w:pStyle w:val="2"/>
        <w:adjustRightInd w:val="0"/>
        <w:snapToGrid w:val="0"/>
        <w:spacing w:line="360" w:lineRule="auto"/>
        <w:ind w:firstLine="420" w:firstLineChars="200"/>
        <w:rPr>
          <w:rFonts w:hAnsi="宋体" w:cs="Times New Roman"/>
        </w:rPr>
      </w:pPr>
      <w:r>
        <w:rPr>
          <w:rFonts w:hAnsi="宋体" w:cs="Times New Roman"/>
        </w:rPr>
        <w:t>(4)石块的密度为______________kg/m</w:t>
      </w:r>
      <w:r>
        <w:rPr>
          <w:rFonts w:hAnsi="宋体" w:cs="Times New Roman"/>
          <w:vertAlign w:val="superscript"/>
        </w:rPr>
        <w:t>3</w:t>
      </w:r>
      <w:r>
        <w:rPr>
          <w:rFonts w:hAnsi="宋体" w:cs="Times New Roman"/>
        </w:rPr>
        <w:t>。</w:t>
      </w:r>
    </w:p>
    <w:p>
      <w:pPr>
        <w:pStyle w:val="2"/>
        <w:adjustRightInd w:val="0"/>
        <w:snapToGrid w:val="0"/>
        <w:spacing w:line="360" w:lineRule="auto"/>
        <w:ind w:firstLine="420" w:firstLineChars="200"/>
        <w:rPr>
          <w:rFonts w:hAnsi="宋体" w:cs="Times New Roman"/>
        </w:rPr>
      </w:pPr>
      <w:r>
        <w:rPr>
          <w:rFonts w:hAnsi="宋体" w:cs="Times New Roman"/>
        </w:rPr>
        <w:t>(5)实验后，小华发现使用的20 g砝码磨损了，由此得知测得的石块密度会________(选填“偏大”“偏小”或“不变”)。</w:t>
      </w:r>
    </w:p>
    <w:p>
      <w:pPr>
        <w:pStyle w:val="2"/>
        <w:adjustRightInd w:val="0"/>
        <w:snapToGrid w:val="0"/>
        <w:spacing w:line="360" w:lineRule="auto"/>
        <w:ind w:firstLine="420" w:firstLineChars="200"/>
        <w:rPr>
          <w:rFonts w:hAnsi="宋体" w:cs="Times New Roman"/>
        </w:rPr>
      </w:pPr>
      <w:r>
        <w:rPr>
          <w:rFonts w:hAnsi="宋体" w:cs="Times New Roman"/>
        </w:rPr>
        <w:t>(6)小华进行了下列操作也测出了石块的密度：</w:t>
      </w:r>
    </w:p>
    <w:p>
      <w:pPr>
        <w:pStyle w:val="2"/>
        <w:adjustRightInd w:val="0"/>
        <w:snapToGrid w:val="0"/>
        <w:spacing w:line="360" w:lineRule="auto"/>
        <w:ind w:firstLine="420" w:firstLineChars="200"/>
        <w:rPr>
          <w:rFonts w:hAnsi="宋体" w:cs="Times New Roman"/>
        </w:rPr>
      </w:pPr>
      <w:r>
        <w:rPr>
          <w:rFonts w:hAnsi="宋体" w:cs="Times New Roman"/>
        </w:rPr>
        <w:t>①用天平</w:t>
      </w:r>
      <w:r>
        <w:rPr>
          <w:rFonts w:hint="eastAsia" w:hAnsi="宋体" w:cs="Times New Roman"/>
        </w:rPr>
        <w:t>测出石块的质量</w:t>
      </w:r>
      <w:r>
        <w:rPr>
          <w:rFonts w:hAnsi="宋体" w:cs="Times New Roman"/>
        </w:rPr>
        <w:t>m</w:t>
      </w:r>
      <w:r>
        <w:rPr>
          <w:rFonts w:hAnsi="宋体" w:cs="Times New Roman"/>
          <w:vertAlign w:val="subscript"/>
        </w:rPr>
        <w:t>1</w:t>
      </w:r>
      <w:r>
        <w:rPr>
          <w:rFonts w:hAnsi="宋体" w:cs="Times New Roman"/>
        </w:rPr>
        <w:t>；</w:t>
      </w:r>
    </w:p>
    <w:p>
      <w:pPr>
        <w:pStyle w:val="2"/>
        <w:adjustRightInd w:val="0"/>
        <w:snapToGrid w:val="0"/>
        <w:spacing w:line="360" w:lineRule="auto"/>
        <w:ind w:firstLine="420" w:firstLineChars="200"/>
        <w:rPr>
          <w:rFonts w:hAnsi="宋体" w:cs="Times New Roman"/>
        </w:rPr>
      </w:pPr>
      <w:r>
        <w:rPr>
          <w:rFonts w:hAnsi="宋体" w:cs="Times New Roman"/>
        </w:rPr>
        <w:t>②在烧杯中装适量的水，用天平测出烧杯和水的总质量m</w:t>
      </w:r>
      <w:r>
        <w:rPr>
          <w:rFonts w:hAnsi="宋体" w:cs="Times New Roman"/>
          <w:vertAlign w:val="subscript"/>
        </w:rPr>
        <w:t>2</w:t>
      </w:r>
      <w:r>
        <w:rPr>
          <w:rFonts w:hAnsi="宋体" w:cs="Times New Roman"/>
        </w:rPr>
        <w:t>；</w:t>
      </w:r>
    </w:p>
    <w:p>
      <w:pPr>
        <w:pStyle w:val="2"/>
        <w:adjustRightInd w:val="0"/>
        <w:snapToGrid w:val="0"/>
        <w:spacing w:line="360" w:lineRule="auto"/>
        <w:ind w:firstLine="420" w:firstLineChars="200"/>
        <w:rPr>
          <w:rFonts w:hAnsi="宋体" w:cs="Times New Roman"/>
        </w:rPr>
      </w:pPr>
      <w:r>
        <w:rPr>
          <w:rFonts w:hAnsi="宋体" w:cs="Times New Roman"/>
        </w:rPr>
        <w:t>③将石块浸没在水中，在烧杯的水面处做一个标记；</w:t>
      </w:r>
    </w:p>
    <w:p>
      <w:pPr>
        <w:pStyle w:val="2"/>
        <w:adjustRightInd w:val="0"/>
        <w:snapToGrid w:val="0"/>
        <w:spacing w:line="360" w:lineRule="auto"/>
        <w:ind w:firstLine="420" w:firstLineChars="200"/>
        <w:rPr>
          <w:rFonts w:hAnsi="宋体" w:cs="Times New Roman"/>
        </w:rPr>
      </w:pPr>
      <w:r>
        <w:rPr>
          <w:rFonts w:hAnsi="宋体" w:cs="Times New Roman"/>
        </w:rPr>
        <w:t>④取出石块，____________________，用天平测出此时烧杯和水的总质量m</w:t>
      </w:r>
      <w:r>
        <w:rPr>
          <w:rFonts w:hAnsi="宋体" w:cs="Times New Roman"/>
          <w:vertAlign w:val="subscript"/>
        </w:rPr>
        <w:t>3</w:t>
      </w:r>
      <w:r>
        <w:rPr>
          <w:rFonts w:hAnsi="宋体" w:cs="Times New Roman"/>
        </w:rPr>
        <w:t>。</w:t>
      </w:r>
    </w:p>
    <w:p>
      <w:pPr>
        <w:pStyle w:val="2"/>
        <w:adjustRightInd w:val="0"/>
        <w:snapToGrid w:val="0"/>
        <w:spacing w:line="360" w:lineRule="auto"/>
        <w:ind w:firstLine="420" w:firstLineChars="200"/>
        <w:rPr>
          <w:rFonts w:hAnsi="宋体" w:cs="Times New Roman"/>
        </w:rPr>
      </w:pPr>
      <w:r>
        <w:rPr>
          <w:rFonts w:hAnsi="宋体" w:cs="Times New Roman"/>
        </w:rPr>
        <w:t>则石块密度的表达式为ρ</w:t>
      </w:r>
      <w:r>
        <w:rPr>
          <w:rFonts w:hAnsi="宋体" w:cs="Times New Roman"/>
          <w:vertAlign w:val="subscript"/>
        </w:rPr>
        <w:t>石</w:t>
      </w:r>
      <w:r>
        <w:rPr>
          <w:rFonts w:hAnsi="宋体" w:cs="Times New Roman"/>
        </w:rPr>
        <w:t>＝________________(水的密度为ρ</w:t>
      </w:r>
      <w:r>
        <w:rPr>
          <w:rFonts w:hAnsi="宋体" w:cs="Times New Roman"/>
          <w:vertAlign w:val="subscript"/>
        </w:rPr>
        <w:t>水</w:t>
      </w:r>
      <w:r>
        <w:rPr>
          <w:rFonts w:hAnsi="宋体" w:cs="Times New Roman"/>
        </w:rPr>
        <w:t>)，在上述第4步中会引起密度的测量值比真实值________(选填“偏大”“偏小”或“不变”)。</w:t>
      </w:r>
    </w:p>
    <w:p>
      <w:pPr>
        <w:pStyle w:val="2"/>
        <w:adjustRightInd w:val="0"/>
        <w:snapToGrid w:val="0"/>
        <w:spacing w:line="360" w:lineRule="auto"/>
        <w:ind w:firstLine="422" w:firstLineChars="200"/>
        <w:rPr>
          <w:rFonts w:hAnsi="宋体" w:cs="Times New Roman"/>
          <w:b/>
        </w:rPr>
      </w:pPr>
      <w:r>
        <w:rPr>
          <w:rFonts w:hAnsi="宋体" w:cs="Times New Roman"/>
          <w:b/>
        </w:rPr>
        <w:t>四、科普阅读题(10分)</w:t>
      </w:r>
    </w:p>
    <w:p>
      <w:pPr>
        <w:pStyle w:val="2"/>
        <w:adjustRightInd w:val="0"/>
        <w:snapToGrid w:val="0"/>
        <w:spacing w:line="360" w:lineRule="auto"/>
        <w:ind w:firstLine="420" w:firstLineChars="200"/>
        <w:rPr>
          <w:rFonts w:hAnsi="宋体" w:cs="Times New Roman"/>
        </w:rPr>
      </w:pPr>
      <w:r>
        <w:rPr>
          <w:rFonts w:hAnsi="宋体" w:cs="Times New Roman"/>
        </w:rPr>
        <w:t>17．阅读短文，回答问题。</w:t>
      </w:r>
    </w:p>
    <w:p>
      <w:pPr>
        <w:pStyle w:val="2"/>
        <w:adjustRightInd w:val="0"/>
        <w:snapToGrid w:val="0"/>
        <w:spacing w:line="360" w:lineRule="auto"/>
        <w:ind w:firstLine="420" w:firstLineChars="200"/>
        <w:jc w:val="center"/>
        <w:rPr>
          <w:rFonts w:hAnsi="宋体" w:cs="Times New Roman"/>
        </w:rPr>
      </w:pPr>
      <w:r>
        <w:rPr>
          <w:rFonts w:hAnsi="宋体" w:cs="Times New Roman"/>
        </w:rPr>
        <w:t>世界上最轻的材料——“碳海绵”</w:t>
      </w:r>
    </w:p>
    <w:p>
      <w:pPr>
        <w:pStyle w:val="2"/>
        <w:adjustRightInd w:val="0"/>
        <w:snapToGrid w:val="0"/>
        <w:spacing w:line="360" w:lineRule="auto"/>
        <w:ind w:firstLine="420" w:firstLineChars="200"/>
        <w:rPr>
          <w:rFonts w:hAnsi="宋体" w:cs="Times New Roman"/>
        </w:rPr>
      </w:pPr>
      <w:r>
        <w:rPr>
          <w:rFonts w:hAnsi="宋体" w:cs="Times New Roman"/>
        </w:rPr>
        <w:t>2013年3月19日，浙江大学高分子科学与工程学系高超教授的课题组向人们展示了神奇的“碳海绵”。一个由这种材料组成的8 cm</w:t>
      </w:r>
      <w:r>
        <w:rPr>
          <w:rFonts w:hAnsi="宋体" w:cs="Times New Roman"/>
          <w:vertAlign w:val="superscript"/>
        </w:rPr>
        <w:t>3</w:t>
      </w:r>
      <w:r>
        <w:rPr>
          <w:rFonts w:hAnsi="宋体" w:cs="Times New Roman"/>
        </w:rPr>
        <w:t>大小的物体可以放在一朵花上，而花瓣完全不会变形，如图8所示。“碳海绵”</w:t>
      </w:r>
      <w:r>
        <w:rPr>
          <w:rFonts w:hint="eastAsia" w:hAnsi="宋体" w:cs="Times New Roman"/>
        </w:rPr>
        <w:t>是世界上最轻的材料。它是一种用石墨烯制造的气凝胶，每立方厘米的质量只有</w:t>
      </w:r>
      <w:r>
        <w:rPr>
          <w:rFonts w:hAnsi="宋体" w:cs="Times New Roman"/>
        </w:rPr>
        <w:t>0.16 mg，比氦气还要轻，约是体积同样大小的氢气质量的两倍。</w:t>
      </w:r>
    </w:p>
    <w:p>
      <w:pPr>
        <w:pStyle w:val="2"/>
        <w:adjustRightInd w:val="0"/>
        <w:snapToGrid w:val="0"/>
        <w:spacing w:line="360" w:lineRule="auto"/>
        <w:ind w:firstLine="420" w:firstLineChars="200"/>
        <w:jc w:val="center"/>
        <w:rPr>
          <w:rFonts w:hAnsi="宋体" w:cs="Times New Roman"/>
        </w:rPr>
      </w:pPr>
      <w:r>
        <w:rPr>
          <w:rFonts w:hAnsi="宋体" w:cs="Times New Roman"/>
        </w:rPr>
        <w:drawing>
          <wp:inline distT="0" distB="0" distL="0" distR="0">
            <wp:extent cx="1019175" cy="771525"/>
            <wp:effectExtent l="19050" t="0" r="9525" b="0"/>
            <wp:docPr id="20" name="图片 10" descr="G:\21秋\21秋·北课·物理·八上·作业本课件，word\9BW104.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0" descr="G:\21秋\21秋·北课·物理·八上·作业本课件，word\9BW104.EPS"/>
                    <pic:cNvPicPr>
                      <a:picLocks noChangeAspect="1" noChangeArrowheads="1"/>
                    </pic:cNvPicPr>
                  </pic:nvPicPr>
                  <pic:blipFill>
                    <a:blip r:embed="rId23" r:link="rId24"/>
                    <a:stretch>
                      <a:fillRect/>
                    </a:stretch>
                  </pic:blipFill>
                  <pic:spPr>
                    <a:xfrm>
                      <a:off x="0" y="0"/>
                      <a:ext cx="1019175" cy="771525"/>
                    </a:xfrm>
                    <a:prstGeom prst="rect">
                      <a:avLst/>
                    </a:prstGeom>
                    <a:noFill/>
                    <a:ln w="9525">
                      <a:noFill/>
                      <a:miter lim="800000"/>
                      <a:headEnd/>
                      <a:tailEnd/>
                    </a:ln>
                  </pic:spPr>
                </pic:pic>
              </a:graphicData>
            </a:graphic>
          </wp:inline>
        </w:drawing>
      </w:r>
    </w:p>
    <w:p>
      <w:pPr>
        <w:pStyle w:val="2"/>
        <w:adjustRightInd w:val="0"/>
        <w:snapToGrid w:val="0"/>
        <w:spacing w:line="360" w:lineRule="auto"/>
        <w:ind w:firstLine="420" w:firstLineChars="200"/>
        <w:jc w:val="center"/>
        <w:rPr>
          <w:rFonts w:hAnsi="宋体" w:cs="Times New Roman"/>
        </w:rPr>
      </w:pPr>
      <w:r>
        <w:rPr>
          <w:rFonts w:hAnsi="宋体" w:cs="Times New Roman"/>
        </w:rPr>
        <w:t>图8</w:t>
      </w:r>
    </w:p>
    <w:p>
      <w:pPr>
        <w:pStyle w:val="2"/>
        <w:adjustRightInd w:val="0"/>
        <w:snapToGrid w:val="0"/>
        <w:spacing w:line="360" w:lineRule="auto"/>
        <w:ind w:firstLine="420" w:firstLineChars="200"/>
        <w:rPr>
          <w:rFonts w:hAnsi="宋体" w:cs="Times New Roman"/>
        </w:rPr>
      </w:pPr>
      <w:r>
        <w:rPr>
          <w:rFonts w:hAnsi="宋体" w:cs="Times New Roman"/>
        </w:rPr>
        <w:t>“碳海绵”可任意调整形状，弹性也很好，体积被压缩80%后仍可恢复原状。它对有机溶剂有超快、超高的吸附力，是已被报道的吸油力最强的材料。现有的吸油产品一般只能吸自身质量10倍左右的液体，但“碳海绵”能吸收250倍左右，最高可达900倍，而且只吸油不吸水。“碳海绵”这一特性可用来处理海上原油泄漏事件——把“碳海绵”撒在海面上，就能把漏油迅速吸进来，因为有弹性，便于把吸</w:t>
      </w:r>
      <w:r>
        <w:rPr>
          <w:rFonts w:hint="eastAsia" w:hAnsi="宋体" w:cs="Times New Roman"/>
        </w:rPr>
        <w:t>进的油挤出来回收，“碳海绵”也可以重新使用。另外，“碳海绵”还可能成为理想的储能保温材料、催化剂载体及高效复合材料，有广阔的应用前景。</w:t>
      </w:r>
    </w:p>
    <w:p>
      <w:pPr>
        <w:pStyle w:val="2"/>
        <w:adjustRightInd w:val="0"/>
        <w:snapToGrid w:val="0"/>
        <w:spacing w:line="360" w:lineRule="auto"/>
        <w:ind w:firstLine="420" w:firstLineChars="200"/>
        <w:rPr>
          <w:rFonts w:hAnsi="宋体" w:cs="Times New Roman"/>
        </w:rPr>
      </w:pPr>
      <w:r>
        <w:rPr>
          <w:rFonts w:hAnsi="宋体" w:cs="Times New Roman"/>
        </w:rPr>
        <w:t>(1)“碳海绵”是世界上最轻的材料，这里的“轻”实际上是指它的________小。</w:t>
      </w:r>
    </w:p>
    <w:p>
      <w:pPr>
        <w:pStyle w:val="2"/>
        <w:adjustRightInd w:val="0"/>
        <w:snapToGrid w:val="0"/>
        <w:spacing w:line="360" w:lineRule="auto"/>
        <w:ind w:firstLine="420" w:firstLineChars="200"/>
        <w:rPr>
          <w:rFonts w:hAnsi="宋体" w:cs="Times New Roman"/>
        </w:rPr>
      </w:pPr>
      <w:r>
        <w:rPr>
          <w:rFonts w:hAnsi="宋体" w:cs="Times New Roman"/>
        </w:rPr>
        <w:t>(2)图中“碳海绵”的质量是______________g。</w:t>
      </w:r>
    </w:p>
    <w:p>
      <w:pPr>
        <w:pStyle w:val="2"/>
        <w:adjustRightInd w:val="0"/>
        <w:snapToGrid w:val="0"/>
        <w:spacing w:line="360" w:lineRule="auto"/>
        <w:ind w:firstLine="420" w:firstLineChars="200"/>
        <w:rPr>
          <w:rFonts w:hAnsi="宋体" w:cs="Times New Roman"/>
        </w:rPr>
      </w:pPr>
      <w:r>
        <w:rPr>
          <w:rFonts w:hAnsi="宋体" w:cs="Times New Roman"/>
        </w:rPr>
        <w:t>(3)氢气的密度约为________kg/m</w:t>
      </w:r>
      <w:r>
        <w:rPr>
          <w:rFonts w:hAnsi="宋体" w:cs="Times New Roman"/>
          <w:vertAlign w:val="superscript"/>
        </w:rPr>
        <w:t>3</w:t>
      </w:r>
      <w:r>
        <w:rPr>
          <w:rFonts w:hAnsi="宋体" w:cs="Times New Roman"/>
        </w:rPr>
        <w:t>。</w:t>
      </w:r>
    </w:p>
    <w:p>
      <w:pPr>
        <w:pStyle w:val="2"/>
        <w:adjustRightInd w:val="0"/>
        <w:snapToGrid w:val="0"/>
        <w:spacing w:line="360" w:lineRule="auto"/>
        <w:ind w:firstLine="420" w:firstLineChars="200"/>
        <w:rPr>
          <w:rFonts w:hAnsi="宋体" w:cs="Times New Roman"/>
        </w:rPr>
      </w:pPr>
      <w:r>
        <w:rPr>
          <w:rFonts w:hAnsi="宋体" w:cs="Times New Roman"/>
        </w:rPr>
        <w:t>(4)“碳海绵”可用来处理海上原油泄漏事件，是因为它具有________________这一特性。</w:t>
      </w:r>
    </w:p>
    <w:p>
      <w:pPr>
        <w:pStyle w:val="2"/>
        <w:adjustRightInd w:val="0"/>
        <w:snapToGrid w:val="0"/>
        <w:spacing w:line="360" w:lineRule="auto"/>
        <w:ind w:firstLine="422" w:firstLineChars="200"/>
        <w:rPr>
          <w:rFonts w:hAnsi="宋体" w:cs="Times New Roman"/>
          <w:b/>
        </w:rPr>
      </w:pPr>
      <w:r>
        <w:rPr>
          <w:rFonts w:hAnsi="宋体" w:cs="Times New Roman"/>
          <w:b/>
        </w:rPr>
        <w:t>五、计算题(共18分)</w:t>
      </w:r>
    </w:p>
    <w:p>
      <w:pPr>
        <w:pStyle w:val="2"/>
        <w:adjustRightInd w:val="0"/>
        <w:snapToGrid w:val="0"/>
        <w:spacing w:line="360" w:lineRule="auto"/>
        <w:ind w:firstLine="420" w:firstLineChars="200"/>
        <w:rPr>
          <w:rFonts w:hAnsi="宋体" w:cs="Times New Roman"/>
        </w:rPr>
      </w:pPr>
      <w:r>
        <w:rPr>
          <w:rFonts w:hAnsi="宋体" w:cs="Times New Roman"/>
        </w:rPr>
        <w:t>18．(8分)脱蜡铸造是加工饰物或复杂零件的一种方法。例如：要加工一个锡质的小狗挂饰，它的具体做法如图9所示：先用蜡制作一个小狗挂饰的模型，再以耐火泥浆浇注，待泥浆干燥后，加热使蜡模型熔化流出，制成小狗形状的模穴，最后将熔成液体的锡倒入模穴内，待锡冷却凝固后取出。已知：小狗蜡模的质量是2.7 g，制作出的小狗挂饰的质量是21.84 g。ρ</w:t>
      </w:r>
      <w:r>
        <w:rPr>
          <w:rFonts w:hAnsi="宋体" w:cs="Times New Roman"/>
          <w:vertAlign w:val="subscript"/>
        </w:rPr>
        <w:t>蜡</w:t>
      </w:r>
      <w:r>
        <w:rPr>
          <w:rFonts w:hAnsi="宋体" w:cs="Times New Roman"/>
        </w:rPr>
        <w:t>＝0.9</w:t>
      </w:r>
      <w:r>
        <w:rPr>
          <w:rFonts w:hint="eastAsia" w:hAnsi="宋体" w:cs="Times New Roman"/>
        </w:rPr>
        <w:t>×</w:t>
      </w:r>
      <w:r>
        <w:rPr>
          <w:rFonts w:hAnsi="宋体" w:cs="Times New Roman"/>
        </w:rPr>
        <w:t>10</w:t>
      </w:r>
      <w:r>
        <w:rPr>
          <w:rFonts w:hAnsi="宋体" w:cs="Times New Roman"/>
          <w:vertAlign w:val="superscript"/>
        </w:rPr>
        <w:t>3</w:t>
      </w:r>
      <w:r>
        <w:rPr>
          <w:rFonts w:hAnsi="宋体" w:cs="Times New Roman"/>
        </w:rPr>
        <w:t xml:space="preserve"> kg/m</w:t>
      </w:r>
      <w:r>
        <w:rPr>
          <w:rFonts w:hAnsi="宋体" w:cs="Times New Roman"/>
          <w:vertAlign w:val="superscript"/>
        </w:rPr>
        <w:t>3</w:t>
      </w:r>
      <w:r>
        <w:rPr>
          <w:rFonts w:hAnsi="宋体" w:cs="Times New Roman"/>
        </w:rPr>
        <w:t>。求：金属锡的密度。</w:t>
      </w:r>
    </w:p>
    <w:p>
      <w:pPr>
        <w:pStyle w:val="2"/>
        <w:adjustRightInd w:val="0"/>
        <w:snapToGrid w:val="0"/>
        <w:spacing w:line="360" w:lineRule="auto"/>
        <w:ind w:firstLine="420" w:firstLineChars="200"/>
        <w:rPr>
          <w:rFonts w:hAnsi="宋体" w:cs="Times New Roman"/>
        </w:rPr>
      </w:pPr>
    </w:p>
    <w:p>
      <w:pPr>
        <w:pStyle w:val="2"/>
        <w:adjustRightInd w:val="0"/>
        <w:snapToGrid w:val="0"/>
        <w:spacing w:line="360" w:lineRule="auto"/>
        <w:ind w:firstLine="420" w:firstLineChars="200"/>
        <w:jc w:val="center"/>
        <w:rPr>
          <w:rFonts w:hAnsi="宋体" w:cs="Times New Roman"/>
        </w:rPr>
      </w:pPr>
      <w:r>
        <w:rPr>
          <w:rFonts w:hAnsi="宋体" w:cs="Times New Roman"/>
        </w:rPr>
        <w:drawing>
          <wp:inline distT="0" distB="0" distL="0" distR="0">
            <wp:extent cx="2733675" cy="866775"/>
            <wp:effectExtent l="19050" t="0" r="9525" b="0"/>
            <wp:docPr id="11" name="图片 11" descr="G:\21秋\21秋·北课·物理·八上·作业本课件，word\22byk68.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G:\21秋\21秋·北课·物理·八上·作业本课件，word\22byk68.EPS"/>
                    <pic:cNvPicPr>
                      <a:picLocks noChangeAspect="1" noChangeArrowheads="1"/>
                    </pic:cNvPicPr>
                  </pic:nvPicPr>
                  <pic:blipFill>
                    <a:blip r:embed="rId25" r:link="rId26"/>
                    <a:stretch>
                      <a:fillRect/>
                    </a:stretch>
                  </pic:blipFill>
                  <pic:spPr>
                    <a:xfrm>
                      <a:off x="0" y="0"/>
                      <a:ext cx="2733675" cy="866775"/>
                    </a:xfrm>
                    <a:prstGeom prst="rect">
                      <a:avLst/>
                    </a:prstGeom>
                    <a:noFill/>
                    <a:ln w="9525">
                      <a:noFill/>
                      <a:miter lim="800000"/>
                      <a:headEnd/>
                      <a:tailEnd/>
                    </a:ln>
                  </pic:spPr>
                </pic:pic>
              </a:graphicData>
            </a:graphic>
          </wp:inline>
        </w:drawing>
      </w:r>
    </w:p>
    <w:p>
      <w:pPr>
        <w:pStyle w:val="2"/>
        <w:adjustRightInd w:val="0"/>
        <w:snapToGrid w:val="0"/>
        <w:spacing w:line="360" w:lineRule="auto"/>
        <w:ind w:firstLine="420" w:firstLineChars="200"/>
        <w:jc w:val="center"/>
        <w:rPr>
          <w:rFonts w:hAnsi="宋体" w:cs="Times New Roman"/>
        </w:rPr>
      </w:pPr>
      <w:r>
        <w:rPr>
          <w:rFonts w:hAnsi="宋体" w:cs="Times New Roman"/>
        </w:rPr>
        <w:t>图9</w:t>
      </w:r>
    </w:p>
    <w:p>
      <w:pPr>
        <w:pStyle w:val="2"/>
        <w:adjustRightInd w:val="0"/>
        <w:snapToGrid w:val="0"/>
        <w:spacing w:line="360" w:lineRule="auto"/>
        <w:ind w:firstLine="420" w:firstLineChars="200"/>
        <w:rPr>
          <w:rFonts w:hAnsi="宋体" w:cs="Times New Roman"/>
        </w:rPr>
      </w:pPr>
    </w:p>
    <w:p>
      <w:pPr>
        <w:pStyle w:val="2"/>
        <w:adjustRightInd w:val="0"/>
        <w:snapToGrid w:val="0"/>
        <w:spacing w:line="360" w:lineRule="auto"/>
        <w:ind w:firstLine="420" w:firstLineChars="200"/>
        <w:rPr>
          <w:rFonts w:hAnsi="宋体" w:cs="Times New Roman"/>
        </w:rPr>
      </w:pPr>
    </w:p>
    <w:p>
      <w:pPr>
        <w:pStyle w:val="2"/>
        <w:adjustRightInd w:val="0"/>
        <w:snapToGrid w:val="0"/>
        <w:spacing w:line="360" w:lineRule="auto"/>
        <w:ind w:firstLine="420" w:firstLineChars="200"/>
        <w:rPr>
          <w:rFonts w:hAnsi="宋体" w:cs="Times New Roman"/>
        </w:rPr>
      </w:pPr>
    </w:p>
    <w:p>
      <w:pPr>
        <w:pStyle w:val="2"/>
        <w:adjustRightInd w:val="0"/>
        <w:snapToGrid w:val="0"/>
        <w:spacing w:line="360" w:lineRule="auto"/>
        <w:ind w:firstLine="420" w:firstLineChars="200"/>
        <w:rPr>
          <w:rFonts w:hAnsi="宋体" w:cs="Times New Roman"/>
        </w:rPr>
      </w:pPr>
    </w:p>
    <w:p>
      <w:pPr>
        <w:pStyle w:val="2"/>
        <w:adjustRightInd w:val="0"/>
        <w:snapToGrid w:val="0"/>
        <w:spacing w:line="360" w:lineRule="auto"/>
        <w:ind w:firstLine="420" w:firstLineChars="200"/>
        <w:rPr>
          <w:rFonts w:hAnsi="宋体" w:cs="Times New Roman"/>
        </w:rPr>
      </w:pPr>
      <w:r>
        <w:rPr>
          <w:rFonts w:hAnsi="宋体" w:cs="Times New Roman"/>
        </w:rPr>
        <w:t>19．(10分)有一个未装满水的瓶子，瓶子里水的质量为180 g，瓶子的容积为300 mL，有只乌鸦要喝瓶中的水，但喝不到。于是乌鸦不断地把质量均为10 g的小石块放入瓶里，直到放入第30块小石块时刚好喝到水(水面恰好到瓶口)，如图10所示。求：(已知水的密度为1.0 g/cm</w:t>
      </w:r>
      <w:r>
        <w:rPr>
          <w:rFonts w:hAnsi="宋体" w:cs="Times New Roman"/>
          <w:vertAlign w:val="superscript"/>
        </w:rPr>
        <w:t>3</w:t>
      </w:r>
      <w:r>
        <w:rPr>
          <w:rFonts w:hAnsi="宋体" w:cs="Times New Roman"/>
        </w:rPr>
        <w:t>)</w:t>
      </w:r>
    </w:p>
    <w:p>
      <w:pPr>
        <w:pStyle w:val="2"/>
        <w:adjustRightInd w:val="0"/>
        <w:snapToGrid w:val="0"/>
        <w:spacing w:line="360" w:lineRule="auto"/>
        <w:ind w:firstLine="420" w:firstLineChars="200"/>
        <w:rPr>
          <w:rFonts w:hAnsi="宋体" w:cs="Times New Roman"/>
        </w:rPr>
      </w:pPr>
      <w:r>
        <w:rPr>
          <w:rFonts w:hAnsi="宋体" w:cs="Times New Roman"/>
        </w:rPr>
        <w:t>(1)瓶子中水的体积。</w:t>
      </w:r>
    </w:p>
    <w:p>
      <w:pPr>
        <w:pStyle w:val="2"/>
        <w:adjustRightInd w:val="0"/>
        <w:snapToGrid w:val="0"/>
        <w:spacing w:line="360" w:lineRule="auto"/>
        <w:ind w:firstLine="420" w:firstLineChars="200"/>
        <w:rPr>
          <w:rFonts w:hAnsi="宋体" w:cs="Times New Roman"/>
        </w:rPr>
      </w:pPr>
      <w:r>
        <w:rPr>
          <w:rFonts w:hAnsi="宋体" w:cs="Times New Roman"/>
        </w:rPr>
        <w:t>(2)放入瓶子的小石块的总体积。</w:t>
      </w:r>
    </w:p>
    <w:p>
      <w:pPr>
        <w:pStyle w:val="2"/>
        <w:adjustRightInd w:val="0"/>
        <w:snapToGrid w:val="0"/>
        <w:spacing w:line="360" w:lineRule="auto"/>
        <w:ind w:firstLine="420" w:firstLineChars="200"/>
        <w:rPr>
          <w:rFonts w:hAnsi="宋体" w:cs="Times New Roman"/>
        </w:rPr>
      </w:pPr>
      <w:r>
        <w:rPr>
          <w:rFonts w:hAnsi="宋体" w:cs="Times New Roman"/>
        </w:rPr>
        <w:t>(3)小石块的密度。</w:t>
      </w:r>
    </w:p>
    <w:p>
      <w:pPr>
        <w:pStyle w:val="2"/>
        <w:adjustRightInd w:val="0"/>
        <w:snapToGrid w:val="0"/>
        <w:spacing w:line="360" w:lineRule="auto"/>
        <w:ind w:firstLine="420" w:firstLineChars="200"/>
        <w:jc w:val="center"/>
        <w:rPr>
          <w:rFonts w:hAnsi="宋体" w:cs="Times New Roman"/>
        </w:rPr>
      </w:pPr>
      <w:r>
        <w:rPr>
          <w:rFonts w:hAnsi="宋体" w:cs="Times New Roman"/>
        </w:rPr>
        <w:drawing>
          <wp:inline distT="0" distB="0" distL="0" distR="0">
            <wp:extent cx="1095375" cy="809625"/>
            <wp:effectExtent l="19050" t="0" r="9525" b="0"/>
            <wp:docPr id="12" name="图片 12" descr="G:\21秋\21秋·北课·物理·八上·作业本课件，word\22byk69.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G:\21秋\21秋·北课·物理·八上·作业本课件，word\22byk69.EPS"/>
                    <pic:cNvPicPr>
                      <a:picLocks noChangeAspect="1" noChangeArrowheads="1"/>
                    </pic:cNvPicPr>
                  </pic:nvPicPr>
                  <pic:blipFill>
                    <a:blip r:embed="rId27" r:link="rId28"/>
                    <a:stretch>
                      <a:fillRect/>
                    </a:stretch>
                  </pic:blipFill>
                  <pic:spPr>
                    <a:xfrm>
                      <a:off x="0" y="0"/>
                      <a:ext cx="1095375" cy="809625"/>
                    </a:xfrm>
                    <a:prstGeom prst="rect">
                      <a:avLst/>
                    </a:prstGeom>
                    <a:noFill/>
                    <a:ln w="9525">
                      <a:noFill/>
                      <a:miter lim="800000"/>
                      <a:headEnd/>
                      <a:tailEnd/>
                    </a:ln>
                  </pic:spPr>
                </pic:pic>
              </a:graphicData>
            </a:graphic>
          </wp:inline>
        </w:drawing>
      </w:r>
    </w:p>
    <w:p>
      <w:pPr>
        <w:pStyle w:val="2"/>
        <w:adjustRightInd w:val="0"/>
        <w:snapToGrid w:val="0"/>
        <w:spacing w:line="360" w:lineRule="auto"/>
        <w:ind w:firstLine="420" w:firstLineChars="200"/>
        <w:jc w:val="center"/>
        <w:rPr>
          <w:rFonts w:hAnsi="宋体" w:cs="Times New Roman"/>
        </w:rPr>
      </w:pPr>
      <w:r>
        <w:rPr>
          <w:rFonts w:hAnsi="宋体" w:cs="Times New Roman"/>
        </w:rPr>
        <w:t>图10</w:t>
      </w:r>
    </w:p>
    <w:p>
      <w:pPr>
        <w:pStyle w:val="2"/>
        <w:adjustRightInd w:val="0"/>
        <w:snapToGrid w:val="0"/>
        <w:spacing w:line="360" w:lineRule="auto"/>
        <w:ind w:firstLine="420" w:firstLineChars="200"/>
        <w:rPr>
          <w:rFonts w:hAnsi="宋体" w:cs="Times New Roman"/>
        </w:rPr>
      </w:pPr>
    </w:p>
    <w:p>
      <w:pPr>
        <w:widowControl/>
        <w:jc w:val="left"/>
        <w:rPr>
          <w:rFonts w:ascii="宋体" w:hAnsi="宋体"/>
        </w:rPr>
      </w:pPr>
    </w:p>
    <w:p>
      <w:pPr>
        <w:widowControl/>
        <w:jc w:val="left"/>
        <w:rPr>
          <w:rFonts w:ascii="黑体" w:hAnsi="黑体" w:eastAsia="黑体"/>
          <w:sz w:val="32"/>
          <w:szCs w:val="32"/>
        </w:rPr>
      </w:pPr>
    </w:p>
    <w:p>
      <w:pPr>
        <w:widowControl/>
        <w:jc w:val="left"/>
        <w:rPr>
          <w:rFonts w:ascii="黑体" w:hAnsi="黑体" w:eastAsia="黑体"/>
          <w:sz w:val="32"/>
          <w:szCs w:val="32"/>
        </w:rPr>
      </w:pPr>
      <w:r>
        <w:rPr>
          <w:rFonts w:ascii="黑体" w:hAnsi="黑体" w:eastAsia="黑体"/>
          <w:sz w:val="32"/>
          <w:szCs w:val="32"/>
        </w:rPr>
        <w:br w:type="page"/>
      </w:r>
    </w:p>
    <w:p>
      <w:pPr>
        <w:widowControl/>
        <w:jc w:val="left"/>
        <w:rPr>
          <w:rFonts w:ascii="黑体" w:hAnsi="黑体" w:eastAsia="黑体"/>
          <w:sz w:val="32"/>
          <w:szCs w:val="32"/>
        </w:rPr>
      </w:pPr>
      <w:bookmarkStart w:id="0" w:name="_GoBack"/>
      <w:bookmarkEnd w:id="0"/>
    </w:p>
    <w:p>
      <w:pPr>
        <w:pStyle w:val="2"/>
        <w:adjustRightInd w:val="0"/>
        <w:snapToGrid w:val="0"/>
        <w:spacing w:line="360" w:lineRule="auto"/>
        <w:ind w:firstLine="640" w:firstLineChars="200"/>
        <w:jc w:val="center"/>
        <w:rPr>
          <w:rFonts w:hAnsi="宋体" w:cs="Times New Roman"/>
          <w:b/>
        </w:rPr>
      </w:pPr>
      <w:r>
        <w:rPr>
          <w:rFonts w:hint="eastAsia" w:ascii="黑体" w:hAnsi="黑体" w:eastAsia="黑体"/>
          <w:sz w:val="32"/>
          <w:szCs w:val="32"/>
        </w:rPr>
        <w:t>答案</w:t>
      </w:r>
    </w:p>
    <w:p>
      <w:pPr>
        <w:pStyle w:val="2"/>
        <w:adjustRightInd w:val="0"/>
        <w:snapToGrid w:val="0"/>
        <w:spacing w:line="360" w:lineRule="auto"/>
        <w:ind w:firstLine="420" w:firstLineChars="200"/>
        <w:rPr>
          <w:rFonts w:hAnsi="宋体" w:cs="Times New Roman"/>
        </w:rPr>
      </w:pPr>
      <w:r>
        <w:rPr>
          <w:rFonts w:hint="eastAsia" w:hAnsi="宋体" w:cs="Times New Roman"/>
        </w:rPr>
        <w:t>1．C　2.D　3.B　4.C　5.C　6.C　7.D</w:t>
      </w:r>
    </w:p>
    <w:p>
      <w:pPr>
        <w:pStyle w:val="2"/>
        <w:adjustRightInd w:val="0"/>
        <w:snapToGrid w:val="0"/>
        <w:spacing w:line="360" w:lineRule="auto"/>
        <w:ind w:firstLine="420" w:firstLineChars="200"/>
        <w:rPr>
          <w:rFonts w:hAnsi="宋体" w:cs="Times New Roman"/>
        </w:rPr>
      </w:pPr>
      <w:r>
        <w:rPr>
          <w:rFonts w:hint="eastAsia" w:hAnsi="宋体" w:cs="Times New Roman"/>
        </w:rPr>
        <w:t>8．C　[解析] 因为同一金属块分别浸没在盛满水和酒精的杯中，所以V</w:t>
      </w:r>
      <w:r>
        <w:rPr>
          <w:rFonts w:hint="eastAsia" w:hAnsi="宋体" w:cs="Times New Roman"/>
          <w:vertAlign w:val="subscript"/>
        </w:rPr>
        <w:t>溢水</w:t>
      </w:r>
      <w:r>
        <w:rPr>
          <w:rFonts w:hint="eastAsia" w:hAnsi="宋体" w:cs="Times New Roman"/>
        </w:rPr>
        <w:t>＝V</w:t>
      </w:r>
      <w:r>
        <w:rPr>
          <w:rFonts w:hint="eastAsia" w:hAnsi="宋体" w:cs="Times New Roman"/>
          <w:vertAlign w:val="subscript"/>
        </w:rPr>
        <w:t>溢酒精</w:t>
      </w:r>
      <w:r>
        <w:rPr>
          <w:rFonts w:hint="eastAsia" w:hAnsi="宋体" w:cs="Times New Roman"/>
        </w:rPr>
        <w:t>，</w:t>
      </w:r>
      <w:r>
        <w:rPr>
          <w:rFonts w:hint="eastAsia" w:hAnsi="宋体" w:cs="Times New Roman"/>
        </w:rPr>
        <w:fldChar w:fldCharType="begin"/>
      </w:r>
      <w:r>
        <w:rPr>
          <w:rFonts w:hint="eastAsia" w:hAnsi="宋体" w:cs="Times New Roman"/>
        </w:rPr>
        <w:instrText xml:space="preserve">eq \f(m</w:instrText>
      </w:r>
      <w:r>
        <w:rPr>
          <w:rFonts w:hint="eastAsia" w:hAnsi="宋体" w:cs="Times New Roman"/>
          <w:vertAlign w:val="subscript"/>
        </w:rPr>
        <w:instrText xml:space="preserve">溢水</w:instrText>
      </w:r>
      <w:r>
        <w:rPr>
          <w:rFonts w:hint="eastAsia" w:hAnsi="宋体" w:cs="Times New Roman"/>
        </w:rPr>
        <w:instrText xml:space="preserve">,ρ</w:instrText>
      </w:r>
      <w:r>
        <w:rPr>
          <w:rFonts w:hint="eastAsia" w:hAnsi="宋体" w:cs="Times New Roman"/>
          <w:vertAlign w:val="subscript"/>
        </w:rPr>
        <w:instrText xml:space="preserve">水</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w:t>
      </w:r>
      <w:r>
        <w:rPr>
          <w:rFonts w:hint="eastAsia" w:hAnsi="宋体" w:cs="Times New Roman"/>
        </w:rPr>
        <w:fldChar w:fldCharType="begin"/>
      </w:r>
      <w:r>
        <w:rPr>
          <w:rFonts w:hint="eastAsia" w:hAnsi="宋体" w:cs="Times New Roman"/>
        </w:rPr>
        <w:instrText xml:space="preserve">eq \f(m</w:instrText>
      </w:r>
      <w:r>
        <w:rPr>
          <w:rFonts w:hint="eastAsia" w:hAnsi="宋体" w:cs="Times New Roman"/>
          <w:vertAlign w:val="subscript"/>
        </w:rPr>
        <w:instrText xml:space="preserve">溢酒精</w:instrText>
      </w:r>
      <w:r>
        <w:rPr>
          <w:rFonts w:hint="eastAsia" w:hAnsi="宋体" w:cs="Times New Roman"/>
        </w:rPr>
        <w:instrText xml:space="preserve">,ρ</w:instrText>
      </w:r>
      <w:r>
        <w:rPr>
          <w:rFonts w:hint="eastAsia" w:hAnsi="宋体" w:cs="Times New Roman"/>
          <w:vertAlign w:val="subscript"/>
        </w:rPr>
        <w:instrText xml:space="preserve">酒精</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，即</w:t>
      </w:r>
      <w:r>
        <w:rPr>
          <w:rFonts w:hint="eastAsia" w:hAnsi="宋体" w:cs="Times New Roman"/>
        </w:rPr>
        <w:fldChar w:fldCharType="begin"/>
      </w:r>
      <w:r>
        <w:rPr>
          <w:rFonts w:hint="eastAsia" w:hAnsi="宋体" w:cs="Times New Roman"/>
        </w:rPr>
        <w:instrText xml:space="preserve">eq \f(20 g,1.0 g/cm</w:instrText>
      </w:r>
      <w:r>
        <w:rPr>
          <w:rFonts w:hint="eastAsia" w:hAnsi="宋体" w:cs="Times New Roman"/>
          <w:vertAlign w:val="superscript"/>
        </w:rPr>
        <w:instrText xml:space="preserve">3</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w:t>
      </w:r>
      <w:r>
        <w:rPr>
          <w:rFonts w:hint="eastAsia" w:hAnsi="宋体" w:cs="Times New Roman"/>
        </w:rPr>
        <w:fldChar w:fldCharType="begin"/>
      </w:r>
      <w:r>
        <w:rPr>
          <w:rFonts w:hint="eastAsia" w:hAnsi="宋体" w:cs="Times New Roman"/>
        </w:rPr>
        <w:instrText xml:space="preserve">eq \f(m</w:instrText>
      </w:r>
      <w:r>
        <w:rPr>
          <w:rFonts w:hint="eastAsia" w:hAnsi="宋体" w:cs="Times New Roman"/>
          <w:vertAlign w:val="subscript"/>
        </w:rPr>
        <w:instrText xml:space="preserve">溢酒精</w:instrText>
      </w:r>
      <w:r>
        <w:rPr>
          <w:rFonts w:hint="eastAsia" w:hAnsi="宋体" w:cs="Times New Roman"/>
        </w:rPr>
        <w:instrText xml:space="preserve">,0.8 g/cm</w:instrText>
      </w:r>
      <w:r>
        <w:rPr>
          <w:rFonts w:hint="eastAsia" w:hAnsi="宋体" w:cs="Times New Roman"/>
          <w:vertAlign w:val="superscript"/>
        </w:rPr>
        <w:instrText xml:space="preserve">3</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，得m</w:t>
      </w:r>
      <w:r>
        <w:rPr>
          <w:rFonts w:hint="eastAsia" w:hAnsi="宋体" w:cs="Times New Roman"/>
          <w:vertAlign w:val="subscript"/>
        </w:rPr>
        <w:t>溢酒精</w:t>
      </w:r>
      <w:r>
        <w:rPr>
          <w:rFonts w:hint="eastAsia" w:hAnsi="宋体" w:cs="Times New Roman"/>
        </w:rPr>
        <w:t>＝16 g。</w:t>
      </w:r>
    </w:p>
    <w:p>
      <w:pPr>
        <w:pStyle w:val="2"/>
        <w:adjustRightInd w:val="0"/>
        <w:snapToGrid w:val="0"/>
        <w:spacing w:line="360" w:lineRule="auto"/>
        <w:ind w:firstLine="420" w:firstLineChars="200"/>
        <w:rPr>
          <w:rFonts w:hAnsi="宋体" w:cs="Times New Roman"/>
        </w:rPr>
      </w:pPr>
      <w:r>
        <w:rPr>
          <w:rFonts w:hint="eastAsia" w:hAnsi="宋体" w:cs="Times New Roman"/>
        </w:rPr>
        <w:t>9．C　[解析] 设甲、乙、丙三个正方体的边长分别为1 cm、2 cm、3 cm。则它们的体积分别为</w:t>
      </w:r>
    </w:p>
    <w:p>
      <w:pPr>
        <w:pStyle w:val="2"/>
        <w:adjustRightInd w:val="0"/>
        <w:snapToGrid w:val="0"/>
        <w:spacing w:line="360" w:lineRule="auto"/>
        <w:ind w:firstLine="420" w:firstLineChars="200"/>
        <w:rPr>
          <w:rFonts w:hAnsi="宋体" w:cs="Times New Roman"/>
        </w:rPr>
      </w:pPr>
      <w:r>
        <w:rPr>
          <w:rFonts w:hint="eastAsia" w:hAnsi="宋体" w:cs="Times New Roman"/>
        </w:rPr>
        <w:t>V</w:t>
      </w:r>
      <w:r>
        <w:rPr>
          <w:rFonts w:hint="eastAsia" w:hAnsi="宋体" w:cs="Times New Roman"/>
          <w:vertAlign w:val="subscript"/>
        </w:rPr>
        <w:t>甲</w:t>
      </w:r>
      <w:r>
        <w:rPr>
          <w:rFonts w:hint="eastAsia" w:hAnsi="宋体" w:cs="Times New Roman"/>
        </w:rPr>
        <w:t>＝(1 cm)</w:t>
      </w:r>
      <w:r>
        <w:rPr>
          <w:rFonts w:hint="eastAsia" w:hAnsi="宋体" w:cs="Times New Roman"/>
          <w:vertAlign w:val="superscript"/>
        </w:rPr>
        <w:t>3</w:t>
      </w:r>
      <w:r>
        <w:rPr>
          <w:rFonts w:hint="eastAsia" w:hAnsi="宋体" w:cs="Times New Roman"/>
        </w:rPr>
        <w:t>＝1 cm</w:t>
      </w:r>
      <w:r>
        <w:rPr>
          <w:rFonts w:hint="eastAsia" w:hAnsi="宋体" w:cs="Times New Roman"/>
          <w:vertAlign w:val="superscript"/>
        </w:rPr>
        <w:t>3</w:t>
      </w:r>
      <w:r>
        <w:rPr>
          <w:rFonts w:hint="eastAsia" w:hAnsi="宋体" w:cs="Times New Roman"/>
        </w:rPr>
        <w:t>，V</w:t>
      </w:r>
      <w:r>
        <w:rPr>
          <w:rFonts w:hint="eastAsia" w:hAnsi="宋体" w:cs="Times New Roman"/>
          <w:vertAlign w:val="subscript"/>
        </w:rPr>
        <w:t>乙</w:t>
      </w:r>
      <w:r>
        <w:rPr>
          <w:rFonts w:hint="eastAsia" w:hAnsi="宋体" w:cs="Times New Roman"/>
        </w:rPr>
        <w:t>＝(2 cm)</w:t>
      </w:r>
      <w:r>
        <w:rPr>
          <w:rFonts w:hint="eastAsia" w:hAnsi="宋体" w:cs="Times New Roman"/>
          <w:vertAlign w:val="superscript"/>
        </w:rPr>
        <w:t>3</w:t>
      </w:r>
      <w:r>
        <w:rPr>
          <w:rFonts w:hint="eastAsia" w:hAnsi="宋体" w:cs="Times New Roman"/>
        </w:rPr>
        <w:t>＝8 cm</w:t>
      </w:r>
      <w:r>
        <w:rPr>
          <w:rFonts w:hint="eastAsia" w:hAnsi="宋体" w:cs="Times New Roman"/>
          <w:vertAlign w:val="superscript"/>
        </w:rPr>
        <w:t>3</w:t>
      </w:r>
      <w:r>
        <w:rPr>
          <w:rFonts w:hint="eastAsia" w:hAnsi="宋体" w:cs="Times New Roman"/>
        </w:rPr>
        <w:t>，V</w:t>
      </w:r>
      <w:r>
        <w:rPr>
          <w:rFonts w:hint="eastAsia" w:hAnsi="宋体" w:cs="Times New Roman"/>
          <w:vertAlign w:val="subscript"/>
        </w:rPr>
        <w:t>丙</w:t>
      </w:r>
      <w:r>
        <w:rPr>
          <w:rFonts w:hint="eastAsia" w:hAnsi="宋体" w:cs="Times New Roman"/>
        </w:rPr>
        <w:t>＝(3 cm)</w:t>
      </w:r>
      <w:r>
        <w:rPr>
          <w:rFonts w:hint="eastAsia" w:hAnsi="宋体" w:cs="Times New Roman"/>
          <w:vertAlign w:val="superscript"/>
        </w:rPr>
        <w:t>3</w:t>
      </w:r>
      <w:r>
        <w:rPr>
          <w:rFonts w:hint="eastAsia" w:hAnsi="宋体" w:cs="Times New Roman"/>
        </w:rPr>
        <w:t>＝27 cm</w:t>
      </w:r>
      <w:r>
        <w:rPr>
          <w:rFonts w:hint="eastAsia" w:hAnsi="宋体" w:cs="Times New Roman"/>
          <w:vertAlign w:val="superscript"/>
        </w:rPr>
        <w:t>3</w:t>
      </w:r>
      <w:r>
        <w:rPr>
          <w:rFonts w:hint="eastAsia" w:hAnsi="宋体" w:cs="Times New Roman"/>
        </w:rPr>
        <w:t>；</w:t>
      </w:r>
    </w:p>
    <w:p>
      <w:pPr>
        <w:pStyle w:val="2"/>
        <w:adjustRightInd w:val="0"/>
        <w:snapToGrid w:val="0"/>
        <w:spacing w:line="360" w:lineRule="auto"/>
        <w:ind w:firstLine="420" w:firstLineChars="200"/>
        <w:rPr>
          <w:rFonts w:hAnsi="宋体" w:cs="Times New Roman"/>
        </w:rPr>
      </w:pPr>
      <w:r>
        <w:rPr>
          <w:rFonts w:hint="eastAsia" w:hAnsi="宋体" w:cs="Times New Roman"/>
        </w:rPr>
        <w:t>它们的密度分别为</w:t>
      </w:r>
    </w:p>
    <w:p>
      <w:pPr>
        <w:pStyle w:val="2"/>
        <w:adjustRightInd w:val="0"/>
        <w:snapToGrid w:val="0"/>
        <w:spacing w:line="360" w:lineRule="auto"/>
        <w:ind w:firstLine="420" w:firstLineChars="200"/>
        <w:rPr>
          <w:rFonts w:hAnsi="宋体" w:cs="Times New Roman"/>
        </w:rPr>
      </w:pPr>
      <w:r>
        <w:rPr>
          <w:rFonts w:hint="eastAsia" w:hAnsi="宋体" w:cs="Times New Roman"/>
        </w:rPr>
        <w:t>ρ</w:t>
      </w:r>
      <w:r>
        <w:rPr>
          <w:rFonts w:hint="eastAsia" w:hAnsi="宋体" w:cs="Times New Roman"/>
          <w:vertAlign w:val="subscript"/>
        </w:rPr>
        <w:t>甲</w:t>
      </w:r>
      <w:r>
        <w:rPr>
          <w:rFonts w:hint="eastAsia" w:hAnsi="宋体" w:cs="Times New Roman"/>
        </w:rPr>
        <w:t>＝</w:t>
      </w:r>
      <w:r>
        <w:rPr>
          <w:rFonts w:hint="eastAsia" w:hAnsi="宋体" w:cs="Times New Roman"/>
        </w:rPr>
        <w:fldChar w:fldCharType="begin"/>
      </w:r>
      <w:r>
        <w:rPr>
          <w:rFonts w:hint="eastAsia" w:hAnsi="宋体" w:cs="Times New Roman"/>
        </w:rPr>
        <w:instrText xml:space="preserve">eq \f(m</w:instrText>
      </w:r>
      <w:r>
        <w:rPr>
          <w:rFonts w:hint="eastAsia" w:hAnsi="宋体" w:cs="Times New Roman"/>
          <w:vertAlign w:val="subscript"/>
        </w:rPr>
        <w:instrText xml:space="preserve">甲</w:instrText>
      </w:r>
      <w:r>
        <w:rPr>
          <w:rFonts w:hint="eastAsia" w:hAnsi="宋体" w:cs="Times New Roman"/>
        </w:rPr>
        <w:instrText xml:space="preserve">,V</w:instrText>
      </w:r>
      <w:r>
        <w:rPr>
          <w:rFonts w:hint="eastAsia" w:hAnsi="宋体" w:cs="Times New Roman"/>
          <w:vertAlign w:val="subscript"/>
        </w:rPr>
        <w:instrText xml:space="preserve">甲</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w:t>
      </w:r>
      <w:r>
        <w:rPr>
          <w:rFonts w:hint="eastAsia" w:hAnsi="宋体" w:cs="Times New Roman"/>
        </w:rPr>
        <w:fldChar w:fldCharType="begin"/>
      </w:r>
      <w:r>
        <w:rPr>
          <w:rFonts w:hint="eastAsia" w:hAnsi="宋体" w:cs="Times New Roman"/>
        </w:rPr>
        <w:instrText xml:space="preserve">eq \f(3 g,1 cm</w:instrText>
      </w:r>
      <w:r>
        <w:rPr>
          <w:rFonts w:hint="eastAsia" w:hAnsi="宋体" w:cs="Times New Roman"/>
          <w:vertAlign w:val="superscript"/>
        </w:rPr>
        <w:instrText xml:space="preserve">3</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＝3 g/cm</w:t>
      </w:r>
      <w:r>
        <w:rPr>
          <w:rFonts w:hint="eastAsia" w:hAnsi="宋体" w:cs="Times New Roman"/>
          <w:vertAlign w:val="superscript"/>
        </w:rPr>
        <w:t>3</w:t>
      </w:r>
      <w:r>
        <w:rPr>
          <w:rFonts w:hint="eastAsia" w:hAnsi="宋体" w:cs="Times New Roman"/>
        </w:rPr>
        <w:t>，ρ</w:t>
      </w:r>
      <w:r>
        <w:rPr>
          <w:rFonts w:hint="eastAsia" w:hAnsi="宋体" w:cs="Times New Roman"/>
          <w:vertAlign w:val="subscript"/>
        </w:rPr>
        <w:t>乙</w:t>
      </w:r>
      <w:r>
        <w:rPr>
          <w:rFonts w:hint="eastAsia" w:hAnsi="宋体" w:cs="Times New Roman"/>
        </w:rPr>
        <w:t>＝</w:t>
      </w:r>
      <w:r>
        <w:rPr>
          <w:rFonts w:hint="eastAsia" w:hAnsi="宋体" w:cs="Times New Roman"/>
        </w:rPr>
        <w:fldChar w:fldCharType="begin"/>
      </w:r>
      <w:r>
        <w:rPr>
          <w:rFonts w:hint="eastAsia" w:hAnsi="宋体" w:cs="Times New Roman"/>
        </w:rPr>
        <w:instrText xml:space="preserve">eq \f(m</w:instrText>
      </w:r>
      <w:r>
        <w:rPr>
          <w:rFonts w:hint="eastAsia" w:hAnsi="宋体" w:cs="Times New Roman"/>
          <w:vertAlign w:val="subscript"/>
        </w:rPr>
        <w:instrText xml:space="preserve">乙</w:instrText>
      </w:r>
      <w:r>
        <w:rPr>
          <w:rFonts w:hint="eastAsia" w:hAnsi="宋体" w:cs="Times New Roman"/>
        </w:rPr>
        <w:instrText xml:space="preserve">,V</w:instrText>
      </w:r>
      <w:r>
        <w:rPr>
          <w:rFonts w:hint="eastAsia" w:hAnsi="宋体" w:cs="Times New Roman"/>
          <w:vertAlign w:val="subscript"/>
        </w:rPr>
        <w:instrText xml:space="preserve">乙</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w:t>
      </w:r>
      <w:r>
        <w:rPr>
          <w:rFonts w:hint="eastAsia" w:hAnsi="宋体" w:cs="Times New Roman"/>
        </w:rPr>
        <w:fldChar w:fldCharType="begin"/>
      </w:r>
      <w:r>
        <w:rPr>
          <w:rFonts w:hint="eastAsia" w:hAnsi="宋体" w:cs="Times New Roman"/>
        </w:rPr>
        <w:instrText xml:space="preserve">eq \f(24 g,8 cm</w:instrText>
      </w:r>
      <w:r>
        <w:rPr>
          <w:rFonts w:hint="eastAsia" w:hAnsi="宋体" w:cs="Times New Roman"/>
          <w:vertAlign w:val="superscript"/>
        </w:rPr>
        <w:instrText xml:space="preserve">3</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＝3 g/cm</w:t>
      </w:r>
      <w:r>
        <w:rPr>
          <w:rFonts w:hint="eastAsia" w:hAnsi="宋体" w:cs="Times New Roman"/>
          <w:vertAlign w:val="superscript"/>
        </w:rPr>
        <w:t>3</w:t>
      </w:r>
      <w:r>
        <w:rPr>
          <w:rFonts w:hint="eastAsia" w:hAnsi="宋体" w:cs="Times New Roman"/>
        </w:rPr>
        <w:t>，</w:t>
      </w:r>
    </w:p>
    <w:p>
      <w:pPr>
        <w:pStyle w:val="2"/>
        <w:adjustRightInd w:val="0"/>
        <w:snapToGrid w:val="0"/>
        <w:spacing w:line="360" w:lineRule="auto"/>
        <w:ind w:firstLine="420" w:firstLineChars="200"/>
        <w:rPr>
          <w:rFonts w:hAnsi="宋体" w:cs="Times New Roman"/>
        </w:rPr>
      </w:pPr>
      <w:r>
        <w:rPr>
          <w:rFonts w:hint="eastAsia" w:hAnsi="宋体" w:cs="Times New Roman"/>
        </w:rPr>
        <w:t>ρ</w:t>
      </w:r>
      <w:r>
        <w:rPr>
          <w:rFonts w:hint="eastAsia" w:hAnsi="宋体" w:cs="Times New Roman"/>
          <w:vertAlign w:val="subscript"/>
        </w:rPr>
        <w:t>丙</w:t>
      </w:r>
      <w:r>
        <w:rPr>
          <w:rFonts w:hint="eastAsia" w:hAnsi="宋体" w:cs="Times New Roman"/>
        </w:rPr>
        <w:t>＝</w:t>
      </w:r>
      <w:r>
        <w:rPr>
          <w:rFonts w:hint="eastAsia" w:hAnsi="宋体" w:cs="Times New Roman"/>
        </w:rPr>
        <w:fldChar w:fldCharType="begin"/>
      </w:r>
      <w:r>
        <w:rPr>
          <w:rFonts w:hint="eastAsia" w:hAnsi="宋体" w:cs="Times New Roman"/>
        </w:rPr>
        <w:instrText xml:space="preserve">eq \f(m</w:instrText>
      </w:r>
      <w:r>
        <w:rPr>
          <w:rFonts w:hint="eastAsia" w:hAnsi="宋体" w:cs="Times New Roman"/>
          <w:vertAlign w:val="subscript"/>
        </w:rPr>
        <w:instrText xml:space="preserve">丙</w:instrText>
      </w:r>
      <w:r>
        <w:rPr>
          <w:rFonts w:hint="eastAsia" w:hAnsi="宋体" w:cs="Times New Roman"/>
        </w:rPr>
        <w:instrText xml:space="preserve">,V</w:instrText>
      </w:r>
      <w:r>
        <w:rPr>
          <w:rFonts w:hint="eastAsia" w:hAnsi="宋体" w:cs="Times New Roman"/>
          <w:vertAlign w:val="subscript"/>
        </w:rPr>
        <w:instrText xml:space="preserve">丙</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w:t>
      </w:r>
      <w:r>
        <w:rPr>
          <w:rFonts w:hint="eastAsia" w:hAnsi="宋体" w:cs="Times New Roman"/>
        </w:rPr>
        <w:fldChar w:fldCharType="begin"/>
      </w:r>
      <w:r>
        <w:rPr>
          <w:rFonts w:hint="eastAsia" w:hAnsi="宋体" w:cs="Times New Roman"/>
        </w:rPr>
        <w:instrText xml:space="preserve">eq \f(36 g,27 cm</w:instrText>
      </w:r>
      <w:r>
        <w:rPr>
          <w:rFonts w:hint="eastAsia" w:hAnsi="宋体" w:cs="Times New Roman"/>
          <w:vertAlign w:val="superscript"/>
        </w:rPr>
        <w:instrText xml:space="preserve">3</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≈1.3 g/cm</w:t>
      </w:r>
      <w:r>
        <w:rPr>
          <w:rFonts w:hint="eastAsia" w:hAnsi="宋体" w:cs="Times New Roman"/>
          <w:vertAlign w:val="superscript"/>
        </w:rPr>
        <w:t>3</w:t>
      </w:r>
      <w:r>
        <w:rPr>
          <w:rFonts w:hint="eastAsia" w:hAnsi="宋体" w:cs="Times New Roman"/>
        </w:rPr>
        <w:t>；</w:t>
      </w:r>
    </w:p>
    <w:p>
      <w:pPr>
        <w:pStyle w:val="2"/>
        <w:adjustRightInd w:val="0"/>
        <w:snapToGrid w:val="0"/>
        <w:spacing w:line="360" w:lineRule="auto"/>
        <w:ind w:firstLine="420" w:firstLineChars="200"/>
        <w:rPr>
          <w:rFonts w:hAnsi="宋体" w:cs="Times New Roman"/>
        </w:rPr>
      </w:pPr>
      <w:r>
        <w:rPr>
          <w:rFonts w:hint="eastAsia" w:hAnsi="宋体" w:cs="Times New Roman"/>
        </w:rPr>
        <w:t>密度偏小的是丙，所以可以肯定丙是空心的。</w:t>
      </w:r>
    </w:p>
    <w:p>
      <w:pPr>
        <w:pStyle w:val="2"/>
        <w:adjustRightInd w:val="0"/>
        <w:snapToGrid w:val="0"/>
        <w:spacing w:line="360" w:lineRule="auto"/>
        <w:ind w:firstLine="420" w:firstLineChars="200"/>
        <w:rPr>
          <w:rFonts w:hAnsi="宋体" w:cs="Times New Roman"/>
        </w:rPr>
      </w:pPr>
      <w:r>
        <w:rPr>
          <w:rFonts w:hint="eastAsia" w:hAnsi="宋体" w:cs="Times New Roman"/>
        </w:rPr>
        <w:t>10．A　[解析] 取相同体积的三种液体，可得质量关系m</w:t>
      </w:r>
      <w:r>
        <w:rPr>
          <w:rFonts w:hint="eastAsia" w:hAnsi="宋体" w:cs="Times New Roman"/>
          <w:vertAlign w:val="subscript"/>
        </w:rPr>
        <w:t>甲</w:t>
      </w:r>
      <w:r>
        <w:rPr>
          <w:rFonts w:hint="eastAsia" w:hAnsi="宋体" w:cs="Times New Roman"/>
        </w:rPr>
        <w:t>＞m</w:t>
      </w:r>
      <w:r>
        <w:rPr>
          <w:rFonts w:hint="eastAsia" w:hAnsi="宋体" w:cs="Times New Roman"/>
          <w:vertAlign w:val="subscript"/>
        </w:rPr>
        <w:t>乙</w:t>
      </w:r>
      <w:r>
        <w:rPr>
          <w:rFonts w:hint="eastAsia" w:hAnsi="宋体" w:cs="Times New Roman"/>
        </w:rPr>
        <w:t>＞m</w:t>
      </w:r>
      <w:r>
        <w:rPr>
          <w:rFonts w:hint="eastAsia" w:hAnsi="宋体" w:cs="Times New Roman"/>
          <w:vertAlign w:val="subscript"/>
        </w:rPr>
        <w:t>丙</w:t>
      </w:r>
      <w:r>
        <w:rPr>
          <w:rFonts w:hint="eastAsia" w:hAnsi="宋体" w:cs="Times New Roman"/>
        </w:rPr>
        <w:t>，由ρ＝</w:t>
      </w:r>
      <w:r>
        <w:rPr>
          <w:rFonts w:hint="eastAsia" w:hAnsi="宋体" w:cs="Times New Roman"/>
        </w:rPr>
        <w:fldChar w:fldCharType="begin"/>
      </w:r>
      <w:r>
        <w:rPr>
          <w:rFonts w:hint="eastAsia" w:hAnsi="宋体" w:cs="Times New Roman"/>
        </w:rPr>
        <w:instrText xml:space="preserve">eq \f(m,V)</w:instrText>
      </w:r>
      <w:r>
        <w:rPr>
          <w:rFonts w:hint="eastAsia" w:hAnsi="宋体" w:cs="Times New Roman"/>
        </w:rPr>
        <w:fldChar w:fldCharType="end"/>
      </w:r>
      <w:r>
        <w:rPr>
          <w:rFonts w:hint="eastAsia" w:hAnsi="宋体" w:cs="Times New Roman"/>
        </w:rPr>
        <w:t>可知，ρ</w:t>
      </w:r>
      <w:r>
        <w:rPr>
          <w:rFonts w:hint="eastAsia" w:hAnsi="宋体" w:cs="Times New Roman"/>
          <w:vertAlign w:val="subscript"/>
        </w:rPr>
        <w:t>甲</w:t>
      </w:r>
      <w:r>
        <w:rPr>
          <w:rFonts w:hint="eastAsia" w:hAnsi="宋体" w:cs="Times New Roman"/>
        </w:rPr>
        <w:t>＞ρ</w:t>
      </w:r>
      <w:r>
        <w:rPr>
          <w:rFonts w:hint="eastAsia" w:hAnsi="宋体" w:cs="Times New Roman"/>
          <w:vertAlign w:val="subscript"/>
        </w:rPr>
        <w:t>乙</w:t>
      </w:r>
      <w:r>
        <w:rPr>
          <w:rFonts w:hint="eastAsia" w:hAnsi="宋体" w:cs="Times New Roman"/>
        </w:rPr>
        <w:t>＞ρ</w:t>
      </w:r>
      <w:r>
        <w:rPr>
          <w:rFonts w:hint="eastAsia" w:hAnsi="宋体" w:cs="Times New Roman"/>
          <w:vertAlign w:val="subscript"/>
        </w:rPr>
        <w:t>丙</w:t>
      </w:r>
      <w:r>
        <w:rPr>
          <w:rFonts w:hint="eastAsia" w:hAnsi="宋体" w:cs="Times New Roman"/>
        </w:rPr>
        <w:t>。</w:t>
      </w:r>
    </w:p>
    <w:p>
      <w:pPr>
        <w:pStyle w:val="2"/>
        <w:adjustRightInd w:val="0"/>
        <w:snapToGrid w:val="0"/>
        <w:spacing w:line="360" w:lineRule="auto"/>
        <w:ind w:firstLine="420" w:firstLineChars="200"/>
        <w:rPr>
          <w:rFonts w:hAnsi="宋体" w:cs="Times New Roman"/>
        </w:rPr>
      </w:pPr>
      <w:r>
        <w:rPr>
          <w:rFonts w:hint="eastAsia" w:hAnsi="宋体" w:cs="Times New Roman"/>
        </w:rPr>
        <w:t>在图(a)中，三种液体的质量相同，而ρ</w:t>
      </w:r>
      <w:r>
        <w:rPr>
          <w:rFonts w:hint="eastAsia" w:hAnsi="宋体" w:cs="Times New Roman"/>
          <w:vertAlign w:val="subscript"/>
        </w:rPr>
        <w:t>甲</w:t>
      </w:r>
      <w:r>
        <w:rPr>
          <w:rFonts w:hint="eastAsia" w:hAnsi="宋体" w:cs="Times New Roman"/>
        </w:rPr>
        <w:t>＞ρ</w:t>
      </w:r>
      <w:r>
        <w:rPr>
          <w:rFonts w:hint="eastAsia" w:hAnsi="宋体" w:cs="Times New Roman"/>
          <w:vertAlign w:val="subscript"/>
        </w:rPr>
        <w:t>乙</w:t>
      </w:r>
      <w:r>
        <w:rPr>
          <w:rFonts w:hint="eastAsia" w:hAnsi="宋体" w:cs="Times New Roman"/>
        </w:rPr>
        <w:t>＞ρ</w:t>
      </w:r>
      <w:r>
        <w:rPr>
          <w:rFonts w:hint="eastAsia" w:hAnsi="宋体" w:cs="Times New Roman"/>
          <w:vertAlign w:val="subscript"/>
        </w:rPr>
        <w:t>丙</w:t>
      </w:r>
      <w:r>
        <w:rPr>
          <w:rFonts w:hint="eastAsia" w:hAnsi="宋体" w:cs="Times New Roman"/>
        </w:rPr>
        <w:t>，由V＝</w:t>
      </w:r>
      <w:r>
        <w:rPr>
          <w:rFonts w:hint="eastAsia" w:hAnsi="宋体" w:cs="Times New Roman"/>
        </w:rPr>
        <w:fldChar w:fldCharType="begin"/>
      </w:r>
      <w:r>
        <w:rPr>
          <w:rFonts w:hint="eastAsia" w:hAnsi="宋体" w:cs="Times New Roman"/>
        </w:rPr>
        <w:instrText xml:space="preserve">eq \f(m,ρ)</w:instrText>
      </w:r>
      <w:r>
        <w:rPr>
          <w:rFonts w:hint="eastAsia" w:hAnsi="宋体" w:cs="Times New Roman"/>
        </w:rPr>
        <w:fldChar w:fldCharType="end"/>
      </w:r>
      <w:r>
        <w:rPr>
          <w:rFonts w:hint="eastAsia" w:hAnsi="宋体" w:cs="Times New Roman"/>
        </w:rPr>
        <w:t>可知，V</w:t>
      </w:r>
      <w:r>
        <w:rPr>
          <w:rFonts w:hint="eastAsia" w:hAnsi="宋体" w:cs="Times New Roman"/>
          <w:vertAlign w:val="subscript"/>
        </w:rPr>
        <w:t>甲</w:t>
      </w:r>
      <w:r>
        <w:rPr>
          <w:rFonts w:hint="eastAsia" w:hAnsi="宋体" w:cs="Times New Roman"/>
        </w:rPr>
        <w:t>＜V</w:t>
      </w:r>
      <w:r>
        <w:rPr>
          <w:rFonts w:hint="eastAsia" w:hAnsi="宋体" w:cs="Times New Roman"/>
          <w:vertAlign w:val="subscript"/>
        </w:rPr>
        <w:t>乙</w:t>
      </w:r>
      <w:r>
        <w:rPr>
          <w:rFonts w:hint="eastAsia" w:hAnsi="宋体" w:cs="Times New Roman"/>
        </w:rPr>
        <w:t>＜V</w:t>
      </w:r>
      <w:r>
        <w:rPr>
          <w:rFonts w:hint="eastAsia" w:hAnsi="宋体" w:cs="Times New Roman"/>
          <w:vertAlign w:val="subscript"/>
        </w:rPr>
        <w:t>丙</w:t>
      </w:r>
      <w:r>
        <w:rPr>
          <w:rFonts w:hint="eastAsia" w:hAnsi="宋体" w:cs="Times New Roman"/>
        </w:rPr>
        <w:t>，所以左边烧杯中液体为乙，中间为丙，右边为甲，三个杯子从左至右依次装的液体种类为乙、丙、甲。</w:t>
      </w:r>
    </w:p>
    <w:p>
      <w:pPr>
        <w:pStyle w:val="2"/>
        <w:adjustRightInd w:val="0"/>
        <w:snapToGrid w:val="0"/>
        <w:spacing w:line="360" w:lineRule="auto"/>
        <w:ind w:firstLine="420" w:firstLineChars="200"/>
        <w:rPr>
          <w:rFonts w:hAnsi="宋体" w:cs="Times New Roman"/>
        </w:rPr>
      </w:pPr>
      <w:r>
        <w:rPr>
          <w:rFonts w:hint="eastAsia" w:hAnsi="宋体" w:cs="Times New Roman"/>
        </w:rPr>
        <w:t>11．B　[解析] 设量杯的质量为m</w:t>
      </w:r>
      <w:r>
        <w:rPr>
          <w:rFonts w:hint="eastAsia" w:hAnsi="宋体" w:cs="Times New Roman"/>
          <w:vertAlign w:val="subscript"/>
        </w:rPr>
        <w:t>杯</w:t>
      </w:r>
      <w:r>
        <w:rPr>
          <w:rFonts w:hint="eastAsia" w:hAnsi="宋体" w:cs="Times New Roman"/>
        </w:rPr>
        <w:t>，液体的密度为ρ，读图可知，当液体体积为V</w:t>
      </w:r>
      <w:r>
        <w:rPr>
          <w:rFonts w:hint="eastAsia" w:hAnsi="宋体" w:cs="Times New Roman"/>
          <w:vertAlign w:val="subscript"/>
        </w:rPr>
        <w:t>1</w:t>
      </w:r>
      <w:r>
        <w:rPr>
          <w:rFonts w:hint="eastAsia" w:hAnsi="宋体" w:cs="Times New Roman"/>
        </w:rPr>
        <w:t>＝20 cm</w:t>
      </w:r>
      <w:r>
        <w:rPr>
          <w:rFonts w:hint="eastAsia" w:hAnsi="宋体" w:cs="Times New Roman"/>
          <w:vertAlign w:val="superscript"/>
        </w:rPr>
        <w:t>3</w:t>
      </w:r>
      <w:r>
        <w:rPr>
          <w:rFonts w:hint="eastAsia" w:hAnsi="宋体" w:cs="Times New Roman"/>
        </w:rPr>
        <w:t>时，液体和杯的总质量：m</w:t>
      </w:r>
      <w:r>
        <w:rPr>
          <w:rFonts w:hint="eastAsia" w:hAnsi="宋体" w:cs="Times New Roman"/>
          <w:vertAlign w:val="subscript"/>
        </w:rPr>
        <w:t>总1</w:t>
      </w:r>
      <w:r>
        <w:rPr>
          <w:rFonts w:hint="eastAsia" w:hAnsi="宋体" w:cs="Times New Roman"/>
        </w:rPr>
        <w:t>＝m</w:t>
      </w:r>
      <w:r>
        <w:rPr>
          <w:rFonts w:hint="eastAsia" w:hAnsi="宋体" w:cs="Times New Roman"/>
          <w:vertAlign w:val="subscript"/>
        </w:rPr>
        <w:t>1</w:t>
      </w:r>
      <w:r>
        <w:rPr>
          <w:rFonts w:hint="eastAsia" w:hAnsi="宋体" w:cs="Times New Roman"/>
        </w:rPr>
        <w:t>＋m</w:t>
      </w:r>
      <w:r>
        <w:rPr>
          <w:rFonts w:hint="eastAsia" w:hAnsi="宋体" w:cs="Times New Roman"/>
          <w:vertAlign w:val="subscript"/>
        </w:rPr>
        <w:t>杯</w:t>
      </w:r>
      <w:r>
        <w:rPr>
          <w:rFonts w:hint="eastAsia" w:hAnsi="宋体" w:cs="Times New Roman"/>
        </w:rPr>
        <w:t>＝40 g，</w:t>
      </w:r>
    </w:p>
    <w:p>
      <w:pPr>
        <w:pStyle w:val="2"/>
        <w:adjustRightInd w:val="0"/>
        <w:snapToGrid w:val="0"/>
        <w:spacing w:line="360" w:lineRule="auto"/>
        <w:ind w:firstLine="420" w:firstLineChars="200"/>
        <w:rPr>
          <w:rFonts w:hAnsi="宋体" w:cs="Times New Roman"/>
        </w:rPr>
      </w:pPr>
      <w:r>
        <w:rPr>
          <w:rFonts w:hint="eastAsia" w:hAnsi="宋体" w:cs="Times New Roman"/>
        </w:rPr>
        <w:t>则由m＝ρV可得：ρ×20 cm</w:t>
      </w:r>
      <w:r>
        <w:rPr>
          <w:rFonts w:hint="eastAsia" w:hAnsi="宋体" w:cs="Times New Roman"/>
          <w:vertAlign w:val="superscript"/>
        </w:rPr>
        <w:t>3</w:t>
      </w:r>
      <w:r>
        <w:rPr>
          <w:rFonts w:hint="eastAsia" w:hAnsi="宋体" w:cs="Times New Roman"/>
        </w:rPr>
        <w:t>＋m</w:t>
      </w:r>
      <w:r>
        <w:rPr>
          <w:rFonts w:hint="eastAsia" w:hAnsi="宋体" w:cs="Times New Roman"/>
          <w:vertAlign w:val="subscript"/>
        </w:rPr>
        <w:t>杯</w:t>
      </w:r>
      <w:r>
        <w:rPr>
          <w:rFonts w:hint="eastAsia" w:hAnsi="宋体" w:cs="Times New Roman"/>
        </w:rPr>
        <w:t>＝40 g，①</w:t>
      </w:r>
    </w:p>
    <w:p>
      <w:pPr>
        <w:pStyle w:val="2"/>
        <w:adjustRightInd w:val="0"/>
        <w:snapToGrid w:val="0"/>
        <w:spacing w:line="360" w:lineRule="auto"/>
        <w:ind w:firstLine="420" w:firstLineChars="200"/>
        <w:rPr>
          <w:rFonts w:hAnsi="宋体" w:cs="Times New Roman"/>
        </w:rPr>
      </w:pPr>
      <w:r>
        <w:rPr>
          <w:rFonts w:hint="eastAsia" w:hAnsi="宋体" w:cs="Times New Roman"/>
        </w:rPr>
        <w:t>当液体体积为V</w:t>
      </w:r>
      <w:r>
        <w:rPr>
          <w:rFonts w:hint="eastAsia" w:hAnsi="宋体" w:cs="Times New Roman"/>
          <w:vertAlign w:val="subscript"/>
        </w:rPr>
        <w:t>2</w:t>
      </w:r>
      <w:r>
        <w:rPr>
          <w:rFonts w:hint="eastAsia" w:hAnsi="宋体" w:cs="Times New Roman"/>
        </w:rPr>
        <w:t>＝80 cm</w:t>
      </w:r>
      <w:r>
        <w:rPr>
          <w:rFonts w:hint="eastAsia" w:hAnsi="宋体" w:cs="Times New Roman"/>
          <w:vertAlign w:val="superscript"/>
        </w:rPr>
        <w:t>3</w:t>
      </w:r>
      <w:r>
        <w:rPr>
          <w:rFonts w:hint="eastAsia" w:hAnsi="宋体" w:cs="Times New Roman"/>
        </w:rPr>
        <w:t>时，液体和杯的总质量m</w:t>
      </w:r>
      <w:r>
        <w:rPr>
          <w:rFonts w:hint="eastAsia" w:hAnsi="宋体" w:cs="Times New Roman"/>
          <w:vertAlign w:val="subscript"/>
        </w:rPr>
        <w:t>总2</w:t>
      </w:r>
      <w:r>
        <w:rPr>
          <w:rFonts w:hint="eastAsia" w:hAnsi="宋体" w:cs="Times New Roman"/>
        </w:rPr>
        <w:t>＝m</w:t>
      </w:r>
      <w:r>
        <w:rPr>
          <w:rFonts w:hint="eastAsia" w:hAnsi="宋体" w:cs="Times New Roman"/>
          <w:vertAlign w:val="subscript"/>
        </w:rPr>
        <w:t>2</w:t>
      </w:r>
      <w:r>
        <w:rPr>
          <w:rFonts w:hint="eastAsia" w:hAnsi="宋体" w:cs="Times New Roman"/>
        </w:rPr>
        <w:t>＋m</w:t>
      </w:r>
      <w:r>
        <w:rPr>
          <w:rFonts w:hint="eastAsia" w:hAnsi="宋体" w:cs="Times New Roman"/>
          <w:vertAlign w:val="subscript"/>
        </w:rPr>
        <w:t>杯</w:t>
      </w:r>
      <w:r>
        <w:rPr>
          <w:rFonts w:hint="eastAsia" w:hAnsi="宋体" w:cs="Times New Roman"/>
        </w:rPr>
        <w:t>＝100 g，</w:t>
      </w:r>
    </w:p>
    <w:p>
      <w:pPr>
        <w:pStyle w:val="2"/>
        <w:adjustRightInd w:val="0"/>
        <w:snapToGrid w:val="0"/>
        <w:spacing w:line="360" w:lineRule="auto"/>
        <w:ind w:firstLine="420" w:firstLineChars="200"/>
        <w:rPr>
          <w:rFonts w:hAnsi="宋体" w:cs="Times New Roman"/>
        </w:rPr>
      </w:pPr>
      <w:r>
        <w:rPr>
          <w:rFonts w:hint="eastAsia" w:hAnsi="宋体" w:cs="Times New Roman"/>
        </w:rPr>
        <w:t>可得：ρ×80 cm</w:t>
      </w:r>
      <w:r>
        <w:rPr>
          <w:rFonts w:hint="eastAsia" w:hAnsi="宋体" w:cs="Times New Roman"/>
          <w:vertAlign w:val="superscript"/>
        </w:rPr>
        <w:t>3</w:t>
      </w:r>
      <w:r>
        <w:rPr>
          <w:rFonts w:hint="eastAsia" w:hAnsi="宋体" w:cs="Times New Roman"/>
        </w:rPr>
        <w:t>＋m</w:t>
      </w:r>
      <w:r>
        <w:rPr>
          <w:rFonts w:hint="eastAsia" w:hAnsi="宋体" w:cs="Times New Roman"/>
          <w:vertAlign w:val="subscript"/>
        </w:rPr>
        <w:t>杯</w:t>
      </w:r>
      <w:r>
        <w:rPr>
          <w:rFonts w:hint="eastAsia" w:hAnsi="宋体" w:cs="Times New Roman"/>
        </w:rPr>
        <w:t>＝100 g，②</w:t>
      </w:r>
    </w:p>
    <w:p>
      <w:pPr>
        <w:pStyle w:val="2"/>
        <w:adjustRightInd w:val="0"/>
        <w:snapToGrid w:val="0"/>
        <w:spacing w:line="360" w:lineRule="auto"/>
        <w:ind w:firstLine="420" w:firstLineChars="200"/>
        <w:rPr>
          <w:rFonts w:hAnsi="宋体" w:cs="Times New Roman"/>
        </w:rPr>
      </w:pPr>
      <w:r>
        <w:rPr>
          <w:rFonts w:hint="eastAsia" w:hAnsi="宋体" w:cs="Times New Roman"/>
        </w:rPr>
        <w:t>联立①②解得液体的密度：ρ＝1 g/cm</w:t>
      </w:r>
      <w:r>
        <w:rPr>
          <w:rFonts w:hint="eastAsia" w:hAnsi="宋体" w:cs="Times New Roman"/>
          <w:vertAlign w:val="superscript"/>
        </w:rPr>
        <w:t>3</w:t>
      </w:r>
      <w:r>
        <w:rPr>
          <w:rFonts w:hint="eastAsia" w:hAnsi="宋体" w:cs="Times New Roman"/>
        </w:rPr>
        <w:t>，故C、D错误；</w:t>
      </w:r>
    </w:p>
    <w:p>
      <w:pPr>
        <w:pStyle w:val="2"/>
        <w:adjustRightInd w:val="0"/>
        <w:snapToGrid w:val="0"/>
        <w:spacing w:line="360" w:lineRule="auto"/>
        <w:ind w:firstLine="420" w:firstLineChars="200"/>
        <w:rPr>
          <w:rFonts w:hAnsi="宋体" w:cs="Times New Roman"/>
        </w:rPr>
      </w:pPr>
      <w:r>
        <w:rPr>
          <w:rFonts w:hint="eastAsia" w:hAnsi="宋体" w:cs="Times New Roman"/>
        </w:rPr>
        <w:t>将ρ＝1 g/cm</w:t>
      </w:r>
      <w:r>
        <w:rPr>
          <w:rFonts w:hint="eastAsia" w:hAnsi="宋体" w:cs="Times New Roman"/>
          <w:vertAlign w:val="superscript"/>
        </w:rPr>
        <w:t>3</w:t>
      </w:r>
      <w:r>
        <w:rPr>
          <w:rFonts w:hint="eastAsia" w:hAnsi="宋体" w:cs="Times New Roman"/>
        </w:rPr>
        <w:t>代入①解得m</w:t>
      </w:r>
      <w:r>
        <w:rPr>
          <w:rFonts w:hint="eastAsia" w:hAnsi="宋体" w:cs="Times New Roman"/>
          <w:vertAlign w:val="subscript"/>
        </w:rPr>
        <w:t>杯</w:t>
      </w:r>
      <w:r>
        <w:rPr>
          <w:rFonts w:hint="eastAsia" w:hAnsi="宋体" w:cs="Times New Roman"/>
        </w:rPr>
        <w:t>＝20 g，故A错误；</w:t>
      </w:r>
    </w:p>
    <w:p>
      <w:pPr>
        <w:pStyle w:val="2"/>
        <w:adjustRightInd w:val="0"/>
        <w:snapToGrid w:val="0"/>
        <w:spacing w:line="360" w:lineRule="auto"/>
        <w:ind w:firstLine="420" w:firstLineChars="200"/>
        <w:rPr>
          <w:rFonts w:hAnsi="宋体" w:cs="Times New Roman"/>
        </w:rPr>
      </w:pPr>
      <w:r>
        <w:rPr>
          <w:rFonts w:hint="eastAsia" w:hAnsi="宋体" w:cs="Times New Roman"/>
        </w:rPr>
        <w:t>当液体的体积V</w:t>
      </w:r>
      <w:r>
        <w:rPr>
          <w:rFonts w:hint="eastAsia" w:hAnsi="宋体" w:cs="Times New Roman"/>
          <w:vertAlign w:val="subscript"/>
        </w:rPr>
        <w:t>3</w:t>
      </w:r>
      <w:r>
        <w:rPr>
          <w:rFonts w:hint="eastAsia" w:hAnsi="宋体" w:cs="Times New Roman"/>
        </w:rPr>
        <w:t>＝40 cm</w:t>
      </w:r>
      <w:r>
        <w:rPr>
          <w:rFonts w:hint="eastAsia" w:hAnsi="宋体" w:cs="Times New Roman"/>
          <w:vertAlign w:val="superscript"/>
        </w:rPr>
        <w:t>3</w:t>
      </w:r>
      <w:r>
        <w:rPr>
          <w:rFonts w:hint="eastAsia" w:hAnsi="宋体" w:cs="Times New Roman"/>
        </w:rPr>
        <w:t>，液体的质量：m</w:t>
      </w:r>
      <w:r>
        <w:rPr>
          <w:rFonts w:hint="eastAsia" w:hAnsi="宋体" w:cs="Times New Roman"/>
          <w:vertAlign w:val="subscript"/>
        </w:rPr>
        <w:t>3</w:t>
      </w:r>
      <w:r>
        <w:rPr>
          <w:rFonts w:hint="eastAsia" w:hAnsi="宋体" w:cs="Times New Roman"/>
        </w:rPr>
        <w:t>＝ρ×V</w:t>
      </w:r>
      <w:r>
        <w:rPr>
          <w:rFonts w:hint="eastAsia" w:hAnsi="宋体" w:cs="Times New Roman"/>
          <w:vertAlign w:val="subscript"/>
        </w:rPr>
        <w:t>3</w:t>
      </w:r>
      <w:r>
        <w:rPr>
          <w:rFonts w:hint="eastAsia" w:hAnsi="宋体" w:cs="Times New Roman"/>
        </w:rPr>
        <w:t>＝1 g/cm</w:t>
      </w:r>
      <w:r>
        <w:rPr>
          <w:rFonts w:hint="eastAsia" w:hAnsi="宋体" w:cs="Times New Roman"/>
          <w:vertAlign w:val="superscript"/>
        </w:rPr>
        <w:t>3</w:t>
      </w:r>
      <w:r>
        <w:rPr>
          <w:rFonts w:hint="eastAsia" w:hAnsi="宋体" w:cs="Times New Roman"/>
        </w:rPr>
        <w:t>×40 cm</w:t>
      </w:r>
      <w:r>
        <w:rPr>
          <w:rFonts w:hint="eastAsia" w:hAnsi="宋体" w:cs="Times New Roman"/>
          <w:vertAlign w:val="superscript"/>
        </w:rPr>
        <w:t>3</w:t>
      </w:r>
      <w:r>
        <w:rPr>
          <w:rFonts w:hint="eastAsia" w:hAnsi="宋体" w:cs="Times New Roman"/>
        </w:rPr>
        <w:t>＝40 g，故B正确。</w:t>
      </w:r>
    </w:p>
    <w:p>
      <w:pPr>
        <w:pStyle w:val="2"/>
        <w:adjustRightInd w:val="0"/>
        <w:snapToGrid w:val="0"/>
        <w:spacing w:line="360" w:lineRule="auto"/>
        <w:ind w:firstLine="420" w:firstLineChars="200"/>
        <w:rPr>
          <w:rFonts w:hAnsi="宋体" w:cs="Times New Roman"/>
        </w:rPr>
      </w:pPr>
      <w:r>
        <w:rPr>
          <w:rFonts w:hint="eastAsia" w:hAnsi="宋体" w:cs="Times New Roman"/>
        </w:rPr>
        <w:t>12．BCD　13.ABC</w:t>
      </w:r>
    </w:p>
    <w:p>
      <w:pPr>
        <w:pStyle w:val="2"/>
        <w:adjustRightInd w:val="0"/>
        <w:snapToGrid w:val="0"/>
        <w:spacing w:line="360" w:lineRule="auto"/>
        <w:ind w:firstLine="420" w:firstLineChars="200"/>
        <w:rPr>
          <w:rFonts w:hAnsi="宋体" w:cs="Times New Roman"/>
        </w:rPr>
      </w:pPr>
      <w:r>
        <w:rPr>
          <w:rFonts w:hint="eastAsia" w:hAnsi="宋体" w:cs="Times New Roman"/>
        </w:rPr>
        <w:t>14．(1)如图所示</w:t>
      </w:r>
    </w:p>
    <w:p>
      <w:pPr>
        <w:pStyle w:val="2"/>
        <w:adjustRightInd w:val="0"/>
        <w:snapToGrid w:val="0"/>
        <w:spacing w:line="360" w:lineRule="auto"/>
        <w:ind w:firstLine="420" w:firstLineChars="200"/>
        <w:jc w:val="center"/>
        <w:rPr>
          <w:rFonts w:hAnsi="宋体" w:cs="Times New Roman"/>
        </w:rPr>
      </w:pPr>
      <w:r>
        <w:rPr>
          <w:rFonts w:hAnsi="宋体" w:cs="Times New Roman"/>
        </w:rPr>
        <w:drawing>
          <wp:inline distT="0" distB="0" distL="0" distR="0">
            <wp:extent cx="1257300" cy="952500"/>
            <wp:effectExtent l="19050" t="0" r="0" b="0"/>
            <wp:docPr id="14" name="图片 1" descr="E:\全品课件\21秋\21秋·北课·物理·八上·作业本课件，word\A14.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descr="E:\全品课件\21秋\21秋·北课·物理·八上·作业本课件，word\A14.EPS"/>
                    <pic:cNvPicPr>
                      <a:picLocks noChangeAspect="1" noChangeArrowheads="1"/>
                    </pic:cNvPicPr>
                  </pic:nvPicPr>
                  <pic:blipFill>
                    <a:blip r:embed="rId29" r:link="rId30"/>
                    <a:stretch>
                      <a:fillRect/>
                    </a:stretch>
                  </pic:blipFill>
                  <pic:spPr>
                    <a:xfrm>
                      <a:off x="0" y="0"/>
                      <a:ext cx="1257300" cy="952500"/>
                    </a:xfrm>
                    <a:prstGeom prst="rect">
                      <a:avLst/>
                    </a:prstGeom>
                    <a:noFill/>
                    <a:ln w="9525">
                      <a:noFill/>
                      <a:miter lim="800000"/>
                      <a:headEnd/>
                      <a:tailEnd/>
                    </a:ln>
                  </pic:spPr>
                </pic:pic>
              </a:graphicData>
            </a:graphic>
          </wp:inline>
        </w:drawing>
      </w:r>
    </w:p>
    <w:p>
      <w:pPr>
        <w:pStyle w:val="2"/>
        <w:adjustRightInd w:val="0"/>
        <w:snapToGrid w:val="0"/>
        <w:spacing w:line="360" w:lineRule="auto"/>
        <w:ind w:firstLine="420" w:firstLineChars="200"/>
        <w:rPr>
          <w:rFonts w:hAnsi="宋体" w:cs="Times New Roman"/>
        </w:rPr>
      </w:pPr>
      <w:r>
        <w:rPr>
          <w:rFonts w:hint="eastAsia" w:hAnsi="宋体" w:cs="Times New Roman"/>
        </w:rPr>
        <w:t>(2)①质量与体积的比值相同　</w:t>
      </w:r>
    </w:p>
    <w:p>
      <w:pPr>
        <w:pStyle w:val="2"/>
        <w:adjustRightInd w:val="0"/>
        <w:snapToGrid w:val="0"/>
        <w:spacing w:line="360" w:lineRule="auto"/>
        <w:ind w:firstLine="420" w:firstLineChars="200"/>
        <w:rPr>
          <w:rFonts w:hAnsi="宋体" w:cs="Times New Roman"/>
        </w:rPr>
      </w:pPr>
      <w:r>
        <w:rPr>
          <w:rFonts w:hint="eastAsia" w:hAnsi="宋体" w:cs="Times New Roman"/>
        </w:rPr>
        <w:t>②质量与体积的比值不同</w:t>
      </w:r>
    </w:p>
    <w:p>
      <w:pPr>
        <w:pStyle w:val="2"/>
        <w:adjustRightInd w:val="0"/>
        <w:snapToGrid w:val="0"/>
        <w:spacing w:line="360" w:lineRule="auto"/>
        <w:ind w:firstLine="420" w:firstLineChars="200"/>
        <w:rPr>
          <w:rFonts w:hAnsi="宋体" w:cs="Times New Roman"/>
        </w:rPr>
      </w:pPr>
      <w:r>
        <w:rPr>
          <w:rFonts w:hint="eastAsia" w:hAnsi="宋体" w:cs="Times New Roman"/>
        </w:rPr>
        <w:t>15．(1)右　(2)60　(3)62　(4)1.1</w:t>
      </w:r>
    </w:p>
    <w:p>
      <w:pPr>
        <w:pStyle w:val="2"/>
        <w:adjustRightInd w:val="0"/>
        <w:snapToGrid w:val="0"/>
        <w:spacing w:line="360" w:lineRule="auto"/>
        <w:ind w:firstLine="420" w:firstLineChars="200"/>
        <w:rPr>
          <w:rFonts w:hAnsi="宋体" w:cs="Times New Roman"/>
        </w:rPr>
      </w:pPr>
      <w:r>
        <w:rPr>
          <w:rFonts w:hint="eastAsia" w:hAnsi="宋体" w:cs="Times New Roman"/>
        </w:rPr>
        <w:t>16．(1)调平时游码未移到标尺的零刻度线处　(2)27.4</w:t>
      </w:r>
    </w:p>
    <w:p>
      <w:pPr>
        <w:pStyle w:val="2"/>
        <w:adjustRightInd w:val="0"/>
        <w:snapToGrid w:val="0"/>
        <w:spacing w:line="360" w:lineRule="auto"/>
        <w:ind w:firstLine="420" w:firstLineChars="200"/>
        <w:rPr>
          <w:rFonts w:hAnsi="宋体" w:cs="Times New Roman"/>
        </w:rPr>
      </w:pPr>
      <w:r>
        <w:rPr>
          <w:rFonts w:hint="eastAsia" w:hAnsi="宋体" w:cs="Times New Roman"/>
        </w:rPr>
        <w:t>(4)2.74×10</w:t>
      </w:r>
      <w:r>
        <w:rPr>
          <w:rFonts w:hint="eastAsia" w:hAnsi="宋体" w:cs="Times New Roman"/>
          <w:vertAlign w:val="superscript"/>
        </w:rPr>
        <w:t>3</w:t>
      </w:r>
      <w:r>
        <w:rPr>
          <w:rFonts w:hint="eastAsia" w:hAnsi="宋体" w:cs="Times New Roman"/>
        </w:rPr>
        <w:t>　(5)偏大　</w:t>
      </w:r>
    </w:p>
    <w:p>
      <w:pPr>
        <w:pStyle w:val="2"/>
        <w:adjustRightInd w:val="0"/>
        <w:snapToGrid w:val="0"/>
        <w:spacing w:line="360" w:lineRule="auto"/>
        <w:ind w:firstLine="420" w:firstLineChars="200"/>
        <w:rPr>
          <w:rFonts w:hAnsi="宋体" w:cs="Times New Roman"/>
        </w:rPr>
      </w:pPr>
      <w:r>
        <w:rPr>
          <w:rFonts w:hint="eastAsia" w:hAnsi="宋体" w:cs="Times New Roman"/>
        </w:rPr>
        <w:t>(6)向烧杯中加水到标记处　</w:t>
      </w:r>
      <w:r>
        <w:rPr>
          <w:rFonts w:hint="eastAsia" w:hAnsi="宋体" w:cs="Times New Roman"/>
        </w:rPr>
        <w:fldChar w:fldCharType="begin"/>
      </w:r>
      <w:r>
        <w:rPr>
          <w:rFonts w:hint="eastAsia" w:hAnsi="宋体" w:cs="Times New Roman"/>
        </w:rPr>
        <w:instrText xml:space="preserve">eq \f(m</w:instrText>
      </w:r>
      <w:r>
        <w:rPr>
          <w:rFonts w:hint="eastAsia" w:hAnsi="宋体" w:cs="Times New Roman"/>
          <w:vertAlign w:val="subscript"/>
        </w:rPr>
        <w:instrText xml:space="preserve">1</w:instrText>
      </w:r>
      <w:r>
        <w:rPr>
          <w:rFonts w:hint="eastAsia" w:hAnsi="宋体" w:cs="Times New Roman"/>
        </w:rPr>
        <w:instrText xml:space="preserve">,m</w:instrText>
      </w:r>
      <w:r>
        <w:rPr>
          <w:rFonts w:hint="eastAsia" w:hAnsi="宋体" w:cs="Times New Roman"/>
          <w:vertAlign w:val="subscript"/>
        </w:rPr>
        <w:instrText xml:space="preserve">3</w:instrText>
      </w:r>
      <w:r>
        <w:rPr>
          <w:rFonts w:hint="eastAsia" w:hAnsi="宋体" w:cs="Times New Roman"/>
        </w:rPr>
        <w:instrText xml:space="preserve">－m</w:instrText>
      </w:r>
      <w:r>
        <w:rPr>
          <w:rFonts w:hint="eastAsia" w:hAnsi="宋体" w:cs="Times New Roman"/>
          <w:vertAlign w:val="subscript"/>
        </w:rPr>
        <w:instrText xml:space="preserve">2</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ρ</w:t>
      </w:r>
      <w:r>
        <w:rPr>
          <w:rFonts w:hint="eastAsia" w:hAnsi="宋体" w:cs="Times New Roman"/>
          <w:vertAlign w:val="subscript"/>
        </w:rPr>
        <w:t>水</w:t>
      </w:r>
      <w:r>
        <w:rPr>
          <w:rFonts w:hint="eastAsia" w:hAnsi="宋体" w:cs="Times New Roman"/>
        </w:rPr>
        <w:t>　不变</w:t>
      </w:r>
    </w:p>
    <w:p>
      <w:pPr>
        <w:pStyle w:val="2"/>
        <w:adjustRightInd w:val="0"/>
        <w:snapToGrid w:val="0"/>
        <w:spacing w:line="360" w:lineRule="auto"/>
        <w:ind w:firstLine="420" w:firstLineChars="200"/>
        <w:rPr>
          <w:rFonts w:hAnsi="宋体" w:cs="Times New Roman"/>
        </w:rPr>
      </w:pPr>
      <w:r>
        <w:rPr>
          <w:rFonts w:hint="eastAsia" w:hAnsi="宋体" w:cs="Times New Roman"/>
        </w:rPr>
        <w:t>[解析] (1)在调节天平平衡时，应先将天平放在水平台上，并将游码拨到标尺左端的零刻线处，该同学未将游码拨到标尺左端的零刻度线处。</w:t>
      </w:r>
    </w:p>
    <w:p>
      <w:pPr>
        <w:pStyle w:val="2"/>
        <w:adjustRightInd w:val="0"/>
        <w:snapToGrid w:val="0"/>
        <w:spacing w:line="360" w:lineRule="auto"/>
        <w:ind w:firstLine="420" w:firstLineChars="200"/>
        <w:rPr>
          <w:rFonts w:hAnsi="宋体" w:cs="Times New Roman"/>
        </w:rPr>
      </w:pPr>
      <w:r>
        <w:rPr>
          <w:rFonts w:hint="eastAsia" w:hAnsi="宋体" w:cs="Times New Roman"/>
        </w:rPr>
        <w:t>(2)石块的质量：m＝20 g＋5 g＋2.4 g＝27.4 g。</w:t>
      </w:r>
    </w:p>
    <w:p>
      <w:pPr>
        <w:pStyle w:val="2"/>
        <w:adjustRightInd w:val="0"/>
        <w:snapToGrid w:val="0"/>
        <w:spacing w:line="360" w:lineRule="auto"/>
        <w:ind w:firstLine="420" w:firstLineChars="200"/>
        <w:rPr>
          <w:rFonts w:hAnsi="宋体" w:cs="Times New Roman"/>
        </w:rPr>
      </w:pPr>
      <w:r>
        <w:rPr>
          <w:rFonts w:hint="eastAsia" w:hAnsi="宋体" w:cs="Times New Roman"/>
        </w:rPr>
        <w:t>(3)石块的体积：V＝60 mL－50 mL＝10 mL＝10 cm</w:t>
      </w:r>
      <w:r>
        <w:rPr>
          <w:rFonts w:hint="eastAsia" w:hAnsi="宋体" w:cs="Times New Roman"/>
          <w:vertAlign w:val="superscript"/>
        </w:rPr>
        <w:t>3</w:t>
      </w:r>
      <w:r>
        <w:rPr>
          <w:rFonts w:hint="eastAsia" w:hAnsi="宋体" w:cs="Times New Roman"/>
        </w:rPr>
        <w:t>。</w:t>
      </w:r>
    </w:p>
    <w:p>
      <w:pPr>
        <w:pStyle w:val="2"/>
        <w:adjustRightInd w:val="0"/>
        <w:snapToGrid w:val="0"/>
        <w:spacing w:line="360" w:lineRule="auto"/>
        <w:ind w:firstLine="420" w:firstLineChars="200"/>
        <w:rPr>
          <w:rFonts w:hAnsi="宋体" w:cs="Times New Roman"/>
        </w:rPr>
      </w:pPr>
      <w:r>
        <w:rPr>
          <w:rFonts w:hint="eastAsia" w:hAnsi="宋体" w:cs="Times New Roman"/>
        </w:rPr>
        <w:t>(4)石块的密度：ρ＝</w:t>
      </w:r>
      <w:r>
        <w:rPr>
          <w:rFonts w:hint="eastAsia" w:hAnsi="宋体" w:cs="Times New Roman"/>
        </w:rPr>
        <w:fldChar w:fldCharType="begin"/>
      </w:r>
      <w:r>
        <w:rPr>
          <w:rFonts w:hint="eastAsia" w:hAnsi="宋体" w:cs="Times New Roman"/>
        </w:rPr>
        <w:instrText xml:space="preserve">eq \f(m,V)</w:instrText>
      </w:r>
      <w:r>
        <w:rPr>
          <w:rFonts w:hint="eastAsia" w:hAnsi="宋体" w:cs="Times New Roman"/>
        </w:rPr>
        <w:fldChar w:fldCharType="end"/>
      </w:r>
      <w:r>
        <w:rPr>
          <w:rFonts w:hint="eastAsia" w:hAnsi="宋体" w:cs="Times New Roman"/>
        </w:rPr>
        <w:t>＝</w:t>
      </w:r>
      <w:r>
        <w:rPr>
          <w:rFonts w:hint="eastAsia" w:hAnsi="宋体" w:cs="Times New Roman"/>
        </w:rPr>
        <w:fldChar w:fldCharType="begin"/>
      </w:r>
      <w:r>
        <w:rPr>
          <w:rFonts w:hint="eastAsia" w:hAnsi="宋体" w:cs="Times New Roman"/>
        </w:rPr>
        <w:instrText xml:space="preserve">eq \f(27.4 g,10 cm</w:instrText>
      </w:r>
      <w:r>
        <w:rPr>
          <w:rFonts w:hint="eastAsia" w:hAnsi="宋体" w:cs="Times New Roman"/>
          <w:vertAlign w:val="superscript"/>
        </w:rPr>
        <w:instrText xml:space="preserve">3</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＝2.74 g/cm</w:t>
      </w:r>
      <w:r>
        <w:rPr>
          <w:rFonts w:hint="eastAsia" w:hAnsi="宋体" w:cs="Times New Roman"/>
          <w:vertAlign w:val="superscript"/>
        </w:rPr>
        <w:t>3</w:t>
      </w:r>
      <w:r>
        <w:rPr>
          <w:rFonts w:hint="eastAsia" w:hAnsi="宋体" w:cs="Times New Roman"/>
        </w:rPr>
        <w:t>＝2.74×10</w:t>
      </w:r>
      <w:r>
        <w:rPr>
          <w:rFonts w:hint="eastAsia" w:hAnsi="宋体" w:cs="Times New Roman"/>
          <w:vertAlign w:val="superscript"/>
        </w:rPr>
        <w:t>3</w:t>
      </w:r>
      <w:r>
        <w:rPr>
          <w:rFonts w:hint="eastAsia" w:hAnsi="宋体" w:cs="Times New Roman"/>
        </w:rPr>
        <w:t xml:space="preserve"> kg/m</w:t>
      </w:r>
      <w:r>
        <w:rPr>
          <w:rFonts w:hint="eastAsia" w:hAnsi="宋体" w:cs="Times New Roman"/>
          <w:vertAlign w:val="superscript"/>
        </w:rPr>
        <w:t>3</w:t>
      </w:r>
      <w:r>
        <w:rPr>
          <w:rFonts w:hint="eastAsia" w:hAnsi="宋体" w:cs="Times New Roman"/>
        </w:rPr>
        <w:t>。</w:t>
      </w:r>
    </w:p>
    <w:p>
      <w:pPr>
        <w:pStyle w:val="2"/>
        <w:adjustRightInd w:val="0"/>
        <w:snapToGrid w:val="0"/>
        <w:spacing w:line="360" w:lineRule="auto"/>
        <w:ind w:firstLine="420" w:firstLineChars="200"/>
        <w:rPr>
          <w:rFonts w:hAnsi="宋体" w:cs="Times New Roman"/>
        </w:rPr>
      </w:pPr>
      <w:r>
        <w:rPr>
          <w:rFonts w:hint="eastAsia" w:hAnsi="宋体" w:cs="Times New Roman"/>
        </w:rPr>
        <w:t>(5)天平20 g的砝码磨损了，使用20 g砝码测量物体质量时，导致质量测量值偏大，由ρ＝</w:t>
      </w:r>
      <w:r>
        <w:rPr>
          <w:rFonts w:hint="eastAsia" w:hAnsi="宋体" w:cs="Times New Roman"/>
        </w:rPr>
        <w:fldChar w:fldCharType="begin"/>
      </w:r>
      <w:r>
        <w:rPr>
          <w:rFonts w:hint="eastAsia" w:hAnsi="宋体" w:cs="Times New Roman"/>
        </w:rPr>
        <w:instrText xml:space="preserve">eq \f(m,V)</w:instrText>
      </w:r>
      <w:r>
        <w:rPr>
          <w:rFonts w:hint="eastAsia" w:hAnsi="宋体" w:cs="Times New Roman"/>
        </w:rPr>
        <w:fldChar w:fldCharType="end"/>
      </w:r>
      <w:r>
        <w:rPr>
          <w:rFonts w:hint="eastAsia" w:hAnsi="宋体" w:cs="Times New Roman"/>
        </w:rPr>
        <w:t>知，密度测量值偏大。</w:t>
      </w:r>
    </w:p>
    <w:p>
      <w:pPr>
        <w:pStyle w:val="2"/>
        <w:adjustRightInd w:val="0"/>
        <w:snapToGrid w:val="0"/>
        <w:spacing w:line="360" w:lineRule="auto"/>
        <w:ind w:firstLine="420" w:firstLineChars="200"/>
        <w:rPr>
          <w:rFonts w:hAnsi="宋体" w:cs="Times New Roman"/>
        </w:rPr>
      </w:pPr>
      <w:r>
        <w:rPr>
          <w:rFonts w:hint="eastAsia" w:hAnsi="宋体" w:cs="Times New Roman"/>
        </w:rPr>
        <w:t>(6)实验步骤：</w:t>
      </w:r>
    </w:p>
    <w:p>
      <w:pPr>
        <w:pStyle w:val="2"/>
        <w:adjustRightInd w:val="0"/>
        <w:snapToGrid w:val="0"/>
        <w:spacing w:line="360" w:lineRule="auto"/>
        <w:ind w:firstLine="420" w:firstLineChars="200"/>
        <w:rPr>
          <w:rFonts w:hAnsi="宋体" w:cs="Times New Roman"/>
        </w:rPr>
      </w:pPr>
      <w:r>
        <w:rPr>
          <w:rFonts w:hint="eastAsia" w:hAnsi="宋体" w:cs="Times New Roman"/>
        </w:rPr>
        <w:t>①用天平测出石块的质量m</w:t>
      </w:r>
      <w:r>
        <w:rPr>
          <w:rFonts w:hint="eastAsia" w:hAnsi="宋体" w:cs="Times New Roman"/>
          <w:vertAlign w:val="subscript"/>
        </w:rPr>
        <w:t>1</w:t>
      </w:r>
      <w:r>
        <w:rPr>
          <w:rFonts w:hint="eastAsia" w:hAnsi="宋体" w:cs="Times New Roman"/>
        </w:rPr>
        <w:t>；</w:t>
      </w:r>
    </w:p>
    <w:p>
      <w:pPr>
        <w:pStyle w:val="2"/>
        <w:adjustRightInd w:val="0"/>
        <w:snapToGrid w:val="0"/>
        <w:spacing w:line="360" w:lineRule="auto"/>
        <w:ind w:firstLine="420" w:firstLineChars="200"/>
        <w:rPr>
          <w:rFonts w:hAnsi="宋体" w:cs="Times New Roman"/>
        </w:rPr>
      </w:pPr>
      <w:r>
        <w:rPr>
          <w:rFonts w:hint="eastAsia" w:hAnsi="宋体" w:cs="Times New Roman"/>
        </w:rPr>
        <w:t>②在烧杯中装适量的水，用天平测出烧杯和水的总质量m</w:t>
      </w:r>
      <w:r>
        <w:rPr>
          <w:rFonts w:hint="eastAsia" w:hAnsi="宋体" w:cs="Times New Roman"/>
          <w:vertAlign w:val="subscript"/>
        </w:rPr>
        <w:t>2</w:t>
      </w:r>
      <w:r>
        <w:rPr>
          <w:rFonts w:hint="eastAsia" w:hAnsi="宋体" w:cs="Times New Roman"/>
        </w:rPr>
        <w:t>；</w:t>
      </w:r>
    </w:p>
    <w:p>
      <w:pPr>
        <w:pStyle w:val="2"/>
        <w:adjustRightInd w:val="0"/>
        <w:snapToGrid w:val="0"/>
        <w:spacing w:line="360" w:lineRule="auto"/>
        <w:ind w:firstLine="420" w:firstLineChars="200"/>
        <w:rPr>
          <w:rFonts w:hAnsi="宋体" w:cs="Times New Roman"/>
        </w:rPr>
      </w:pPr>
      <w:r>
        <w:rPr>
          <w:rFonts w:hint="eastAsia" w:hAnsi="宋体" w:cs="Times New Roman"/>
        </w:rPr>
        <w:t>③将石块浸没在水中，在烧杯的水面处做一个标记；</w:t>
      </w:r>
    </w:p>
    <w:p>
      <w:pPr>
        <w:pStyle w:val="2"/>
        <w:adjustRightInd w:val="0"/>
        <w:snapToGrid w:val="0"/>
        <w:spacing w:line="360" w:lineRule="auto"/>
        <w:ind w:firstLine="420" w:firstLineChars="200"/>
        <w:rPr>
          <w:rFonts w:hAnsi="宋体" w:cs="Times New Roman"/>
        </w:rPr>
      </w:pPr>
      <w:r>
        <w:rPr>
          <w:rFonts w:hint="eastAsia" w:hAnsi="宋体" w:cs="Times New Roman"/>
        </w:rPr>
        <w:t>④取出石块，向烧杯中加水到标记处，用天平测出此时烧杯和水的总质量m</w:t>
      </w:r>
      <w:r>
        <w:rPr>
          <w:rFonts w:hint="eastAsia" w:hAnsi="宋体" w:cs="Times New Roman"/>
          <w:vertAlign w:val="subscript"/>
        </w:rPr>
        <w:t>3</w:t>
      </w:r>
      <w:r>
        <w:rPr>
          <w:rFonts w:hint="eastAsia" w:hAnsi="宋体" w:cs="Times New Roman"/>
        </w:rPr>
        <w:t>。</w:t>
      </w:r>
    </w:p>
    <w:p>
      <w:pPr>
        <w:pStyle w:val="2"/>
        <w:adjustRightInd w:val="0"/>
        <w:snapToGrid w:val="0"/>
        <w:spacing w:line="360" w:lineRule="auto"/>
        <w:ind w:firstLine="420" w:firstLineChars="200"/>
        <w:rPr>
          <w:rFonts w:hAnsi="宋体" w:cs="Times New Roman"/>
        </w:rPr>
      </w:pPr>
      <w:r>
        <w:rPr>
          <w:rFonts w:hint="eastAsia" w:hAnsi="宋体" w:cs="Times New Roman"/>
        </w:rPr>
        <w:t>由步骤②③得，要到达石块浸没水中的标记处，再次倒入水的质量：m</w:t>
      </w:r>
      <w:r>
        <w:rPr>
          <w:rFonts w:hint="eastAsia" w:hAnsi="宋体" w:cs="Times New Roman"/>
          <w:vertAlign w:val="subscript"/>
        </w:rPr>
        <w:t>水</w:t>
      </w:r>
      <w:r>
        <w:rPr>
          <w:rFonts w:hint="eastAsia" w:hAnsi="宋体" w:cs="Times New Roman"/>
        </w:rPr>
        <w:t>＝m</w:t>
      </w:r>
      <w:r>
        <w:rPr>
          <w:rFonts w:hint="eastAsia" w:hAnsi="宋体" w:cs="Times New Roman"/>
          <w:vertAlign w:val="subscript"/>
        </w:rPr>
        <w:t>3</w:t>
      </w:r>
      <w:r>
        <w:rPr>
          <w:rFonts w:hint="eastAsia" w:hAnsi="宋体" w:cs="Times New Roman"/>
        </w:rPr>
        <w:t>－m</w:t>
      </w:r>
      <w:r>
        <w:rPr>
          <w:rFonts w:hint="eastAsia" w:hAnsi="宋体" w:cs="Times New Roman"/>
          <w:vertAlign w:val="subscript"/>
        </w:rPr>
        <w:t>2</w:t>
      </w:r>
      <w:r>
        <w:rPr>
          <w:rFonts w:hint="eastAsia" w:hAnsi="宋体" w:cs="Times New Roman"/>
        </w:rPr>
        <w:t>，</w:t>
      </w:r>
    </w:p>
    <w:p>
      <w:pPr>
        <w:pStyle w:val="2"/>
        <w:adjustRightInd w:val="0"/>
        <w:snapToGrid w:val="0"/>
        <w:spacing w:line="360" w:lineRule="auto"/>
        <w:ind w:firstLine="420" w:firstLineChars="200"/>
        <w:rPr>
          <w:rFonts w:hAnsi="宋体" w:cs="Times New Roman"/>
        </w:rPr>
      </w:pPr>
      <w:r>
        <w:rPr>
          <w:rFonts w:hint="eastAsia" w:hAnsi="宋体" w:cs="Times New Roman"/>
        </w:rPr>
        <w:t>再次倒入水的体积：V</w:t>
      </w:r>
      <w:r>
        <w:rPr>
          <w:rFonts w:hint="eastAsia" w:hAnsi="宋体" w:cs="Times New Roman"/>
          <w:vertAlign w:val="subscript"/>
        </w:rPr>
        <w:t>水</w:t>
      </w:r>
      <w:r>
        <w:rPr>
          <w:rFonts w:hint="eastAsia" w:hAnsi="宋体" w:cs="Times New Roman"/>
        </w:rPr>
        <w:t>＝</w:t>
      </w:r>
      <w:r>
        <w:rPr>
          <w:rFonts w:hint="eastAsia" w:hAnsi="宋体" w:cs="Times New Roman"/>
        </w:rPr>
        <w:fldChar w:fldCharType="begin"/>
      </w:r>
      <w:r>
        <w:rPr>
          <w:rFonts w:hint="eastAsia" w:hAnsi="宋体" w:cs="Times New Roman"/>
        </w:rPr>
        <w:instrText xml:space="preserve">eq \f(m</w:instrText>
      </w:r>
      <w:r>
        <w:rPr>
          <w:rFonts w:hint="eastAsia" w:hAnsi="宋体" w:cs="Times New Roman"/>
          <w:vertAlign w:val="subscript"/>
        </w:rPr>
        <w:instrText xml:space="preserve">水</w:instrText>
      </w:r>
      <w:r>
        <w:rPr>
          <w:rFonts w:hint="eastAsia" w:hAnsi="宋体" w:cs="Times New Roman"/>
        </w:rPr>
        <w:instrText xml:space="preserve">,ρ</w:instrText>
      </w:r>
      <w:r>
        <w:rPr>
          <w:rFonts w:hint="eastAsia" w:hAnsi="宋体" w:cs="Times New Roman"/>
          <w:vertAlign w:val="subscript"/>
        </w:rPr>
        <w:instrText xml:space="preserve">水</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w:t>
      </w:r>
      <w:r>
        <w:rPr>
          <w:rFonts w:hint="eastAsia" w:hAnsi="宋体" w:cs="Times New Roman"/>
        </w:rPr>
        <w:fldChar w:fldCharType="begin"/>
      </w:r>
      <w:r>
        <w:rPr>
          <w:rFonts w:hint="eastAsia" w:hAnsi="宋体" w:cs="Times New Roman"/>
        </w:rPr>
        <w:instrText xml:space="preserve">eq \f(m</w:instrText>
      </w:r>
      <w:r>
        <w:rPr>
          <w:rFonts w:hint="eastAsia" w:hAnsi="宋体" w:cs="Times New Roman"/>
          <w:vertAlign w:val="subscript"/>
        </w:rPr>
        <w:instrText xml:space="preserve">3</w:instrText>
      </w:r>
      <w:r>
        <w:rPr>
          <w:rFonts w:hint="eastAsia" w:hAnsi="宋体" w:cs="Times New Roman"/>
        </w:rPr>
        <w:instrText xml:space="preserve">－m</w:instrText>
      </w:r>
      <w:r>
        <w:rPr>
          <w:rFonts w:hint="eastAsia" w:hAnsi="宋体" w:cs="Times New Roman"/>
          <w:vertAlign w:val="subscript"/>
        </w:rPr>
        <w:instrText xml:space="preserve">2</w:instrText>
      </w:r>
      <w:r>
        <w:rPr>
          <w:rFonts w:hint="eastAsia" w:hAnsi="宋体" w:cs="Times New Roman"/>
        </w:rPr>
        <w:instrText xml:space="preserve">,ρ</w:instrText>
      </w:r>
      <w:r>
        <w:rPr>
          <w:rFonts w:hint="eastAsia" w:hAnsi="宋体" w:cs="Times New Roman"/>
          <w:vertAlign w:val="subscript"/>
        </w:rPr>
        <w:instrText xml:space="preserve">水</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w:t>
      </w:r>
    </w:p>
    <w:p>
      <w:pPr>
        <w:pStyle w:val="2"/>
        <w:adjustRightInd w:val="0"/>
        <w:snapToGrid w:val="0"/>
        <w:spacing w:line="360" w:lineRule="auto"/>
        <w:ind w:firstLine="420" w:firstLineChars="200"/>
        <w:rPr>
          <w:rFonts w:hAnsi="宋体" w:cs="Times New Roman"/>
        </w:rPr>
      </w:pPr>
      <w:r>
        <w:rPr>
          <w:rFonts w:hint="eastAsia" w:hAnsi="宋体" w:cs="Times New Roman"/>
        </w:rPr>
        <w:t>石块的体积和再次倒入水的体积相等，所以石块的体积：V′＝V</w:t>
      </w:r>
      <w:r>
        <w:rPr>
          <w:rFonts w:hint="eastAsia" w:hAnsi="宋体" w:cs="Times New Roman"/>
          <w:vertAlign w:val="subscript"/>
        </w:rPr>
        <w:t>水</w:t>
      </w:r>
      <w:r>
        <w:rPr>
          <w:rFonts w:hint="eastAsia" w:hAnsi="宋体" w:cs="Times New Roman"/>
        </w:rPr>
        <w:t>＝</w:t>
      </w:r>
      <w:r>
        <w:rPr>
          <w:rFonts w:hint="eastAsia" w:hAnsi="宋体" w:cs="Times New Roman"/>
        </w:rPr>
        <w:fldChar w:fldCharType="begin"/>
      </w:r>
      <w:r>
        <w:rPr>
          <w:rFonts w:hint="eastAsia" w:hAnsi="宋体" w:cs="Times New Roman"/>
        </w:rPr>
        <w:instrText xml:space="preserve">eq \f(m</w:instrText>
      </w:r>
      <w:r>
        <w:rPr>
          <w:rFonts w:hint="eastAsia" w:hAnsi="宋体" w:cs="Times New Roman"/>
          <w:vertAlign w:val="subscript"/>
        </w:rPr>
        <w:instrText xml:space="preserve">3</w:instrText>
      </w:r>
      <w:r>
        <w:rPr>
          <w:rFonts w:hint="eastAsia" w:hAnsi="宋体" w:cs="Times New Roman"/>
        </w:rPr>
        <w:instrText xml:space="preserve">－m</w:instrText>
      </w:r>
      <w:r>
        <w:rPr>
          <w:rFonts w:hint="eastAsia" w:hAnsi="宋体" w:cs="Times New Roman"/>
          <w:vertAlign w:val="subscript"/>
        </w:rPr>
        <w:instrText xml:space="preserve">2</w:instrText>
      </w:r>
      <w:r>
        <w:rPr>
          <w:rFonts w:hint="eastAsia" w:hAnsi="宋体" w:cs="Times New Roman"/>
        </w:rPr>
        <w:instrText xml:space="preserve">,ρ</w:instrText>
      </w:r>
      <w:r>
        <w:rPr>
          <w:rFonts w:hint="eastAsia" w:hAnsi="宋体" w:cs="Times New Roman"/>
          <w:vertAlign w:val="subscript"/>
        </w:rPr>
        <w:instrText xml:space="preserve">水</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w:t>
      </w:r>
    </w:p>
    <w:p>
      <w:pPr>
        <w:pStyle w:val="2"/>
        <w:adjustRightInd w:val="0"/>
        <w:snapToGrid w:val="0"/>
        <w:spacing w:line="360" w:lineRule="auto"/>
        <w:ind w:firstLine="420" w:firstLineChars="200"/>
        <w:rPr>
          <w:rFonts w:hAnsi="宋体" w:cs="Times New Roman"/>
        </w:rPr>
      </w:pPr>
      <w:r>
        <w:rPr>
          <w:rFonts w:hint="eastAsia" w:hAnsi="宋体" w:cs="Times New Roman"/>
        </w:rPr>
        <w:t>石块的密度：ρ＝</w:t>
      </w:r>
      <w:r>
        <w:rPr>
          <w:rFonts w:hint="eastAsia" w:hAnsi="宋体" w:cs="Times New Roman"/>
        </w:rPr>
        <w:fldChar w:fldCharType="begin"/>
      </w:r>
      <w:r>
        <w:rPr>
          <w:rFonts w:hint="eastAsia" w:hAnsi="宋体" w:cs="Times New Roman"/>
        </w:rPr>
        <w:instrText xml:space="preserve">eq \f(m</w:instrText>
      </w:r>
      <w:r>
        <w:rPr>
          <w:rFonts w:hint="eastAsia" w:hAnsi="宋体" w:cs="Times New Roman"/>
          <w:vertAlign w:val="subscript"/>
        </w:rPr>
        <w:instrText xml:space="preserve">1</w:instrText>
      </w:r>
      <w:r>
        <w:rPr>
          <w:rFonts w:hint="eastAsia" w:hAnsi="宋体" w:cs="Times New Roman"/>
        </w:rPr>
        <w:instrText xml:space="preserve">,V′)</w:instrText>
      </w:r>
      <w:r>
        <w:rPr>
          <w:rFonts w:hint="eastAsia" w:hAnsi="宋体" w:cs="Times New Roman"/>
        </w:rPr>
        <w:fldChar w:fldCharType="end"/>
      </w:r>
      <w:r>
        <w:rPr>
          <w:rFonts w:hint="eastAsia" w:hAnsi="宋体" w:cs="Times New Roman"/>
        </w:rPr>
        <w:t>＝</w:t>
      </w:r>
      <w:r>
        <w:rPr>
          <w:rFonts w:hint="eastAsia" w:hAnsi="宋体" w:cs="Times New Roman"/>
        </w:rPr>
        <w:fldChar w:fldCharType="begin"/>
      </w:r>
      <w:r>
        <w:rPr>
          <w:rFonts w:hint="eastAsia" w:hAnsi="宋体" w:cs="Times New Roman"/>
        </w:rPr>
        <w:instrText xml:space="preserve">eq \f(m</w:instrText>
      </w:r>
      <w:r>
        <w:rPr>
          <w:rFonts w:hint="eastAsia" w:hAnsi="宋体" w:cs="Times New Roman"/>
          <w:vertAlign w:val="subscript"/>
        </w:rPr>
        <w:instrText xml:space="preserve">1</w:instrText>
      </w:r>
      <w:r>
        <w:rPr>
          <w:rFonts w:hint="eastAsia" w:hAnsi="宋体" w:cs="Times New Roman"/>
        </w:rPr>
        <w:instrText xml:space="preserve">,\f(m</w:instrText>
      </w:r>
      <w:r>
        <w:rPr>
          <w:rFonts w:hint="eastAsia" w:hAnsi="宋体" w:cs="Times New Roman"/>
          <w:vertAlign w:val="subscript"/>
        </w:rPr>
        <w:instrText xml:space="preserve">3</w:instrText>
      </w:r>
      <w:r>
        <w:rPr>
          <w:rFonts w:hint="eastAsia" w:hAnsi="宋体" w:cs="Times New Roman"/>
        </w:rPr>
        <w:instrText xml:space="preserve">－m</w:instrText>
      </w:r>
      <w:r>
        <w:rPr>
          <w:rFonts w:hint="eastAsia" w:hAnsi="宋体" w:cs="Times New Roman"/>
          <w:vertAlign w:val="subscript"/>
        </w:rPr>
        <w:instrText xml:space="preserve">2</w:instrText>
      </w:r>
      <w:r>
        <w:rPr>
          <w:rFonts w:hint="eastAsia" w:hAnsi="宋体" w:cs="Times New Roman"/>
        </w:rPr>
        <w:instrText xml:space="preserve">,ρ</w:instrText>
      </w:r>
      <w:r>
        <w:rPr>
          <w:rFonts w:hint="eastAsia" w:hAnsi="宋体" w:cs="Times New Roman"/>
          <w:vertAlign w:val="subscript"/>
        </w:rPr>
        <w:instrText xml:space="preserve">水</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w:t>
      </w:r>
      <w:r>
        <w:rPr>
          <w:rFonts w:hint="eastAsia" w:hAnsi="宋体" w:cs="Times New Roman"/>
        </w:rPr>
        <w:fldChar w:fldCharType="begin"/>
      </w:r>
      <w:r>
        <w:rPr>
          <w:rFonts w:hint="eastAsia" w:hAnsi="宋体" w:cs="Times New Roman"/>
        </w:rPr>
        <w:instrText xml:space="preserve">eq \f(m</w:instrText>
      </w:r>
      <w:r>
        <w:rPr>
          <w:rFonts w:hint="eastAsia" w:hAnsi="宋体" w:cs="Times New Roman"/>
          <w:vertAlign w:val="subscript"/>
        </w:rPr>
        <w:instrText xml:space="preserve">1</w:instrText>
      </w:r>
      <w:r>
        <w:rPr>
          <w:rFonts w:hint="eastAsia" w:hAnsi="宋体" w:cs="Times New Roman"/>
        </w:rPr>
        <w:instrText xml:space="preserve">,m</w:instrText>
      </w:r>
      <w:r>
        <w:rPr>
          <w:rFonts w:hint="eastAsia" w:hAnsi="宋体" w:cs="Times New Roman"/>
          <w:vertAlign w:val="subscript"/>
        </w:rPr>
        <w:instrText xml:space="preserve">3</w:instrText>
      </w:r>
      <w:r>
        <w:rPr>
          <w:rFonts w:hint="eastAsia" w:hAnsi="宋体" w:cs="Times New Roman"/>
        </w:rPr>
        <w:instrText xml:space="preserve">－m</w:instrText>
      </w:r>
      <w:r>
        <w:rPr>
          <w:rFonts w:hint="eastAsia" w:hAnsi="宋体" w:cs="Times New Roman"/>
          <w:vertAlign w:val="subscript"/>
        </w:rPr>
        <w:instrText xml:space="preserve">2</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ρ</w:t>
      </w:r>
      <w:r>
        <w:rPr>
          <w:rFonts w:hint="eastAsia" w:hAnsi="宋体" w:cs="Times New Roman"/>
          <w:vertAlign w:val="subscript"/>
        </w:rPr>
        <w:t>水</w:t>
      </w:r>
      <w:r>
        <w:rPr>
          <w:rFonts w:hint="eastAsia" w:hAnsi="宋体" w:cs="Times New Roman"/>
        </w:rPr>
        <w:t>。</w:t>
      </w:r>
    </w:p>
    <w:p>
      <w:pPr>
        <w:pStyle w:val="2"/>
        <w:adjustRightInd w:val="0"/>
        <w:snapToGrid w:val="0"/>
        <w:spacing w:line="360" w:lineRule="auto"/>
        <w:ind w:firstLine="420" w:firstLineChars="200"/>
        <w:rPr>
          <w:rFonts w:hAnsi="宋体" w:cs="Times New Roman"/>
        </w:rPr>
      </w:pPr>
      <w:r>
        <w:rPr>
          <w:rFonts w:hint="eastAsia" w:hAnsi="宋体" w:cs="Times New Roman"/>
        </w:rPr>
        <w:t>由于石块取出带出了一些水，但是倒入水时已经把带出的水补齐到m</w:t>
      </w:r>
      <w:r>
        <w:rPr>
          <w:rFonts w:hint="eastAsia" w:hAnsi="宋体" w:cs="Times New Roman"/>
          <w:vertAlign w:val="subscript"/>
        </w:rPr>
        <w:t>2</w:t>
      </w:r>
      <w:r>
        <w:rPr>
          <w:rFonts w:hint="eastAsia" w:hAnsi="宋体" w:cs="Times New Roman"/>
        </w:rPr>
        <w:t>，不影响石块体积的测量，石块质量的测量准确，所以石块密度值不变。</w:t>
      </w:r>
    </w:p>
    <w:p>
      <w:pPr>
        <w:pStyle w:val="2"/>
        <w:adjustRightInd w:val="0"/>
        <w:snapToGrid w:val="0"/>
        <w:spacing w:line="360" w:lineRule="auto"/>
        <w:ind w:firstLine="420" w:firstLineChars="200"/>
        <w:rPr>
          <w:rFonts w:hAnsi="宋体" w:cs="Times New Roman"/>
        </w:rPr>
      </w:pPr>
      <w:r>
        <w:rPr>
          <w:rFonts w:hint="eastAsia" w:hAnsi="宋体" w:cs="Times New Roman"/>
        </w:rPr>
        <w:t>17．(1)密度　</w:t>
      </w:r>
    </w:p>
    <w:p>
      <w:pPr>
        <w:pStyle w:val="2"/>
        <w:adjustRightInd w:val="0"/>
        <w:snapToGrid w:val="0"/>
        <w:spacing w:line="360" w:lineRule="auto"/>
        <w:ind w:firstLine="420" w:firstLineChars="200"/>
        <w:rPr>
          <w:rFonts w:hAnsi="宋体" w:cs="Times New Roman"/>
        </w:rPr>
      </w:pPr>
      <w:r>
        <w:rPr>
          <w:rFonts w:hint="eastAsia" w:hAnsi="宋体" w:cs="Times New Roman"/>
        </w:rPr>
        <w:t>(2)1.28×10</w:t>
      </w:r>
      <w:r>
        <w:rPr>
          <w:rFonts w:hint="eastAsia" w:hAnsi="宋体" w:cs="Times New Roman"/>
          <w:vertAlign w:val="superscript"/>
        </w:rPr>
        <w:t>－3</w:t>
      </w:r>
      <w:r>
        <w:rPr>
          <w:rFonts w:hint="eastAsia" w:hAnsi="宋体" w:cs="Times New Roman"/>
        </w:rPr>
        <w:t>　</w:t>
      </w:r>
    </w:p>
    <w:p>
      <w:pPr>
        <w:pStyle w:val="2"/>
        <w:adjustRightInd w:val="0"/>
        <w:snapToGrid w:val="0"/>
        <w:spacing w:line="360" w:lineRule="auto"/>
        <w:ind w:firstLine="420" w:firstLineChars="200"/>
        <w:rPr>
          <w:rFonts w:hAnsi="宋体" w:cs="Times New Roman"/>
        </w:rPr>
      </w:pPr>
      <w:r>
        <w:rPr>
          <w:rFonts w:hint="eastAsia" w:hAnsi="宋体" w:cs="Times New Roman"/>
        </w:rPr>
        <w:t>(3)0.08　</w:t>
      </w:r>
    </w:p>
    <w:p>
      <w:pPr>
        <w:pStyle w:val="2"/>
        <w:adjustRightInd w:val="0"/>
        <w:snapToGrid w:val="0"/>
        <w:spacing w:line="360" w:lineRule="auto"/>
        <w:ind w:firstLine="420" w:firstLineChars="200"/>
        <w:rPr>
          <w:rFonts w:hAnsi="宋体" w:cs="Times New Roman"/>
        </w:rPr>
      </w:pPr>
      <w:r>
        <w:rPr>
          <w:rFonts w:hint="eastAsia" w:hAnsi="宋体" w:cs="Times New Roman"/>
        </w:rPr>
        <w:t>(4)吸油能力强</w:t>
      </w:r>
    </w:p>
    <w:p>
      <w:pPr>
        <w:pStyle w:val="2"/>
        <w:adjustRightInd w:val="0"/>
        <w:snapToGrid w:val="0"/>
        <w:spacing w:line="360" w:lineRule="auto"/>
        <w:ind w:firstLine="420" w:firstLineChars="200"/>
        <w:rPr>
          <w:rFonts w:hAnsi="宋体" w:cs="Times New Roman"/>
        </w:rPr>
      </w:pPr>
      <w:r>
        <w:rPr>
          <w:rFonts w:hint="eastAsia" w:hAnsi="宋体" w:cs="Times New Roman"/>
        </w:rPr>
        <w:t>[解析] 由题意可知，图中“碳海绵”的体积：V＝8 cm</w:t>
      </w:r>
      <w:r>
        <w:rPr>
          <w:rFonts w:hint="eastAsia" w:hAnsi="宋体" w:cs="Times New Roman"/>
          <w:vertAlign w:val="superscript"/>
        </w:rPr>
        <w:t>3</w:t>
      </w:r>
      <w:r>
        <w:rPr>
          <w:rFonts w:hint="eastAsia" w:hAnsi="宋体" w:cs="Times New Roman"/>
        </w:rPr>
        <w:t>，密度ρ＝0.16 mg/cm</w:t>
      </w:r>
      <w:r>
        <w:rPr>
          <w:rFonts w:hint="eastAsia" w:hAnsi="宋体" w:cs="Times New Roman"/>
          <w:vertAlign w:val="superscript"/>
        </w:rPr>
        <w:t>3</w:t>
      </w:r>
      <w:r>
        <w:rPr>
          <w:rFonts w:hint="eastAsia" w:hAnsi="宋体" w:cs="Times New Roman"/>
        </w:rPr>
        <w:t>，</w:t>
      </w:r>
    </w:p>
    <w:p>
      <w:pPr>
        <w:pStyle w:val="2"/>
        <w:adjustRightInd w:val="0"/>
        <w:snapToGrid w:val="0"/>
        <w:spacing w:line="360" w:lineRule="auto"/>
        <w:ind w:firstLine="420" w:firstLineChars="200"/>
        <w:rPr>
          <w:rFonts w:hAnsi="宋体" w:cs="Times New Roman"/>
        </w:rPr>
      </w:pPr>
      <w:r>
        <w:rPr>
          <w:rFonts w:hint="eastAsia" w:hAnsi="宋体" w:cs="Times New Roman"/>
        </w:rPr>
        <w:t>则“碳海绵”的质量：</w:t>
      </w:r>
    </w:p>
    <w:p>
      <w:pPr>
        <w:pStyle w:val="2"/>
        <w:adjustRightInd w:val="0"/>
        <w:snapToGrid w:val="0"/>
        <w:spacing w:line="360" w:lineRule="auto"/>
        <w:ind w:firstLine="420" w:firstLineChars="200"/>
        <w:rPr>
          <w:rFonts w:hAnsi="宋体" w:cs="Times New Roman"/>
        </w:rPr>
      </w:pPr>
      <w:r>
        <w:rPr>
          <w:rFonts w:hint="eastAsia" w:hAnsi="宋体" w:cs="Times New Roman"/>
        </w:rPr>
        <w:t>m＝ρV＝0.16 mg/cm</w:t>
      </w:r>
      <w:r>
        <w:rPr>
          <w:rFonts w:hint="eastAsia" w:hAnsi="宋体" w:cs="Times New Roman"/>
          <w:vertAlign w:val="superscript"/>
        </w:rPr>
        <w:t>3</w:t>
      </w:r>
      <w:r>
        <w:rPr>
          <w:rFonts w:hint="eastAsia" w:hAnsi="宋体" w:cs="Times New Roman"/>
        </w:rPr>
        <w:t>×8 cm</w:t>
      </w:r>
      <w:r>
        <w:rPr>
          <w:rFonts w:hint="eastAsia" w:hAnsi="宋体" w:cs="Times New Roman"/>
          <w:vertAlign w:val="superscript"/>
        </w:rPr>
        <w:t>3</w:t>
      </w:r>
      <w:r>
        <w:rPr>
          <w:rFonts w:hint="eastAsia" w:hAnsi="宋体" w:cs="Times New Roman"/>
        </w:rPr>
        <w:t>＝1.28 mg＝1.28×10</w:t>
      </w:r>
      <w:r>
        <w:rPr>
          <w:rFonts w:hint="eastAsia" w:hAnsi="宋体" w:cs="Times New Roman"/>
          <w:vertAlign w:val="superscript"/>
        </w:rPr>
        <w:t>－3</w:t>
      </w:r>
      <w:r>
        <w:rPr>
          <w:rFonts w:hint="eastAsia" w:hAnsi="宋体" w:cs="Times New Roman"/>
        </w:rPr>
        <w:t xml:space="preserve"> g。</w:t>
      </w:r>
    </w:p>
    <w:p>
      <w:pPr>
        <w:pStyle w:val="2"/>
        <w:adjustRightInd w:val="0"/>
        <w:snapToGrid w:val="0"/>
        <w:spacing w:line="360" w:lineRule="auto"/>
        <w:ind w:firstLine="420" w:firstLineChars="200"/>
        <w:rPr>
          <w:rFonts w:hAnsi="宋体" w:cs="Times New Roman"/>
        </w:rPr>
      </w:pPr>
      <w:r>
        <w:rPr>
          <w:rFonts w:hint="eastAsia" w:hAnsi="宋体" w:cs="Times New Roman"/>
        </w:rPr>
        <w:t>18．ρ</w:t>
      </w:r>
      <w:r>
        <w:rPr>
          <w:rFonts w:hint="eastAsia" w:hAnsi="宋体" w:cs="Times New Roman"/>
          <w:vertAlign w:val="subscript"/>
        </w:rPr>
        <w:t>蜡</w:t>
      </w:r>
      <w:r>
        <w:rPr>
          <w:rFonts w:hint="eastAsia" w:hAnsi="宋体" w:cs="Times New Roman"/>
        </w:rPr>
        <w:t>＝0.9×10</w:t>
      </w:r>
      <w:r>
        <w:rPr>
          <w:rFonts w:hint="eastAsia" w:hAnsi="宋体" w:cs="Times New Roman"/>
          <w:vertAlign w:val="superscript"/>
        </w:rPr>
        <w:t>3</w:t>
      </w:r>
      <w:r>
        <w:rPr>
          <w:rFonts w:hint="eastAsia" w:hAnsi="宋体" w:cs="Times New Roman"/>
        </w:rPr>
        <w:t xml:space="preserve"> kg/m</w:t>
      </w:r>
      <w:r>
        <w:rPr>
          <w:rFonts w:hint="eastAsia" w:hAnsi="宋体" w:cs="Times New Roman"/>
          <w:vertAlign w:val="superscript"/>
        </w:rPr>
        <w:t>3</w:t>
      </w:r>
      <w:r>
        <w:rPr>
          <w:rFonts w:hint="eastAsia" w:hAnsi="宋体" w:cs="Times New Roman"/>
        </w:rPr>
        <w:t>＝0.9 g/cm</w:t>
      </w:r>
      <w:r>
        <w:rPr>
          <w:rFonts w:hint="eastAsia" w:hAnsi="宋体" w:cs="Times New Roman"/>
          <w:vertAlign w:val="superscript"/>
        </w:rPr>
        <w:t>3</w:t>
      </w:r>
      <w:r>
        <w:rPr>
          <w:rFonts w:hint="eastAsia" w:hAnsi="宋体" w:cs="Times New Roman"/>
        </w:rPr>
        <w:t>，由ρ＝</w:t>
      </w:r>
      <w:r>
        <w:rPr>
          <w:rFonts w:hint="eastAsia" w:hAnsi="宋体" w:cs="Times New Roman"/>
        </w:rPr>
        <w:fldChar w:fldCharType="begin"/>
      </w:r>
      <w:r>
        <w:rPr>
          <w:rFonts w:hint="eastAsia" w:hAnsi="宋体" w:cs="Times New Roman"/>
        </w:rPr>
        <w:instrText xml:space="preserve">eq \f(m,V)</w:instrText>
      </w:r>
      <w:r>
        <w:rPr>
          <w:rFonts w:hint="eastAsia" w:hAnsi="宋体" w:cs="Times New Roman"/>
        </w:rPr>
        <w:fldChar w:fldCharType="end"/>
      </w:r>
      <w:r>
        <w:rPr>
          <w:rFonts w:hint="eastAsia" w:hAnsi="宋体" w:cs="Times New Roman"/>
        </w:rPr>
        <w:t>可得蜡的体积：</w:t>
      </w:r>
    </w:p>
    <w:p>
      <w:pPr>
        <w:pStyle w:val="2"/>
        <w:adjustRightInd w:val="0"/>
        <w:snapToGrid w:val="0"/>
        <w:spacing w:line="360" w:lineRule="auto"/>
        <w:ind w:firstLine="420" w:firstLineChars="200"/>
        <w:rPr>
          <w:rFonts w:hAnsi="宋体" w:cs="Times New Roman"/>
        </w:rPr>
      </w:pPr>
      <w:r>
        <w:rPr>
          <w:rFonts w:hint="eastAsia" w:hAnsi="宋体" w:cs="Times New Roman"/>
        </w:rPr>
        <w:t>V</w:t>
      </w:r>
      <w:r>
        <w:rPr>
          <w:rFonts w:hint="eastAsia" w:hAnsi="宋体" w:cs="Times New Roman"/>
          <w:vertAlign w:val="subscript"/>
        </w:rPr>
        <w:t>蜡</w:t>
      </w:r>
      <w:r>
        <w:rPr>
          <w:rFonts w:hint="eastAsia" w:hAnsi="宋体" w:cs="Times New Roman"/>
        </w:rPr>
        <w:t>＝</w:t>
      </w:r>
      <w:r>
        <w:rPr>
          <w:rFonts w:hint="eastAsia" w:hAnsi="宋体" w:cs="Times New Roman"/>
        </w:rPr>
        <w:fldChar w:fldCharType="begin"/>
      </w:r>
      <w:r>
        <w:rPr>
          <w:rFonts w:hint="eastAsia" w:hAnsi="宋体" w:cs="Times New Roman"/>
        </w:rPr>
        <w:instrText xml:space="preserve">eq \f(m</w:instrText>
      </w:r>
      <w:r>
        <w:rPr>
          <w:rFonts w:hint="eastAsia" w:hAnsi="宋体" w:cs="Times New Roman"/>
          <w:vertAlign w:val="subscript"/>
        </w:rPr>
        <w:instrText xml:space="preserve">蜡</w:instrText>
      </w:r>
      <w:r>
        <w:rPr>
          <w:rFonts w:hint="eastAsia" w:hAnsi="宋体" w:cs="Times New Roman"/>
        </w:rPr>
        <w:instrText xml:space="preserve">,ρ</w:instrText>
      </w:r>
      <w:r>
        <w:rPr>
          <w:rFonts w:hint="eastAsia" w:hAnsi="宋体" w:cs="Times New Roman"/>
          <w:vertAlign w:val="subscript"/>
        </w:rPr>
        <w:instrText xml:space="preserve">蜡</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w:t>
      </w:r>
      <w:r>
        <w:rPr>
          <w:rFonts w:hint="eastAsia" w:hAnsi="宋体" w:cs="Times New Roman"/>
        </w:rPr>
        <w:fldChar w:fldCharType="begin"/>
      </w:r>
      <w:r>
        <w:rPr>
          <w:rFonts w:hint="eastAsia" w:hAnsi="宋体" w:cs="Times New Roman"/>
        </w:rPr>
        <w:instrText xml:space="preserve">eq \f(2.7 g,0.9 g/cm</w:instrText>
      </w:r>
      <w:r>
        <w:rPr>
          <w:rFonts w:hint="eastAsia" w:hAnsi="宋体" w:cs="Times New Roman"/>
          <w:vertAlign w:val="superscript"/>
        </w:rPr>
        <w:instrText xml:space="preserve">3</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＝3 cm</w:t>
      </w:r>
      <w:r>
        <w:rPr>
          <w:rFonts w:hint="eastAsia" w:hAnsi="宋体" w:cs="Times New Roman"/>
          <w:vertAlign w:val="superscript"/>
        </w:rPr>
        <w:t>3</w:t>
      </w:r>
      <w:r>
        <w:rPr>
          <w:rFonts w:hint="eastAsia" w:hAnsi="宋体" w:cs="Times New Roman"/>
        </w:rPr>
        <w:t>；</w:t>
      </w:r>
    </w:p>
    <w:p>
      <w:pPr>
        <w:pStyle w:val="2"/>
        <w:adjustRightInd w:val="0"/>
        <w:snapToGrid w:val="0"/>
        <w:spacing w:line="360" w:lineRule="auto"/>
        <w:ind w:firstLine="420" w:firstLineChars="200"/>
        <w:rPr>
          <w:rFonts w:hAnsi="宋体" w:cs="Times New Roman"/>
        </w:rPr>
      </w:pPr>
      <w:r>
        <w:rPr>
          <w:rFonts w:hint="eastAsia" w:hAnsi="宋体" w:cs="Times New Roman"/>
        </w:rPr>
        <w:t>由题意可知，锡的体积等于蜡模的体积，</w:t>
      </w:r>
    </w:p>
    <w:p>
      <w:pPr>
        <w:pStyle w:val="2"/>
        <w:adjustRightInd w:val="0"/>
        <w:snapToGrid w:val="0"/>
        <w:spacing w:line="360" w:lineRule="auto"/>
        <w:ind w:firstLine="420" w:firstLineChars="200"/>
        <w:rPr>
          <w:rFonts w:hAnsi="宋体" w:cs="Times New Roman"/>
        </w:rPr>
      </w:pPr>
      <w:r>
        <w:rPr>
          <w:rFonts w:hint="eastAsia" w:hAnsi="宋体" w:cs="Times New Roman"/>
        </w:rPr>
        <w:t>即：V</w:t>
      </w:r>
      <w:r>
        <w:rPr>
          <w:rFonts w:hint="eastAsia" w:hAnsi="宋体" w:cs="Times New Roman"/>
          <w:vertAlign w:val="subscript"/>
        </w:rPr>
        <w:t>锡</w:t>
      </w:r>
      <w:r>
        <w:rPr>
          <w:rFonts w:hint="eastAsia" w:hAnsi="宋体" w:cs="Times New Roman"/>
        </w:rPr>
        <w:t>＝V</w:t>
      </w:r>
      <w:r>
        <w:rPr>
          <w:rFonts w:hint="eastAsia" w:hAnsi="宋体" w:cs="Times New Roman"/>
          <w:vertAlign w:val="subscript"/>
        </w:rPr>
        <w:t>蜡</w:t>
      </w:r>
      <w:r>
        <w:rPr>
          <w:rFonts w:hint="eastAsia" w:hAnsi="宋体" w:cs="Times New Roman"/>
        </w:rPr>
        <w:t>＝3 cm</w:t>
      </w:r>
      <w:r>
        <w:rPr>
          <w:rFonts w:hint="eastAsia" w:hAnsi="宋体" w:cs="Times New Roman"/>
          <w:vertAlign w:val="superscript"/>
        </w:rPr>
        <w:t>3</w:t>
      </w:r>
      <w:r>
        <w:rPr>
          <w:rFonts w:hint="eastAsia" w:hAnsi="宋体" w:cs="Times New Roman"/>
        </w:rPr>
        <w:t>，且m</w:t>
      </w:r>
      <w:r>
        <w:rPr>
          <w:rFonts w:hint="eastAsia" w:hAnsi="宋体" w:cs="Times New Roman"/>
          <w:vertAlign w:val="subscript"/>
        </w:rPr>
        <w:t>锡</w:t>
      </w:r>
      <w:r>
        <w:rPr>
          <w:rFonts w:hint="eastAsia" w:hAnsi="宋体" w:cs="Times New Roman"/>
        </w:rPr>
        <w:t>＝21.84 g，</w:t>
      </w:r>
    </w:p>
    <w:p>
      <w:pPr>
        <w:pStyle w:val="2"/>
        <w:adjustRightInd w:val="0"/>
        <w:snapToGrid w:val="0"/>
        <w:spacing w:line="360" w:lineRule="auto"/>
        <w:ind w:firstLine="420" w:firstLineChars="200"/>
        <w:rPr>
          <w:rFonts w:hAnsi="宋体" w:cs="Times New Roman"/>
        </w:rPr>
      </w:pPr>
      <w:r>
        <w:rPr>
          <w:rFonts w:hint="eastAsia" w:hAnsi="宋体" w:cs="Times New Roman"/>
        </w:rPr>
        <w:t>则金属锡的密度：ρ</w:t>
      </w:r>
      <w:r>
        <w:rPr>
          <w:rFonts w:hint="eastAsia" w:hAnsi="宋体" w:cs="Times New Roman"/>
          <w:vertAlign w:val="subscript"/>
        </w:rPr>
        <w:t>锡</w:t>
      </w:r>
      <w:r>
        <w:rPr>
          <w:rFonts w:hint="eastAsia" w:hAnsi="宋体" w:cs="Times New Roman"/>
        </w:rPr>
        <w:t>＝</w:t>
      </w:r>
      <w:r>
        <w:rPr>
          <w:rFonts w:hint="eastAsia" w:hAnsi="宋体" w:cs="Times New Roman"/>
        </w:rPr>
        <w:fldChar w:fldCharType="begin"/>
      </w:r>
      <w:r>
        <w:rPr>
          <w:rFonts w:hint="eastAsia" w:hAnsi="宋体" w:cs="Times New Roman"/>
        </w:rPr>
        <w:instrText xml:space="preserve">eq \f(m</w:instrText>
      </w:r>
      <w:r>
        <w:rPr>
          <w:rFonts w:hint="eastAsia" w:hAnsi="宋体" w:cs="Times New Roman"/>
          <w:vertAlign w:val="subscript"/>
        </w:rPr>
        <w:instrText xml:space="preserve">锡</w:instrText>
      </w:r>
      <w:r>
        <w:rPr>
          <w:rFonts w:hint="eastAsia" w:hAnsi="宋体" w:cs="Times New Roman"/>
        </w:rPr>
        <w:instrText xml:space="preserve">,V</w:instrText>
      </w:r>
      <w:r>
        <w:rPr>
          <w:rFonts w:hint="eastAsia" w:hAnsi="宋体" w:cs="Times New Roman"/>
          <w:vertAlign w:val="subscript"/>
        </w:rPr>
        <w:instrText xml:space="preserve">锡</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w:t>
      </w:r>
      <w:r>
        <w:rPr>
          <w:rFonts w:hint="eastAsia" w:hAnsi="宋体" w:cs="Times New Roman"/>
        </w:rPr>
        <w:fldChar w:fldCharType="begin"/>
      </w:r>
      <w:r>
        <w:rPr>
          <w:rFonts w:hint="eastAsia" w:hAnsi="宋体" w:cs="Times New Roman"/>
        </w:rPr>
        <w:instrText xml:space="preserve">eq \f(21.84 g,3 cm</w:instrText>
      </w:r>
      <w:r>
        <w:rPr>
          <w:rFonts w:hint="eastAsia" w:hAnsi="宋体" w:cs="Times New Roman"/>
          <w:vertAlign w:val="superscript"/>
        </w:rPr>
        <w:instrText xml:space="preserve">3</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＝7.28 g/cm</w:t>
      </w:r>
      <w:r>
        <w:rPr>
          <w:rFonts w:hint="eastAsia" w:hAnsi="宋体" w:cs="Times New Roman"/>
          <w:vertAlign w:val="superscript"/>
        </w:rPr>
        <w:t>3</w:t>
      </w:r>
      <w:r>
        <w:rPr>
          <w:rFonts w:hint="eastAsia" w:hAnsi="宋体" w:cs="Times New Roman"/>
        </w:rPr>
        <w:t>。</w:t>
      </w:r>
    </w:p>
    <w:p>
      <w:pPr>
        <w:pStyle w:val="2"/>
        <w:adjustRightInd w:val="0"/>
        <w:snapToGrid w:val="0"/>
        <w:spacing w:line="360" w:lineRule="auto"/>
        <w:ind w:firstLine="420" w:firstLineChars="200"/>
        <w:rPr>
          <w:rFonts w:hAnsi="宋体" w:cs="Times New Roman"/>
        </w:rPr>
      </w:pPr>
      <w:r>
        <w:rPr>
          <w:rFonts w:hint="eastAsia" w:hAnsi="宋体" w:cs="Times New Roman"/>
        </w:rPr>
        <w:t>19．(1)瓶子里水的质量为m</w:t>
      </w:r>
      <w:r>
        <w:rPr>
          <w:rFonts w:hint="eastAsia" w:hAnsi="宋体" w:cs="Times New Roman"/>
          <w:vertAlign w:val="subscript"/>
        </w:rPr>
        <w:t>水</w:t>
      </w:r>
      <w:r>
        <w:rPr>
          <w:rFonts w:hint="eastAsia" w:hAnsi="宋体" w:cs="Times New Roman"/>
        </w:rPr>
        <w:t>＝180 g，水的密度为ρ</w:t>
      </w:r>
      <w:r>
        <w:rPr>
          <w:rFonts w:hint="eastAsia" w:hAnsi="宋体" w:cs="Times New Roman"/>
          <w:vertAlign w:val="subscript"/>
        </w:rPr>
        <w:t>水</w:t>
      </w:r>
      <w:r>
        <w:rPr>
          <w:rFonts w:hint="eastAsia" w:hAnsi="宋体" w:cs="Times New Roman"/>
        </w:rPr>
        <w:t>＝1.0 g/cm</w:t>
      </w:r>
      <w:r>
        <w:rPr>
          <w:rFonts w:hint="eastAsia" w:hAnsi="宋体" w:cs="Times New Roman"/>
          <w:vertAlign w:val="superscript"/>
        </w:rPr>
        <w:t>3</w:t>
      </w:r>
      <w:r>
        <w:rPr>
          <w:rFonts w:hint="eastAsia" w:hAnsi="宋体" w:cs="Times New Roman"/>
        </w:rPr>
        <w:t>，故水的体积：</w:t>
      </w:r>
    </w:p>
    <w:p>
      <w:pPr>
        <w:pStyle w:val="2"/>
        <w:adjustRightInd w:val="0"/>
        <w:snapToGrid w:val="0"/>
        <w:spacing w:line="360" w:lineRule="auto"/>
        <w:ind w:firstLine="420" w:firstLineChars="200"/>
        <w:rPr>
          <w:rFonts w:hAnsi="宋体" w:cs="Times New Roman"/>
        </w:rPr>
      </w:pPr>
      <w:r>
        <w:rPr>
          <w:rFonts w:hint="eastAsia" w:hAnsi="宋体" w:cs="Times New Roman"/>
        </w:rPr>
        <w:t>V</w:t>
      </w:r>
      <w:r>
        <w:rPr>
          <w:rFonts w:hint="eastAsia" w:hAnsi="宋体" w:cs="Times New Roman"/>
          <w:vertAlign w:val="subscript"/>
        </w:rPr>
        <w:t>水</w:t>
      </w:r>
      <w:r>
        <w:rPr>
          <w:rFonts w:hint="eastAsia" w:hAnsi="宋体" w:cs="Times New Roman"/>
        </w:rPr>
        <w:t>＝</w:t>
      </w:r>
      <w:r>
        <w:rPr>
          <w:rFonts w:hint="eastAsia" w:hAnsi="宋体" w:cs="Times New Roman"/>
        </w:rPr>
        <w:fldChar w:fldCharType="begin"/>
      </w:r>
      <w:r>
        <w:rPr>
          <w:rFonts w:hint="eastAsia" w:hAnsi="宋体" w:cs="Times New Roman"/>
        </w:rPr>
        <w:instrText xml:space="preserve">eq \f(m</w:instrText>
      </w:r>
      <w:r>
        <w:rPr>
          <w:rFonts w:hint="eastAsia" w:hAnsi="宋体" w:cs="Times New Roman"/>
          <w:vertAlign w:val="subscript"/>
        </w:rPr>
        <w:instrText xml:space="preserve">水</w:instrText>
      </w:r>
      <w:r>
        <w:rPr>
          <w:rFonts w:hint="eastAsia" w:hAnsi="宋体" w:cs="Times New Roman"/>
        </w:rPr>
        <w:instrText xml:space="preserve">,ρ</w:instrText>
      </w:r>
      <w:r>
        <w:rPr>
          <w:rFonts w:hint="eastAsia" w:hAnsi="宋体" w:cs="Times New Roman"/>
          <w:vertAlign w:val="subscript"/>
        </w:rPr>
        <w:instrText xml:space="preserve">水</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w:t>
      </w:r>
      <w:r>
        <w:rPr>
          <w:rFonts w:hint="eastAsia" w:hAnsi="宋体" w:cs="Times New Roman"/>
        </w:rPr>
        <w:fldChar w:fldCharType="begin"/>
      </w:r>
      <w:r>
        <w:rPr>
          <w:rFonts w:hint="eastAsia" w:hAnsi="宋体" w:cs="Times New Roman"/>
        </w:rPr>
        <w:instrText xml:space="preserve">eq \f(180 g,1.0 g/cm</w:instrText>
      </w:r>
      <w:r>
        <w:rPr>
          <w:rFonts w:hint="eastAsia" w:hAnsi="宋体" w:cs="Times New Roman"/>
          <w:vertAlign w:val="superscript"/>
        </w:rPr>
        <w:instrText xml:space="preserve">3</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＝180 cm</w:t>
      </w:r>
      <w:r>
        <w:rPr>
          <w:rFonts w:hint="eastAsia" w:hAnsi="宋体" w:cs="Times New Roman"/>
          <w:vertAlign w:val="superscript"/>
        </w:rPr>
        <w:t>3</w:t>
      </w:r>
      <w:r>
        <w:rPr>
          <w:rFonts w:hint="eastAsia" w:hAnsi="宋体" w:cs="Times New Roman"/>
        </w:rPr>
        <w:t>。</w:t>
      </w:r>
    </w:p>
    <w:p>
      <w:pPr>
        <w:pStyle w:val="2"/>
        <w:adjustRightInd w:val="0"/>
        <w:snapToGrid w:val="0"/>
        <w:spacing w:line="360" w:lineRule="auto"/>
        <w:ind w:firstLine="420" w:firstLineChars="200"/>
        <w:rPr>
          <w:rFonts w:hAnsi="宋体" w:cs="Times New Roman"/>
        </w:rPr>
      </w:pPr>
      <w:r>
        <w:rPr>
          <w:rFonts w:hint="eastAsia" w:hAnsi="宋体" w:cs="Times New Roman"/>
        </w:rPr>
        <w:t>(2)瓶子的容积为V＝300 mL＝300 cm</w:t>
      </w:r>
      <w:r>
        <w:rPr>
          <w:rFonts w:hint="eastAsia" w:hAnsi="宋体" w:cs="Times New Roman"/>
          <w:vertAlign w:val="superscript"/>
        </w:rPr>
        <w:t>3</w:t>
      </w:r>
      <w:r>
        <w:rPr>
          <w:rFonts w:hint="eastAsia" w:hAnsi="宋体" w:cs="Times New Roman"/>
        </w:rPr>
        <w:t>，放入瓶子的小石块的总体积：</w:t>
      </w:r>
    </w:p>
    <w:p>
      <w:pPr>
        <w:pStyle w:val="2"/>
        <w:adjustRightInd w:val="0"/>
        <w:snapToGrid w:val="0"/>
        <w:spacing w:line="360" w:lineRule="auto"/>
        <w:ind w:firstLine="420" w:firstLineChars="200"/>
        <w:rPr>
          <w:rFonts w:hAnsi="宋体" w:cs="Times New Roman"/>
        </w:rPr>
      </w:pPr>
      <w:r>
        <w:rPr>
          <w:rFonts w:hint="eastAsia" w:hAnsi="宋体" w:cs="Times New Roman"/>
        </w:rPr>
        <w:t>V</w:t>
      </w:r>
      <w:r>
        <w:rPr>
          <w:rFonts w:hint="eastAsia" w:hAnsi="宋体" w:cs="Times New Roman"/>
          <w:vertAlign w:val="subscript"/>
        </w:rPr>
        <w:t>石</w:t>
      </w:r>
      <w:r>
        <w:rPr>
          <w:rFonts w:hint="eastAsia" w:hAnsi="宋体" w:cs="Times New Roman"/>
        </w:rPr>
        <w:t>＝V－V</w:t>
      </w:r>
      <w:r>
        <w:rPr>
          <w:rFonts w:hint="eastAsia" w:hAnsi="宋体" w:cs="Times New Roman"/>
          <w:vertAlign w:val="subscript"/>
        </w:rPr>
        <w:t>水</w:t>
      </w:r>
      <w:r>
        <w:rPr>
          <w:rFonts w:hint="eastAsia" w:hAnsi="宋体" w:cs="Times New Roman"/>
        </w:rPr>
        <w:t>＝300 cm</w:t>
      </w:r>
      <w:r>
        <w:rPr>
          <w:rFonts w:hint="eastAsia" w:hAnsi="宋体" w:cs="Times New Roman"/>
          <w:vertAlign w:val="superscript"/>
        </w:rPr>
        <w:t>3</w:t>
      </w:r>
      <w:r>
        <w:rPr>
          <w:rFonts w:hint="eastAsia" w:hAnsi="宋体" w:cs="Times New Roman"/>
        </w:rPr>
        <w:t>－180 cm</w:t>
      </w:r>
      <w:r>
        <w:rPr>
          <w:rFonts w:hint="eastAsia" w:hAnsi="宋体" w:cs="Times New Roman"/>
          <w:vertAlign w:val="superscript"/>
        </w:rPr>
        <w:t>3</w:t>
      </w:r>
      <w:r>
        <w:rPr>
          <w:rFonts w:hint="eastAsia" w:hAnsi="宋体" w:cs="Times New Roman"/>
        </w:rPr>
        <w:t>＝120 cm</w:t>
      </w:r>
      <w:r>
        <w:rPr>
          <w:rFonts w:hint="eastAsia" w:hAnsi="宋体" w:cs="Times New Roman"/>
          <w:vertAlign w:val="superscript"/>
        </w:rPr>
        <w:t>3</w:t>
      </w:r>
      <w:r>
        <w:rPr>
          <w:rFonts w:hint="eastAsia" w:hAnsi="宋体" w:cs="Times New Roman"/>
        </w:rPr>
        <w:t>。</w:t>
      </w:r>
    </w:p>
    <w:p>
      <w:pPr>
        <w:pStyle w:val="2"/>
        <w:adjustRightInd w:val="0"/>
        <w:snapToGrid w:val="0"/>
        <w:spacing w:line="360" w:lineRule="auto"/>
        <w:ind w:firstLine="420" w:firstLineChars="200"/>
        <w:rPr>
          <w:rFonts w:hAnsi="宋体" w:cs="Times New Roman"/>
        </w:rPr>
      </w:pPr>
      <w:r>
        <w:rPr>
          <w:rFonts w:hint="eastAsia" w:hAnsi="宋体" w:cs="Times New Roman"/>
        </w:rPr>
        <w:t>(3)30块小石块的质量：m</w:t>
      </w:r>
      <w:r>
        <w:rPr>
          <w:rFonts w:hint="eastAsia" w:hAnsi="宋体" w:cs="Times New Roman"/>
          <w:vertAlign w:val="subscript"/>
        </w:rPr>
        <w:t>石</w:t>
      </w:r>
      <w:r>
        <w:rPr>
          <w:rFonts w:hint="eastAsia" w:hAnsi="宋体" w:cs="Times New Roman"/>
        </w:rPr>
        <w:t>＝30×10 g＝300 g；</w:t>
      </w:r>
    </w:p>
    <w:p>
      <w:pPr>
        <w:pStyle w:val="2"/>
        <w:adjustRightInd w:val="0"/>
        <w:snapToGrid w:val="0"/>
        <w:spacing w:line="360" w:lineRule="auto"/>
        <w:ind w:firstLine="420" w:firstLineChars="200"/>
        <w:rPr>
          <w:rFonts w:hAnsi="宋体" w:cs="Times New Roman"/>
        </w:rPr>
      </w:pPr>
      <w:r>
        <w:rPr>
          <w:rFonts w:hint="eastAsia" w:hAnsi="宋体" w:cs="Times New Roman"/>
        </w:rPr>
        <w:t>石块密度：ρ</w:t>
      </w:r>
      <w:r>
        <w:rPr>
          <w:rFonts w:hint="eastAsia" w:hAnsi="宋体" w:cs="Times New Roman"/>
          <w:vertAlign w:val="subscript"/>
        </w:rPr>
        <w:t>石</w:t>
      </w:r>
      <w:r>
        <w:rPr>
          <w:rFonts w:hint="eastAsia" w:hAnsi="宋体" w:cs="Times New Roman"/>
        </w:rPr>
        <w:t>＝</w:t>
      </w:r>
      <w:r>
        <w:rPr>
          <w:rFonts w:hint="eastAsia" w:hAnsi="宋体" w:cs="Times New Roman"/>
        </w:rPr>
        <w:fldChar w:fldCharType="begin"/>
      </w:r>
      <w:r>
        <w:rPr>
          <w:rFonts w:hint="eastAsia" w:hAnsi="宋体" w:cs="Times New Roman"/>
        </w:rPr>
        <w:instrText xml:space="preserve">eq \f(m</w:instrText>
      </w:r>
      <w:r>
        <w:rPr>
          <w:rFonts w:hint="eastAsia" w:hAnsi="宋体" w:cs="Times New Roman"/>
          <w:vertAlign w:val="subscript"/>
        </w:rPr>
        <w:instrText xml:space="preserve">石</w:instrText>
      </w:r>
      <w:r>
        <w:rPr>
          <w:rFonts w:hint="eastAsia" w:hAnsi="宋体" w:cs="Times New Roman"/>
        </w:rPr>
        <w:instrText xml:space="preserve">,V</w:instrText>
      </w:r>
      <w:r>
        <w:rPr>
          <w:rFonts w:hint="eastAsia" w:hAnsi="宋体" w:cs="Times New Roman"/>
          <w:vertAlign w:val="subscript"/>
        </w:rPr>
        <w:instrText xml:space="preserve">石</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w:t>
      </w:r>
      <w:r>
        <w:rPr>
          <w:rFonts w:hint="eastAsia" w:hAnsi="宋体" w:cs="Times New Roman"/>
        </w:rPr>
        <w:fldChar w:fldCharType="begin"/>
      </w:r>
      <w:r>
        <w:rPr>
          <w:rFonts w:hint="eastAsia" w:hAnsi="宋体" w:cs="Times New Roman"/>
        </w:rPr>
        <w:instrText xml:space="preserve">eq \f(300 g,120 cm</w:instrText>
      </w:r>
      <w:r>
        <w:rPr>
          <w:rFonts w:hint="eastAsia" w:hAnsi="宋体" w:cs="Times New Roman"/>
          <w:vertAlign w:val="superscript"/>
        </w:rPr>
        <w:instrText xml:space="preserve">3</w:instrText>
      </w:r>
      <w:r>
        <w:rPr>
          <w:rFonts w:hint="eastAsia" w:hAnsi="宋体" w:cs="Times New Roman"/>
        </w:rPr>
        <w:instrText xml:space="preserve">)</w:instrText>
      </w:r>
      <w:r>
        <w:rPr>
          <w:rFonts w:hint="eastAsia" w:hAnsi="宋体" w:cs="Times New Roman"/>
        </w:rPr>
        <w:fldChar w:fldCharType="end"/>
      </w:r>
      <w:r>
        <w:rPr>
          <w:rFonts w:hint="eastAsia" w:hAnsi="宋体" w:cs="Times New Roman"/>
        </w:rPr>
        <w:t>＝2.5 g/cm</w:t>
      </w:r>
      <w:r>
        <w:rPr>
          <w:rFonts w:hint="eastAsia" w:hAnsi="宋体" w:cs="Times New Roman"/>
          <w:vertAlign w:val="superscript"/>
        </w:rPr>
        <w:t>3</w:t>
      </w:r>
      <w:r>
        <w:rPr>
          <w:rFonts w:hint="eastAsia" w:hAnsi="宋体" w:cs="Times New Roman"/>
        </w:rPr>
        <w:t>。</w:t>
      </w:r>
    </w:p>
    <w:sectPr>
      <w:headerReference r:id="rId4" w:type="first"/>
      <w:headerReference r:id="rId3" w:type="default"/>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ourier New">
    <w:panose1 w:val="02070309020205020404"/>
    <w:charset w:val="00"/>
    <w:family w:val="modern"/>
    <w:pitch w:val="default"/>
    <w:sig w:usb0="E0002AFF" w:usb1="C0007843" w:usb2="00000009" w:usb3="00000000" w:csb0="400001FF" w:csb1="FFFF0000"/>
  </w:font>
  <w:font w:name="NEU-BZ-S92">
    <w:altName w:val="宋体"/>
    <w:panose1 w:val="00000000000000000000"/>
    <w:charset w:val="86"/>
    <w:family w:val="script"/>
    <w:pitch w:val="default"/>
    <w:sig w:usb0="00000000" w:usb1="00000000" w:usb2="000A005E" w:usb3="00000000" w:csb0="003C0041" w:csb1="00000000"/>
  </w:font>
  <w:font w:name="方正书宋_GBK">
    <w:altName w:val="微软雅黑"/>
    <w:panose1 w:val="00000000000000000000"/>
    <w:charset w:val="86"/>
    <w:family w:val="script"/>
    <w:pitch w:val="default"/>
    <w:sig w:usb0="00000000" w:usb1="00000000" w:usb2="00000010" w:usb3="00000000" w:csb0="00040000" w:csb1="00000000"/>
  </w:font>
  <w:font w:name="微软雅黑">
    <w:panose1 w:val="020B0503020204020204"/>
    <w:charset w:val="86"/>
    <w:family w:val="auto"/>
    <w:pitch w:val="default"/>
    <w:sig w:usb0="80000287" w:usb1="280F3C52" w:usb2="00000016" w:usb3="00000000" w:csb0="0004001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Bdr>
        <w:top w:val="none" w:color="auto" w:sz="0" w:space="0"/>
        <w:bottom w:val="none" w:color="auto" w:sz="0" w:space="0"/>
      </w:pBdr>
      <w:ind w:firstLine="180" w:firstLineChars="10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pict>
        <v:shape id="_x0000_s2049" o:spid="_x0000_s2049" o:spt="75" type="#_x0000_t75" style="position:absolute;left:0pt;margin-left:10pt;margin-top:1000pt;height:19pt;width:26pt;mso-position-horizontal-relative:page;mso-position-vertical-relative:page;z-index:251658240;mso-width-relative:page;mso-height-relative:page;" filled="f" o:preferrelative="t" stroked="f" coordsize="21600,21600">
          <v:path/>
          <v:fill on="f" focussize="0,0"/>
          <v:stroke on="f" joinstyle="miter"/>
          <v:imagedata r:id="rId1" o:title=""/>
          <o:lock v:ext="edit" aspectratio="t"/>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696B"/>
    <w:rsid w:val="00000603"/>
    <w:rsid w:val="00000957"/>
    <w:rsid w:val="00000C96"/>
    <w:rsid w:val="00000EE6"/>
    <w:rsid w:val="00001D9D"/>
    <w:rsid w:val="0000224B"/>
    <w:rsid w:val="00002BA7"/>
    <w:rsid w:val="000034B8"/>
    <w:rsid w:val="000037F0"/>
    <w:rsid w:val="00003C95"/>
    <w:rsid w:val="00004479"/>
    <w:rsid w:val="00005F46"/>
    <w:rsid w:val="0000798E"/>
    <w:rsid w:val="00007B9A"/>
    <w:rsid w:val="00010347"/>
    <w:rsid w:val="00010C3D"/>
    <w:rsid w:val="0001167F"/>
    <w:rsid w:val="00011E30"/>
    <w:rsid w:val="0001299F"/>
    <w:rsid w:val="00012A6B"/>
    <w:rsid w:val="000130B2"/>
    <w:rsid w:val="0001374A"/>
    <w:rsid w:val="00013CA1"/>
    <w:rsid w:val="000144C6"/>
    <w:rsid w:val="00014912"/>
    <w:rsid w:val="00014F5E"/>
    <w:rsid w:val="00015149"/>
    <w:rsid w:val="000152BC"/>
    <w:rsid w:val="00015826"/>
    <w:rsid w:val="00015A00"/>
    <w:rsid w:val="00015A35"/>
    <w:rsid w:val="00015E8C"/>
    <w:rsid w:val="000163D5"/>
    <w:rsid w:val="000169A6"/>
    <w:rsid w:val="000169F6"/>
    <w:rsid w:val="000178E3"/>
    <w:rsid w:val="0002039B"/>
    <w:rsid w:val="0002066E"/>
    <w:rsid w:val="000218AB"/>
    <w:rsid w:val="00021C73"/>
    <w:rsid w:val="00021DE2"/>
    <w:rsid w:val="0002222F"/>
    <w:rsid w:val="00022243"/>
    <w:rsid w:val="00022571"/>
    <w:rsid w:val="0002293C"/>
    <w:rsid w:val="000239FD"/>
    <w:rsid w:val="00023B49"/>
    <w:rsid w:val="0002427B"/>
    <w:rsid w:val="00025B8D"/>
    <w:rsid w:val="00025C94"/>
    <w:rsid w:val="00025F89"/>
    <w:rsid w:val="00026E93"/>
    <w:rsid w:val="00027221"/>
    <w:rsid w:val="000278EA"/>
    <w:rsid w:val="000302CA"/>
    <w:rsid w:val="00032F49"/>
    <w:rsid w:val="000334E4"/>
    <w:rsid w:val="00033B49"/>
    <w:rsid w:val="00033D77"/>
    <w:rsid w:val="000349F0"/>
    <w:rsid w:val="00035B9D"/>
    <w:rsid w:val="00036CEC"/>
    <w:rsid w:val="000405D6"/>
    <w:rsid w:val="00040930"/>
    <w:rsid w:val="00042ACB"/>
    <w:rsid w:val="00042FFB"/>
    <w:rsid w:val="000435E6"/>
    <w:rsid w:val="00043696"/>
    <w:rsid w:val="000436BD"/>
    <w:rsid w:val="00043F74"/>
    <w:rsid w:val="00044418"/>
    <w:rsid w:val="0004499A"/>
    <w:rsid w:val="00044FA8"/>
    <w:rsid w:val="00044FF5"/>
    <w:rsid w:val="00045254"/>
    <w:rsid w:val="00045330"/>
    <w:rsid w:val="00045742"/>
    <w:rsid w:val="00045B06"/>
    <w:rsid w:val="000462DF"/>
    <w:rsid w:val="000467DA"/>
    <w:rsid w:val="00046A7A"/>
    <w:rsid w:val="00046F32"/>
    <w:rsid w:val="0004739A"/>
    <w:rsid w:val="00050200"/>
    <w:rsid w:val="000503F2"/>
    <w:rsid w:val="0005053D"/>
    <w:rsid w:val="00050D03"/>
    <w:rsid w:val="0005132B"/>
    <w:rsid w:val="00051C27"/>
    <w:rsid w:val="0005279E"/>
    <w:rsid w:val="00052995"/>
    <w:rsid w:val="00053164"/>
    <w:rsid w:val="00053532"/>
    <w:rsid w:val="0005432B"/>
    <w:rsid w:val="00054652"/>
    <w:rsid w:val="00054D0B"/>
    <w:rsid w:val="00057D4B"/>
    <w:rsid w:val="00060766"/>
    <w:rsid w:val="00060B68"/>
    <w:rsid w:val="00060DCB"/>
    <w:rsid w:val="00060FF8"/>
    <w:rsid w:val="000616C9"/>
    <w:rsid w:val="00061E03"/>
    <w:rsid w:val="000626D4"/>
    <w:rsid w:val="000639E9"/>
    <w:rsid w:val="00064723"/>
    <w:rsid w:val="00064999"/>
    <w:rsid w:val="00064E4F"/>
    <w:rsid w:val="00064EB1"/>
    <w:rsid w:val="00064F05"/>
    <w:rsid w:val="000654EE"/>
    <w:rsid w:val="00065653"/>
    <w:rsid w:val="00065B92"/>
    <w:rsid w:val="00067098"/>
    <w:rsid w:val="00070612"/>
    <w:rsid w:val="00070BB4"/>
    <w:rsid w:val="000716BF"/>
    <w:rsid w:val="000721A3"/>
    <w:rsid w:val="00072695"/>
    <w:rsid w:val="0007271D"/>
    <w:rsid w:val="0007282F"/>
    <w:rsid w:val="0007380A"/>
    <w:rsid w:val="00073929"/>
    <w:rsid w:val="00074502"/>
    <w:rsid w:val="000752E2"/>
    <w:rsid w:val="0007537A"/>
    <w:rsid w:val="00075EF2"/>
    <w:rsid w:val="00075F8C"/>
    <w:rsid w:val="00076234"/>
    <w:rsid w:val="00076255"/>
    <w:rsid w:val="000764C6"/>
    <w:rsid w:val="00076E5E"/>
    <w:rsid w:val="00076F3B"/>
    <w:rsid w:val="000773A0"/>
    <w:rsid w:val="000773A5"/>
    <w:rsid w:val="000776AB"/>
    <w:rsid w:val="000779AB"/>
    <w:rsid w:val="00077F8F"/>
    <w:rsid w:val="00081C7D"/>
    <w:rsid w:val="00082430"/>
    <w:rsid w:val="000826B3"/>
    <w:rsid w:val="000827E8"/>
    <w:rsid w:val="00082FCB"/>
    <w:rsid w:val="000831E0"/>
    <w:rsid w:val="00083F78"/>
    <w:rsid w:val="00084069"/>
    <w:rsid w:val="000846C1"/>
    <w:rsid w:val="000846E0"/>
    <w:rsid w:val="00084B83"/>
    <w:rsid w:val="00084D93"/>
    <w:rsid w:val="00085115"/>
    <w:rsid w:val="0008575D"/>
    <w:rsid w:val="00085C30"/>
    <w:rsid w:val="00085DE9"/>
    <w:rsid w:val="000862D4"/>
    <w:rsid w:val="00086517"/>
    <w:rsid w:val="00086939"/>
    <w:rsid w:val="00086B7B"/>
    <w:rsid w:val="00087028"/>
    <w:rsid w:val="00087074"/>
    <w:rsid w:val="00090217"/>
    <w:rsid w:val="000917A4"/>
    <w:rsid w:val="0009194F"/>
    <w:rsid w:val="00091C21"/>
    <w:rsid w:val="00092410"/>
    <w:rsid w:val="000924B5"/>
    <w:rsid w:val="000930AB"/>
    <w:rsid w:val="00094290"/>
    <w:rsid w:val="00094484"/>
    <w:rsid w:val="00094B3C"/>
    <w:rsid w:val="00094BDE"/>
    <w:rsid w:val="00095281"/>
    <w:rsid w:val="00095480"/>
    <w:rsid w:val="00095E3C"/>
    <w:rsid w:val="0009714A"/>
    <w:rsid w:val="000A0886"/>
    <w:rsid w:val="000A0D3B"/>
    <w:rsid w:val="000A0E2D"/>
    <w:rsid w:val="000A122B"/>
    <w:rsid w:val="000A1AAB"/>
    <w:rsid w:val="000A202B"/>
    <w:rsid w:val="000A221A"/>
    <w:rsid w:val="000A2921"/>
    <w:rsid w:val="000A2B98"/>
    <w:rsid w:val="000A3F78"/>
    <w:rsid w:val="000A3FA9"/>
    <w:rsid w:val="000A431C"/>
    <w:rsid w:val="000A4358"/>
    <w:rsid w:val="000A44E4"/>
    <w:rsid w:val="000A49DA"/>
    <w:rsid w:val="000A5158"/>
    <w:rsid w:val="000A52C6"/>
    <w:rsid w:val="000A5AD0"/>
    <w:rsid w:val="000A65B7"/>
    <w:rsid w:val="000A6AF6"/>
    <w:rsid w:val="000A7285"/>
    <w:rsid w:val="000B081E"/>
    <w:rsid w:val="000B0E04"/>
    <w:rsid w:val="000B10E3"/>
    <w:rsid w:val="000B1A57"/>
    <w:rsid w:val="000B2101"/>
    <w:rsid w:val="000B21BA"/>
    <w:rsid w:val="000B25CD"/>
    <w:rsid w:val="000B2ABD"/>
    <w:rsid w:val="000B2C1D"/>
    <w:rsid w:val="000B2E36"/>
    <w:rsid w:val="000B2EC6"/>
    <w:rsid w:val="000B31B1"/>
    <w:rsid w:val="000B49A5"/>
    <w:rsid w:val="000B4A39"/>
    <w:rsid w:val="000B4A7E"/>
    <w:rsid w:val="000B585C"/>
    <w:rsid w:val="000B62EE"/>
    <w:rsid w:val="000B674F"/>
    <w:rsid w:val="000B73B0"/>
    <w:rsid w:val="000B7B61"/>
    <w:rsid w:val="000B7C65"/>
    <w:rsid w:val="000C04AC"/>
    <w:rsid w:val="000C16AB"/>
    <w:rsid w:val="000C2989"/>
    <w:rsid w:val="000C2D65"/>
    <w:rsid w:val="000C36B2"/>
    <w:rsid w:val="000C3B3A"/>
    <w:rsid w:val="000C58BB"/>
    <w:rsid w:val="000C61BA"/>
    <w:rsid w:val="000C7176"/>
    <w:rsid w:val="000D0194"/>
    <w:rsid w:val="000D082D"/>
    <w:rsid w:val="000D110C"/>
    <w:rsid w:val="000D2197"/>
    <w:rsid w:val="000D3A39"/>
    <w:rsid w:val="000D42BF"/>
    <w:rsid w:val="000D4A98"/>
    <w:rsid w:val="000D4F2F"/>
    <w:rsid w:val="000D5214"/>
    <w:rsid w:val="000D5D62"/>
    <w:rsid w:val="000D62DF"/>
    <w:rsid w:val="000D672E"/>
    <w:rsid w:val="000D706F"/>
    <w:rsid w:val="000D7200"/>
    <w:rsid w:val="000D739A"/>
    <w:rsid w:val="000D7F34"/>
    <w:rsid w:val="000E0081"/>
    <w:rsid w:val="000E0D60"/>
    <w:rsid w:val="000E142A"/>
    <w:rsid w:val="000E1D1D"/>
    <w:rsid w:val="000E1E7C"/>
    <w:rsid w:val="000E216D"/>
    <w:rsid w:val="000E21FC"/>
    <w:rsid w:val="000E2440"/>
    <w:rsid w:val="000E24E9"/>
    <w:rsid w:val="000E26C6"/>
    <w:rsid w:val="000E2820"/>
    <w:rsid w:val="000E2AA4"/>
    <w:rsid w:val="000E2B40"/>
    <w:rsid w:val="000E38DB"/>
    <w:rsid w:val="000E3F5B"/>
    <w:rsid w:val="000E475A"/>
    <w:rsid w:val="000E480D"/>
    <w:rsid w:val="000E4A4A"/>
    <w:rsid w:val="000E4C18"/>
    <w:rsid w:val="000E4E93"/>
    <w:rsid w:val="000E5BC2"/>
    <w:rsid w:val="000E6116"/>
    <w:rsid w:val="000E6FB8"/>
    <w:rsid w:val="000E744D"/>
    <w:rsid w:val="000E751E"/>
    <w:rsid w:val="000E7A43"/>
    <w:rsid w:val="000F057E"/>
    <w:rsid w:val="000F0FCD"/>
    <w:rsid w:val="000F1D6C"/>
    <w:rsid w:val="000F24B1"/>
    <w:rsid w:val="000F2CCE"/>
    <w:rsid w:val="000F31DD"/>
    <w:rsid w:val="000F3873"/>
    <w:rsid w:val="000F3C00"/>
    <w:rsid w:val="000F441F"/>
    <w:rsid w:val="000F447B"/>
    <w:rsid w:val="000F46BC"/>
    <w:rsid w:val="000F4909"/>
    <w:rsid w:val="000F4DD3"/>
    <w:rsid w:val="000F5EE1"/>
    <w:rsid w:val="000F625F"/>
    <w:rsid w:val="000F6602"/>
    <w:rsid w:val="000F67CB"/>
    <w:rsid w:val="000F6FCF"/>
    <w:rsid w:val="000F701B"/>
    <w:rsid w:val="000F7EE9"/>
    <w:rsid w:val="00100008"/>
    <w:rsid w:val="00100774"/>
    <w:rsid w:val="00100D92"/>
    <w:rsid w:val="00101382"/>
    <w:rsid w:val="001013E8"/>
    <w:rsid w:val="00101558"/>
    <w:rsid w:val="001018A6"/>
    <w:rsid w:val="00101ED6"/>
    <w:rsid w:val="00103A04"/>
    <w:rsid w:val="0010437A"/>
    <w:rsid w:val="00104937"/>
    <w:rsid w:val="00104C76"/>
    <w:rsid w:val="00106B81"/>
    <w:rsid w:val="00106BDC"/>
    <w:rsid w:val="0010704E"/>
    <w:rsid w:val="00107C54"/>
    <w:rsid w:val="00107E8B"/>
    <w:rsid w:val="00110705"/>
    <w:rsid w:val="0011164F"/>
    <w:rsid w:val="00112383"/>
    <w:rsid w:val="001125D6"/>
    <w:rsid w:val="001129C5"/>
    <w:rsid w:val="00112E39"/>
    <w:rsid w:val="00113139"/>
    <w:rsid w:val="00113965"/>
    <w:rsid w:val="00113AFB"/>
    <w:rsid w:val="00113CF1"/>
    <w:rsid w:val="00113F05"/>
    <w:rsid w:val="001143A6"/>
    <w:rsid w:val="00114A89"/>
    <w:rsid w:val="0011510E"/>
    <w:rsid w:val="001154C0"/>
    <w:rsid w:val="00115CD7"/>
    <w:rsid w:val="00115E69"/>
    <w:rsid w:val="00116134"/>
    <w:rsid w:val="00116C0C"/>
    <w:rsid w:val="001171FC"/>
    <w:rsid w:val="001175FA"/>
    <w:rsid w:val="001206BB"/>
    <w:rsid w:val="00120914"/>
    <w:rsid w:val="00120A5F"/>
    <w:rsid w:val="00120D30"/>
    <w:rsid w:val="00121F89"/>
    <w:rsid w:val="00122B78"/>
    <w:rsid w:val="00123D1F"/>
    <w:rsid w:val="00124400"/>
    <w:rsid w:val="00124C42"/>
    <w:rsid w:val="0012611B"/>
    <w:rsid w:val="00126413"/>
    <w:rsid w:val="001266CE"/>
    <w:rsid w:val="00127D51"/>
    <w:rsid w:val="00131271"/>
    <w:rsid w:val="0013177A"/>
    <w:rsid w:val="00132D6B"/>
    <w:rsid w:val="00133BFE"/>
    <w:rsid w:val="0013459F"/>
    <w:rsid w:val="0013476C"/>
    <w:rsid w:val="00134A9F"/>
    <w:rsid w:val="00134CD6"/>
    <w:rsid w:val="00134E94"/>
    <w:rsid w:val="00135119"/>
    <w:rsid w:val="001352FA"/>
    <w:rsid w:val="00136766"/>
    <w:rsid w:val="00136858"/>
    <w:rsid w:val="001371DA"/>
    <w:rsid w:val="00137D52"/>
    <w:rsid w:val="00140659"/>
    <w:rsid w:val="001407D1"/>
    <w:rsid w:val="001413A2"/>
    <w:rsid w:val="001415DA"/>
    <w:rsid w:val="0014189F"/>
    <w:rsid w:val="00141942"/>
    <w:rsid w:val="00141B49"/>
    <w:rsid w:val="00142603"/>
    <w:rsid w:val="00143025"/>
    <w:rsid w:val="0014302B"/>
    <w:rsid w:val="0014307D"/>
    <w:rsid w:val="001430E3"/>
    <w:rsid w:val="00143824"/>
    <w:rsid w:val="00145E20"/>
    <w:rsid w:val="0014629C"/>
    <w:rsid w:val="001465DB"/>
    <w:rsid w:val="00147505"/>
    <w:rsid w:val="00147507"/>
    <w:rsid w:val="00147BA6"/>
    <w:rsid w:val="00150E0F"/>
    <w:rsid w:val="0015115B"/>
    <w:rsid w:val="0015137D"/>
    <w:rsid w:val="00151602"/>
    <w:rsid w:val="00152F70"/>
    <w:rsid w:val="00153367"/>
    <w:rsid w:val="001541BB"/>
    <w:rsid w:val="00154B6C"/>
    <w:rsid w:val="00154D97"/>
    <w:rsid w:val="001578CF"/>
    <w:rsid w:val="00160DBD"/>
    <w:rsid w:val="001615F3"/>
    <w:rsid w:val="001617C7"/>
    <w:rsid w:val="00161DD4"/>
    <w:rsid w:val="00162876"/>
    <w:rsid w:val="00162882"/>
    <w:rsid w:val="00162C26"/>
    <w:rsid w:val="00163324"/>
    <w:rsid w:val="00163C1B"/>
    <w:rsid w:val="001651F0"/>
    <w:rsid w:val="00166812"/>
    <w:rsid w:val="00167751"/>
    <w:rsid w:val="00167C23"/>
    <w:rsid w:val="001700D6"/>
    <w:rsid w:val="001704C8"/>
    <w:rsid w:val="001707DC"/>
    <w:rsid w:val="00170B79"/>
    <w:rsid w:val="0017130F"/>
    <w:rsid w:val="00173C9D"/>
    <w:rsid w:val="00174170"/>
    <w:rsid w:val="0017428B"/>
    <w:rsid w:val="001743EB"/>
    <w:rsid w:val="0017457F"/>
    <w:rsid w:val="0017484E"/>
    <w:rsid w:val="001751E9"/>
    <w:rsid w:val="00175B71"/>
    <w:rsid w:val="00175FEC"/>
    <w:rsid w:val="001763FD"/>
    <w:rsid w:val="0017741A"/>
    <w:rsid w:val="00177AB8"/>
    <w:rsid w:val="00177C19"/>
    <w:rsid w:val="00177D32"/>
    <w:rsid w:val="00180366"/>
    <w:rsid w:val="001803C2"/>
    <w:rsid w:val="00180834"/>
    <w:rsid w:val="00180968"/>
    <w:rsid w:val="001809B5"/>
    <w:rsid w:val="00180D8C"/>
    <w:rsid w:val="0018135F"/>
    <w:rsid w:val="00181C0C"/>
    <w:rsid w:val="001825EE"/>
    <w:rsid w:val="0018313D"/>
    <w:rsid w:val="00184277"/>
    <w:rsid w:val="00184994"/>
    <w:rsid w:val="00184F4A"/>
    <w:rsid w:val="00185047"/>
    <w:rsid w:val="00185494"/>
    <w:rsid w:val="001856CF"/>
    <w:rsid w:val="00185D8D"/>
    <w:rsid w:val="00186EAA"/>
    <w:rsid w:val="001872FA"/>
    <w:rsid w:val="0018757E"/>
    <w:rsid w:val="0019277C"/>
    <w:rsid w:val="00192E41"/>
    <w:rsid w:val="001941F9"/>
    <w:rsid w:val="001945DF"/>
    <w:rsid w:val="001947D4"/>
    <w:rsid w:val="00194915"/>
    <w:rsid w:val="00194E51"/>
    <w:rsid w:val="00195175"/>
    <w:rsid w:val="00195563"/>
    <w:rsid w:val="0019594C"/>
    <w:rsid w:val="00195962"/>
    <w:rsid w:val="00195F71"/>
    <w:rsid w:val="001967B9"/>
    <w:rsid w:val="001969FF"/>
    <w:rsid w:val="00196ACA"/>
    <w:rsid w:val="00197929"/>
    <w:rsid w:val="00197F1B"/>
    <w:rsid w:val="001A0184"/>
    <w:rsid w:val="001A019D"/>
    <w:rsid w:val="001A0F71"/>
    <w:rsid w:val="001A103C"/>
    <w:rsid w:val="001A1184"/>
    <w:rsid w:val="001A11AF"/>
    <w:rsid w:val="001A11B1"/>
    <w:rsid w:val="001A1480"/>
    <w:rsid w:val="001A1E29"/>
    <w:rsid w:val="001A2313"/>
    <w:rsid w:val="001A26EB"/>
    <w:rsid w:val="001A3C1E"/>
    <w:rsid w:val="001A3DFE"/>
    <w:rsid w:val="001A4718"/>
    <w:rsid w:val="001A4919"/>
    <w:rsid w:val="001A55B1"/>
    <w:rsid w:val="001A5D4E"/>
    <w:rsid w:val="001A6F44"/>
    <w:rsid w:val="001A6FC6"/>
    <w:rsid w:val="001A79F3"/>
    <w:rsid w:val="001A7CB8"/>
    <w:rsid w:val="001A7D74"/>
    <w:rsid w:val="001B0554"/>
    <w:rsid w:val="001B0757"/>
    <w:rsid w:val="001B1468"/>
    <w:rsid w:val="001B1F31"/>
    <w:rsid w:val="001B23EE"/>
    <w:rsid w:val="001B29C6"/>
    <w:rsid w:val="001B2C4D"/>
    <w:rsid w:val="001B30E7"/>
    <w:rsid w:val="001B3741"/>
    <w:rsid w:val="001B38C7"/>
    <w:rsid w:val="001B4308"/>
    <w:rsid w:val="001B4741"/>
    <w:rsid w:val="001B4CD5"/>
    <w:rsid w:val="001B5618"/>
    <w:rsid w:val="001B5C9A"/>
    <w:rsid w:val="001B6DD5"/>
    <w:rsid w:val="001B7462"/>
    <w:rsid w:val="001B7A9F"/>
    <w:rsid w:val="001C07DB"/>
    <w:rsid w:val="001C082D"/>
    <w:rsid w:val="001C1694"/>
    <w:rsid w:val="001C3079"/>
    <w:rsid w:val="001C30FA"/>
    <w:rsid w:val="001C3168"/>
    <w:rsid w:val="001C3332"/>
    <w:rsid w:val="001C4A4F"/>
    <w:rsid w:val="001C4DBC"/>
    <w:rsid w:val="001C4FC8"/>
    <w:rsid w:val="001C5102"/>
    <w:rsid w:val="001C5873"/>
    <w:rsid w:val="001C59B8"/>
    <w:rsid w:val="001C6B75"/>
    <w:rsid w:val="001C7121"/>
    <w:rsid w:val="001C7572"/>
    <w:rsid w:val="001D082D"/>
    <w:rsid w:val="001D108E"/>
    <w:rsid w:val="001D16EA"/>
    <w:rsid w:val="001D21EA"/>
    <w:rsid w:val="001D2AB6"/>
    <w:rsid w:val="001D33E5"/>
    <w:rsid w:val="001D39A3"/>
    <w:rsid w:val="001D3FEE"/>
    <w:rsid w:val="001D4140"/>
    <w:rsid w:val="001D41B1"/>
    <w:rsid w:val="001D4B9E"/>
    <w:rsid w:val="001D4C97"/>
    <w:rsid w:val="001D5204"/>
    <w:rsid w:val="001D5A30"/>
    <w:rsid w:val="001D5D9B"/>
    <w:rsid w:val="001D63F8"/>
    <w:rsid w:val="001D784D"/>
    <w:rsid w:val="001E08E2"/>
    <w:rsid w:val="001E0EE4"/>
    <w:rsid w:val="001E2262"/>
    <w:rsid w:val="001E23BF"/>
    <w:rsid w:val="001E2A92"/>
    <w:rsid w:val="001E2C22"/>
    <w:rsid w:val="001E2E69"/>
    <w:rsid w:val="001E2F2A"/>
    <w:rsid w:val="001E3F2A"/>
    <w:rsid w:val="001E3F76"/>
    <w:rsid w:val="001E402A"/>
    <w:rsid w:val="001E4FD7"/>
    <w:rsid w:val="001E562C"/>
    <w:rsid w:val="001E682C"/>
    <w:rsid w:val="001E7C05"/>
    <w:rsid w:val="001E7C46"/>
    <w:rsid w:val="001E7CCA"/>
    <w:rsid w:val="001F0CDF"/>
    <w:rsid w:val="001F0FEF"/>
    <w:rsid w:val="001F10F2"/>
    <w:rsid w:val="001F13FA"/>
    <w:rsid w:val="001F1710"/>
    <w:rsid w:val="001F182C"/>
    <w:rsid w:val="001F2040"/>
    <w:rsid w:val="001F2236"/>
    <w:rsid w:val="001F2359"/>
    <w:rsid w:val="001F2363"/>
    <w:rsid w:val="001F27E2"/>
    <w:rsid w:val="001F2D79"/>
    <w:rsid w:val="001F4093"/>
    <w:rsid w:val="001F4E03"/>
    <w:rsid w:val="001F5122"/>
    <w:rsid w:val="001F518E"/>
    <w:rsid w:val="001F59D0"/>
    <w:rsid w:val="001F5A98"/>
    <w:rsid w:val="001F6671"/>
    <w:rsid w:val="001F6ECF"/>
    <w:rsid w:val="001F7258"/>
    <w:rsid w:val="001F73EE"/>
    <w:rsid w:val="001F76EB"/>
    <w:rsid w:val="001F7876"/>
    <w:rsid w:val="001F79BE"/>
    <w:rsid w:val="001F7DA7"/>
    <w:rsid w:val="00200426"/>
    <w:rsid w:val="00200544"/>
    <w:rsid w:val="002009E2"/>
    <w:rsid w:val="00200A73"/>
    <w:rsid w:val="00200C00"/>
    <w:rsid w:val="00200DC1"/>
    <w:rsid w:val="0020142B"/>
    <w:rsid w:val="00201A2E"/>
    <w:rsid w:val="00201AAC"/>
    <w:rsid w:val="00202016"/>
    <w:rsid w:val="00202D10"/>
    <w:rsid w:val="00202D32"/>
    <w:rsid w:val="00203679"/>
    <w:rsid w:val="0020371F"/>
    <w:rsid w:val="00203907"/>
    <w:rsid w:val="0020399C"/>
    <w:rsid w:val="00203F97"/>
    <w:rsid w:val="002046CF"/>
    <w:rsid w:val="00206158"/>
    <w:rsid w:val="002061BC"/>
    <w:rsid w:val="00206334"/>
    <w:rsid w:val="00206352"/>
    <w:rsid w:val="0020669A"/>
    <w:rsid w:val="00206850"/>
    <w:rsid w:val="0020706B"/>
    <w:rsid w:val="002076D6"/>
    <w:rsid w:val="0021064E"/>
    <w:rsid w:val="00210B65"/>
    <w:rsid w:val="0021143C"/>
    <w:rsid w:val="00211E56"/>
    <w:rsid w:val="002131D1"/>
    <w:rsid w:val="00213D47"/>
    <w:rsid w:val="00213D95"/>
    <w:rsid w:val="00213E0F"/>
    <w:rsid w:val="002141DA"/>
    <w:rsid w:val="002153CD"/>
    <w:rsid w:val="00215659"/>
    <w:rsid w:val="00216253"/>
    <w:rsid w:val="0021633B"/>
    <w:rsid w:val="002166CA"/>
    <w:rsid w:val="00216ECF"/>
    <w:rsid w:val="002170B0"/>
    <w:rsid w:val="00221DB1"/>
    <w:rsid w:val="00222214"/>
    <w:rsid w:val="00222B8F"/>
    <w:rsid w:val="00223009"/>
    <w:rsid w:val="0022319D"/>
    <w:rsid w:val="00223244"/>
    <w:rsid w:val="00223550"/>
    <w:rsid w:val="00223760"/>
    <w:rsid w:val="00224055"/>
    <w:rsid w:val="00224A6E"/>
    <w:rsid w:val="00224BCB"/>
    <w:rsid w:val="00225AE4"/>
    <w:rsid w:val="00226343"/>
    <w:rsid w:val="00226D50"/>
    <w:rsid w:val="002277D0"/>
    <w:rsid w:val="002304A9"/>
    <w:rsid w:val="00230954"/>
    <w:rsid w:val="0023118D"/>
    <w:rsid w:val="00231A84"/>
    <w:rsid w:val="00231BD7"/>
    <w:rsid w:val="00231E50"/>
    <w:rsid w:val="0023208E"/>
    <w:rsid w:val="0023282E"/>
    <w:rsid w:val="00233320"/>
    <w:rsid w:val="00233657"/>
    <w:rsid w:val="00233753"/>
    <w:rsid w:val="0023442C"/>
    <w:rsid w:val="002346D9"/>
    <w:rsid w:val="00235112"/>
    <w:rsid w:val="0023673C"/>
    <w:rsid w:val="00237905"/>
    <w:rsid w:val="00237A08"/>
    <w:rsid w:val="00237A11"/>
    <w:rsid w:val="00237FE7"/>
    <w:rsid w:val="00240079"/>
    <w:rsid w:val="00240E89"/>
    <w:rsid w:val="00241062"/>
    <w:rsid w:val="002418E4"/>
    <w:rsid w:val="00241CA8"/>
    <w:rsid w:val="00242164"/>
    <w:rsid w:val="00242D5F"/>
    <w:rsid w:val="00242EF7"/>
    <w:rsid w:val="002435C5"/>
    <w:rsid w:val="0024384B"/>
    <w:rsid w:val="00244067"/>
    <w:rsid w:val="00245F61"/>
    <w:rsid w:val="00245FF1"/>
    <w:rsid w:val="00246A65"/>
    <w:rsid w:val="00246C50"/>
    <w:rsid w:val="00247522"/>
    <w:rsid w:val="00247B97"/>
    <w:rsid w:val="00250012"/>
    <w:rsid w:val="00250357"/>
    <w:rsid w:val="00250862"/>
    <w:rsid w:val="00251F32"/>
    <w:rsid w:val="002537BE"/>
    <w:rsid w:val="00253B48"/>
    <w:rsid w:val="00253E15"/>
    <w:rsid w:val="002542FF"/>
    <w:rsid w:val="002547D4"/>
    <w:rsid w:val="0025515A"/>
    <w:rsid w:val="00255510"/>
    <w:rsid w:val="0025579C"/>
    <w:rsid w:val="00255AF1"/>
    <w:rsid w:val="00256F72"/>
    <w:rsid w:val="0025759B"/>
    <w:rsid w:val="00257A94"/>
    <w:rsid w:val="0026050F"/>
    <w:rsid w:val="0026059F"/>
    <w:rsid w:val="00260BD9"/>
    <w:rsid w:val="00260DC1"/>
    <w:rsid w:val="0026119C"/>
    <w:rsid w:val="002611E4"/>
    <w:rsid w:val="00261305"/>
    <w:rsid w:val="00262A57"/>
    <w:rsid w:val="00262BBF"/>
    <w:rsid w:val="00262E63"/>
    <w:rsid w:val="0026396A"/>
    <w:rsid w:val="00263D67"/>
    <w:rsid w:val="00264917"/>
    <w:rsid w:val="00264A98"/>
    <w:rsid w:val="00265147"/>
    <w:rsid w:val="0026530D"/>
    <w:rsid w:val="00265315"/>
    <w:rsid w:val="00266199"/>
    <w:rsid w:val="002670AF"/>
    <w:rsid w:val="002717AB"/>
    <w:rsid w:val="00271E8C"/>
    <w:rsid w:val="00272321"/>
    <w:rsid w:val="002723EF"/>
    <w:rsid w:val="0027282D"/>
    <w:rsid w:val="00272C56"/>
    <w:rsid w:val="0027370D"/>
    <w:rsid w:val="00274C5A"/>
    <w:rsid w:val="002752DD"/>
    <w:rsid w:val="002754DD"/>
    <w:rsid w:val="00275FBE"/>
    <w:rsid w:val="00277BB6"/>
    <w:rsid w:val="00277D0F"/>
    <w:rsid w:val="00280984"/>
    <w:rsid w:val="002828F4"/>
    <w:rsid w:val="002838F1"/>
    <w:rsid w:val="002847B5"/>
    <w:rsid w:val="00284C73"/>
    <w:rsid w:val="00285066"/>
    <w:rsid w:val="0028587A"/>
    <w:rsid w:val="00287870"/>
    <w:rsid w:val="00287F92"/>
    <w:rsid w:val="00290F88"/>
    <w:rsid w:val="00291AF6"/>
    <w:rsid w:val="002923B3"/>
    <w:rsid w:val="00292BB7"/>
    <w:rsid w:val="00292D3B"/>
    <w:rsid w:val="0029344A"/>
    <w:rsid w:val="0029357D"/>
    <w:rsid w:val="00293A1C"/>
    <w:rsid w:val="00295CD0"/>
    <w:rsid w:val="00296250"/>
    <w:rsid w:val="00296B20"/>
    <w:rsid w:val="00297453"/>
    <w:rsid w:val="00297861"/>
    <w:rsid w:val="002A0296"/>
    <w:rsid w:val="002A0345"/>
    <w:rsid w:val="002A047B"/>
    <w:rsid w:val="002A0B45"/>
    <w:rsid w:val="002A0F73"/>
    <w:rsid w:val="002A0F97"/>
    <w:rsid w:val="002A1030"/>
    <w:rsid w:val="002A212F"/>
    <w:rsid w:val="002A34BD"/>
    <w:rsid w:val="002A38D7"/>
    <w:rsid w:val="002A3DA5"/>
    <w:rsid w:val="002A4046"/>
    <w:rsid w:val="002A48BA"/>
    <w:rsid w:val="002A53AD"/>
    <w:rsid w:val="002A552B"/>
    <w:rsid w:val="002A5D1F"/>
    <w:rsid w:val="002A5E7C"/>
    <w:rsid w:val="002A6335"/>
    <w:rsid w:val="002A6D8E"/>
    <w:rsid w:val="002A7829"/>
    <w:rsid w:val="002A785A"/>
    <w:rsid w:val="002A7DFA"/>
    <w:rsid w:val="002B0036"/>
    <w:rsid w:val="002B00C6"/>
    <w:rsid w:val="002B0854"/>
    <w:rsid w:val="002B1870"/>
    <w:rsid w:val="002B2B58"/>
    <w:rsid w:val="002B3A33"/>
    <w:rsid w:val="002B4029"/>
    <w:rsid w:val="002B44F2"/>
    <w:rsid w:val="002B4511"/>
    <w:rsid w:val="002B4826"/>
    <w:rsid w:val="002B48F7"/>
    <w:rsid w:val="002B5F14"/>
    <w:rsid w:val="002B6BF5"/>
    <w:rsid w:val="002B6C4B"/>
    <w:rsid w:val="002B7069"/>
    <w:rsid w:val="002C00C4"/>
    <w:rsid w:val="002C0346"/>
    <w:rsid w:val="002C13CB"/>
    <w:rsid w:val="002C2331"/>
    <w:rsid w:val="002C2B73"/>
    <w:rsid w:val="002C45D1"/>
    <w:rsid w:val="002C5416"/>
    <w:rsid w:val="002C5765"/>
    <w:rsid w:val="002C59B8"/>
    <w:rsid w:val="002C5B0B"/>
    <w:rsid w:val="002C5EE5"/>
    <w:rsid w:val="002C6487"/>
    <w:rsid w:val="002C65E4"/>
    <w:rsid w:val="002C660F"/>
    <w:rsid w:val="002C6769"/>
    <w:rsid w:val="002C67F8"/>
    <w:rsid w:val="002C6A8D"/>
    <w:rsid w:val="002C702E"/>
    <w:rsid w:val="002C7256"/>
    <w:rsid w:val="002C7704"/>
    <w:rsid w:val="002C7C09"/>
    <w:rsid w:val="002D0219"/>
    <w:rsid w:val="002D025C"/>
    <w:rsid w:val="002D061C"/>
    <w:rsid w:val="002D076D"/>
    <w:rsid w:val="002D0D41"/>
    <w:rsid w:val="002D0DFE"/>
    <w:rsid w:val="002D1A57"/>
    <w:rsid w:val="002D1B21"/>
    <w:rsid w:val="002D1BA5"/>
    <w:rsid w:val="002D2A07"/>
    <w:rsid w:val="002D2C51"/>
    <w:rsid w:val="002D2C96"/>
    <w:rsid w:val="002D2E78"/>
    <w:rsid w:val="002D2F9D"/>
    <w:rsid w:val="002D2FB4"/>
    <w:rsid w:val="002D41D6"/>
    <w:rsid w:val="002D587B"/>
    <w:rsid w:val="002D5D43"/>
    <w:rsid w:val="002D6023"/>
    <w:rsid w:val="002D65F1"/>
    <w:rsid w:val="002D6A07"/>
    <w:rsid w:val="002D757C"/>
    <w:rsid w:val="002D7B91"/>
    <w:rsid w:val="002D7EC3"/>
    <w:rsid w:val="002D7F3D"/>
    <w:rsid w:val="002E03D0"/>
    <w:rsid w:val="002E06E7"/>
    <w:rsid w:val="002E0A4A"/>
    <w:rsid w:val="002E0B1F"/>
    <w:rsid w:val="002E171A"/>
    <w:rsid w:val="002E1BB5"/>
    <w:rsid w:val="002E2071"/>
    <w:rsid w:val="002E2576"/>
    <w:rsid w:val="002E3544"/>
    <w:rsid w:val="002E376A"/>
    <w:rsid w:val="002E37C3"/>
    <w:rsid w:val="002E3DB4"/>
    <w:rsid w:val="002E3DF2"/>
    <w:rsid w:val="002E4096"/>
    <w:rsid w:val="002E40BF"/>
    <w:rsid w:val="002E4BDF"/>
    <w:rsid w:val="002E4D34"/>
    <w:rsid w:val="002E5853"/>
    <w:rsid w:val="002E5FE3"/>
    <w:rsid w:val="002E6562"/>
    <w:rsid w:val="002E738D"/>
    <w:rsid w:val="002E7725"/>
    <w:rsid w:val="002E7A48"/>
    <w:rsid w:val="002E7CD4"/>
    <w:rsid w:val="002F0095"/>
    <w:rsid w:val="002F0ACC"/>
    <w:rsid w:val="002F0E91"/>
    <w:rsid w:val="002F240D"/>
    <w:rsid w:val="002F26C7"/>
    <w:rsid w:val="002F35E0"/>
    <w:rsid w:val="002F39FE"/>
    <w:rsid w:val="002F3A2E"/>
    <w:rsid w:val="002F40F5"/>
    <w:rsid w:val="002F41E6"/>
    <w:rsid w:val="002F482E"/>
    <w:rsid w:val="002F48F2"/>
    <w:rsid w:val="002F4CE0"/>
    <w:rsid w:val="002F51D4"/>
    <w:rsid w:val="002F57BB"/>
    <w:rsid w:val="002F5E4E"/>
    <w:rsid w:val="002F68B4"/>
    <w:rsid w:val="002F6DDD"/>
    <w:rsid w:val="002F70BE"/>
    <w:rsid w:val="002F756B"/>
    <w:rsid w:val="0030149D"/>
    <w:rsid w:val="003023FB"/>
    <w:rsid w:val="0030286F"/>
    <w:rsid w:val="00302C40"/>
    <w:rsid w:val="00303281"/>
    <w:rsid w:val="0030370B"/>
    <w:rsid w:val="00303A8E"/>
    <w:rsid w:val="003052BC"/>
    <w:rsid w:val="003053D8"/>
    <w:rsid w:val="0030560D"/>
    <w:rsid w:val="003056E5"/>
    <w:rsid w:val="003067B2"/>
    <w:rsid w:val="00306909"/>
    <w:rsid w:val="00306946"/>
    <w:rsid w:val="00306AF0"/>
    <w:rsid w:val="0030732F"/>
    <w:rsid w:val="00310653"/>
    <w:rsid w:val="00310F52"/>
    <w:rsid w:val="00311035"/>
    <w:rsid w:val="0031265D"/>
    <w:rsid w:val="00313023"/>
    <w:rsid w:val="00313661"/>
    <w:rsid w:val="00313893"/>
    <w:rsid w:val="00314345"/>
    <w:rsid w:val="00314919"/>
    <w:rsid w:val="00314C26"/>
    <w:rsid w:val="00314C8F"/>
    <w:rsid w:val="0031651D"/>
    <w:rsid w:val="003173C4"/>
    <w:rsid w:val="00320B7C"/>
    <w:rsid w:val="003236EB"/>
    <w:rsid w:val="00323B8D"/>
    <w:rsid w:val="00323C9C"/>
    <w:rsid w:val="0032418A"/>
    <w:rsid w:val="0032425A"/>
    <w:rsid w:val="00324469"/>
    <w:rsid w:val="003244C1"/>
    <w:rsid w:val="0032459B"/>
    <w:rsid w:val="003245C4"/>
    <w:rsid w:val="003247D3"/>
    <w:rsid w:val="003249CB"/>
    <w:rsid w:val="003262E1"/>
    <w:rsid w:val="00326F85"/>
    <w:rsid w:val="0032787B"/>
    <w:rsid w:val="003279EE"/>
    <w:rsid w:val="00327E2A"/>
    <w:rsid w:val="00327F51"/>
    <w:rsid w:val="0033397A"/>
    <w:rsid w:val="003343C0"/>
    <w:rsid w:val="00334411"/>
    <w:rsid w:val="00334C8C"/>
    <w:rsid w:val="00335AE3"/>
    <w:rsid w:val="00335CA1"/>
    <w:rsid w:val="00336A95"/>
    <w:rsid w:val="0033730A"/>
    <w:rsid w:val="00337932"/>
    <w:rsid w:val="0034022E"/>
    <w:rsid w:val="0034052C"/>
    <w:rsid w:val="00340920"/>
    <w:rsid w:val="00340C08"/>
    <w:rsid w:val="003423CD"/>
    <w:rsid w:val="0034277D"/>
    <w:rsid w:val="00342EA3"/>
    <w:rsid w:val="00342F9C"/>
    <w:rsid w:val="00343B00"/>
    <w:rsid w:val="003441DF"/>
    <w:rsid w:val="003446EA"/>
    <w:rsid w:val="00344C1A"/>
    <w:rsid w:val="003456EB"/>
    <w:rsid w:val="0034593C"/>
    <w:rsid w:val="00345B55"/>
    <w:rsid w:val="00346444"/>
    <w:rsid w:val="00346B03"/>
    <w:rsid w:val="003476F7"/>
    <w:rsid w:val="0034788C"/>
    <w:rsid w:val="00347998"/>
    <w:rsid w:val="00347A13"/>
    <w:rsid w:val="00347F87"/>
    <w:rsid w:val="0035063B"/>
    <w:rsid w:val="003507BF"/>
    <w:rsid w:val="003508B1"/>
    <w:rsid w:val="00350C07"/>
    <w:rsid w:val="00350DCE"/>
    <w:rsid w:val="00350FFE"/>
    <w:rsid w:val="00351BCC"/>
    <w:rsid w:val="0035204C"/>
    <w:rsid w:val="00352256"/>
    <w:rsid w:val="0035254B"/>
    <w:rsid w:val="003529BA"/>
    <w:rsid w:val="003536B3"/>
    <w:rsid w:val="0035376C"/>
    <w:rsid w:val="00353897"/>
    <w:rsid w:val="00353CEC"/>
    <w:rsid w:val="00354554"/>
    <w:rsid w:val="00354DCD"/>
    <w:rsid w:val="00354DE1"/>
    <w:rsid w:val="00355A64"/>
    <w:rsid w:val="00355BD7"/>
    <w:rsid w:val="0035634B"/>
    <w:rsid w:val="003563C4"/>
    <w:rsid w:val="0035672B"/>
    <w:rsid w:val="00356CAC"/>
    <w:rsid w:val="00357941"/>
    <w:rsid w:val="003615B0"/>
    <w:rsid w:val="00361883"/>
    <w:rsid w:val="00361FF2"/>
    <w:rsid w:val="0036203C"/>
    <w:rsid w:val="00363224"/>
    <w:rsid w:val="00363377"/>
    <w:rsid w:val="00363F5A"/>
    <w:rsid w:val="00363FEB"/>
    <w:rsid w:val="00364029"/>
    <w:rsid w:val="00364031"/>
    <w:rsid w:val="00364A45"/>
    <w:rsid w:val="00364B06"/>
    <w:rsid w:val="00364B13"/>
    <w:rsid w:val="00364D91"/>
    <w:rsid w:val="00365252"/>
    <w:rsid w:val="003652B0"/>
    <w:rsid w:val="00365574"/>
    <w:rsid w:val="003662DF"/>
    <w:rsid w:val="00366591"/>
    <w:rsid w:val="00366C24"/>
    <w:rsid w:val="00370170"/>
    <w:rsid w:val="003716D5"/>
    <w:rsid w:val="00371DB5"/>
    <w:rsid w:val="003725E5"/>
    <w:rsid w:val="00372637"/>
    <w:rsid w:val="003745A4"/>
    <w:rsid w:val="00375C55"/>
    <w:rsid w:val="00376132"/>
    <w:rsid w:val="00376657"/>
    <w:rsid w:val="00376EE3"/>
    <w:rsid w:val="0037735D"/>
    <w:rsid w:val="003776FC"/>
    <w:rsid w:val="0037784B"/>
    <w:rsid w:val="00377DA4"/>
    <w:rsid w:val="003800EA"/>
    <w:rsid w:val="00380A51"/>
    <w:rsid w:val="00380B69"/>
    <w:rsid w:val="00381ABE"/>
    <w:rsid w:val="00381C06"/>
    <w:rsid w:val="00382E83"/>
    <w:rsid w:val="003834A3"/>
    <w:rsid w:val="00383915"/>
    <w:rsid w:val="00383D0C"/>
    <w:rsid w:val="00383F1F"/>
    <w:rsid w:val="0038464C"/>
    <w:rsid w:val="00385447"/>
    <w:rsid w:val="00385755"/>
    <w:rsid w:val="00385858"/>
    <w:rsid w:val="003858D0"/>
    <w:rsid w:val="00386592"/>
    <w:rsid w:val="00386E52"/>
    <w:rsid w:val="003878D5"/>
    <w:rsid w:val="0039190E"/>
    <w:rsid w:val="003919BE"/>
    <w:rsid w:val="00391DE4"/>
    <w:rsid w:val="00391E2E"/>
    <w:rsid w:val="0039228B"/>
    <w:rsid w:val="0039284B"/>
    <w:rsid w:val="00392BEF"/>
    <w:rsid w:val="003934BF"/>
    <w:rsid w:val="003936A4"/>
    <w:rsid w:val="003937E0"/>
    <w:rsid w:val="00394CF6"/>
    <w:rsid w:val="00395028"/>
    <w:rsid w:val="003958AA"/>
    <w:rsid w:val="00395BEC"/>
    <w:rsid w:val="00395F6E"/>
    <w:rsid w:val="00395FAE"/>
    <w:rsid w:val="00396A61"/>
    <w:rsid w:val="00396DA5"/>
    <w:rsid w:val="003970AF"/>
    <w:rsid w:val="003971E5"/>
    <w:rsid w:val="00397367"/>
    <w:rsid w:val="003A0399"/>
    <w:rsid w:val="003A12C9"/>
    <w:rsid w:val="003A15BE"/>
    <w:rsid w:val="003A2006"/>
    <w:rsid w:val="003A238F"/>
    <w:rsid w:val="003A28B3"/>
    <w:rsid w:val="003A29FC"/>
    <w:rsid w:val="003A37D8"/>
    <w:rsid w:val="003A4309"/>
    <w:rsid w:val="003A4554"/>
    <w:rsid w:val="003A5099"/>
    <w:rsid w:val="003A57FD"/>
    <w:rsid w:val="003A5941"/>
    <w:rsid w:val="003A5BF4"/>
    <w:rsid w:val="003A61E1"/>
    <w:rsid w:val="003A6900"/>
    <w:rsid w:val="003A6EEC"/>
    <w:rsid w:val="003A73DB"/>
    <w:rsid w:val="003B0638"/>
    <w:rsid w:val="003B094A"/>
    <w:rsid w:val="003B0D73"/>
    <w:rsid w:val="003B12CB"/>
    <w:rsid w:val="003B1C32"/>
    <w:rsid w:val="003B1FAA"/>
    <w:rsid w:val="003B300A"/>
    <w:rsid w:val="003B3937"/>
    <w:rsid w:val="003B3DC0"/>
    <w:rsid w:val="003B6337"/>
    <w:rsid w:val="003B6DA8"/>
    <w:rsid w:val="003B71C6"/>
    <w:rsid w:val="003B745F"/>
    <w:rsid w:val="003C003A"/>
    <w:rsid w:val="003C0078"/>
    <w:rsid w:val="003C097A"/>
    <w:rsid w:val="003C12E2"/>
    <w:rsid w:val="003C1345"/>
    <w:rsid w:val="003C1439"/>
    <w:rsid w:val="003C2130"/>
    <w:rsid w:val="003C2621"/>
    <w:rsid w:val="003C42EB"/>
    <w:rsid w:val="003C4BFE"/>
    <w:rsid w:val="003C68BC"/>
    <w:rsid w:val="003C68EB"/>
    <w:rsid w:val="003C7287"/>
    <w:rsid w:val="003C7CBC"/>
    <w:rsid w:val="003C7D45"/>
    <w:rsid w:val="003D1222"/>
    <w:rsid w:val="003D1AEC"/>
    <w:rsid w:val="003D1DC1"/>
    <w:rsid w:val="003D1FB4"/>
    <w:rsid w:val="003D21F7"/>
    <w:rsid w:val="003D22A4"/>
    <w:rsid w:val="003D2666"/>
    <w:rsid w:val="003D294A"/>
    <w:rsid w:val="003D2CDD"/>
    <w:rsid w:val="003D2DF6"/>
    <w:rsid w:val="003D36B6"/>
    <w:rsid w:val="003D39AD"/>
    <w:rsid w:val="003D4272"/>
    <w:rsid w:val="003D4F06"/>
    <w:rsid w:val="003D6E7D"/>
    <w:rsid w:val="003D7B4F"/>
    <w:rsid w:val="003D7DE4"/>
    <w:rsid w:val="003E03F8"/>
    <w:rsid w:val="003E1D0E"/>
    <w:rsid w:val="003E4381"/>
    <w:rsid w:val="003E4768"/>
    <w:rsid w:val="003E482B"/>
    <w:rsid w:val="003E4F40"/>
    <w:rsid w:val="003E51F1"/>
    <w:rsid w:val="003E53FD"/>
    <w:rsid w:val="003E5C9F"/>
    <w:rsid w:val="003E6360"/>
    <w:rsid w:val="003E63EB"/>
    <w:rsid w:val="003E6543"/>
    <w:rsid w:val="003E6835"/>
    <w:rsid w:val="003E6DA4"/>
    <w:rsid w:val="003E6EFF"/>
    <w:rsid w:val="003E714F"/>
    <w:rsid w:val="003E7991"/>
    <w:rsid w:val="003E7AC2"/>
    <w:rsid w:val="003F066D"/>
    <w:rsid w:val="003F0A04"/>
    <w:rsid w:val="003F0B21"/>
    <w:rsid w:val="003F2876"/>
    <w:rsid w:val="003F2978"/>
    <w:rsid w:val="003F37F8"/>
    <w:rsid w:val="003F3982"/>
    <w:rsid w:val="003F39A3"/>
    <w:rsid w:val="003F3AC7"/>
    <w:rsid w:val="003F3E5A"/>
    <w:rsid w:val="003F40A0"/>
    <w:rsid w:val="003F465C"/>
    <w:rsid w:val="003F4982"/>
    <w:rsid w:val="003F51B7"/>
    <w:rsid w:val="003F617F"/>
    <w:rsid w:val="003F63FF"/>
    <w:rsid w:val="003F6E64"/>
    <w:rsid w:val="00400362"/>
    <w:rsid w:val="0040049F"/>
    <w:rsid w:val="004004AE"/>
    <w:rsid w:val="0040066C"/>
    <w:rsid w:val="00401870"/>
    <w:rsid w:val="00401DF4"/>
    <w:rsid w:val="00401F97"/>
    <w:rsid w:val="004033B4"/>
    <w:rsid w:val="004037E4"/>
    <w:rsid w:val="00403FDC"/>
    <w:rsid w:val="004040DC"/>
    <w:rsid w:val="004044FE"/>
    <w:rsid w:val="00404A77"/>
    <w:rsid w:val="00404F30"/>
    <w:rsid w:val="00405099"/>
    <w:rsid w:val="00405ECB"/>
    <w:rsid w:val="00406531"/>
    <w:rsid w:val="00406548"/>
    <w:rsid w:val="00406AB7"/>
    <w:rsid w:val="004074E5"/>
    <w:rsid w:val="0040795B"/>
    <w:rsid w:val="004105A2"/>
    <w:rsid w:val="00410758"/>
    <w:rsid w:val="00411271"/>
    <w:rsid w:val="00411AC5"/>
    <w:rsid w:val="0041267D"/>
    <w:rsid w:val="00412F02"/>
    <w:rsid w:val="004137C9"/>
    <w:rsid w:val="0041385F"/>
    <w:rsid w:val="004138D5"/>
    <w:rsid w:val="00413A59"/>
    <w:rsid w:val="00413F55"/>
    <w:rsid w:val="0041433E"/>
    <w:rsid w:val="00414445"/>
    <w:rsid w:val="00414672"/>
    <w:rsid w:val="004147DD"/>
    <w:rsid w:val="0041485D"/>
    <w:rsid w:val="00414F99"/>
    <w:rsid w:val="00415D41"/>
    <w:rsid w:val="00416346"/>
    <w:rsid w:val="004164C7"/>
    <w:rsid w:val="004166C2"/>
    <w:rsid w:val="004166F4"/>
    <w:rsid w:val="00416796"/>
    <w:rsid w:val="004169F9"/>
    <w:rsid w:val="00416A30"/>
    <w:rsid w:val="00416E53"/>
    <w:rsid w:val="00416FD1"/>
    <w:rsid w:val="004171FA"/>
    <w:rsid w:val="004175FA"/>
    <w:rsid w:val="00417683"/>
    <w:rsid w:val="0042020A"/>
    <w:rsid w:val="0042084A"/>
    <w:rsid w:val="00421624"/>
    <w:rsid w:val="00421DBE"/>
    <w:rsid w:val="004223CE"/>
    <w:rsid w:val="00423AEC"/>
    <w:rsid w:val="00423C68"/>
    <w:rsid w:val="00423F28"/>
    <w:rsid w:val="00424626"/>
    <w:rsid w:val="00424CE1"/>
    <w:rsid w:val="00424E3C"/>
    <w:rsid w:val="004252B4"/>
    <w:rsid w:val="00425DED"/>
    <w:rsid w:val="0042600E"/>
    <w:rsid w:val="004267E9"/>
    <w:rsid w:val="00426A2B"/>
    <w:rsid w:val="004270AB"/>
    <w:rsid w:val="004274C2"/>
    <w:rsid w:val="00430301"/>
    <w:rsid w:val="00430B2E"/>
    <w:rsid w:val="00431338"/>
    <w:rsid w:val="00431854"/>
    <w:rsid w:val="004328D8"/>
    <w:rsid w:val="00433254"/>
    <w:rsid w:val="004336B5"/>
    <w:rsid w:val="004337D8"/>
    <w:rsid w:val="00434174"/>
    <w:rsid w:val="00436967"/>
    <w:rsid w:val="004376E3"/>
    <w:rsid w:val="004407F1"/>
    <w:rsid w:val="00440A8B"/>
    <w:rsid w:val="00440F61"/>
    <w:rsid w:val="004421FB"/>
    <w:rsid w:val="00442394"/>
    <w:rsid w:val="00444091"/>
    <w:rsid w:val="004446CC"/>
    <w:rsid w:val="00444ADE"/>
    <w:rsid w:val="004454D4"/>
    <w:rsid w:val="0044567D"/>
    <w:rsid w:val="004458E1"/>
    <w:rsid w:val="00446648"/>
    <w:rsid w:val="00447222"/>
    <w:rsid w:val="0044724E"/>
    <w:rsid w:val="004506A3"/>
    <w:rsid w:val="00450730"/>
    <w:rsid w:val="004511EB"/>
    <w:rsid w:val="00451848"/>
    <w:rsid w:val="00451A1D"/>
    <w:rsid w:val="00452D83"/>
    <w:rsid w:val="00452F17"/>
    <w:rsid w:val="0045357B"/>
    <w:rsid w:val="00454196"/>
    <w:rsid w:val="00454924"/>
    <w:rsid w:val="00454DD4"/>
    <w:rsid w:val="004553C3"/>
    <w:rsid w:val="0045573B"/>
    <w:rsid w:val="004557A6"/>
    <w:rsid w:val="004557A9"/>
    <w:rsid w:val="00455A36"/>
    <w:rsid w:val="00456C97"/>
    <w:rsid w:val="00457677"/>
    <w:rsid w:val="0045778F"/>
    <w:rsid w:val="00457BF3"/>
    <w:rsid w:val="00457C1E"/>
    <w:rsid w:val="00460375"/>
    <w:rsid w:val="00460F8A"/>
    <w:rsid w:val="00461010"/>
    <w:rsid w:val="0046120F"/>
    <w:rsid w:val="004619C2"/>
    <w:rsid w:val="00462471"/>
    <w:rsid w:val="004625B8"/>
    <w:rsid w:val="0046263E"/>
    <w:rsid w:val="004630FA"/>
    <w:rsid w:val="00463418"/>
    <w:rsid w:val="004641FC"/>
    <w:rsid w:val="0046452A"/>
    <w:rsid w:val="004649B9"/>
    <w:rsid w:val="004650D4"/>
    <w:rsid w:val="00465244"/>
    <w:rsid w:val="00465A38"/>
    <w:rsid w:val="0046638A"/>
    <w:rsid w:val="00466977"/>
    <w:rsid w:val="00466DAA"/>
    <w:rsid w:val="00467133"/>
    <w:rsid w:val="00467252"/>
    <w:rsid w:val="004705C2"/>
    <w:rsid w:val="00471571"/>
    <w:rsid w:val="00471BD0"/>
    <w:rsid w:val="00472476"/>
    <w:rsid w:val="00472741"/>
    <w:rsid w:val="00472974"/>
    <w:rsid w:val="00472D52"/>
    <w:rsid w:val="00473002"/>
    <w:rsid w:val="00473482"/>
    <w:rsid w:val="0047361D"/>
    <w:rsid w:val="00473DED"/>
    <w:rsid w:val="00474BDA"/>
    <w:rsid w:val="0047674A"/>
    <w:rsid w:val="00476C11"/>
    <w:rsid w:val="00477095"/>
    <w:rsid w:val="00477D95"/>
    <w:rsid w:val="004800CC"/>
    <w:rsid w:val="004804A1"/>
    <w:rsid w:val="00481232"/>
    <w:rsid w:val="004817DA"/>
    <w:rsid w:val="004824EA"/>
    <w:rsid w:val="00482967"/>
    <w:rsid w:val="00482F10"/>
    <w:rsid w:val="004832F9"/>
    <w:rsid w:val="004833F6"/>
    <w:rsid w:val="004839F9"/>
    <w:rsid w:val="00483E2D"/>
    <w:rsid w:val="00484370"/>
    <w:rsid w:val="0048439A"/>
    <w:rsid w:val="00484A1B"/>
    <w:rsid w:val="00484B7F"/>
    <w:rsid w:val="00485248"/>
    <w:rsid w:val="004855F4"/>
    <w:rsid w:val="004857A5"/>
    <w:rsid w:val="00486065"/>
    <w:rsid w:val="00486125"/>
    <w:rsid w:val="00486E87"/>
    <w:rsid w:val="00486EC6"/>
    <w:rsid w:val="00487794"/>
    <w:rsid w:val="00487858"/>
    <w:rsid w:val="0048788C"/>
    <w:rsid w:val="00490A6F"/>
    <w:rsid w:val="00490BEF"/>
    <w:rsid w:val="004915EB"/>
    <w:rsid w:val="004919EF"/>
    <w:rsid w:val="00491D53"/>
    <w:rsid w:val="00491D6B"/>
    <w:rsid w:val="004923F7"/>
    <w:rsid w:val="004924EF"/>
    <w:rsid w:val="00493056"/>
    <w:rsid w:val="00493080"/>
    <w:rsid w:val="0049310A"/>
    <w:rsid w:val="00493883"/>
    <w:rsid w:val="0049449E"/>
    <w:rsid w:val="0049497E"/>
    <w:rsid w:val="00495378"/>
    <w:rsid w:val="004959D6"/>
    <w:rsid w:val="00495BC0"/>
    <w:rsid w:val="00495E41"/>
    <w:rsid w:val="00495FA6"/>
    <w:rsid w:val="0049644C"/>
    <w:rsid w:val="00496619"/>
    <w:rsid w:val="0049669C"/>
    <w:rsid w:val="0049722D"/>
    <w:rsid w:val="0049751E"/>
    <w:rsid w:val="00497FBC"/>
    <w:rsid w:val="004A0611"/>
    <w:rsid w:val="004A07A4"/>
    <w:rsid w:val="004A0FA3"/>
    <w:rsid w:val="004A1A2D"/>
    <w:rsid w:val="004A1C09"/>
    <w:rsid w:val="004A21C3"/>
    <w:rsid w:val="004A2C5F"/>
    <w:rsid w:val="004A2D17"/>
    <w:rsid w:val="004A34CE"/>
    <w:rsid w:val="004A36B7"/>
    <w:rsid w:val="004A3BE4"/>
    <w:rsid w:val="004A4AE0"/>
    <w:rsid w:val="004A4DAE"/>
    <w:rsid w:val="004A5007"/>
    <w:rsid w:val="004A5053"/>
    <w:rsid w:val="004A5839"/>
    <w:rsid w:val="004A65E2"/>
    <w:rsid w:val="004A6D11"/>
    <w:rsid w:val="004B0C54"/>
    <w:rsid w:val="004B0E9D"/>
    <w:rsid w:val="004B0EB7"/>
    <w:rsid w:val="004B157D"/>
    <w:rsid w:val="004B1C95"/>
    <w:rsid w:val="004B29E8"/>
    <w:rsid w:val="004B2BA2"/>
    <w:rsid w:val="004B2D6E"/>
    <w:rsid w:val="004B3578"/>
    <w:rsid w:val="004B36EF"/>
    <w:rsid w:val="004B3E29"/>
    <w:rsid w:val="004B42BB"/>
    <w:rsid w:val="004B475F"/>
    <w:rsid w:val="004B4E97"/>
    <w:rsid w:val="004B639B"/>
    <w:rsid w:val="004B7329"/>
    <w:rsid w:val="004C07E7"/>
    <w:rsid w:val="004C0A7A"/>
    <w:rsid w:val="004C12B6"/>
    <w:rsid w:val="004C1B72"/>
    <w:rsid w:val="004C1BED"/>
    <w:rsid w:val="004C1FCA"/>
    <w:rsid w:val="004C2086"/>
    <w:rsid w:val="004C2729"/>
    <w:rsid w:val="004C331A"/>
    <w:rsid w:val="004C4186"/>
    <w:rsid w:val="004C4DA8"/>
    <w:rsid w:val="004C501A"/>
    <w:rsid w:val="004C5342"/>
    <w:rsid w:val="004C5526"/>
    <w:rsid w:val="004C5F65"/>
    <w:rsid w:val="004C6005"/>
    <w:rsid w:val="004C6DC3"/>
    <w:rsid w:val="004C6EF9"/>
    <w:rsid w:val="004C7B7C"/>
    <w:rsid w:val="004C7C63"/>
    <w:rsid w:val="004C7EC1"/>
    <w:rsid w:val="004D039A"/>
    <w:rsid w:val="004D0DDC"/>
    <w:rsid w:val="004D10C8"/>
    <w:rsid w:val="004D23FB"/>
    <w:rsid w:val="004D28C0"/>
    <w:rsid w:val="004D2C2F"/>
    <w:rsid w:val="004D2D0D"/>
    <w:rsid w:val="004D2FE7"/>
    <w:rsid w:val="004D3816"/>
    <w:rsid w:val="004D3E68"/>
    <w:rsid w:val="004D3F6F"/>
    <w:rsid w:val="004D4076"/>
    <w:rsid w:val="004D4484"/>
    <w:rsid w:val="004D44E4"/>
    <w:rsid w:val="004D4E01"/>
    <w:rsid w:val="004D5F68"/>
    <w:rsid w:val="004D620F"/>
    <w:rsid w:val="004D652F"/>
    <w:rsid w:val="004D715A"/>
    <w:rsid w:val="004D75B4"/>
    <w:rsid w:val="004E036C"/>
    <w:rsid w:val="004E24BC"/>
    <w:rsid w:val="004E25CA"/>
    <w:rsid w:val="004E2885"/>
    <w:rsid w:val="004E2D05"/>
    <w:rsid w:val="004E2F91"/>
    <w:rsid w:val="004E4D23"/>
    <w:rsid w:val="004E5694"/>
    <w:rsid w:val="004E6C00"/>
    <w:rsid w:val="004E6C0C"/>
    <w:rsid w:val="004E727A"/>
    <w:rsid w:val="004E76CB"/>
    <w:rsid w:val="004E7F30"/>
    <w:rsid w:val="004F0ACA"/>
    <w:rsid w:val="004F1A22"/>
    <w:rsid w:val="004F2570"/>
    <w:rsid w:val="004F2EB4"/>
    <w:rsid w:val="004F3366"/>
    <w:rsid w:val="004F3A1C"/>
    <w:rsid w:val="004F496F"/>
    <w:rsid w:val="004F55D9"/>
    <w:rsid w:val="004F592F"/>
    <w:rsid w:val="004F6302"/>
    <w:rsid w:val="004F787F"/>
    <w:rsid w:val="0050071D"/>
    <w:rsid w:val="00501596"/>
    <w:rsid w:val="0050208C"/>
    <w:rsid w:val="00502318"/>
    <w:rsid w:val="00502782"/>
    <w:rsid w:val="005038A5"/>
    <w:rsid w:val="005044ED"/>
    <w:rsid w:val="005054A1"/>
    <w:rsid w:val="00506A9E"/>
    <w:rsid w:val="00506B1E"/>
    <w:rsid w:val="00507AEC"/>
    <w:rsid w:val="00510C75"/>
    <w:rsid w:val="005116EB"/>
    <w:rsid w:val="00511776"/>
    <w:rsid w:val="00511962"/>
    <w:rsid w:val="0051279F"/>
    <w:rsid w:val="00512882"/>
    <w:rsid w:val="00512B0F"/>
    <w:rsid w:val="0051346C"/>
    <w:rsid w:val="00513E4C"/>
    <w:rsid w:val="00513F96"/>
    <w:rsid w:val="00513FA6"/>
    <w:rsid w:val="005143B0"/>
    <w:rsid w:val="00514DA4"/>
    <w:rsid w:val="00514DD5"/>
    <w:rsid w:val="0051550A"/>
    <w:rsid w:val="00515666"/>
    <w:rsid w:val="00515D00"/>
    <w:rsid w:val="005168FA"/>
    <w:rsid w:val="0051707B"/>
    <w:rsid w:val="00517515"/>
    <w:rsid w:val="00517B3D"/>
    <w:rsid w:val="00517B78"/>
    <w:rsid w:val="00520A26"/>
    <w:rsid w:val="00520B38"/>
    <w:rsid w:val="00520D73"/>
    <w:rsid w:val="00521480"/>
    <w:rsid w:val="005219EF"/>
    <w:rsid w:val="00521C27"/>
    <w:rsid w:val="005224AD"/>
    <w:rsid w:val="00522568"/>
    <w:rsid w:val="005228E6"/>
    <w:rsid w:val="00522949"/>
    <w:rsid w:val="0052299D"/>
    <w:rsid w:val="00522CC3"/>
    <w:rsid w:val="00522D3C"/>
    <w:rsid w:val="00522D9C"/>
    <w:rsid w:val="00522E2B"/>
    <w:rsid w:val="00522EA6"/>
    <w:rsid w:val="005235CD"/>
    <w:rsid w:val="00523AB9"/>
    <w:rsid w:val="005244ED"/>
    <w:rsid w:val="00524EB0"/>
    <w:rsid w:val="00525CB8"/>
    <w:rsid w:val="00525FC2"/>
    <w:rsid w:val="00527E2A"/>
    <w:rsid w:val="005306F1"/>
    <w:rsid w:val="00531650"/>
    <w:rsid w:val="005317A6"/>
    <w:rsid w:val="005318E2"/>
    <w:rsid w:val="00533459"/>
    <w:rsid w:val="00533F16"/>
    <w:rsid w:val="005356E3"/>
    <w:rsid w:val="00535D47"/>
    <w:rsid w:val="005363EC"/>
    <w:rsid w:val="00536986"/>
    <w:rsid w:val="00536C59"/>
    <w:rsid w:val="00536D35"/>
    <w:rsid w:val="00540096"/>
    <w:rsid w:val="005403E4"/>
    <w:rsid w:val="00540606"/>
    <w:rsid w:val="00540731"/>
    <w:rsid w:val="00540B88"/>
    <w:rsid w:val="00540CFA"/>
    <w:rsid w:val="00540E5F"/>
    <w:rsid w:val="00541109"/>
    <w:rsid w:val="0054295B"/>
    <w:rsid w:val="005435C5"/>
    <w:rsid w:val="00543F26"/>
    <w:rsid w:val="005444C2"/>
    <w:rsid w:val="00544B57"/>
    <w:rsid w:val="00544E67"/>
    <w:rsid w:val="005450F6"/>
    <w:rsid w:val="00545666"/>
    <w:rsid w:val="00545C0E"/>
    <w:rsid w:val="00545D9B"/>
    <w:rsid w:val="00545FF5"/>
    <w:rsid w:val="0054607F"/>
    <w:rsid w:val="00546286"/>
    <w:rsid w:val="00547312"/>
    <w:rsid w:val="00547662"/>
    <w:rsid w:val="00550234"/>
    <w:rsid w:val="00550477"/>
    <w:rsid w:val="00550DE6"/>
    <w:rsid w:val="00551879"/>
    <w:rsid w:val="005528E7"/>
    <w:rsid w:val="005529A9"/>
    <w:rsid w:val="00552B02"/>
    <w:rsid w:val="00552C4B"/>
    <w:rsid w:val="00553629"/>
    <w:rsid w:val="0055366C"/>
    <w:rsid w:val="005536FD"/>
    <w:rsid w:val="0055426C"/>
    <w:rsid w:val="00554820"/>
    <w:rsid w:val="00555085"/>
    <w:rsid w:val="0055554D"/>
    <w:rsid w:val="00555C85"/>
    <w:rsid w:val="00556D2B"/>
    <w:rsid w:val="00557009"/>
    <w:rsid w:val="00557F6A"/>
    <w:rsid w:val="0056158A"/>
    <w:rsid w:val="00561BE7"/>
    <w:rsid w:val="00561DDC"/>
    <w:rsid w:val="0056245A"/>
    <w:rsid w:val="005625C0"/>
    <w:rsid w:val="00562FE6"/>
    <w:rsid w:val="005632FD"/>
    <w:rsid w:val="005637ED"/>
    <w:rsid w:val="0056397B"/>
    <w:rsid w:val="005639BF"/>
    <w:rsid w:val="00564063"/>
    <w:rsid w:val="005650E8"/>
    <w:rsid w:val="0056510F"/>
    <w:rsid w:val="00565B78"/>
    <w:rsid w:val="005662FD"/>
    <w:rsid w:val="005663A9"/>
    <w:rsid w:val="005663C9"/>
    <w:rsid w:val="00566AE7"/>
    <w:rsid w:val="00567D70"/>
    <w:rsid w:val="005713D9"/>
    <w:rsid w:val="00571C3C"/>
    <w:rsid w:val="00573296"/>
    <w:rsid w:val="005737FE"/>
    <w:rsid w:val="005743BB"/>
    <w:rsid w:val="00574699"/>
    <w:rsid w:val="00574B50"/>
    <w:rsid w:val="0057533B"/>
    <w:rsid w:val="0057583B"/>
    <w:rsid w:val="005762CC"/>
    <w:rsid w:val="005777B4"/>
    <w:rsid w:val="00577851"/>
    <w:rsid w:val="0058029E"/>
    <w:rsid w:val="005814B4"/>
    <w:rsid w:val="005814F7"/>
    <w:rsid w:val="00581718"/>
    <w:rsid w:val="00581AB5"/>
    <w:rsid w:val="00581F46"/>
    <w:rsid w:val="005820B8"/>
    <w:rsid w:val="005839BD"/>
    <w:rsid w:val="00583AE6"/>
    <w:rsid w:val="00583CC4"/>
    <w:rsid w:val="00583D60"/>
    <w:rsid w:val="0058412C"/>
    <w:rsid w:val="0058416B"/>
    <w:rsid w:val="00584F4B"/>
    <w:rsid w:val="005855B4"/>
    <w:rsid w:val="00585765"/>
    <w:rsid w:val="00585868"/>
    <w:rsid w:val="00585FBF"/>
    <w:rsid w:val="00586E74"/>
    <w:rsid w:val="00586F8C"/>
    <w:rsid w:val="00587484"/>
    <w:rsid w:val="0058760B"/>
    <w:rsid w:val="00587C32"/>
    <w:rsid w:val="00587D3C"/>
    <w:rsid w:val="00590990"/>
    <w:rsid w:val="00590D2A"/>
    <w:rsid w:val="00590D3D"/>
    <w:rsid w:val="00590F6B"/>
    <w:rsid w:val="005913DF"/>
    <w:rsid w:val="00591EBC"/>
    <w:rsid w:val="00592D32"/>
    <w:rsid w:val="00593706"/>
    <w:rsid w:val="00594241"/>
    <w:rsid w:val="00594386"/>
    <w:rsid w:val="00594EEA"/>
    <w:rsid w:val="00595151"/>
    <w:rsid w:val="00595251"/>
    <w:rsid w:val="005959F9"/>
    <w:rsid w:val="00595B22"/>
    <w:rsid w:val="00597096"/>
    <w:rsid w:val="00597C4F"/>
    <w:rsid w:val="00597E62"/>
    <w:rsid w:val="005A010A"/>
    <w:rsid w:val="005A0503"/>
    <w:rsid w:val="005A0610"/>
    <w:rsid w:val="005A0823"/>
    <w:rsid w:val="005A0B92"/>
    <w:rsid w:val="005A12D0"/>
    <w:rsid w:val="005A1A3F"/>
    <w:rsid w:val="005A1CD6"/>
    <w:rsid w:val="005A1F9C"/>
    <w:rsid w:val="005A21F9"/>
    <w:rsid w:val="005A2708"/>
    <w:rsid w:val="005A29DB"/>
    <w:rsid w:val="005A2D51"/>
    <w:rsid w:val="005A3154"/>
    <w:rsid w:val="005A3479"/>
    <w:rsid w:val="005A38A8"/>
    <w:rsid w:val="005A3B76"/>
    <w:rsid w:val="005A3BB0"/>
    <w:rsid w:val="005A3FEC"/>
    <w:rsid w:val="005A408D"/>
    <w:rsid w:val="005A4822"/>
    <w:rsid w:val="005A49DD"/>
    <w:rsid w:val="005A5463"/>
    <w:rsid w:val="005A54F9"/>
    <w:rsid w:val="005A5613"/>
    <w:rsid w:val="005A6106"/>
    <w:rsid w:val="005A639D"/>
    <w:rsid w:val="005A6559"/>
    <w:rsid w:val="005A68FD"/>
    <w:rsid w:val="005A721D"/>
    <w:rsid w:val="005A765D"/>
    <w:rsid w:val="005B0592"/>
    <w:rsid w:val="005B0DF9"/>
    <w:rsid w:val="005B1575"/>
    <w:rsid w:val="005B17F2"/>
    <w:rsid w:val="005B1E73"/>
    <w:rsid w:val="005B2DA5"/>
    <w:rsid w:val="005B3F09"/>
    <w:rsid w:val="005B48FA"/>
    <w:rsid w:val="005B5135"/>
    <w:rsid w:val="005B5202"/>
    <w:rsid w:val="005B65A8"/>
    <w:rsid w:val="005B69D1"/>
    <w:rsid w:val="005B6FD7"/>
    <w:rsid w:val="005B7137"/>
    <w:rsid w:val="005B75A2"/>
    <w:rsid w:val="005C028A"/>
    <w:rsid w:val="005C0600"/>
    <w:rsid w:val="005C16C3"/>
    <w:rsid w:val="005C1FC1"/>
    <w:rsid w:val="005C1FCD"/>
    <w:rsid w:val="005C35E3"/>
    <w:rsid w:val="005C3821"/>
    <w:rsid w:val="005C424E"/>
    <w:rsid w:val="005C47B8"/>
    <w:rsid w:val="005C4F2B"/>
    <w:rsid w:val="005C562F"/>
    <w:rsid w:val="005C5AB6"/>
    <w:rsid w:val="005C5C9B"/>
    <w:rsid w:val="005C6004"/>
    <w:rsid w:val="005C6027"/>
    <w:rsid w:val="005C6FBF"/>
    <w:rsid w:val="005C751C"/>
    <w:rsid w:val="005C7695"/>
    <w:rsid w:val="005C7BC9"/>
    <w:rsid w:val="005C7F2B"/>
    <w:rsid w:val="005D0311"/>
    <w:rsid w:val="005D031B"/>
    <w:rsid w:val="005D0546"/>
    <w:rsid w:val="005D131E"/>
    <w:rsid w:val="005D1F52"/>
    <w:rsid w:val="005D2914"/>
    <w:rsid w:val="005D2CF7"/>
    <w:rsid w:val="005D369C"/>
    <w:rsid w:val="005D38CE"/>
    <w:rsid w:val="005D56F8"/>
    <w:rsid w:val="005D5A94"/>
    <w:rsid w:val="005D5B7A"/>
    <w:rsid w:val="005D5BF9"/>
    <w:rsid w:val="005D6E45"/>
    <w:rsid w:val="005E070B"/>
    <w:rsid w:val="005E07EC"/>
    <w:rsid w:val="005E0C77"/>
    <w:rsid w:val="005E0D7F"/>
    <w:rsid w:val="005E2765"/>
    <w:rsid w:val="005E30A1"/>
    <w:rsid w:val="005E3778"/>
    <w:rsid w:val="005E40AB"/>
    <w:rsid w:val="005E4636"/>
    <w:rsid w:val="005E5A9E"/>
    <w:rsid w:val="005E616D"/>
    <w:rsid w:val="005E63DE"/>
    <w:rsid w:val="005E733F"/>
    <w:rsid w:val="005E7CB7"/>
    <w:rsid w:val="005F031A"/>
    <w:rsid w:val="005F0E50"/>
    <w:rsid w:val="005F1913"/>
    <w:rsid w:val="005F1A12"/>
    <w:rsid w:val="005F1A9C"/>
    <w:rsid w:val="005F25F1"/>
    <w:rsid w:val="005F2875"/>
    <w:rsid w:val="005F3015"/>
    <w:rsid w:val="005F33E4"/>
    <w:rsid w:val="005F3757"/>
    <w:rsid w:val="005F3FD0"/>
    <w:rsid w:val="005F44AC"/>
    <w:rsid w:val="005F564F"/>
    <w:rsid w:val="005F586B"/>
    <w:rsid w:val="005F5B4C"/>
    <w:rsid w:val="006004F5"/>
    <w:rsid w:val="00600B31"/>
    <w:rsid w:val="00601955"/>
    <w:rsid w:val="00603705"/>
    <w:rsid w:val="006048F4"/>
    <w:rsid w:val="00605BE4"/>
    <w:rsid w:val="00606649"/>
    <w:rsid w:val="006066C0"/>
    <w:rsid w:val="006074D5"/>
    <w:rsid w:val="006076B5"/>
    <w:rsid w:val="006076C8"/>
    <w:rsid w:val="006077E4"/>
    <w:rsid w:val="00607CAD"/>
    <w:rsid w:val="00607CF6"/>
    <w:rsid w:val="00610298"/>
    <w:rsid w:val="00610F4B"/>
    <w:rsid w:val="0061140B"/>
    <w:rsid w:val="00611F3F"/>
    <w:rsid w:val="00612DED"/>
    <w:rsid w:val="006130A9"/>
    <w:rsid w:val="006137AD"/>
    <w:rsid w:val="006148D7"/>
    <w:rsid w:val="00614977"/>
    <w:rsid w:val="006149E6"/>
    <w:rsid w:val="00614CAA"/>
    <w:rsid w:val="006152E6"/>
    <w:rsid w:val="00615524"/>
    <w:rsid w:val="006155A6"/>
    <w:rsid w:val="00615DAA"/>
    <w:rsid w:val="00615EE3"/>
    <w:rsid w:val="006161CA"/>
    <w:rsid w:val="00616247"/>
    <w:rsid w:val="006163DF"/>
    <w:rsid w:val="0061669F"/>
    <w:rsid w:val="006208EF"/>
    <w:rsid w:val="0062160F"/>
    <w:rsid w:val="006221D8"/>
    <w:rsid w:val="00622C67"/>
    <w:rsid w:val="0062493B"/>
    <w:rsid w:val="00624B49"/>
    <w:rsid w:val="00624E10"/>
    <w:rsid w:val="00625C2A"/>
    <w:rsid w:val="006263CE"/>
    <w:rsid w:val="006264A6"/>
    <w:rsid w:val="00626522"/>
    <w:rsid w:val="00627403"/>
    <w:rsid w:val="00627970"/>
    <w:rsid w:val="0063014C"/>
    <w:rsid w:val="006301B8"/>
    <w:rsid w:val="00630B8B"/>
    <w:rsid w:val="006314AE"/>
    <w:rsid w:val="00631713"/>
    <w:rsid w:val="00631A94"/>
    <w:rsid w:val="00631AD1"/>
    <w:rsid w:val="0063295B"/>
    <w:rsid w:val="00632D90"/>
    <w:rsid w:val="00633160"/>
    <w:rsid w:val="00633539"/>
    <w:rsid w:val="00634193"/>
    <w:rsid w:val="00634892"/>
    <w:rsid w:val="00634B35"/>
    <w:rsid w:val="006359AC"/>
    <w:rsid w:val="00635DCF"/>
    <w:rsid w:val="006362AC"/>
    <w:rsid w:val="006366C9"/>
    <w:rsid w:val="006372BB"/>
    <w:rsid w:val="00637357"/>
    <w:rsid w:val="00637516"/>
    <w:rsid w:val="00640629"/>
    <w:rsid w:val="00641A9B"/>
    <w:rsid w:val="00641E42"/>
    <w:rsid w:val="00642237"/>
    <w:rsid w:val="00643504"/>
    <w:rsid w:val="0064436A"/>
    <w:rsid w:val="00644709"/>
    <w:rsid w:val="00644A66"/>
    <w:rsid w:val="00644E04"/>
    <w:rsid w:val="00644EA4"/>
    <w:rsid w:val="00645174"/>
    <w:rsid w:val="00645E53"/>
    <w:rsid w:val="0064663B"/>
    <w:rsid w:val="00646655"/>
    <w:rsid w:val="006469B7"/>
    <w:rsid w:val="00646AB9"/>
    <w:rsid w:val="00646C87"/>
    <w:rsid w:val="006470F8"/>
    <w:rsid w:val="006476C5"/>
    <w:rsid w:val="00647E3F"/>
    <w:rsid w:val="00647F6D"/>
    <w:rsid w:val="0065028B"/>
    <w:rsid w:val="00650317"/>
    <w:rsid w:val="006503C1"/>
    <w:rsid w:val="006505DB"/>
    <w:rsid w:val="00650BA7"/>
    <w:rsid w:val="00650D25"/>
    <w:rsid w:val="00650F45"/>
    <w:rsid w:val="00651A68"/>
    <w:rsid w:val="00652194"/>
    <w:rsid w:val="00652EF6"/>
    <w:rsid w:val="00654546"/>
    <w:rsid w:val="0065496D"/>
    <w:rsid w:val="0065669A"/>
    <w:rsid w:val="00656CC6"/>
    <w:rsid w:val="00657099"/>
    <w:rsid w:val="00657D3A"/>
    <w:rsid w:val="00660484"/>
    <w:rsid w:val="006611F0"/>
    <w:rsid w:val="00661269"/>
    <w:rsid w:val="0066152C"/>
    <w:rsid w:val="00661688"/>
    <w:rsid w:val="00661F9D"/>
    <w:rsid w:val="00662427"/>
    <w:rsid w:val="00662845"/>
    <w:rsid w:val="006646F3"/>
    <w:rsid w:val="00664D57"/>
    <w:rsid w:val="00666A74"/>
    <w:rsid w:val="00667209"/>
    <w:rsid w:val="0066748A"/>
    <w:rsid w:val="00667AFA"/>
    <w:rsid w:val="0067005C"/>
    <w:rsid w:val="00670125"/>
    <w:rsid w:val="00670155"/>
    <w:rsid w:val="0067113F"/>
    <w:rsid w:val="0067229C"/>
    <w:rsid w:val="0067286A"/>
    <w:rsid w:val="00672A1A"/>
    <w:rsid w:val="0067314F"/>
    <w:rsid w:val="00674370"/>
    <w:rsid w:val="006744F6"/>
    <w:rsid w:val="00674B34"/>
    <w:rsid w:val="00674BCF"/>
    <w:rsid w:val="006751EF"/>
    <w:rsid w:val="00675497"/>
    <w:rsid w:val="0067564E"/>
    <w:rsid w:val="006758BC"/>
    <w:rsid w:val="0067595B"/>
    <w:rsid w:val="00677E17"/>
    <w:rsid w:val="00677F64"/>
    <w:rsid w:val="00680A0B"/>
    <w:rsid w:val="0068128B"/>
    <w:rsid w:val="00681523"/>
    <w:rsid w:val="00681701"/>
    <w:rsid w:val="00681ADF"/>
    <w:rsid w:val="00681D4B"/>
    <w:rsid w:val="00682063"/>
    <w:rsid w:val="00682120"/>
    <w:rsid w:val="006826E6"/>
    <w:rsid w:val="006840F2"/>
    <w:rsid w:val="00685474"/>
    <w:rsid w:val="0068560B"/>
    <w:rsid w:val="0068576A"/>
    <w:rsid w:val="00685E0C"/>
    <w:rsid w:val="00686140"/>
    <w:rsid w:val="00687136"/>
    <w:rsid w:val="006903C1"/>
    <w:rsid w:val="00690FD1"/>
    <w:rsid w:val="00691E9E"/>
    <w:rsid w:val="00692122"/>
    <w:rsid w:val="00692C24"/>
    <w:rsid w:val="00692DB4"/>
    <w:rsid w:val="00692E66"/>
    <w:rsid w:val="0069344B"/>
    <w:rsid w:val="006935B0"/>
    <w:rsid w:val="00693EA5"/>
    <w:rsid w:val="0069407E"/>
    <w:rsid w:val="0069435B"/>
    <w:rsid w:val="006945B6"/>
    <w:rsid w:val="00694856"/>
    <w:rsid w:val="00695BE8"/>
    <w:rsid w:val="0069643E"/>
    <w:rsid w:val="00696471"/>
    <w:rsid w:val="00696997"/>
    <w:rsid w:val="00696BBE"/>
    <w:rsid w:val="00696C19"/>
    <w:rsid w:val="00696E4B"/>
    <w:rsid w:val="00697BB3"/>
    <w:rsid w:val="00697BEF"/>
    <w:rsid w:val="00697CB3"/>
    <w:rsid w:val="006A0391"/>
    <w:rsid w:val="006A047F"/>
    <w:rsid w:val="006A071E"/>
    <w:rsid w:val="006A0A00"/>
    <w:rsid w:val="006A0CEB"/>
    <w:rsid w:val="006A1A46"/>
    <w:rsid w:val="006A20B9"/>
    <w:rsid w:val="006A224A"/>
    <w:rsid w:val="006A22C8"/>
    <w:rsid w:val="006A27DE"/>
    <w:rsid w:val="006A2B91"/>
    <w:rsid w:val="006A2CB2"/>
    <w:rsid w:val="006A2D59"/>
    <w:rsid w:val="006A2E48"/>
    <w:rsid w:val="006A2F4B"/>
    <w:rsid w:val="006A318D"/>
    <w:rsid w:val="006A3AF3"/>
    <w:rsid w:val="006A53F8"/>
    <w:rsid w:val="006A55D8"/>
    <w:rsid w:val="006A69E5"/>
    <w:rsid w:val="006A7066"/>
    <w:rsid w:val="006A7ACF"/>
    <w:rsid w:val="006A7DBA"/>
    <w:rsid w:val="006B00B3"/>
    <w:rsid w:val="006B0F75"/>
    <w:rsid w:val="006B1098"/>
    <w:rsid w:val="006B1162"/>
    <w:rsid w:val="006B1F15"/>
    <w:rsid w:val="006B2530"/>
    <w:rsid w:val="006B29EB"/>
    <w:rsid w:val="006B2D0E"/>
    <w:rsid w:val="006B2E9A"/>
    <w:rsid w:val="006B33DC"/>
    <w:rsid w:val="006B3C66"/>
    <w:rsid w:val="006B4C93"/>
    <w:rsid w:val="006B5220"/>
    <w:rsid w:val="006B558D"/>
    <w:rsid w:val="006B5D17"/>
    <w:rsid w:val="006B65A7"/>
    <w:rsid w:val="006B679E"/>
    <w:rsid w:val="006B79BE"/>
    <w:rsid w:val="006B7E87"/>
    <w:rsid w:val="006C098F"/>
    <w:rsid w:val="006C0C8E"/>
    <w:rsid w:val="006C0CA1"/>
    <w:rsid w:val="006C11A4"/>
    <w:rsid w:val="006C11E3"/>
    <w:rsid w:val="006C1515"/>
    <w:rsid w:val="006C160E"/>
    <w:rsid w:val="006C23C1"/>
    <w:rsid w:val="006C2841"/>
    <w:rsid w:val="006C348D"/>
    <w:rsid w:val="006C378B"/>
    <w:rsid w:val="006C3C86"/>
    <w:rsid w:val="006C3FB3"/>
    <w:rsid w:val="006C491D"/>
    <w:rsid w:val="006C4CAA"/>
    <w:rsid w:val="006C4F88"/>
    <w:rsid w:val="006C54F2"/>
    <w:rsid w:val="006C561B"/>
    <w:rsid w:val="006C5C35"/>
    <w:rsid w:val="006C644A"/>
    <w:rsid w:val="006C677C"/>
    <w:rsid w:val="006C6BEE"/>
    <w:rsid w:val="006C6D5A"/>
    <w:rsid w:val="006C6EE8"/>
    <w:rsid w:val="006C7324"/>
    <w:rsid w:val="006D04F4"/>
    <w:rsid w:val="006D0D15"/>
    <w:rsid w:val="006D130C"/>
    <w:rsid w:val="006D1FFA"/>
    <w:rsid w:val="006D2206"/>
    <w:rsid w:val="006D24BC"/>
    <w:rsid w:val="006D24F6"/>
    <w:rsid w:val="006D25DF"/>
    <w:rsid w:val="006D2BD3"/>
    <w:rsid w:val="006D3C29"/>
    <w:rsid w:val="006D3D74"/>
    <w:rsid w:val="006D4184"/>
    <w:rsid w:val="006D483E"/>
    <w:rsid w:val="006D5505"/>
    <w:rsid w:val="006D5791"/>
    <w:rsid w:val="006D5EE6"/>
    <w:rsid w:val="006D6013"/>
    <w:rsid w:val="006D64EB"/>
    <w:rsid w:val="006D66FE"/>
    <w:rsid w:val="006D702B"/>
    <w:rsid w:val="006D73C7"/>
    <w:rsid w:val="006E0411"/>
    <w:rsid w:val="006E05F2"/>
    <w:rsid w:val="006E0B4D"/>
    <w:rsid w:val="006E1113"/>
    <w:rsid w:val="006E139B"/>
    <w:rsid w:val="006E20D5"/>
    <w:rsid w:val="006E2C8C"/>
    <w:rsid w:val="006E2E7C"/>
    <w:rsid w:val="006E2F91"/>
    <w:rsid w:val="006E30AF"/>
    <w:rsid w:val="006E4F72"/>
    <w:rsid w:val="006E5048"/>
    <w:rsid w:val="006E58DF"/>
    <w:rsid w:val="006E5DEB"/>
    <w:rsid w:val="006E6CF8"/>
    <w:rsid w:val="006E706D"/>
    <w:rsid w:val="006F00E8"/>
    <w:rsid w:val="006F0589"/>
    <w:rsid w:val="006F0660"/>
    <w:rsid w:val="006F0764"/>
    <w:rsid w:val="006F09F9"/>
    <w:rsid w:val="006F0AC7"/>
    <w:rsid w:val="006F123F"/>
    <w:rsid w:val="006F1FFD"/>
    <w:rsid w:val="006F274C"/>
    <w:rsid w:val="006F2FA0"/>
    <w:rsid w:val="006F3177"/>
    <w:rsid w:val="006F37B8"/>
    <w:rsid w:val="006F4A6A"/>
    <w:rsid w:val="006F5DAF"/>
    <w:rsid w:val="006F5DF6"/>
    <w:rsid w:val="006F62C0"/>
    <w:rsid w:val="006F65C1"/>
    <w:rsid w:val="006F7086"/>
    <w:rsid w:val="006F72DA"/>
    <w:rsid w:val="006F7AE4"/>
    <w:rsid w:val="00700018"/>
    <w:rsid w:val="0070033D"/>
    <w:rsid w:val="0070084C"/>
    <w:rsid w:val="007008E9"/>
    <w:rsid w:val="00700E5E"/>
    <w:rsid w:val="0070132D"/>
    <w:rsid w:val="0070154E"/>
    <w:rsid w:val="00701654"/>
    <w:rsid w:val="007016D4"/>
    <w:rsid w:val="00701789"/>
    <w:rsid w:val="007021C2"/>
    <w:rsid w:val="0070221F"/>
    <w:rsid w:val="007022A4"/>
    <w:rsid w:val="00704B0A"/>
    <w:rsid w:val="00705095"/>
    <w:rsid w:val="00705373"/>
    <w:rsid w:val="007054BB"/>
    <w:rsid w:val="0070573C"/>
    <w:rsid w:val="00705FE5"/>
    <w:rsid w:val="00706229"/>
    <w:rsid w:val="0070647B"/>
    <w:rsid w:val="007067E8"/>
    <w:rsid w:val="007069AD"/>
    <w:rsid w:val="00707738"/>
    <w:rsid w:val="007079C7"/>
    <w:rsid w:val="00707A23"/>
    <w:rsid w:val="00707D1F"/>
    <w:rsid w:val="00711564"/>
    <w:rsid w:val="00711EEF"/>
    <w:rsid w:val="007121FD"/>
    <w:rsid w:val="007128B6"/>
    <w:rsid w:val="00712B92"/>
    <w:rsid w:val="007132EF"/>
    <w:rsid w:val="00714759"/>
    <w:rsid w:val="007154F3"/>
    <w:rsid w:val="0071557B"/>
    <w:rsid w:val="007156BF"/>
    <w:rsid w:val="007157E1"/>
    <w:rsid w:val="00715AF1"/>
    <w:rsid w:val="00716B68"/>
    <w:rsid w:val="00716E82"/>
    <w:rsid w:val="00716EE7"/>
    <w:rsid w:val="00717848"/>
    <w:rsid w:val="00721C7F"/>
    <w:rsid w:val="00722295"/>
    <w:rsid w:val="00722712"/>
    <w:rsid w:val="00722C39"/>
    <w:rsid w:val="00722DE9"/>
    <w:rsid w:val="00724904"/>
    <w:rsid w:val="00724D84"/>
    <w:rsid w:val="007250AC"/>
    <w:rsid w:val="00725A2B"/>
    <w:rsid w:val="00725C7B"/>
    <w:rsid w:val="007261FA"/>
    <w:rsid w:val="00726D61"/>
    <w:rsid w:val="00730362"/>
    <w:rsid w:val="00730777"/>
    <w:rsid w:val="007309B4"/>
    <w:rsid w:val="00730BC8"/>
    <w:rsid w:val="00730C17"/>
    <w:rsid w:val="0073102D"/>
    <w:rsid w:val="00731C70"/>
    <w:rsid w:val="00731E6E"/>
    <w:rsid w:val="00733468"/>
    <w:rsid w:val="00733F7A"/>
    <w:rsid w:val="00734646"/>
    <w:rsid w:val="007347F1"/>
    <w:rsid w:val="00734A53"/>
    <w:rsid w:val="00734CEF"/>
    <w:rsid w:val="00735168"/>
    <w:rsid w:val="00735347"/>
    <w:rsid w:val="00735610"/>
    <w:rsid w:val="00735F64"/>
    <w:rsid w:val="00736446"/>
    <w:rsid w:val="007367F3"/>
    <w:rsid w:val="00736D54"/>
    <w:rsid w:val="00736D6B"/>
    <w:rsid w:val="00737324"/>
    <w:rsid w:val="0073742F"/>
    <w:rsid w:val="007404BF"/>
    <w:rsid w:val="00740A47"/>
    <w:rsid w:val="00741474"/>
    <w:rsid w:val="00741822"/>
    <w:rsid w:val="00741DBF"/>
    <w:rsid w:val="00741F0D"/>
    <w:rsid w:val="007421CB"/>
    <w:rsid w:val="0074235C"/>
    <w:rsid w:val="0074266D"/>
    <w:rsid w:val="00742742"/>
    <w:rsid w:val="0074294E"/>
    <w:rsid w:val="00742F79"/>
    <w:rsid w:val="007431FB"/>
    <w:rsid w:val="007439A5"/>
    <w:rsid w:val="00744124"/>
    <w:rsid w:val="00744578"/>
    <w:rsid w:val="0074632A"/>
    <w:rsid w:val="0074679E"/>
    <w:rsid w:val="0074717A"/>
    <w:rsid w:val="007472BB"/>
    <w:rsid w:val="007478A5"/>
    <w:rsid w:val="0075011F"/>
    <w:rsid w:val="007503CF"/>
    <w:rsid w:val="00750758"/>
    <w:rsid w:val="007507CA"/>
    <w:rsid w:val="00750E0F"/>
    <w:rsid w:val="00751E84"/>
    <w:rsid w:val="00752006"/>
    <w:rsid w:val="0075242E"/>
    <w:rsid w:val="007528C5"/>
    <w:rsid w:val="00752EA5"/>
    <w:rsid w:val="00754494"/>
    <w:rsid w:val="007553DC"/>
    <w:rsid w:val="00755649"/>
    <w:rsid w:val="00755720"/>
    <w:rsid w:val="007560B1"/>
    <w:rsid w:val="00756183"/>
    <w:rsid w:val="00756AD2"/>
    <w:rsid w:val="00757450"/>
    <w:rsid w:val="007574C4"/>
    <w:rsid w:val="007577F2"/>
    <w:rsid w:val="0075785D"/>
    <w:rsid w:val="00757BC2"/>
    <w:rsid w:val="00757D6B"/>
    <w:rsid w:val="007617FD"/>
    <w:rsid w:val="007618DB"/>
    <w:rsid w:val="00762440"/>
    <w:rsid w:val="00762A38"/>
    <w:rsid w:val="00762FD8"/>
    <w:rsid w:val="0076400C"/>
    <w:rsid w:val="007643C7"/>
    <w:rsid w:val="007662F8"/>
    <w:rsid w:val="00766C42"/>
    <w:rsid w:val="00766D6E"/>
    <w:rsid w:val="00766DC5"/>
    <w:rsid w:val="00767F9F"/>
    <w:rsid w:val="0077054B"/>
    <w:rsid w:val="00770E51"/>
    <w:rsid w:val="00771204"/>
    <w:rsid w:val="007723D1"/>
    <w:rsid w:val="00772987"/>
    <w:rsid w:val="00773B90"/>
    <w:rsid w:val="007740B1"/>
    <w:rsid w:val="00774490"/>
    <w:rsid w:val="00774531"/>
    <w:rsid w:val="007745EC"/>
    <w:rsid w:val="007758C0"/>
    <w:rsid w:val="007760BC"/>
    <w:rsid w:val="00776615"/>
    <w:rsid w:val="0077662C"/>
    <w:rsid w:val="00777342"/>
    <w:rsid w:val="007774B4"/>
    <w:rsid w:val="00777656"/>
    <w:rsid w:val="007800F9"/>
    <w:rsid w:val="0078082C"/>
    <w:rsid w:val="0078222A"/>
    <w:rsid w:val="00783425"/>
    <w:rsid w:val="00783580"/>
    <w:rsid w:val="007840E7"/>
    <w:rsid w:val="00785604"/>
    <w:rsid w:val="007859B5"/>
    <w:rsid w:val="00785B6A"/>
    <w:rsid w:val="007860E8"/>
    <w:rsid w:val="00787113"/>
    <w:rsid w:val="00787619"/>
    <w:rsid w:val="00787E2D"/>
    <w:rsid w:val="00790DA4"/>
    <w:rsid w:val="00790EAF"/>
    <w:rsid w:val="00791411"/>
    <w:rsid w:val="007918A4"/>
    <w:rsid w:val="00792FA0"/>
    <w:rsid w:val="0079326C"/>
    <w:rsid w:val="007938D5"/>
    <w:rsid w:val="007944E8"/>
    <w:rsid w:val="007951E7"/>
    <w:rsid w:val="007960AD"/>
    <w:rsid w:val="00796B1F"/>
    <w:rsid w:val="0079759A"/>
    <w:rsid w:val="007979AE"/>
    <w:rsid w:val="007979CA"/>
    <w:rsid w:val="007A0A29"/>
    <w:rsid w:val="007A0B92"/>
    <w:rsid w:val="007A0D6B"/>
    <w:rsid w:val="007A16E5"/>
    <w:rsid w:val="007A1BE7"/>
    <w:rsid w:val="007A1EDE"/>
    <w:rsid w:val="007A3284"/>
    <w:rsid w:val="007A37AC"/>
    <w:rsid w:val="007A41F6"/>
    <w:rsid w:val="007A516B"/>
    <w:rsid w:val="007A5613"/>
    <w:rsid w:val="007A654B"/>
    <w:rsid w:val="007A6AA3"/>
    <w:rsid w:val="007A6F58"/>
    <w:rsid w:val="007A6FC8"/>
    <w:rsid w:val="007A7980"/>
    <w:rsid w:val="007A7B20"/>
    <w:rsid w:val="007B0972"/>
    <w:rsid w:val="007B1636"/>
    <w:rsid w:val="007B1E76"/>
    <w:rsid w:val="007B219D"/>
    <w:rsid w:val="007B2B48"/>
    <w:rsid w:val="007B3D57"/>
    <w:rsid w:val="007B4076"/>
    <w:rsid w:val="007B40C9"/>
    <w:rsid w:val="007B5AEB"/>
    <w:rsid w:val="007B5E81"/>
    <w:rsid w:val="007B6142"/>
    <w:rsid w:val="007B6DDF"/>
    <w:rsid w:val="007B6E29"/>
    <w:rsid w:val="007B7105"/>
    <w:rsid w:val="007B770D"/>
    <w:rsid w:val="007B7F85"/>
    <w:rsid w:val="007B7FA9"/>
    <w:rsid w:val="007C0626"/>
    <w:rsid w:val="007C0871"/>
    <w:rsid w:val="007C0A84"/>
    <w:rsid w:val="007C1A76"/>
    <w:rsid w:val="007C2BAA"/>
    <w:rsid w:val="007C2C5A"/>
    <w:rsid w:val="007C31F6"/>
    <w:rsid w:val="007C3289"/>
    <w:rsid w:val="007C39B9"/>
    <w:rsid w:val="007C3FE8"/>
    <w:rsid w:val="007C5353"/>
    <w:rsid w:val="007C58B5"/>
    <w:rsid w:val="007C68F0"/>
    <w:rsid w:val="007C693B"/>
    <w:rsid w:val="007C6A08"/>
    <w:rsid w:val="007C6D20"/>
    <w:rsid w:val="007D0FBA"/>
    <w:rsid w:val="007D12EA"/>
    <w:rsid w:val="007D1AB1"/>
    <w:rsid w:val="007D1B9F"/>
    <w:rsid w:val="007D1BD5"/>
    <w:rsid w:val="007D2858"/>
    <w:rsid w:val="007D2AA2"/>
    <w:rsid w:val="007D35CD"/>
    <w:rsid w:val="007D3644"/>
    <w:rsid w:val="007D3A6A"/>
    <w:rsid w:val="007D43D3"/>
    <w:rsid w:val="007D44E5"/>
    <w:rsid w:val="007D45BD"/>
    <w:rsid w:val="007D4650"/>
    <w:rsid w:val="007D5435"/>
    <w:rsid w:val="007D560C"/>
    <w:rsid w:val="007D56E7"/>
    <w:rsid w:val="007D5809"/>
    <w:rsid w:val="007D5AA3"/>
    <w:rsid w:val="007D6C3B"/>
    <w:rsid w:val="007D70A4"/>
    <w:rsid w:val="007D729C"/>
    <w:rsid w:val="007D76B2"/>
    <w:rsid w:val="007D7C42"/>
    <w:rsid w:val="007D7ED2"/>
    <w:rsid w:val="007E0315"/>
    <w:rsid w:val="007E17E6"/>
    <w:rsid w:val="007E2DD8"/>
    <w:rsid w:val="007E5151"/>
    <w:rsid w:val="007E593D"/>
    <w:rsid w:val="007E5F37"/>
    <w:rsid w:val="007E6B3E"/>
    <w:rsid w:val="007F016A"/>
    <w:rsid w:val="007F071A"/>
    <w:rsid w:val="007F0959"/>
    <w:rsid w:val="007F0969"/>
    <w:rsid w:val="007F12EC"/>
    <w:rsid w:val="007F196F"/>
    <w:rsid w:val="007F1F0E"/>
    <w:rsid w:val="007F2685"/>
    <w:rsid w:val="007F2837"/>
    <w:rsid w:val="007F2CE3"/>
    <w:rsid w:val="007F2FD1"/>
    <w:rsid w:val="007F3CAB"/>
    <w:rsid w:val="007F4AFD"/>
    <w:rsid w:val="007F518F"/>
    <w:rsid w:val="007F58F1"/>
    <w:rsid w:val="007F5D51"/>
    <w:rsid w:val="007F6A7C"/>
    <w:rsid w:val="007F7124"/>
    <w:rsid w:val="007F796B"/>
    <w:rsid w:val="0080008A"/>
    <w:rsid w:val="0080042C"/>
    <w:rsid w:val="00800BE7"/>
    <w:rsid w:val="00801B69"/>
    <w:rsid w:val="008020F0"/>
    <w:rsid w:val="0080251D"/>
    <w:rsid w:val="0080343C"/>
    <w:rsid w:val="00803942"/>
    <w:rsid w:val="00803C5A"/>
    <w:rsid w:val="008042AA"/>
    <w:rsid w:val="00804943"/>
    <w:rsid w:val="00804E4F"/>
    <w:rsid w:val="00805558"/>
    <w:rsid w:val="00805A83"/>
    <w:rsid w:val="00805AA0"/>
    <w:rsid w:val="00806108"/>
    <w:rsid w:val="00806FEE"/>
    <w:rsid w:val="0080769F"/>
    <w:rsid w:val="00807AE0"/>
    <w:rsid w:val="00807D5B"/>
    <w:rsid w:val="00810172"/>
    <w:rsid w:val="00811856"/>
    <w:rsid w:val="00811A14"/>
    <w:rsid w:val="00811F2B"/>
    <w:rsid w:val="00812494"/>
    <w:rsid w:val="00812D8C"/>
    <w:rsid w:val="00812ED8"/>
    <w:rsid w:val="00815110"/>
    <w:rsid w:val="00815E5F"/>
    <w:rsid w:val="00816762"/>
    <w:rsid w:val="00817AD1"/>
    <w:rsid w:val="00817D34"/>
    <w:rsid w:val="0082086B"/>
    <w:rsid w:val="00820F7C"/>
    <w:rsid w:val="00821228"/>
    <w:rsid w:val="00821C76"/>
    <w:rsid w:val="00822326"/>
    <w:rsid w:val="00822FD8"/>
    <w:rsid w:val="008231C7"/>
    <w:rsid w:val="008234A6"/>
    <w:rsid w:val="008235BB"/>
    <w:rsid w:val="0082426F"/>
    <w:rsid w:val="008242E7"/>
    <w:rsid w:val="008246C8"/>
    <w:rsid w:val="00825F42"/>
    <w:rsid w:val="0082696B"/>
    <w:rsid w:val="008274E4"/>
    <w:rsid w:val="00830892"/>
    <w:rsid w:val="00831CF9"/>
    <w:rsid w:val="0083400F"/>
    <w:rsid w:val="0083452F"/>
    <w:rsid w:val="00834901"/>
    <w:rsid w:val="00834D32"/>
    <w:rsid w:val="008350F0"/>
    <w:rsid w:val="0083575B"/>
    <w:rsid w:val="00835955"/>
    <w:rsid w:val="00835ED7"/>
    <w:rsid w:val="0083701D"/>
    <w:rsid w:val="00840096"/>
    <w:rsid w:val="00841494"/>
    <w:rsid w:val="008414A4"/>
    <w:rsid w:val="00843354"/>
    <w:rsid w:val="00843610"/>
    <w:rsid w:val="00843B57"/>
    <w:rsid w:val="008440B6"/>
    <w:rsid w:val="0084437A"/>
    <w:rsid w:val="00844674"/>
    <w:rsid w:val="00844CB4"/>
    <w:rsid w:val="00845140"/>
    <w:rsid w:val="0084523A"/>
    <w:rsid w:val="00845929"/>
    <w:rsid w:val="00846777"/>
    <w:rsid w:val="00847181"/>
    <w:rsid w:val="00847B57"/>
    <w:rsid w:val="00850826"/>
    <w:rsid w:val="00850B16"/>
    <w:rsid w:val="00850EFD"/>
    <w:rsid w:val="00851466"/>
    <w:rsid w:val="008517B5"/>
    <w:rsid w:val="00851E4D"/>
    <w:rsid w:val="0085204F"/>
    <w:rsid w:val="00852B79"/>
    <w:rsid w:val="00852E66"/>
    <w:rsid w:val="00853B03"/>
    <w:rsid w:val="00853BB0"/>
    <w:rsid w:val="008549DC"/>
    <w:rsid w:val="00854D89"/>
    <w:rsid w:val="008556EA"/>
    <w:rsid w:val="00856AB4"/>
    <w:rsid w:val="00856C2B"/>
    <w:rsid w:val="00857894"/>
    <w:rsid w:val="008578B3"/>
    <w:rsid w:val="00857D19"/>
    <w:rsid w:val="0086005F"/>
    <w:rsid w:val="008602E2"/>
    <w:rsid w:val="00860AA6"/>
    <w:rsid w:val="00861350"/>
    <w:rsid w:val="0086192C"/>
    <w:rsid w:val="00861D5B"/>
    <w:rsid w:val="00861DAB"/>
    <w:rsid w:val="008620F7"/>
    <w:rsid w:val="00863061"/>
    <w:rsid w:val="00863B72"/>
    <w:rsid w:val="00863C1F"/>
    <w:rsid w:val="00864124"/>
    <w:rsid w:val="00865057"/>
    <w:rsid w:val="00865E2D"/>
    <w:rsid w:val="0086677E"/>
    <w:rsid w:val="00866E4B"/>
    <w:rsid w:val="00867236"/>
    <w:rsid w:val="00867264"/>
    <w:rsid w:val="00867847"/>
    <w:rsid w:val="00867894"/>
    <w:rsid w:val="008678C1"/>
    <w:rsid w:val="00867CA1"/>
    <w:rsid w:val="00867F69"/>
    <w:rsid w:val="00870185"/>
    <w:rsid w:val="00871299"/>
    <w:rsid w:val="00871458"/>
    <w:rsid w:val="00871A26"/>
    <w:rsid w:val="00871A48"/>
    <w:rsid w:val="00872022"/>
    <w:rsid w:val="0087298C"/>
    <w:rsid w:val="00872C79"/>
    <w:rsid w:val="00872ECA"/>
    <w:rsid w:val="00873436"/>
    <w:rsid w:val="00873E3A"/>
    <w:rsid w:val="00874D71"/>
    <w:rsid w:val="008751E6"/>
    <w:rsid w:val="008752DF"/>
    <w:rsid w:val="008753D7"/>
    <w:rsid w:val="008755A9"/>
    <w:rsid w:val="00875743"/>
    <w:rsid w:val="00875852"/>
    <w:rsid w:val="0087616F"/>
    <w:rsid w:val="008764DB"/>
    <w:rsid w:val="00876982"/>
    <w:rsid w:val="008776C6"/>
    <w:rsid w:val="00877A78"/>
    <w:rsid w:val="00877BA1"/>
    <w:rsid w:val="00880F90"/>
    <w:rsid w:val="00881D68"/>
    <w:rsid w:val="00881EBC"/>
    <w:rsid w:val="00881EF9"/>
    <w:rsid w:val="008827E7"/>
    <w:rsid w:val="00883258"/>
    <w:rsid w:val="0088368B"/>
    <w:rsid w:val="0088468D"/>
    <w:rsid w:val="0088481E"/>
    <w:rsid w:val="00884D3D"/>
    <w:rsid w:val="00884FE5"/>
    <w:rsid w:val="0088588D"/>
    <w:rsid w:val="00885ADE"/>
    <w:rsid w:val="00885C60"/>
    <w:rsid w:val="00885CFE"/>
    <w:rsid w:val="00886673"/>
    <w:rsid w:val="00886772"/>
    <w:rsid w:val="00886865"/>
    <w:rsid w:val="00887751"/>
    <w:rsid w:val="00890A46"/>
    <w:rsid w:val="00890BD6"/>
    <w:rsid w:val="008911FD"/>
    <w:rsid w:val="00891893"/>
    <w:rsid w:val="00892B4F"/>
    <w:rsid w:val="00893674"/>
    <w:rsid w:val="00893712"/>
    <w:rsid w:val="00893C5E"/>
    <w:rsid w:val="0089438A"/>
    <w:rsid w:val="00894B3B"/>
    <w:rsid w:val="00894DBD"/>
    <w:rsid w:val="00894E5F"/>
    <w:rsid w:val="008952B0"/>
    <w:rsid w:val="00895B57"/>
    <w:rsid w:val="00896232"/>
    <w:rsid w:val="0089651F"/>
    <w:rsid w:val="008970DE"/>
    <w:rsid w:val="008A02C5"/>
    <w:rsid w:val="008A0705"/>
    <w:rsid w:val="008A13F2"/>
    <w:rsid w:val="008A1B81"/>
    <w:rsid w:val="008A1DAF"/>
    <w:rsid w:val="008A21C0"/>
    <w:rsid w:val="008A2658"/>
    <w:rsid w:val="008A29B5"/>
    <w:rsid w:val="008A31BA"/>
    <w:rsid w:val="008A460E"/>
    <w:rsid w:val="008A62A4"/>
    <w:rsid w:val="008A683C"/>
    <w:rsid w:val="008A6904"/>
    <w:rsid w:val="008A6A3B"/>
    <w:rsid w:val="008A778A"/>
    <w:rsid w:val="008A7986"/>
    <w:rsid w:val="008A7DB8"/>
    <w:rsid w:val="008B0F5D"/>
    <w:rsid w:val="008B1572"/>
    <w:rsid w:val="008B1620"/>
    <w:rsid w:val="008B3BBA"/>
    <w:rsid w:val="008B3C5F"/>
    <w:rsid w:val="008B4461"/>
    <w:rsid w:val="008B49A9"/>
    <w:rsid w:val="008B59E0"/>
    <w:rsid w:val="008B5B40"/>
    <w:rsid w:val="008B5E8F"/>
    <w:rsid w:val="008B6FBE"/>
    <w:rsid w:val="008B71D5"/>
    <w:rsid w:val="008B7388"/>
    <w:rsid w:val="008B770D"/>
    <w:rsid w:val="008B790E"/>
    <w:rsid w:val="008B7E51"/>
    <w:rsid w:val="008B7F69"/>
    <w:rsid w:val="008C0103"/>
    <w:rsid w:val="008C0291"/>
    <w:rsid w:val="008C0E26"/>
    <w:rsid w:val="008C0FC3"/>
    <w:rsid w:val="008C1361"/>
    <w:rsid w:val="008C1EFD"/>
    <w:rsid w:val="008C21DE"/>
    <w:rsid w:val="008C27D8"/>
    <w:rsid w:val="008C286D"/>
    <w:rsid w:val="008C2EE5"/>
    <w:rsid w:val="008C3E3B"/>
    <w:rsid w:val="008C3F06"/>
    <w:rsid w:val="008C4FFE"/>
    <w:rsid w:val="008C5919"/>
    <w:rsid w:val="008C59F0"/>
    <w:rsid w:val="008C5F70"/>
    <w:rsid w:val="008C62DE"/>
    <w:rsid w:val="008D03CE"/>
    <w:rsid w:val="008D0F41"/>
    <w:rsid w:val="008D117A"/>
    <w:rsid w:val="008D1F93"/>
    <w:rsid w:val="008D20ED"/>
    <w:rsid w:val="008D21A5"/>
    <w:rsid w:val="008D2621"/>
    <w:rsid w:val="008D2EEC"/>
    <w:rsid w:val="008D3B72"/>
    <w:rsid w:val="008D41C5"/>
    <w:rsid w:val="008D4368"/>
    <w:rsid w:val="008D4BE8"/>
    <w:rsid w:val="008D4F7F"/>
    <w:rsid w:val="008D5B69"/>
    <w:rsid w:val="008D666B"/>
    <w:rsid w:val="008D6D98"/>
    <w:rsid w:val="008D718D"/>
    <w:rsid w:val="008D7C44"/>
    <w:rsid w:val="008E000A"/>
    <w:rsid w:val="008E04F9"/>
    <w:rsid w:val="008E09BE"/>
    <w:rsid w:val="008E10D0"/>
    <w:rsid w:val="008E1344"/>
    <w:rsid w:val="008E3269"/>
    <w:rsid w:val="008E3ED7"/>
    <w:rsid w:val="008E413A"/>
    <w:rsid w:val="008E4AED"/>
    <w:rsid w:val="008E4B2F"/>
    <w:rsid w:val="008E502C"/>
    <w:rsid w:val="008E580B"/>
    <w:rsid w:val="008E5EAB"/>
    <w:rsid w:val="008E6A88"/>
    <w:rsid w:val="008E7656"/>
    <w:rsid w:val="008E79E1"/>
    <w:rsid w:val="008F0225"/>
    <w:rsid w:val="008F061E"/>
    <w:rsid w:val="008F0792"/>
    <w:rsid w:val="008F07A2"/>
    <w:rsid w:val="008F0C62"/>
    <w:rsid w:val="008F0CA1"/>
    <w:rsid w:val="008F0E50"/>
    <w:rsid w:val="008F18C0"/>
    <w:rsid w:val="008F1F09"/>
    <w:rsid w:val="008F2033"/>
    <w:rsid w:val="008F3D70"/>
    <w:rsid w:val="008F4726"/>
    <w:rsid w:val="008F48CE"/>
    <w:rsid w:val="008F497F"/>
    <w:rsid w:val="008F4AF2"/>
    <w:rsid w:val="008F502D"/>
    <w:rsid w:val="008F51EB"/>
    <w:rsid w:val="008F59F5"/>
    <w:rsid w:val="008F5D66"/>
    <w:rsid w:val="008F5E20"/>
    <w:rsid w:val="008F609F"/>
    <w:rsid w:val="008F655B"/>
    <w:rsid w:val="008F6A4B"/>
    <w:rsid w:val="008F6BCF"/>
    <w:rsid w:val="008F6CC9"/>
    <w:rsid w:val="008F7391"/>
    <w:rsid w:val="008F75C3"/>
    <w:rsid w:val="008F7BB3"/>
    <w:rsid w:val="008F7CE2"/>
    <w:rsid w:val="00900D2F"/>
    <w:rsid w:val="00900E5B"/>
    <w:rsid w:val="009016DB"/>
    <w:rsid w:val="00901B34"/>
    <w:rsid w:val="00902003"/>
    <w:rsid w:val="009022FE"/>
    <w:rsid w:val="00902A11"/>
    <w:rsid w:val="00902DF3"/>
    <w:rsid w:val="00902F85"/>
    <w:rsid w:val="00903359"/>
    <w:rsid w:val="00903FD4"/>
    <w:rsid w:val="009047F9"/>
    <w:rsid w:val="00904B57"/>
    <w:rsid w:val="00904EF0"/>
    <w:rsid w:val="00905260"/>
    <w:rsid w:val="00905462"/>
    <w:rsid w:val="00905D20"/>
    <w:rsid w:val="00906597"/>
    <w:rsid w:val="0090664D"/>
    <w:rsid w:val="00906B1E"/>
    <w:rsid w:val="0090715C"/>
    <w:rsid w:val="00910187"/>
    <w:rsid w:val="00910602"/>
    <w:rsid w:val="00910EA5"/>
    <w:rsid w:val="00910F71"/>
    <w:rsid w:val="0091121B"/>
    <w:rsid w:val="0091259A"/>
    <w:rsid w:val="00912881"/>
    <w:rsid w:val="009131C8"/>
    <w:rsid w:val="00913A24"/>
    <w:rsid w:val="009144B3"/>
    <w:rsid w:val="00914622"/>
    <w:rsid w:val="0091475E"/>
    <w:rsid w:val="00914C38"/>
    <w:rsid w:val="009150DE"/>
    <w:rsid w:val="00916508"/>
    <w:rsid w:val="00916B23"/>
    <w:rsid w:val="0091752F"/>
    <w:rsid w:val="009201CE"/>
    <w:rsid w:val="009202F4"/>
    <w:rsid w:val="00920D9E"/>
    <w:rsid w:val="00921A7C"/>
    <w:rsid w:val="00921AD6"/>
    <w:rsid w:val="009233C4"/>
    <w:rsid w:val="0092366A"/>
    <w:rsid w:val="009238E9"/>
    <w:rsid w:val="00923911"/>
    <w:rsid w:val="00924238"/>
    <w:rsid w:val="00925F51"/>
    <w:rsid w:val="009264E3"/>
    <w:rsid w:val="00926994"/>
    <w:rsid w:val="00926B25"/>
    <w:rsid w:val="00927935"/>
    <w:rsid w:val="00927A93"/>
    <w:rsid w:val="0093025F"/>
    <w:rsid w:val="00930966"/>
    <w:rsid w:val="0093121B"/>
    <w:rsid w:val="009315A6"/>
    <w:rsid w:val="0093228C"/>
    <w:rsid w:val="00932D95"/>
    <w:rsid w:val="00933185"/>
    <w:rsid w:val="0093378A"/>
    <w:rsid w:val="009339CC"/>
    <w:rsid w:val="0093447D"/>
    <w:rsid w:val="00934804"/>
    <w:rsid w:val="00935206"/>
    <w:rsid w:val="00935397"/>
    <w:rsid w:val="00935998"/>
    <w:rsid w:val="0093645A"/>
    <w:rsid w:val="00936AE8"/>
    <w:rsid w:val="00936E44"/>
    <w:rsid w:val="00936E50"/>
    <w:rsid w:val="00936F75"/>
    <w:rsid w:val="00937774"/>
    <w:rsid w:val="009415F1"/>
    <w:rsid w:val="00941C1B"/>
    <w:rsid w:val="009425B2"/>
    <w:rsid w:val="00942D0C"/>
    <w:rsid w:val="00943C20"/>
    <w:rsid w:val="00943F3A"/>
    <w:rsid w:val="0094475A"/>
    <w:rsid w:val="00944EF6"/>
    <w:rsid w:val="009451B7"/>
    <w:rsid w:val="00945431"/>
    <w:rsid w:val="009456F2"/>
    <w:rsid w:val="00945A2E"/>
    <w:rsid w:val="00945AD1"/>
    <w:rsid w:val="00945C7B"/>
    <w:rsid w:val="009460D9"/>
    <w:rsid w:val="00946184"/>
    <w:rsid w:val="00946417"/>
    <w:rsid w:val="009466A3"/>
    <w:rsid w:val="00946B2D"/>
    <w:rsid w:val="00946D0D"/>
    <w:rsid w:val="009472D2"/>
    <w:rsid w:val="00951ED6"/>
    <w:rsid w:val="00952227"/>
    <w:rsid w:val="00952A7E"/>
    <w:rsid w:val="00953B69"/>
    <w:rsid w:val="009544DD"/>
    <w:rsid w:val="00954A24"/>
    <w:rsid w:val="00954A76"/>
    <w:rsid w:val="00954BF2"/>
    <w:rsid w:val="00955277"/>
    <w:rsid w:val="009554D4"/>
    <w:rsid w:val="009556AA"/>
    <w:rsid w:val="0095577A"/>
    <w:rsid w:val="009557A5"/>
    <w:rsid w:val="00955CC2"/>
    <w:rsid w:val="00956B1C"/>
    <w:rsid w:val="00957170"/>
    <w:rsid w:val="00957183"/>
    <w:rsid w:val="00957C5A"/>
    <w:rsid w:val="00957EA8"/>
    <w:rsid w:val="00960C84"/>
    <w:rsid w:val="00961F89"/>
    <w:rsid w:val="0096264E"/>
    <w:rsid w:val="00962B01"/>
    <w:rsid w:val="00962C78"/>
    <w:rsid w:val="009634F5"/>
    <w:rsid w:val="009638F1"/>
    <w:rsid w:val="00963A8C"/>
    <w:rsid w:val="009644B3"/>
    <w:rsid w:val="0096451A"/>
    <w:rsid w:val="009650D3"/>
    <w:rsid w:val="009655EA"/>
    <w:rsid w:val="0096582D"/>
    <w:rsid w:val="00965854"/>
    <w:rsid w:val="00966BE5"/>
    <w:rsid w:val="009673AA"/>
    <w:rsid w:val="00967C3C"/>
    <w:rsid w:val="00967E10"/>
    <w:rsid w:val="009707C6"/>
    <w:rsid w:val="00970C47"/>
    <w:rsid w:val="00971045"/>
    <w:rsid w:val="00971383"/>
    <w:rsid w:val="00971A98"/>
    <w:rsid w:val="00972477"/>
    <w:rsid w:val="0097260B"/>
    <w:rsid w:val="0097391B"/>
    <w:rsid w:val="00973AA4"/>
    <w:rsid w:val="00974655"/>
    <w:rsid w:val="0097479A"/>
    <w:rsid w:val="00974BF7"/>
    <w:rsid w:val="00975083"/>
    <w:rsid w:val="009760A0"/>
    <w:rsid w:val="009764B2"/>
    <w:rsid w:val="00976965"/>
    <w:rsid w:val="009769E6"/>
    <w:rsid w:val="00976E3D"/>
    <w:rsid w:val="00976EC4"/>
    <w:rsid w:val="00977488"/>
    <w:rsid w:val="009775E0"/>
    <w:rsid w:val="00977A7B"/>
    <w:rsid w:val="0098023F"/>
    <w:rsid w:val="00980E3D"/>
    <w:rsid w:val="00981362"/>
    <w:rsid w:val="009821DD"/>
    <w:rsid w:val="0098226A"/>
    <w:rsid w:val="0098256C"/>
    <w:rsid w:val="0098271F"/>
    <w:rsid w:val="00983000"/>
    <w:rsid w:val="00983581"/>
    <w:rsid w:val="00984DF4"/>
    <w:rsid w:val="00985D8F"/>
    <w:rsid w:val="00986D4A"/>
    <w:rsid w:val="009901E6"/>
    <w:rsid w:val="00990978"/>
    <w:rsid w:val="00990FAD"/>
    <w:rsid w:val="009912CB"/>
    <w:rsid w:val="009921FF"/>
    <w:rsid w:val="00994022"/>
    <w:rsid w:val="009949E2"/>
    <w:rsid w:val="009963F4"/>
    <w:rsid w:val="009964EE"/>
    <w:rsid w:val="0099685A"/>
    <w:rsid w:val="00996FD7"/>
    <w:rsid w:val="00997240"/>
    <w:rsid w:val="009A006B"/>
    <w:rsid w:val="009A0164"/>
    <w:rsid w:val="009A0888"/>
    <w:rsid w:val="009A0E9C"/>
    <w:rsid w:val="009A164D"/>
    <w:rsid w:val="009A2265"/>
    <w:rsid w:val="009A2388"/>
    <w:rsid w:val="009A2677"/>
    <w:rsid w:val="009A2795"/>
    <w:rsid w:val="009A2827"/>
    <w:rsid w:val="009A28E1"/>
    <w:rsid w:val="009A3903"/>
    <w:rsid w:val="009A3D96"/>
    <w:rsid w:val="009A4013"/>
    <w:rsid w:val="009A442E"/>
    <w:rsid w:val="009A4D01"/>
    <w:rsid w:val="009A5C21"/>
    <w:rsid w:val="009A5CE1"/>
    <w:rsid w:val="009A5CEB"/>
    <w:rsid w:val="009A5EF8"/>
    <w:rsid w:val="009A62E8"/>
    <w:rsid w:val="009A676D"/>
    <w:rsid w:val="009A6C77"/>
    <w:rsid w:val="009A71DD"/>
    <w:rsid w:val="009A7A99"/>
    <w:rsid w:val="009B04DC"/>
    <w:rsid w:val="009B1369"/>
    <w:rsid w:val="009B1522"/>
    <w:rsid w:val="009B1B59"/>
    <w:rsid w:val="009B1C60"/>
    <w:rsid w:val="009B2C0B"/>
    <w:rsid w:val="009B3227"/>
    <w:rsid w:val="009B350D"/>
    <w:rsid w:val="009B379B"/>
    <w:rsid w:val="009B3853"/>
    <w:rsid w:val="009B3E2D"/>
    <w:rsid w:val="009B47EA"/>
    <w:rsid w:val="009B483A"/>
    <w:rsid w:val="009B4AB0"/>
    <w:rsid w:val="009B4BA7"/>
    <w:rsid w:val="009B53B6"/>
    <w:rsid w:val="009B59E1"/>
    <w:rsid w:val="009B66B2"/>
    <w:rsid w:val="009B700B"/>
    <w:rsid w:val="009B7E28"/>
    <w:rsid w:val="009B7F31"/>
    <w:rsid w:val="009C0499"/>
    <w:rsid w:val="009C0CF6"/>
    <w:rsid w:val="009C20E8"/>
    <w:rsid w:val="009C26A1"/>
    <w:rsid w:val="009C2AF3"/>
    <w:rsid w:val="009C2B1B"/>
    <w:rsid w:val="009C2EEF"/>
    <w:rsid w:val="009C41FC"/>
    <w:rsid w:val="009C434B"/>
    <w:rsid w:val="009C474C"/>
    <w:rsid w:val="009C4942"/>
    <w:rsid w:val="009C6C93"/>
    <w:rsid w:val="009C73B1"/>
    <w:rsid w:val="009C785B"/>
    <w:rsid w:val="009C7BC5"/>
    <w:rsid w:val="009C7E4B"/>
    <w:rsid w:val="009D0EBA"/>
    <w:rsid w:val="009D147B"/>
    <w:rsid w:val="009D163E"/>
    <w:rsid w:val="009D181C"/>
    <w:rsid w:val="009D1B4B"/>
    <w:rsid w:val="009D2482"/>
    <w:rsid w:val="009D3172"/>
    <w:rsid w:val="009D31AC"/>
    <w:rsid w:val="009D3841"/>
    <w:rsid w:val="009D3AF5"/>
    <w:rsid w:val="009D4320"/>
    <w:rsid w:val="009D4E7A"/>
    <w:rsid w:val="009D4F73"/>
    <w:rsid w:val="009D53DC"/>
    <w:rsid w:val="009D77EF"/>
    <w:rsid w:val="009E0C0D"/>
    <w:rsid w:val="009E0C86"/>
    <w:rsid w:val="009E0CCD"/>
    <w:rsid w:val="009E0E38"/>
    <w:rsid w:val="009E1D22"/>
    <w:rsid w:val="009E1D97"/>
    <w:rsid w:val="009E23D7"/>
    <w:rsid w:val="009E2B7C"/>
    <w:rsid w:val="009E32DE"/>
    <w:rsid w:val="009E418A"/>
    <w:rsid w:val="009E4327"/>
    <w:rsid w:val="009E5300"/>
    <w:rsid w:val="009E5308"/>
    <w:rsid w:val="009E58B3"/>
    <w:rsid w:val="009E603A"/>
    <w:rsid w:val="009E668D"/>
    <w:rsid w:val="009E6A7D"/>
    <w:rsid w:val="009E70E2"/>
    <w:rsid w:val="009E7253"/>
    <w:rsid w:val="009E734E"/>
    <w:rsid w:val="009E79B0"/>
    <w:rsid w:val="009F00D0"/>
    <w:rsid w:val="009F05E9"/>
    <w:rsid w:val="009F190E"/>
    <w:rsid w:val="009F2198"/>
    <w:rsid w:val="009F24B2"/>
    <w:rsid w:val="009F3C5E"/>
    <w:rsid w:val="009F4880"/>
    <w:rsid w:val="009F57AF"/>
    <w:rsid w:val="009F5DE8"/>
    <w:rsid w:val="009F5E9D"/>
    <w:rsid w:val="009F6047"/>
    <w:rsid w:val="009F6519"/>
    <w:rsid w:val="009F6772"/>
    <w:rsid w:val="009F6AF0"/>
    <w:rsid w:val="009F735D"/>
    <w:rsid w:val="009F760A"/>
    <w:rsid w:val="009F78C8"/>
    <w:rsid w:val="009F79A0"/>
    <w:rsid w:val="00A000A1"/>
    <w:rsid w:val="00A0137A"/>
    <w:rsid w:val="00A01648"/>
    <w:rsid w:val="00A01695"/>
    <w:rsid w:val="00A01B6B"/>
    <w:rsid w:val="00A01F49"/>
    <w:rsid w:val="00A02860"/>
    <w:rsid w:val="00A0290F"/>
    <w:rsid w:val="00A02D79"/>
    <w:rsid w:val="00A03746"/>
    <w:rsid w:val="00A03AD8"/>
    <w:rsid w:val="00A0412C"/>
    <w:rsid w:val="00A04895"/>
    <w:rsid w:val="00A0496F"/>
    <w:rsid w:val="00A04D3C"/>
    <w:rsid w:val="00A06737"/>
    <w:rsid w:val="00A069B1"/>
    <w:rsid w:val="00A069D9"/>
    <w:rsid w:val="00A06A65"/>
    <w:rsid w:val="00A06EB6"/>
    <w:rsid w:val="00A0719F"/>
    <w:rsid w:val="00A07712"/>
    <w:rsid w:val="00A1042A"/>
    <w:rsid w:val="00A10F30"/>
    <w:rsid w:val="00A12547"/>
    <w:rsid w:val="00A12ADD"/>
    <w:rsid w:val="00A13199"/>
    <w:rsid w:val="00A13824"/>
    <w:rsid w:val="00A143A1"/>
    <w:rsid w:val="00A1468A"/>
    <w:rsid w:val="00A148DE"/>
    <w:rsid w:val="00A14A9D"/>
    <w:rsid w:val="00A155B0"/>
    <w:rsid w:val="00A1567B"/>
    <w:rsid w:val="00A15AFD"/>
    <w:rsid w:val="00A15F84"/>
    <w:rsid w:val="00A16832"/>
    <w:rsid w:val="00A178D4"/>
    <w:rsid w:val="00A17CFA"/>
    <w:rsid w:val="00A17F12"/>
    <w:rsid w:val="00A21021"/>
    <w:rsid w:val="00A21376"/>
    <w:rsid w:val="00A224ED"/>
    <w:rsid w:val="00A226B3"/>
    <w:rsid w:val="00A2270E"/>
    <w:rsid w:val="00A235A1"/>
    <w:rsid w:val="00A23FD8"/>
    <w:rsid w:val="00A24D7D"/>
    <w:rsid w:val="00A24E00"/>
    <w:rsid w:val="00A262F4"/>
    <w:rsid w:val="00A2676B"/>
    <w:rsid w:val="00A27241"/>
    <w:rsid w:val="00A27670"/>
    <w:rsid w:val="00A27C00"/>
    <w:rsid w:val="00A31748"/>
    <w:rsid w:val="00A31AD9"/>
    <w:rsid w:val="00A31D28"/>
    <w:rsid w:val="00A323D4"/>
    <w:rsid w:val="00A3297E"/>
    <w:rsid w:val="00A32C6C"/>
    <w:rsid w:val="00A33100"/>
    <w:rsid w:val="00A33D14"/>
    <w:rsid w:val="00A344D1"/>
    <w:rsid w:val="00A351B7"/>
    <w:rsid w:val="00A35C77"/>
    <w:rsid w:val="00A35D43"/>
    <w:rsid w:val="00A36E09"/>
    <w:rsid w:val="00A36F43"/>
    <w:rsid w:val="00A400F9"/>
    <w:rsid w:val="00A409AA"/>
    <w:rsid w:val="00A412D5"/>
    <w:rsid w:val="00A415AD"/>
    <w:rsid w:val="00A42118"/>
    <w:rsid w:val="00A421CA"/>
    <w:rsid w:val="00A423B9"/>
    <w:rsid w:val="00A43048"/>
    <w:rsid w:val="00A4332B"/>
    <w:rsid w:val="00A4379C"/>
    <w:rsid w:val="00A437AB"/>
    <w:rsid w:val="00A438BB"/>
    <w:rsid w:val="00A43977"/>
    <w:rsid w:val="00A44486"/>
    <w:rsid w:val="00A44AB5"/>
    <w:rsid w:val="00A44D1C"/>
    <w:rsid w:val="00A461B0"/>
    <w:rsid w:val="00A467E9"/>
    <w:rsid w:val="00A4748C"/>
    <w:rsid w:val="00A47A09"/>
    <w:rsid w:val="00A47D3F"/>
    <w:rsid w:val="00A47DD8"/>
    <w:rsid w:val="00A50910"/>
    <w:rsid w:val="00A50A60"/>
    <w:rsid w:val="00A50C42"/>
    <w:rsid w:val="00A50D7E"/>
    <w:rsid w:val="00A518CC"/>
    <w:rsid w:val="00A51A28"/>
    <w:rsid w:val="00A51C3F"/>
    <w:rsid w:val="00A52816"/>
    <w:rsid w:val="00A529E7"/>
    <w:rsid w:val="00A52D0B"/>
    <w:rsid w:val="00A52D2D"/>
    <w:rsid w:val="00A52F56"/>
    <w:rsid w:val="00A5321C"/>
    <w:rsid w:val="00A53D50"/>
    <w:rsid w:val="00A54FD8"/>
    <w:rsid w:val="00A55AAA"/>
    <w:rsid w:val="00A55EF8"/>
    <w:rsid w:val="00A56476"/>
    <w:rsid w:val="00A56954"/>
    <w:rsid w:val="00A57379"/>
    <w:rsid w:val="00A57A51"/>
    <w:rsid w:val="00A60205"/>
    <w:rsid w:val="00A60876"/>
    <w:rsid w:val="00A6182C"/>
    <w:rsid w:val="00A61B2C"/>
    <w:rsid w:val="00A61B92"/>
    <w:rsid w:val="00A6236F"/>
    <w:rsid w:val="00A62532"/>
    <w:rsid w:val="00A629FC"/>
    <w:rsid w:val="00A62BE8"/>
    <w:rsid w:val="00A6340E"/>
    <w:rsid w:val="00A637AF"/>
    <w:rsid w:val="00A638E8"/>
    <w:rsid w:val="00A642E0"/>
    <w:rsid w:val="00A64954"/>
    <w:rsid w:val="00A6495D"/>
    <w:rsid w:val="00A65654"/>
    <w:rsid w:val="00A66CAE"/>
    <w:rsid w:val="00A67138"/>
    <w:rsid w:val="00A676E8"/>
    <w:rsid w:val="00A67B3B"/>
    <w:rsid w:val="00A67F5D"/>
    <w:rsid w:val="00A7170D"/>
    <w:rsid w:val="00A72155"/>
    <w:rsid w:val="00A723C0"/>
    <w:rsid w:val="00A73361"/>
    <w:rsid w:val="00A74EE5"/>
    <w:rsid w:val="00A7536D"/>
    <w:rsid w:val="00A758BA"/>
    <w:rsid w:val="00A75B37"/>
    <w:rsid w:val="00A75F50"/>
    <w:rsid w:val="00A76B78"/>
    <w:rsid w:val="00A76C77"/>
    <w:rsid w:val="00A76DD5"/>
    <w:rsid w:val="00A77358"/>
    <w:rsid w:val="00A777F2"/>
    <w:rsid w:val="00A77830"/>
    <w:rsid w:val="00A7790B"/>
    <w:rsid w:val="00A77BCB"/>
    <w:rsid w:val="00A77CE3"/>
    <w:rsid w:val="00A81054"/>
    <w:rsid w:val="00A8206D"/>
    <w:rsid w:val="00A82E5D"/>
    <w:rsid w:val="00A83F2A"/>
    <w:rsid w:val="00A842BA"/>
    <w:rsid w:val="00A842F4"/>
    <w:rsid w:val="00A844C2"/>
    <w:rsid w:val="00A858E0"/>
    <w:rsid w:val="00A86957"/>
    <w:rsid w:val="00A86AAA"/>
    <w:rsid w:val="00A86D6D"/>
    <w:rsid w:val="00A90A86"/>
    <w:rsid w:val="00A90F87"/>
    <w:rsid w:val="00A913C6"/>
    <w:rsid w:val="00A9166E"/>
    <w:rsid w:val="00A9172E"/>
    <w:rsid w:val="00A932C6"/>
    <w:rsid w:val="00A93898"/>
    <w:rsid w:val="00A93FDE"/>
    <w:rsid w:val="00A94B96"/>
    <w:rsid w:val="00A95D1D"/>
    <w:rsid w:val="00A95DA7"/>
    <w:rsid w:val="00A96AAF"/>
    <w:rsid w:val="00A96C86"/>
    <w:rsid w:val="00A971DF"/>
    <w:rsid w:val="00A97846"/>
    <w:rsid w:val="00A97EB5"/>
    <w:rsid w:val="00AA009F"/>
    <w:rsid w:val="00AA03F4"/>
    <w:rsid w:val="00AA0F11"/>
    <w:rsid w:val="00AA10ED"/>
    <w:rsid w:val="00AA1416"/>
    <w:rsid w:val="00AA1656"/>
    <w:rsid w:val="00AA197F"/>
    <w:rsid w:val="00AA1B5B"/>
    <w:rsid w:val="00AA21EA"/>
    <w:rsid w:val="00AA2B17"/>
    <w:rsid w:val="00AA31B4"/>
    <w:rsid w:val="00AA34C3"/>
    <w:rsid w:val="00AA386F"/>
    <w:rsid w:val="00AA3F60"/>
    <w:rsid w:val="00AA5871"/>
    <w:rsid w:val="00AA5BC5"/>
    <w:rsid w:val="00AA64AC"/>
    <w:rsid w:val="00AA65C4"/>
    <w:rsid w:val="00AA66C1"/>
    <w:rsid w:val="00AA6910"/>
    <w:rsid w:val="00AA72E9"/>
    <w:rsid w:val="00AA75AC"/>
    <w:rsid w:val="00AA7B86"/>
    <w:rsid w:val="00AB0167"/>
    <w:rsid w:val="00AB0825"/>
    <w:rsid w:val="00AB117D"/>
    <w:rsid w:val="00AB1446"/>
    <w:rsid w:val="00AB1A0E"/>
    <w:rsid w:val="00AB1C24"/>
    <w:rsid w:val="00AB2308"/>
    <w:rsid w:val="00AB230B"/>
    <w:rsid w:val="00AB2E21"/>
    <w:rsid w:val="00AB33F1"/>
    <w:rsid w:val="00AB3B3F"/>
    <w:rsid w:val="00AB4F16"/>
    <w:rsid w:val="00AB5034"/>
    <w:rsid w:val="00AB55B3"/>
    <w:rsid w:val="00AB58D9"/>
    <w:rsid w:val="00AB5AB3"/>
    <w:rsid w:val="00AB6F82"/>
    <w:rsid w:val="00AB7286"/>
    <w:rsid w:val="00AB7BE4"/>
    <w:rsid w:val="00AC05E5"/>
    <w:rsid w:val="00AC32B5"/>
    <w:rsid w:val="00AC3708"/>
    <w:rsid w:val="00AC4061"/>
    <w:rsid w:val="00AC43AF"/>
    <w:rsid w:val="00AC4429"/>
    <w:rsid w:val="00AC4D40"/>
    <w:rsid w:val="00AC4E0B"/>
    <w:rsid w:val="00AC6BBC"/>
    <w:rsid w:val="00AC7039"/>
    <w:rsid w:val="00AC7086"/>
    <w:rsid w:val="00AC73FE"/>
    <w:rsid w:val="00AD0B0E"/>
    <w:rsid w:val="00AD0BBE"/>
    <w:rsid w:val="00AD2C92"/>
    <w:rsid w:val="00AD31DB"/>
    <w:rsid w:val="00AD3E41"/>
    <w:rsid w:val="00AD4612"/>
    <w:rsid w:val="00AD5E10"/>
    <w:rsid w:val="00AD6281"/>
    <w:rsid w:val="00AD7165"/>
    <w:rsid w:val="00AD7A40"/>
    <w:rsid w:val="00AE053D"/>
    <w:rsid w:val="00AE129A"/>
    <w:rsid w:val="00AE129F"/>
    <w:rsid w:val="00AE170C"/>
    <w:rsid w:val="00AE19E3"/>
    <w:rsid w:val="00AE1B80"/>
    <w:rsid w:val="00AE1C43"/>
    <w:rsid w:val="00AE2828"/>
    <w:rsid w:val="00AE352E"/>
    <w:rsid w:val="00AE4297"/>
    <w:rsid w:val="00AE45E9"/>
    <w:rsid w:val="00AE533A"/>
    <w:rsid w:val="00AE6BE9"/>
    <w:rsid w:val="00AE6C94"/>
    <w:rsid w:val="00AE7426"/>
    <w:rsid w:val="00AE780C"/>
    <w:rsid w:val="00AE7B18"/>
    <w:rsid w:val="00AF0472"/>
    <w:rsid w:val="00AF0D69"/>
    <w:rsid w:val="00AF10DB"/>
    <w:rsid w:val="00AF18A2"/>
    <w:rsid w:val="00AF18A3"/>
    <w:rsid w:val="00AF3F16"/>
    <w:rsid w:val="00AF4408"/>
    <w:rsid w:val="00AF53F0"/>
    <w:rsid w:val="00AF5478"/>
    <w:rsid w:val="00AF5660"/>
    <w:rsid w:val="00AF64AC"/>
    <w:rsid w:val="00AF6B65"/>
    <w:rsid w:val="00AF7194"/>
    <w:rsid w:val="00AF7EC2"/>
    <w:rsid w:val="00B00CBA"/>
    <w:rsid w:val="00B00DA3"/>
    <w:rsid w:val="00B00FD9"/>
    <w:rsid w:val="00B010F2"/>
    <w:rsid w:val="00B02175"/>
    <w:rsid w:val="00B021A2"/>
    <w:rsid w:val="00B02582"/>
    <w:rsid w:val="00B026F9"/>
    <w:rsid w:val="00B0274A"/>
    <w:rsid w:val="00B02C69"/>
    <w:rsid w:val="00B02CE5"/>
    <w:rsid w:val="00B0389A"/>
    <w:rsid w:val="00B043B0"/>
    <w:rsid w:val="00B04774"/>
    <w:rsid w:val="00B05852"/>
    <w:rsid w:val="00B0586A"/>
    <w:rsid w:val="00B05F05"/>
    <w:rsid w:val="00B06300"/>
    <w:rsid w:val="00B06D25"/>
    <w:rsid w:val="00B0776D"/>
    <w:rsid w:val="00B07F9A"/>
    <w:rsid w:val="00B1052B"/>
    <w:rsid w:val="00B10640"/>
    <w:rsid w:val="00B10B10"/>
    <w:rsid w:val="00B11123"/>
    <w:rsid w:val="00B111CD"/>
    <w:rsid w:val="00B11C3A"/>
    <w:rsid w:val="00B12805"/>
    <w:rsid w:val="00B13270"/>
    <w:rsid w:val="00B1336F"/>
    <w:rsid w:val="00B13BEC"/>
    <w:rsid w:val="00B13D47"/>
    <w:rsid w:val="00B13FB2"/>
    <w:rsid w:val="00B14181"/>
    <w:rsid w:val="00B14D85"/>
    <w:rsid w:val="00B15AE5"/>
    <w:rsid w:val="00B16541"/>
    <w:rsid w:val="00B16D23"/>
    <w:rsid w:val="00B1733F"/>
    <w:rsid w:val="00B174A6"/>
    <w:rsid w:val="00B205BA"/>
    <w:rsid w:val="00B20AC9"/>
    <w:rsid w:val="00B20D1A"/>
    <w:rsid w:val="00B214E1"/>
    <w:rsid w:val="00B21D51"/>
    <w:rsid w:val="00B22C4F"/>
    <w:rsid w:val="00B230A5"/>
    <w:rsid w:val="00B230F6"/>
    <w:rsid w:val="00B242E5"/>
    <w:rsid w:val="00B2447E"/>
    <w:rsid w:val="00B24B3E"/>
    <w:rsid w:val="00B24D0C"/>
    <w:rsid w:val="00B253FA"/>
    <w:rsid w:val="00B254B1"/>
    <w:rsid w:val="00B25894"/>
    <w:rsid w:val="00B267B6"/>
    <w:rsid w:val="00B30C5F"/>
    <w:rsid w:val="00B30E04"/>
    <w:rsid w:val="00B30E13"/>
    <w:rsid w:val="00B312FF"/>
    <w:rsid w:val="00B323BB"/>
    <w:rsid w:val="00B32728"/>
    <w:rsid w:val="00B330B4"/>
    <w:rsid w:val="00B33174"/>
    <w:rsid w:val="00B33405"/>
    <w:rsid w:val="00B33513"/>
    <w:rsid w:val="00B3392B"/>
    <w:rsid w:val="00B34054"/>
    <w:rsid w:val="00B343E8"/>
    <w:rsid w:val="00B34877"/>
    <w:rsid w:val="00B34AEF"/>
    <w:rsid w:val="00B35A33"/>
    <w:rsid w:val="00B35F9D"/>
    <w:rsid w:val="00B36995"/>
    <w:rsid w:val="00B3725D"/>
    <w:rsid w:val="00B37A1C"/>
    <w:rsid w:val="00B37A7D"/>
    <w:rsid w:val="00B37ECC"/>
    <w:rsid w:val="00B40233"/>
    <w:rsid w:val="00B405CB"/>
    <w:rsid w:val="00B410D9"/>
    <w:rsid w:val="00B412C5"/>
    <w:rsid w:val="00B413F7"/>
    <w:rsid w:val="00B43BDF"/>
    <w:rsid w:val="00B4420D"/>
    <w:rsid w:val="00B45551"/>
    <w:rsid w:val="00B457F6"/>
    <w:rsid w:val="00B45F24"/>
    <w:rsid w:val="00B460F8"/>
    <w:rsid w:val="00B464CC"/>
    <w:rsid w:val="00B46D16"/>
    <w:rsid w:val="00B46E29"/>
    <w:rsid w:val="00B46FD9"/>
    <w:rsid w:val="00B4707E"/>
    <w:rsid w:val="00B501EE"/>
    <w:rsid w:val="00B50302"/>
    <w:rsid w:val="00B509EF"/>
    <w:rsid w:val="00B510D0"/>
    <w:rsid w:val="00B5119C"/>
    <w:rsid w:val="00B51875"/>
    <w:rsid w:val="00B51F79"/>
    <w:rsid w:val="00B5201C"/>
    <w:rsid w:val="00B520B2"/>
    <w:rsid w:val="00B52207"/>
    <w:rsid w:val="00B52A49"/>
    <w:rsid w:val="00B52AF7"/>
    <w:rsid w:val="00B52D63"/>
    <w:rsid w:val="00B52E53"/>
    <w:rsid w:val="00B5401D"/>
    <w:rsid w:val="00B5422E"/>
    <w:rsid w:val="00B55777"/>
    <w:rsid w:val="00B55ED5"/>
    <w:rsid w:val="00B55F79"/>
    <w:rsid w:val="00B567A3"/>
    <w:rsid w:val="00B56A35"/>
    <w:rsid w:val="00B56CB0"/>
    <w:rsid w:val="00B56E80"/>
    <w:rsid w:val="00B607F2"/>
    <w:rsid w:val="00B6089B"/>
    <w:rsid w:val="00B6123E"/>
    <w:rsid w:val="00B61788"/>
    <w:rsid w:val="00B61E7C"/>
    <w:rsid w:val="00B61F22"/>
    <w:rsid w:val="00B6226C"/>
    <w:rsid w:val="00B62755"/>
    <w:rsid w:val="00B65318"/>
    <w:rsid w:val="00B655C5"/>
    <w:rsid w:val="00B65835"/>
    <w:rsid w:val="00B65A8D"/>
    <w:rsid w:val="00B65D08"/>
    <w:rsid w:val="00B65EC7"/>
    <w:rsid w:val="00B66FC7"/>
    <w:rsid w:val="00B6796D"/>
    <w:rsid w:val="00B70251"/>
    <w:rsid w:val="00B705AB"/>
    <w:rsid w:val="00B709F6"/>
    <w:rsid w:val="00B70C79"/>
    <w:rsid w:val="00B71208"/>
    <w:rsid w:val="00B71B2F"/>
    <w:rsid w:val="00B71C3C"/>
    <w:rsid w:val="00B7236B"/>
    <w:rsid w:val="00B726D8"/>
    <w:rsid w:val="00B726F8"/>
    <w:rsid w:val="00B736A7"/>
    <w:rsid w:val="00B7429E"/>
    <w:rsid w:val="00B74E9F"/>
    <w:rsid w:val="00B74EE6"/>
    <w:rsid w:val="00B7566F"/>
    <w:rsid w:val="00B75D6B"/>
    <w:rsid w:val="00B76B17"/>
    <w:rsid w:val="00B76C6F"/>
    <w:rsid w:val="00B76E78"/>
    <w:rsid w:val="00B76EDD"/>
    <w:rsid w:val="00B7771D"/>
    <w:rsid w:val="00B779C8"/>
    <w:rsid w:val="00B77B1D"/>
    <w:rsid w:val="00B80036"/>
    <w:rsid w:val="00B805BB"/>
    <w:rsid w:val="00B80F18"/>
    <w:rsid w:val="00B80FF8"/>
    <w:rsid w:val="00B81276"/>
    <w:rsid w:val="00B822E7"/>
    <w:rsid w:val="00B823B2"/>
    <w:rsid w:val="00B82945"/>
    <w:rsid w:val="00B829B3"/>
    <w:rsid w:val="00B829B4"/>
    <w:rsid w:val="00B82FA2"/>
    <w:rsid w:val="00B83227"/>
    <w:rsid w:val="00B8397F"/>
    <w:rsid w:val="00B83BAE"/>
    <w:rsid w:val="00B84236"/>
    <w:rsid w:val="00B8468B"/>
    <w:rsid w:val="00B849B8"/>
    <w:rsid w:val="00B84C30"/>
    <w:rsid w:val="00B85481"/>
    <w:rsid w:val="00B85877"/>
    <w:rsid w:val="00B8636A"/>
    <w:rsid w:val="00B866E5"/>
    <w:rsid w:val="00B87292"/>
    <w:rsid w:val="00B872FE"/>
    <w:rsid w:val="00B879AA"/>
    <w:rsid w:val="00B87B8C"/>
    <w:rsid w:val="00B87F2D"/>
    <w:rsid w:val="00B904E4"/>
    <w:rsid w:val="00B905D9"/>
    <w:rsid w:val="00B90C01"/>
    <w:rsid w:val="00B92151"/>
    <w:rsid w:val="00B930FE"/>
    <w:rsid w:val="00B9367A"/>
    <w:rsid w:val="00B93745"/>
    <w:rsid w:val="00B94C60"/>
    <w:rsid w:val="00B95011"/>
    <w:rsid w:val="00B956C1"/>
    <w:rsid w:val="00B9581A"/>
    <w:rsid w:val="00B958D5"/>
    <w:rsid w:val="00B96160"/>
    <w:rsid w:val="00B9698B"/>
    <w:rsid w:val="00B96DF8"/>
    <w:rsid w:val="00B97617"/>
    <w:rsid w:val="00B97C12"/>
    <w:rsid w:val="00B97E5D"/>
    <w:rsid w:val="00BA155D"/>
    <w:rsid w:val="00BA1D5A"/>
    <w:rsid w:val="00BA3014"/>
    <w:rsid w:val="00BA32E1"/>
    <w:rsid w:val="00BA3771"/>
    <w:rsid w:val="00BA3FF5"/>
    <w:rsid w:val="00BA453B"/>
    <w:rsid w:val="00BA4D72"/>
    <w:rsid w:val="00BA5363"/>
    <w:rsid w:val="00BA5956"/>
    <w:rsid w:val="00BA5A04"/>
    <w:rsid w:val="00BA618C"/>
    <w:rsid w:val="00BA649D"/>
    <w:rsid w:val="00BA665F"/>
    <w:rsid w:val="00BA694D"/>
    <w:rsid w:val="00BA7061"/>
    <w:rsid w:val="00BA731A"/>
    <w:rsid w:val="00BB042C"/>
    <w:rsid w:val="00BB075C"/>
    <w:rsid w:val="00BB10B7"/>
    <w:rsid w:val="00BB140E"/>
    <w:rsid w:val="00BB33FD"/>
    <w:rsid w:val="00BB3448"/>
    <w:rsid w:val="00BB4DA5"/>
    <w:rsid w:val="00BB4F9F"/>
    <w:rsid w:val="00BB534B"/>
    <w:rsid w:val="00BB5B7B"/>
    <w:rsid w:val="00BB6939"/>
    <w:rsid w:val="00BB7A89"/>
    <w:rsid w:val="00BC1CD5"/>
    <w:rsid w:val="00BC2864"/>
    <w:rsid w:val="00BC2CFD"/>
    <w:rsid w:val="00BC3010"/>
    <w:rsid w:val="00BC354C"/>
    <w:rsid w:val="00BC3EDC"/>
    <w:rsid w:val="00BC3EEB"/>
    <w:rsid w:val="00BC4BE7"/>
    <w:rsid w:val="00BC580E"/>
    <w:rsid w:val="00BC5DCE"/>
    <w:rsid w:val="00BC5F81"/>
    <w:rsid w:val="00BC6129"/>
    <w:rsid w:val="00BC62BF"/>
    <w:rsid w:val="00BC66D7"/>
    <w:rsid w:val="00BC677D"/>
    <w:rsid w:val="00BC7CC7"/>
    <w:rsid w:val="00BD0420"/>
    <w:rsid w:val="00BD0869"/>
    <w:rsid w:val="00BD0DD6"/>
    <w:rsid w:val="00BD1016"/>
    <w:rsid w:val="00BD1308"/>
    <w:rsid w:val="00BD15D0"/>
    <w:rsid w:val="00BD2493"/>
    <w:rsid w:val="00BD2507"/>
    <w:rsid w:val="00BD2861"/>
    <w:rsid w:val="00BD295D"/>
    <w:rsid w:val="00BD3990"/>
    <w:rsid w:val="00BD42ED"/>
    <w:rsid w:val="00BD45E6"/>
    <w:rsid w:val="00BD4873"/>
    <w:rsid w:val="00BD49F0"/>
    <w:rsid w:val="00BD4B0C"/>
    <w:rsid w:val="00BD5025"/>
    <w:rsid w:val="00BD503C"/>
    <w:rsid w:val="00BD5296"/>
    <w:rsid w:val="00BD72AF"/>
    <w:rsid w:val="00BD7E2C"/>
    <w:rsid w:val="00BE0478"/>
    <w:rsid w:val="00BE0FCD"/>
    <w:rsid w:val="00BE1E72"/>
    <w:rsid w:val="00BE22C7"/>
    <w:rsid w:val="00BE25B6"/>
    <w:rsid w:val="00BE26E9"/>
    <w:rsid w:val="00BE3020"/>
    <w:rsid w:val="00BE31FD"/>
    <w:rsid w:val="00BE4139"/>
    <w:rsid w:val="00BE41D2"/>
    <w:rsid w:val="00BE44E6"/>
    <w:rsid w:val="00BE4D27"/>
    <w:rsid w:val="00BE4D6F"/>
    <w:rsid w:val="00BE4DAC"/>
    <w:rsid w:val="00BE50FE"/>
    <w:rsid w:val="00BE5991"/>
    <w:rsid w:val="00BE5F88"/>
    <w:rsid w:val="00BE6440"/>
    <w:rsid w:val="00BE665D"/>
    <w:rsid w:val="00BE7308"/>
    <w:rsid w:val="00BE7F63"/>
    <w:rsid w:val="00BF0006"/>
    <w:rsid w:val="00BF0B6F"/>
    <w:rsid w:val="00BF117E"/>
    <w:rsid w:val="00BF25E5"/>
    <w:rsid w:val="00BF28C3"/>
    <w:rsid w:val="00BF4370"/>
    <w:rsid w:val="00BF43AA"/>
    <w:rsid w:val="00BF4433"/>
    <w:rsid w:val="00BF4B2A"/>
    <w:rsid w:val="00BF4D0C"/>
    <w:rsid w:val="00BF5855"/>
    <w:rsid w:val="00BF5C18"/>
    <w:rsid w:val="00BF63D5"/>
    <w:rsid w:val="00BF69F4"/>
    <w:rsid w:val="00BF73AA"/>
    <w:rsid w:val="00C00478"/>
    <w:rsid w:val="00C007F6"/>
    <w:rsid w:val="00C0193D"/>
    <w:rsid w:val="00C01E08"/>
    <w:rsid w:val="00C02395"/>
    <w:rsid w:val="00C029DE"/>
    <w:rsid w:val="00C030A4"/>
    <w:rsid w:val="00C03170"/>
    <w:rsid w:val="00C040C6"/>
    <w:rsid w:val="00C04FE9"/>
    <w:rsid w:val="00C05114"/>
    <w:rsid w:val="00C052E4"/>
    <w:rsid w:val="00C05408"/>
    <w:rsid w:val="00C05536"/>
    <w:rsid w:val="00C056E2"/>
    <w:rsid w:val="00C059EB"/>
    <w:rsid w:val="00C05F16"/>
    <w:rsid w:val="00C06151"/>
    <w:rsid w:val="00C0645C"/>
    <w:rsid w:val="00C06B57"/>
    <w:rsid w:val="00C0718C"/>
    <w:rsid w:val="00C074B1"/>
    <w:rsid w:val="00C07BC7"/>
    <w:rsid w:val="00C11039"/>
    <w:rsid w:val="00C1108E"/>
    <w:rsid w:val="00C111FC"/>
    <w:rsid w:val="00C114F8"/>
    <w:rsid w:val="00C11CDD"/>
    <w:rsid w:val="00C12800"/>
    <w:rsid w:val="00C12D1D"/>
    <w:rsid w:val="00C13766"/>
    <w:rsid w:val="00C13B5B"/>
    <w:rsid w:val="00C13E1B"/>
    <w:rsid w:val="00C1407B"/>
    <w:rsid w:val="00C147AC"/>
    <w:rsid w:val="00C155F4"/>
    <w:rsid w:val="00C156EE"/>
    <w:rsid w:val="00C16553"/>
    <w:rsid w:val="00C173AD"/>
    <w:rsid w:val="00C175C3"/>
    <w:rsid w:val="00C17EBB"/>
    <w:rsid w:val="00C17EF1"/>
    <w:rsid w:val="00C20403"/>
    <w:rsid w:val="00C205AF"/>
    <w:rsid w:val="00C20680"/>
    <w:rsid w:val="00C20688"/>
    <w:rsid w:val="00C20EBF"/>
    <w:rsid w:val="00C219DE"/>
    <w:rsid w:val="00C22643"/>
    <w:rsid w:val="00C22DEB"/>
    <w:rsid w:val="00C2320A"/>
    <w:rsid w:val="00C23A52"/>
    <w:rsid w:val="00C23E1D"/>
    <w:rsid w:val="00C242AA"/>
    <w:rsid w:val="00C24A34"/>
    <w:rsid w:val="00C24A3F"/>
    <w:rsid w:val="00C254CB"/>
    <w:rsid w:val="00C25E50"/>
    <w:rsid w:val="00C26372"/>
    <w:rsid w:val="00C26A69"/>
    <w:rsid w:val="00C26D6C"/>
    <w:rsid w:val="00C26E58"/>
    <w:rsid w:val="00C26E9C"/>
    <w:rsid w:val="00C279DC"/>
    <w:rsid w:val="00C27B4D"/>
    <w:rsid w:val="00C27E51"/>
    <w:rsid w:val="00C27E97"/>
    <w:rsid w:val="00C3006A"/>
    <w:rsid w:val="00C307D9"/>
    <w:rsid w:val="00C30FE8"/>
    <w:rsid w:val="00C3128F"/>
    <w:rsid w:val="00C3134D"/>
    <w:rsid w:val="00C3221A"/>
    <w:rsid w:val="00C32870"/>
    <w:rsid w:val="00C3333E"/>
    <w:rsid w:val="00C33866"/>
    <w:rsid w:val="00C33CFC"/>
    <w:rsid w:val="00C33E45"/>
    <w:rsid w:val="00C34A88"/>
    <w:rsid w:val="00C35721"/>
    <w:rsid w:val="00C3592D"/>
    <w:rsid w:val="00C35945"/>
    <w:rsid w:val="00C35D2C"/>
    <w:rsid w:val="00C35EF2"/>
    <w:rsid w:val="00C36058"/>
    <w:rsid w:val="00C361ED"/>
    <w:rsid w:val="00C3623C"/>
    <w:rsid w:val="00C367D7"/>
    <w:rsid w:val="00C3690D"/>
    <w:rsid w:val="00C37090"/>
    <w:rsid w:val="00C37DB7"/>
    <w:rsid w:val="00C40169"/>
    <w:rsid w:val="00C403A6"/>
    <w:rsid w:val="00C40905"/>
    <w:rsid w:val="00C40C06"/>
    <w:rsid w:val="00C40CDD"/>
    <w:rsid w:val="00C4113E"/>
    <w:rsid w:val="00C41934"/>
    <w:rsid w:val="00C42142"/>
    <w:rsid w:val="00C43B19"/>
    <w:rsid w:val="00C43CF4"/>
    <w:rsid w:val="00C43F4B"/>
    <w:rsid w:val="00C440EA"/>
    <w:rsid w:val="00C44151"/>
    <w:rsid w:val="00C442B1"/>
    <w:rsid w:val="00C44782"/>
    <w:rsid w:val="00C44ECE"/>
    <w:rsid w:val="00C452BB"/>
    <w:rsid w:val="00C454C4"/>
    <w:rsid w:val="00C4551D"/>
    <w:rsid w:val="00C456E3"/>
    <w:rsid w:val="00C45C2B"/>
    <w:rsid w:val="00C46470"/>
    <w:rsid w:val="00C4728E"/>
    <w:rsid w:val="00C474FE"/>
    <w:rsid w:val="00C475F1"/>
    <w:rsid w:val="00C478C7"/>
    <w:rsid w:val="00C47B43"/>
    <w:rsid w:val="00C50C06"/>
    <w:rsid w:val="00C510F4"/>
    <w:rsid w:val="00C51B53"/>
    <w:rsid w:val="00C51C08"/>
    <w:rsid w:val="00C51E7D"/>
    <w:rsid w:val="00C5214E"/>
    <w:rsid w:val="00C52564"/>
    <w:rsid w:val="00C52B50"/>
    <w:rsid w:val="00C53731"/>
    <w:rsid w:val="00C53C92"/>
    <w:rsid w:val="00C56C41"/>
    <w:rsid w:val="00C57696"/>
    <w:rsid w:val="00C57AFA"/>
    <w:rsid w:val="00C603E5"/>
    <w:rsid w:val="00C608C2"/>
    <w:rsid w:val="00C60CE4"/>
    <w:rsid w:val="00C61877"/>
    <w:rsid w:val="00C62AD1"/>
    <w:rsid w:val="00C62F8A"/>
    <w:rsid w:val="00C6312B"/>
    <w:rsid w:val="00C635D5"/>
    <w:rsid w:val="00C63C30"/>
    <w:rsid w:val="00C63CDB"/>
    <w:rsid w:val="00C6401D"/>
    <w:rsid w:val="00C64666"/>
    <w:rsid w:val="00C646A9"/>
    <w:rsid w:val="00C64749"/>
    <w:rsid w:val="00C65229"/>
    <w:rsid w:val="00C65895"/>
    <w:rsid w:val="00C65A02"/>
    <w:rsid w:val="00C65E34"/>
    <w:rsid w:val="00C65FB7"/>
    <w:rsid w:val="00C6738A"/>
    <w:rsid w:val="00C6779F"/>
    <w:rsid w:val="00C70559"/>
    <w:rsid w:val="00C711CC"/>
    <w:rsid w:val="00C71ECB"/>
    <w:rsid w:val="00C72CC6"/>
    <w:rsid w:val="00C7311D"/>
    <w:rsid w:val="00C73192"/>
    <w:rsid w:val="00C737E5"/>
    <w:rsid w:val="00C74226"/>
    <w:rsid w:val="00C7490D"/>
    <w:rsid w:val="00C74E52"/>
    <w:rsid w:val="00C7506D"/>
    <w:rsid w:val="00C752C3"/>
    <w:rsid w:val="00C75548"/>
    <w:rsid w:val="00C75C1B"/>
    <w:rsid w:val="00C75CB7"/>
    <w:rsid w:val="00C75D53"/>
    <w:rsid w:val="00C76323"/>
    <w:rsid w:val="00C771CA"/>
    <w:rsid w:val="00C77304"/>
    <w:rsid w:val="00C80E93"/>
    <w:rsid w:val="00C815C1"/>
    <w:rsid w:val="00C81A21"/>
    <w:rsid w:val="00C81D9D"/>
    <w:rsid w:val="00C83329"/>
    <w:rsid w:val="00C8368D"/>
    <w:rsid w:val="00C83EE6"/>
    <w:rsid w:val="00C8423B"/>
    <w:rsid w:val="00C84536"/>
    <w:rsid w:val="00C8459E"/>
    <w:rsid w:val="00C846E2"/>
    <w:rsid w:val="00C84A7C"/>
    <w:rsid w:val="00C84D4D"/>
    <w:rsid w:val="00C84FEC"/>
    <w:rsid w:val="00C852FA"/>
    <w:rsid w:val="00C870E1"/>
    <w:rsid w:val="00C87696"/>
    <w:rsid w:val="00C9077A"/>
    <w:rsid w:val="00C90D2E"/>
    <w:rsid w:val="00C91773"/>
    <w:rsid w:val="00C9247A"/>
    <w:rsid w:val="00C92ADF"/>
    <w:rsid w:val="00C92C69"/>
    <w:rsid w:val="00C93A78"/>
    <w:rsid w:val="00C94E1A"/>
    <w:rsid w:val="00C954DB"/>
    <w:rsid w:val="00C95603"/>
    <w:rsid w:val="00C962BF"/>
    <w:rsid w:val="00C9659A"/>
    <w:rsid w:val="00C96AE4"/>
    <w:rsid w:val="00C96B5F"/>
    <w:rsid w:val="00C97340"/>
    <w:rsid w:val="00CA0501"/>
    <w:rsid w:val="00CA25DB"/>
    <w:rsid w:val="00CA2C03"/>
    <w:rsid w:val="00CA3356"/>
    <w:rsid w:val="00CA380D"/>
    <w:rsid w:val="00CA3FA7"/>
    <w:rsid w:val="00CA41BF"/>
    <w:rsid w:val="00CA4303"/>
    <w:rsid w:val="00CA54E4"/>
    <w:rsid w:val="00CA5A28"/>
    <w:rsid w:val="00CA5C21"/>
    <w:rsid w:val="00CA5D16"/>
    <w:rsid w:val="00CA5F23"/>
    <w:rsid w:val="00CA6362"/>
    <w:rsid w:val="00CA680D"/>
    <w:rsid w:val="00CA6885"/>
    <w:rsid w:val="00CA7050"/>
    <w:rsid w:val="00CA717C"/>
    <w:rsid w:val="00CA7CAC"/>
    <w:rsid w:val="00CB059A"/>
    <w:rsid w:val="00CB098B"/>
    <w:rsid w:val="00CB0D76"/>
    <w:rsid w:val="00CB11C2"/>
    <w:rsid w:val="00CB1591"/>
    <w:rsid w:val="00CB20E5"/>
    <w:rsid w:val="00CB280C"/>
    <w:rsid w:val="00CB2A86"/>
    <w:rsid w:val="00CB31FA"/>
    <w:rsid w:val="00CB3A58"/>
    <w:rsid w:val="00CB3ACC"/>
    <w:rsid w:val="00CB3BF5"/>
    <w:rsid w:val="00CB4639"/>
    <w:rsid w:val="00CB4A7F"/>
    <w:rsid w:val="00CB511F"/>
    <w:rsid w:val="00CB5707"/>
    <w:rsid w:val="00CB6B60"/>
    <w:rsid w:val="00CB6D83"/>
    <w:rsid w:val="00CB7DC1"/>
    <w:rsid w:val="00CC04CB"/>
    <w:rsid w:val="00CC1B5A"/>
    <w:rsid w:val="00CC216C"/>
    <w:rsid w:val="00CC303B"/>
    <w:rsid w:val="00CC3795"/>
    <w:rsid w:val="00CC417E"/>
    <w:rsid w:val="00CC4740"/>
    <w:rsid w:val="00CC5437"/>
    <w:rsid w:val="00CC55F8"/>
    <w:rsid w:val="00CC5819"/>
    <w:rsid w:val="00CC5E58"/>
    <w:rsid w:val="00CC6168"/>
    <w:rsid w:val="00CC70DE"/>
    <w:rsid w:val="00CC76F5"/>
    <w:rsid w:val="00CC7AC7"/>
    <w:rsid w:val="00CC7C5D"/>
    <w:rsid w:val="00CD08B7"/>
    <w:rsid w:val="00CD0FD0"/>
    <w:rsid w:val="00CD1663"/>
    <w:rsid w:val="00CD1D81"/>
    <w:rsid w:val="00CD2351"/>
    <w:rsid w:val="00CD2DBA"/>
    <w:rsid w:val="00CD33DE"/>
    <w:rsid w:val="00CD39C2"/>
    <w:rsid w:val="00CD3C67"/>
    <w:rsid w:val="00CD3F47"/>
    <w:rsid w:val="00CD476F"/>
    <w:rsid w:val="00CD4D9F"/>
    <w:rsid w:val="00CD4FC5"/>
    <w:rsid w:val="00CD528E"/>
    <w:rsid w:val="00CD562B"/>
    <w:rsid w:val="00CD5B7D"/>
    <w:rsid w:val="00CD6619"/>
    <w:rsid w:val="00CD6B5A"/>
    <w:rsid w:val="00CD6C26"/>
    <w:rsid w:val="00CD6CC6"/>
    <w:rsid w:val="00CD6CED"/>
    <w:rsid w:val="00CD6D78"/>
    <w:rsid w:val="00CD7249"/>
    <w:rsid w:val="00CD7592"/>
    <w:rsid w:val="00CD7A8D"/>
    <w:rsid w:val="00CE033B"/>
    <w:rsid w:val="00CE076B"/>
    <w:rsid w:val="00CE168E"/>
    <w:rsid w:val="00CE1709"/>
    <w:rsid w:val="00CE18F4"/>
    <w:rsid w:val="00CE1E1C"/>
    <w:rsid w:val="00CE1FB5"/>
    <w:rsid w:val="00CE203A"/>
    <w:rsid w:val="00CE20A6"/>
    <w:rsid w:val="00CE292C"/>
    <w:rsid w:val="00CE2E34"/>
    <w:rsid w:val="00CE2E56"/>
    <w:rsid w:val="00CE3BD3"/>
    <w:rsid w:val="00CE47AD"/>
    <w:rsid w:val="00CE50B8"/>
    <w:rsid w:val="00CE54CA"/>
    <w:rsid w:val="00CE5BF9"/>
    <w:rsid w:val="00CE5F53"/>
    <w:rsid w:val="00CE628E"/>
    <w:rsid w:val="00CE6A03"/>
    <w:rsid w:val="00CE6D54"/>
    <w:rsid w:val="00CE725E"/>
    <w:rsid w:val="00CE741F"/>
    <w:rsid w:val="00CE7596"/>
    <w:rsid w:val="00CE75BC"/>
    <w:rsid w:val="00CE78E5"/>
    <w:rsid w:val="00CE7B97"/>
    <w:rsid w:val="00CF02A6"/>
    <w:rsid w:val="00CF0CC2"/>
    <w:rsid w:val="00CF1578"/>
    <w:rsid w:val="00CF2B24"/>
    <w:rsid w:val="00CF39C2"/>
    <w:rsid w:val="00CF4F33"/>
    <w:rsid w:val="00CF4F5D"/>
    <w:rsid w:val="00CF58A0"/>
    <w:rsid w:val="00CF5D33"/>
    <w:rsid w:val="00CF6446"/>
    <w:rsid w:val="00CF6855"/>
    <w:rsid w:val="00CF6AFC"/>
    <w:rsid w:val="00CF6D75"/>
    <w:rsid w:val="00CF7016"/>
    <w:rsid w:val="00D00437"/>
    <w:rsid w:val="00D00AD1"/>
    <w:rsid w:val="00D01613"/>
    <w:rsid w:val="00D01AF2"/>
    <w:rsid w:val="00D021CF"/>
    <w:rsid w:val="00D02569"/>
    <w:rsid w:val="00D02996"/>
    <w:rsid w:val="00D02AAF"/>
    <w:rsid w:val="00D02BB0"/>
    <w:rsid w:val="00D02BFF"/>
    <w:rsid w:val="00D03222"/>
    <w:rsid w:val="00D0344A"/>
    <w:rsid w:val="00D03670"/>
    <w:rsid w:val="00D0484E"/>
    <w:rsid w:val="00D06473"/>
    <w:rsid w:val="00D069C5"/>
    <w:rsid w:val="00D071E0"/>
    <w:rsid w:val="00D105F2"/>
    <w:rsid w:val="00D10718"/>
    <w:rsid w:val="00D10732"/>
    <w:rsid w:val="00D107BA"/>
    <w:rsid w:val="00D11C99"/>
    <w:rsid w:val="00D12014"/>
    <w:rsid w:val="00D12673"/>
    <w:rsid w:val="00D126C1"/>
    <w:rsid w:val="00D127DD"/>
    <w:rsid w:val="00D136F8"/>
    <w:rsid w:val="00D13B19"/>
    <w:rsid w:val="00D13E51"/>
    <w:rsid w:val="00D13FB8"/>
    <w:rsid w:val="00D14666"/>
    <w:rsid w:val="00D14D51"/>
    <w:rsid w:val="00D15763"/>
    <w:rsid w:val="00D157C0"/>
    <w:rsid w:val="00D15B2D"/>
    <w:rsid w:val="00D15E21"/>
    <w:rsid w:val="00D15F90"/>
    <w:rsid w:val="00D16380"/>
    <w:rsid w:val="00D165F8"/>
    <w:rsid w:val="00D16B39"/>
    <w:rsid w:val="00D17064"/>
    <w:rsid w:val="00D172F1"/>
    <w:rsid w:val="00D17B11"/>
    <w:rsid w:val="00D207A4"/>
    <w:rsid w:val="00D21873"/>
    <w:rsid w:val="00D22033"/>
    <w:rsid w:val="00D22393"/>
    <w:rsid w:val="00D22442"/>
    <w:rsid w:val="00D22838"/>
    <w:rsid w:val="00D22E9F"/>
    <w:rsid w:val="00D2316C"/>
    <w:rsid w:val="00D23B21"/>
    <w:rsid w:val="00D240C9"/>
    <w:rsid w:val="00D24158"/>
    <w:rsid w:val="00D24A51"/>
    <w:rsid w:val="00D24A81"/>
    <w:rsid w:val="00D24E3A"/>
    <w:rsid w:val="00D25CBC"/>
    <w:rsid w:val="00D26516"/>
    <w:rsid w:val="00D26764"/>
    <w:rsid w:val="00D26880"/>
    <w:rsid w:val="00D26ACC"/>
    <w:rsid w:val="00D26B4B"/>
    <w:rsid w:val="00D2737A"/>
    <w:rsid w:val="00D2781D"/>
    <w:rsid w:val="00D318BE"/>
    <w:rsid w:val="00D31A0A"/>
    <w:rsid w:val="00D31E95"/>
    <w:rsid w:val="00D31FA9"/>
    <w:rsid w:val="00D32290"/>
    <w:rsid w:val="00D326AB"/>
    <w:rsid w:val="00D344EA"/>
    <w:rsid w:val="00D349C2"/>
    <w:rsid w:val="00D34AA0"/>
    <w:rsid w:val="00D35966"/>
    <w:rsid w:val="00D35F32"/>
    <w:rsid w:val="00D35FBD"/>
    <w:rsid w:val="00D36358"/>
    <w:rsid w:val="00D37307"/>
    <w:rsid w:val="00D377AD"/>
    <w:rsid w:val="00D41848"/>
    <w:rsid w:val="00D41A0C"/>
    <w:rsid w:val="00D42B18"/>
    <w:rsid w:val="00D42B7D"/>
    <w:rsid w:val="00D42E52"/>
    <w:rsid w:val="00D42F48"/>
    <w:rsid w:val="00D43B92"/>
    <w:rsid w:val="00D44714"/>
    <w:rsid w:val="00D44A18"/>
    <w:rsid w:val="00D44EF9"/>
    <w:rsid w:val="00D46D1E"/>
    <w:rsid w:val="00D47585"/>
    <w:rsid w:val="00D47E7D"/>
    <w:rsid w:val="00D47F1A"/>
    <w:rsid w:val="00D5073E"/>
    <w:rsid w:val="00D51F85"/>
    <w:rsid w:val="00D52444"/>
    <w:rsid w:val="00D529BD"/>
    <w:rsid w:val="00D533D1"/>
    <w:rsid w:val="00D53CEF"/>
    <w:rsid w:val="00D53DD8"/>
    <w:rsid w:val="00D54340"/>
    <w:rsid w:val="00D54FC6"/>
    <w:rsid w:val="00D56B3D"/>
    <w:rsid w:val="00D57B75"/>
    <w:rsid w:val="00D616E9"/>
    <w:rsid w:val="00D62A90"/>
    <w:rsid w:val="00D64382"/>
    <w:rsid w:val="00D64E63"/>
    <w:rsid w:val="00D64EFD"/>
    <w:rsid w:val="00D65096"/>
    <w:rsid w:val="00D650A5"/>
    <w:rsid w:val="00D6524D"/>
    <w:rsid w:val="00D664BE"/>
    <w:rsid w:val="00D66DAE"/>
    <w:rsid w:val="00D6780F"/>
    <w:rsid w:val="00D678C2"/>
    <w:rsid w:val="00D678EF"/>
    <w:rsid w:val="00D67E2A"/>
    <w:rsid w:val="00D707D6"/>
    <w:rsid w:val="00D70F66"/>
    <w:rsid w:val="00D71BA4"/>
    <w:rsid w:val="00D71E45"/>
    <w:rsid w:val="00D725CA"/>
    <w:rsid w:val="00D73360"/>
    <w:rsid w:val="00D73E9C"/>
    <w:rsid w:val="00D746DB"/>
    <w:rsid w:val="00D749CE"/>
    <w:rsid w:val="00D74AA1"/>
    <w:rsid w:val="00D75396"/>
    <w:rsid w:val="00D75685"/>
    <w:rsid w:val="00D76625"/>
    <w:rsid w:val="00D77BE1"/>
    <w:rsid w:val="00D8038E"/>
    <w:rsid w:val="00D80718"/>
    <w:rsid w:val="00D81388"/>
    <w:rsid w:val="00D8185C"/>
    <w:rsid w:val="00D81AF6"/>
    <w:rsid w:val="00D821CE"/>
    <w:rsid w:val="00D824A2"/>
    <w:rsid w:val="00D825A0"/>
    <w:rsid w:val="00D8351A"/>
    <w:rsid w:val="00D839A6"/>
    <w:rsid w:val="00D83BE9"/>
    <w:rsid w:val="00D83C0F"/>
    <w:rsid w:val="00D84088"/>
    <w:rsid w:val="00D8459C"/>
    <w:rsid w:val="00D8466B"/>
    <w:rsid w:val="00D84FE2"/>
    <w:rsid w:val="00D85333"/>
    <w:rsid w:val="00D856B2"/>
    <w:rsid w:val="00D85952"/>
    <w:rsid w:val="00D85E9B"/>
    <w:rsid w:val="00D860ED"/>
    <w:rsid w:val="00D86349"/>
    <w:rsid w:val="00D8692D"/>
    <w:rsid w:val="00D86BE9"/>
    <w:rsid w:val="00D87706"/>
    <w:rsid w:val="00D8793E"/>
    <w:rsid w:val="00D87BFB"/>
    <w:rsid w:val="00D90DBD"/>
    <w:rsid w:val="00D913B5"/>
    <w:rsid w:val="00D91C34"/>
    <w:rsid w:val="00D92A83"/>
    <w:rsid w:val="00D92DE5"/>
    <w:rsid w:val="00D9313D"/>
    <w:rsid w:val="00D939F5"/>
    <w:rsid w:val="00D93F1B"/>
    <w:rsid w:val="00D94012"/>
    <w:rsid w:val="00D9416D"/>
    <w:rsid w:val="00D95A00"/>
    <w:rsid w:val="00D9624B"/>
    <w:rsid w:val="00D96263"/>
    <w:rsid w:val="00D96EDD"/>
    <w:rsid w:val="00DA0BE9"/>
    <w:rsid w:val="00DA15CA"/>
    <w:rsid w:val="00DA26BF"/>
    <w:rsid w:val="00DA34EE"/>
    <w:rsid w:val="00DA3952"/>
    <w:rsid w:val="00DA3B5B"/>
    <w:rsid w:val="00DA3F7D"/>
    <w:rsid w:val="00DA43E4"/>
    <w:rsid w:val="00DA456C"/>
    <w:rsid w:val="00DA4AED"/>
    <w:rsid w:val="00DA4D07"/>
    <w:rsid w:val="00DA5718"/>
    <w:rsid w:val="00DA5972"/>
    <w:rsid w:val="00DA624A"/>
    <w:rsid w:val="00DA66D0"/>
    <w:rsid w:val="00DA6900"/>
    <w:rsid w:val="00DA6F6D"/>
    <w:rsid w:val="00DA6FFA"/>
    <w:rsid w:val="00DA78E9"/>
    <w:rsid w:val="00DB036F"/>
    <w:rsid w:val="00DB076C"/>
    <w:rsid w:val="00DB0C44"/>
    <w:rsid w:val="00DB1C04"/>
    <w:rsid w:val="00DB1C5A"/>
    <w:rsid w:val="00DB2128"/>
    <w:rsid w:val="00DB2C8F"/>
    <w:rsid w:val="00DB301E"/>
    <w:rsid w:val="00DB3EDC"/>
    <w:rsid w:val="00DB3FDB"/>
    <w:rsid w:val="00DB4349"/>
    <w:rsid w:val="00DB5645"/>
    <w:rsid w:val="00DB6453"/>
    <w:rsid w:val="00DB6917"/>
    <w:rsid w:val="00DB6AB0"/>
    <w:rsid w:val="00DB6C94"/>
    <w:rsid w:val="00DB77D7"/>
    <w:rsid w:val="00DB7A54"/>
    <w:rsid w:val="00DC0CEF"/>
    <w:rsid w:val="00DC0EBC"/>
    <w:rsid w:val="00DC12F8"/>
    <w:rsid w:val="00DC142B"/>
    <w:rsid w:val="00DC1D3C"/>
    <w:rsid w:val="00DC336E"/>
    <w:rsid w:val="00DC3775"/>
    <w:rsid w:val="00DC4348"/>
    <w:rsid w:val="00DC44B5"/>
    <w:rsid w:val="00DC471C"/>
    <w:rsid w:val="00DC4A70"/>
    <w:rsid w:val="00DC5905"/>
    <w:rsid w:val="00DC5A7B"/>
    <w:rsid w:val="00DC5B46"/>
    <w:rsid w:val="00DC6254"/>
    <w:rsid w:val="00DC693C"/>
    <w:rsid w:val="00DC76FB"/>
    <w:rsid w:val="00DD1236"/>
    <w:rsid w:val="00DD1359"/>
    <w:rsid w:val="00DD2393"/>
    <w:rsid w:val="00DD3C84"/>
    <w:rsid w:val="00DD3FBA"/>
    <w:rsid w:val="00DD476A"/>
    <w:rsid w:val="00DD5130"/>
    <w:rsid w:val="00DD5387"/>
    <w:rsid w:val="00DD5E95"/>
    <w:rsid w:val="00DD60CF"/>
    <w:rsid w:val="00DD6765"/>
    <w:rsid w:val="00DD7862"/>
    <w:rsid w:val="00DE0C31"/>
    <w:rsid w:val="00DE1362"/>
    <w:rsid w:val="00DE1824"/>
    <w:rsid w:val="00DE1CCE"/>
    <w:rsid w:val="00DE2376"/>
    <w:rsid w:val="00DE252E"/>
    <w:rsid w:val="00DE2620"/>
    <w:rsid w:val="00DE3809"/>
    <w:rsid w:val="00DE5AD2"/>
    <w:rsid w:val="00DE6822"/>
    <w:rsid w:val="00DE7CFE"/>
    <w:rsid w:val="00DF07C1"/>
    <w:rsid w:val="00DF131E"/>
    <w:rsid w:val="00DF1BB8"/>
    <w:rsid w:val="00DF2864"/>
    <w:rsid w:val="00DF2DC5"/>
    <w:rsid w:val="00DF2E3C"/>
    <w:rsid w:val="00DF31A8"/>
    <w:rsid w:val="00DF3DC7"/>
    <w:rsid w:val="00DF51B0"/>
    <w:rsid w:val="00DF55FA"/>
    <w:rsid w:val="00DF6349"/>
    <w:rsid w:val="00DF6951"/>
    <w:rsid w:val="00DF6E19"/>
    <w:rsid w:val="00E0038E"/>
    <w:rsid w:val="00E023AA"/>
    <w:rsid w:val="00E023C8"/>
    <w:rsid w:val="00E02417"/>
    <w:rsid w:val="00E02C15"/>
    <w:rsid w:val="00E02E4F"/>
    <w:rsid w:val="00E03C9A"/>
    <w:rsid w:val="00E05053"/>
    <w:rsid w:val="00E05450"/>
    <w:rsid w:val="00E055F4"/>
    <w:rsid w:val="00E067E3"/>
    <w:rsid w:val="00E06859"/>
    <w:rsid w:val="00E06D8E"/>
    <w:rsid w:val="00E07110"/>
    <w:rsid w:val="00E07759"/>
    <w:rsid w:val="00E079F4"/>
    <w:rsid w:val="00E07E5F"/>
    <w:rsid w:val="00E07F0A"/>
    <w:rsid w:val="00E104C5"/>
    <w:rsid w:val="00E107CF"/>
    <w:rsid w:val="00E10E3D"/>
    <w:rsid w:val="00E10F6E"/>
    <w:rsid w:val="00E117EA"/>
    <w:rsid w:val="00E12196"/>
    <w:rsid w:val="00E1242B"/>
    <w:rsid w:val="00E12F02"/>
    <w:rsid w:val="00E132A7"/>
    <w:rsid w:val="00E138BC"/>
    <w:rsid w:val="00E138E7"/>
    <w:rsid w:val="00E1447E"/>
    <w:rsid w:val="00E145A2"/>
    <w:rsid w:val="00E149E2"/>
    <w:rsid w:val="00E14C53"/>
    <w:rsid w:val="00E14E80"/>
    <w:rsid w:val="00E15310"/>
    <w:rsid w:val="00E1548F"/>
    <w:rsid w:val="00E1596A"/>
    <w:rsid w:val="00E15FD4"/>
    <w:rsid w:val="00E164DE"/>
    <w:rsid w:val="00E17089"/>
    <w:rsid w:val="00E1772C"/>
    <w:rsid w:val="00E17900"/>
    <w:rsid w:val="00E2015C"/>
    <w:rsid w:val="00E206DD"/>
    <w:rsid w:val="00E207D3"/>
    <w:rsid w:val="00E20910"/>
    <w:rsid w:val="00E211C8"/>
    <w:rsid w:val="00E21501"/>
    <w:rsid w:val="00E22761"/>
    <w:rsid w:val="00E22F2A"/>
    <w:rsid w:val="00E23FB6"/>
    <w:rsid w:val="00E240A9"/>
    <w:rsid w:val="00E2430E"/>
    <w:rsid w:val="00E2498F"/>
    <w:rsid w:val="00E24A8B"/>
    <w:rsid w:val="00E253EB"/>
    <w:rsid w:val="00E2562E"/>
    <w:rsid w:val="00E25B83"/>
    <w:rsid w:val="00E2606D"/>
    <w:rsid w:val="00E263FF"/>
    <w:rsid w:val="00E27AE8"/>
    <w:rsid w:val="00E3015C"/>
    <w:rsid w:val="00E3026E"/>
    <w:rsid w:val="00E30317"/>
    <w:rsid w:val="00E30F51"/>
    <w:rsid w:val="00E314CA"/>
    <w:rsid w:val="00E31F18"/>
    <w:rsid w:val="00E32815"/>
    <w:rsid w:val="00E3356B"/>
    <w:rsid w:val="00E33D90"/>
    <w:rsid w:val="00E342C0"/>
    <w:rsid w:val="00E35A6B"/>
    <w:rsid w:val="00E35E8C"/>
    <w:rsid w:val="00E363F7"/>
    <w:rsid w:val="00E3739F"/>
    <w:rsid w:val="00E40930"/>
    <w:rsid w:val="00E41640"/>
    <w:rsid w:val="00E424DB"/>
    <w:rsid w:val="00E42754"/>
    <w:rsid w:val="00E42C7F"/>
    <w:rsid w:val="00E43033"/>
    <w:rsid w:val="00E43235"/>
    <w:rsid w:val="00E432AF"/>
    <w:rsid w:val="00E4350E"/>
    <w:rsid w:val="00E43A9A"/>
    <w:rsid w:val="00E43B15"/>
    <w:rsid w:val="00E43E3D"/>
    <w:rsid w:val="00E43E5E"/>
    <w:rsid w:val="00E43FC3"/>
    <w:rsid w:val="00E4579C"/>
    <w:rsid w:val="00E457BD"/>
    <w:rsid w:val="00E45E08"/>
    <w:rsid w:val="00E461DC"/>
    <w:rsid w:val="00E463AF"/>
    <w:rsid w:val="00E46A63"/>
    <w:rsid w:val="00E47A0A"/>
    <w:rsid w:val="00E47C23"/>
    <w:rsid w:val="00E50091"/>
    <w:rsid w:val="00E504F6"/>
    <w:rsid w:val="00E506C8"/>
    <w:rsid w:val="00E50B2D"/>
    <w:rsid w:val="00E50F6A"/>
    <w:rsid w:val="00E5113D"/>
    <w:rsid w:val="00E518E5"/>
    <w:rsid w:val="00E51F6B"/>
    <w:rsid w:val="00E5227C"/>
    <w:rsid w:val="00E5240E"/>
    <w:rsid w:val="00E5382C"/>
    <w:rsid w:val="00E53FE3"/>
    <w:rsid w:val="00E54103"/>
    <w:rsid w:val="00E545F9"/>
    <w:rsid w:val="00E548B9"/>
    <w:rsid w:val="00E54CEA"/>
    <w:rsid w:val="00E55573"/>
    <w:rsid w:val="00E563C3"/>
    <w:rsid w:val="00E57671"/>
    <w:rsid w:val="00E57CE6"/>
    <w:rsid w:val="00E57FE9"/>
    <w:rsid w:val="00E60238"/>
    <w:rsid w:val="00E6054E"/>
    <w:rsid w:val="00E60C29"/>
    <w:rsid w:val="00E60D56"/>
    <w:rsid w:val="00E61C41"/>
    <w:rsid w:val="00E61EB3"/>
    <w:rsid w:val="00E62031"/>
    <w:rsid w:val="00E62137"/>
    <w:rsid w:val="00E6340E"/>
    <w:rsid w:val="00E63738"/>
    <w:rsid w:val="00E6411C"/>
    <w:rsid w:val="00E64DB0"/>
    <w:rsid w:val="00E6671B"/>
    <w:rsid w:val="00E66768"/>
    <w:rsid w:val="00E66CE8"/>
    <w:rsid w:val="00E677A2"/>
    <w:rsid w:val="00E708AB"/>
    <w:rsid w:val="00E708E3"/>
    <w:rsid w:val="00E718CA"/>
    <w:rsid w:val="00E71BC1"/>
    <w:rsid w:val="00E71F66"/>
    <w:rsid w:val="00E7227A"/>
    <w:rsid w:val="00E727DD"/>
    <w:rsid w:val="00E7284E"/>
    <w:rsid w:val="00E72B2D"/>
    <w:rsid w:val="00E7333D"/>
    <w:rsid w:val="00E7453A"/>
    <w:rsid w:val="00E746BA"/>
    <w:rsid w:val="00E750D4"/>
    <w:rsid w:val="00E754EE"/>
    <w:rsid w:val="00E755E9"/>
    <w:rsid w:val="00E75AFC"/>
    <w:rsid w:val="00E766E5"/>
    <w:rsid w:val="00E7672E"/>
    <w:rsid w:val="00E77295"/>
    <w:rsid w:val="00E77604"/>
    <w:rsid w:val="00E777C2"/>
    <w:rsid w:val="00E814C5"/>
    <w:rsid w:val="00E825ED"/>
    <w:rsid w:val="00E83353"/>
    <w:rsid w:val="00E83884"/>
    <w:rsid w:val="00E83A3B"/>
    <w:rsid w:val="00E83B5E"/>
    <w:rsid w:val="00E84258"/>
    <w:rsid w:val="00E844E2"/>
    <w:rsid w:val="00E84D7B"/>
    <w:rsid w:val="00E85050"/>
    <w:rsid w:val="00E869ED"/>
    <w:rsid w:val="00E86EAF"/>
    <w:rsid w:val="00E8712C"/>
    <w:rsid w:val="00E8737E"/>
    <w:rsid w:val="00E873D0"/>
    <w:rsid w:val="00E87962"/>
    <w:rsid w:val="00E87C25"/>
    <w:rsid w:val="00E902DA"/>
    <w:rsid w:val="00E90324"/>
    <w:rsid w:val="00E91C0C"/>
    <w:rsid w:val="00E91E7B"/>
    <w:rsid w:val="00E91EDC"/>
    <w:rsid w:val="00E91FA7"/>
    <w:rsid w:val="00E936EA"/>
    <w:rsid w:val="00E93A28"/>
    <w:rsid w:val="00E93D6A"/>
    <w:rsid w:val="00E93DBC"/>
    <w:rsid w:val="00E94436"/>
    <w:rsid w:val="00E947E1"/>
    <w:rsid w:val="00E94856"/>
    <w:rsid w:val="00E95533"/>
    <w:rsid w:val="00E959CD"/>
    <w:rsid w:val="00E9638A"/>
    <w:rsid w:val="00E96B02"/>
    <w:rsid w:val="00E96B07"/>
    <w:rsid w:val="00EA0941"/>
    <w:rsid w:val="00EA0A6D"/>
    <w:rsid w:val="00EA231F"/>
    <w:rsid w:val="00EA3299"/>
    <w:rsid w:val="00EA3460"/>
    <w:rsid w:val="00EA3D9E"/>
    <w:rsid w:val="00EA414E"/>
    <w:rsid w:val="00EA43AE"/>
    <w:rsid w:val="00EA4609"/>
    <w:rsid w:val="00EA5780"/>
    <w:rsid w:val="00EA5894"/>
    <w:rsid w:val="00EA5D39"/>
    <w:rsid w:val="00EA6412"/>
    <w:rsid w:val="00EA644D"/>
    <w:rsid w:val="00EA6EFD"/>
    <w:rsid w:val="00EA7351"/>
    <w:rsid w:val="00EA762C"/>
    <w:rsid w:val="00EA7A32"/>
    <w:rsid w:val="00EA7BFA"/>
    <w:rsid w:val="00EA7F0D"/>
    <w:rsid w:val="00EB0CDA"/>
    <w:rsid w:val="00EB15A3"/>
    <w:rsid w:val="00EB208E"/>
    <w:rsid w:val="00EB38F9"/>
    <w:rsid w:val="00EB3E34"/>
    <w:rsid w:val="00EB3F8F"/>
    <w:rsid w:val="00EB4F0E"/>
    <w:rsid w:val="00EB580A"/>
    <w:rsid w:val="00EB5A90"/>
    <w:rsid w:val="00EB639B"/>
    <w:rsid w:val="00EB74F3"/>
    <w:rsid w:val="00EB764E"/>
    <w:rsid w:val="00EB7A85"/>
    <w:rsid w:val="00EC06AD"/>
    <w:rsid w:val="00EC0DC4"/>
    <w:rsid w:val="00EC19C6"/>
    <w:rsid w:val="00EC2592"/>
    <w:rsid w:val="00EC3448"/>
    <w:rsid w:val="00EC446A"/>
    <w:rsid w:val="00EC4873"/>
    <w:rsid w:val="00EC67E3"/>
    <w:rsid w:val="00EC7418"/>
    <w:rsid w:val="00EC784D"/>
    <w:rsid w:val="00EC7B0F"/>
    <w:rsid w:val="00ED08EE"/>
    <w:rsid w:val="00ED0ACB"/>
    <w:rsid w:val="00ED0FBE"/>
    <w:rsid w:val="00ED14D7"/>
    <w:rsid w:val="00ED36FF"/>
    <w:rsid w:val="00ED70D4"/>
    <w:rsid w:val="00ED7B16"/>
    <w:rsid w:val="00EE0FE9"/>
    <w:rsid w:val="00EE15AB"/>
    <w:rsid w:val="00EE188A"/>
    <w:rsid w:val="00EE1D09"/>
    <w:rsid w:val="00EE2AB4"/>
    <w:rsid w:val="00EE2EF1"/>
    <w:rsid w:val="00EE3EE4"/>
    <w:rsid w:val="00EE4729"/>
    <w:rsid w:val="00EE47D6"/>
    <w:rsid w:val="00EE4B2A"/>
    <w:rsid w:val="00EE4C19"/>
    <w:rsid w:val="00EE5194"/>
    <w:rsid w:val="00EE535D"/>
    <w:rsid w:val="00EE5A51"/>
    <w:rsid w:val="00EE5A83"/>
    <w:rsid w:val="00EE6055"/>
    <w:rsid w:val="00EE65AD"/>
    <w:rsid w:val="00EE72EF"/>
    <w:rsid w:val="00EE735A"/>
    <w:rsid w:val="00EF0A26"/>
    <w:rsid w:val="00EF0A41"/>
    <w:rsid w:val="00EF0F70"/>
    <w:rsid w:val="00EF106B"/>
    <w:rsid w:val="00EF1431"/>
    <w:rsid w:val="00EF2B9D"/>
    <w:rsid w:val="00EF3E10"/>
    <w:rsid w:val="00EF40E6"/>
    <w:rsid w:val="00EF43AA"/>
    <w:rsid w:val="00EF447E"/>
    <w:rsid w:val="00EF448F"/>
    <w:rsid w:val="00EF4E88"/>
    <w:rsid w:val="00EF6106"/>
    <w:rsid w:val="00EF7468"/>
    <w:rsid w:val="00EF78B7"/>
    <w:rsid w:val="00EF7E14"/>
    <w:rsid w:val="00EF7F4F"/>
    <w:rsid w:val="00EF7FD4"/>
    <w:rsid w:val="00F011AB"/>
    <w:rsid w:val="00F01536"/>
    <w:rsid w:val="00F01644"/>
    <w:rsid w:val="00F02978"/>
    <w:rsid w:val="00F0298A"/>
    <w:rsid w:val="00F02A49"/>
    <w:rsid w:val="00F02A6C"/>
    <w:rsid w:val="00F02AB6"/>
    <w:rsid w:val="00F030F4"/>
    <w:rsid w:val="00F03375"/>
    <w:rsid w:val="00F03400"/>
    <w:rsid w:val="00F0518B"/>
    <w:rsid w:val="00F0604D"/>
    <w:rsid w:val="00F060A8"/>
    <w:rsid w:val="00F06E82"/>
    <w:rsid w:val="00F07348"/>
    <w:rsid w:val="00F07F44"/>
    <w:rsid w:val="00F10E95"/>
    <w:rsid w:val="00F10FFD"/>
    <w:rsid w:val="00F115E9"/>
    <w:rsid w:val="00F1171B"/>
    <w:rsid w:val="00F11A44"/>
    <w:rsid w:val="00F12331"/>
    <w:rsid w:val="00F12A5D"/>
    <w:rsid w:val="00F12F91"/>
    <w:rsid w:val="00F13962"/>
    <w:rsid w:val="00F139AE"/>
    <w:rsid w:val="00F14467"/>
    <w:rsid w:val="00F1497D"/>
    <w:rsid w:val="00F14FDF"/>
    <w:rsid w:val="00F159E1"/>
    <w:rsid w:val="00F16692"/>
    <w:rsid w:val="00F167EA"/>
    <w:rsid w:val="00F16F5F"/>
    <w:rsid w:val="00F174F6"/>
    <w:rsid w:val="00F1760F"/>
    <w:rsid w:val="00F17C3D"/>
    <w:rsid w:val="00F202E0"/>
    <w:rsid w:val="00F204FB"/>
    <w:rsid w:val="00F2180C"/>
    <w:rsid w:val="00F2375D"/>
    <w:rsid w:val="00F238AF"/>
    <w:rsid w:val="00F238FB"/>
    <w:rsid w:val="00F2391F"/>
    <w:rsid w:val="00F2462E"/>
    <w:rsid w:val="00F24D54"/>
    <w:rsid w:val="00F255ED"/>
    <w:rsid w:val="00F25A69"/>
    <w:rsid w:val="00F26562"/>
    <w:rsid w:val="00F265A4"/>
    <w:rsid w:val="00F26714"/>
    <w:rsid w:val="00F26ACE"/>
    <w:rsid w:val="00F275E4"/>
    <w:rsid w:val="00F27C6A"/>
    <w:rsid w:val="00F27CF1"/>
    <w:rsid w:val="00F3057C"/>
    <w:rsid w:val="00F308CF"/>
    <w:rsid w:val="00F30C56"/>
    <w:rsid w:val="00F320FB"/>
    <w:rsid w:val="00F322F9"/>
    <w:rsid w:val="00F330E9"/>
    <w:rsid w:val="00F331DE"/>
    <w:rsid w:val="00F3396B"/>
    <w:rsid w:val="00F35806"/>
    <w:rsid w:val="00F35CE0"/>
    <w:rsid w:val="00F36AB7"/>
    <w:rsid w:val="00F37366"/>
    <w:rsid w:val="00F37490"/>
    <w:rsid w:val="00F406F5"/>
    <w:rsid w:val="00F40D23"/>
    <w:rsid w:val="00F4164E"/>
    <w:rsid w:val="00F418ED"/>
    <w:rsid w:val="00F41B60"/>
    <w:rsid w:val="00F41E98"/>
    <w:rsid w:val="00F42142"/>
    <w:rsid w:val="00F422DB"/>
    <w:rsid w:val="00F4295E"/>
    <w:rsid w:val="00F42B7F"/>
    <w:rsid w:val="00F42E59"/>
    <w:rsid w:val="00F45E78"/>
    <w:rsid w:val="00F45F5B"/>
    <w:rsid w:val="00F46341"/>
    <w:rsid w:val="00F46660"/>
    <w:rsid w:val="00F47456"/>
    <w:rsid w:val="00F47D97"/>
    <w:rsid w:val="00F500D7"/>
    <w:rsid w:val="00F508C8"/>
    <w:rsid w:val="00F50A8C"/>
    <w:rsid w:val="00F50EFA"/>
    <w:rsid w:val="00F50FD9"/>
    <w:rsid w:val="00F523EF"/>
    <w:rsid w:val="00F52B90"/>
    <w:rsid w:val="00F53665"/>
    <w:rsid w:val="00F539E8"/>
    <w:rsid w:val="00F53BA5"/>
    <w:rsid w:val="00F53F97"/>
    <w:rsid w:val="00F55375"/>
    <w:rsid w:val="00F55A68"/>
    <w:rsid w:val="00F55AAC"/>
    <w:rsid w:val="00F55CA5"/>
    <w:rsid w:val="00F57534"/>
    <w:rsid w:val="00F61D92"/>
    <w:rsid w:val="00F6284A"/>
    <w:rsid w:val="00F629F7"/>
    <w:rsid w:val="00F62D66"/>
    <w:rsid w:val="00F639FC"/>
    <w:rsid w:val="00F64036"/>
    <w:rsid w:val="00F641A6"/>
    <w:rsid w:val="00F64241"/>
    <w:rsid w:val="00F65438"/>
    <w:rsid w:val="00F6544E"/>
    <w:rsid w:val="00F65603"/>
    <w:rsid w:val="00F66261"/>
    <w:rsid w:val="00F664AF"/>
    <w:rsid w:val="00F66DEA"/>
    <w:rsid w:val="00F679E5"/>
    <w:rsid w:val="00F7049E"/>
    <w:rsid w:val="00F707CF"/>
    <w:rsid w:val="00F70BA5"/>
    <w:rsid w:val="00F70FD5"/>
    <w:rsid w:val="00F7178F"/>
    <w:rsid w:val="00F717D7"/>
    <w:rsid w:val="00F71A87"/>
    <w:rsid w:val="00F71CA1"/>
    <w:rsid w:val="00F71E3A"/>
    <w:rsid w:val="00F7250F"/>
    <w:rsid w:val="00F72D6B"/>
    <w:rsid w:val="00F737CE"/>
    <w:rsid w:val="00F74028"/>
    <w:rsid w:val="00F74892"/>
    <w:rsid w:val="00F74AF6"/>
    <w:rsid w:val="00F74D93"/>
    <w:rsid w:val="00F7522F"/>
    <w:rsid w:val="00F7553D"/>
    <w:rsid w:val="00F7568D"/>
    <w:rsid w:val="00F758F1"/>
    <w:rsid w:val="00F75CAB"/>
    <w:rsid w:val="00F76940"/>
    <w:rsid w:val="00F773A9"/>
    <w:rsid w:val="00F7792A"/>
    <w:rsid w:val="00F77A59"/>
    <w:rsid w:val="00F808F3"/>
    <w:rsid w:val="00F81374"/>
    <w:rsid w:val="00F8166D"/>
    <w:rsid w:val="00F819D7"/>
    <w:rsid w:val="00F828E7"/>
    <w:rsid w:val="00F82B9D"/>
    <w:rsid w:val="00F83782"/>
    <w:rsid w:val="00F83B42"/>
    <w:rsid w:val="00F83C79"/>
    <w:rsid w:val="00F84012"/>
    <w:rsid w:val="00F84FC0"/>
    <w:rsid w:val="00F850C4"/>
    <w:rsid w:val="00F85E4D"/>
    <w:rsid w:val="00F85F57"/>
    <w:rsid w:val="00F878B6"/>
    <w:rsid w:val="00F87D5C"/>
    <w:rsid w:val="00F90098"/>
    <w:rsid w:val="00F9024B"/>
    <w:rsid w:val="00F9089B"/>
    <w:rsid w:val="00F90B86"/>
    <w:rsid w:val="00F90DEC"/>
    <w:rsid w:val="00F91979"/>
    <w:rsid w:val="00F91F1A"/>
    <w:rsid w:val="00F92030"/>
    <w:rsid w:val="00F92231"/>
    <w:rsid w:val="00F9306A"/>
    <w:rsid w:val="00F932ED"/>
    <w:rsid w:val="00F9339C"/>
    <w:rsid w:val="00F93620"/>
    <w:rsid w:val="00F936FB"/>
    <w:rsid w:val="00F93E55"/>
    <w:rsid w:val="00F94228"/>
    <w:rsid w:val="00F94DF5"/>
    <w:rsid w:val="00F968FB"/>
    <w:rsid w:val="00F969F6"/>
    <w:rsid w:val="00F96BA9"/>
    <w:rsid w:val="00F9712B"/>
    <w:rsid w:val="00F97728"/>
    <w:rsid w:val="00F97855"/>
    <w:rsid w:val="00FA071E"/>
    <w:rsid w:val="00FA0F57"/>
    <w:rsid w:val="00FA1770"/>
    <w:rsid w:val="00FA2207"/>
    <w:rsid w:val="00FA28FB"/>
    <w:rsid w:val="00FA3877"/>
    <w:rsid w:val="00FA3B3E"/>
    <w:rsid w:val="00FA3BDB"/>
    <w:rsid w:val="00FA403D"/>
    <w:rsid w:val="00FA46E7"/>
    <w:rsid w:val="00FA4B44"/>
    <w:rsid w:val="00FA539D"/>
    <w:rsid w:val="00FA6C69"/>
    <w:rsid w:val="00FA6FB1"/>
    <w:rsid w:val="00FA703B"/>
    <w:rsid w:val="00FA76C7"/>
    <w:rsid w:val="00FA7865"/>
    <w:rsid w:val="00FA7BCA"/>
    <w:rsid w:val="00FA7BEA"/>
    <w:rsid w:val="00FB02E8"/>
    <w:rsid w:val="00FB11F5"/>
    <w:rsid w:val="00FB18A5"/>
    <w:rsid w:val="00FB20BD"/>
    <w:rsid w:val="00FB40BE"/>
    <w:rsid w:val="00FB5590"/>
    <w:rsid w:val="00FB560F"/>
    <w:rsid w:val="00FB56D5"/>
    <w:rsid w:val="00FB59FC"/>
    <w:rsid w:val="00FB6501"/>
    <w:rsid w:val="00FB6C17"/>
    <w:rsid w:val="00FB6F68"/>
    <w:rsid w:val="00FB79BA"/>
    <w:rsid w:val="00FB7BFF"/>
    <w:rsid w:val="00FC031F"/>
    <w:rsid w:val="00FC09BE"/>
    <w:rsid w:val="00FC1589"/>
    <w:rsid w:val="00FC17A5"/>
    <w:rsid w:val="00FC1A1B"/>
    <w:rsid w:val="00FC1B47"/>
    <w:rsid w:val="00FC292E"/>
    <w:rsid w:val="00FC3EA2"/>
    <w:rsid w:val="00FC5FFA"/>
    <w:rsid w:val="00FC6EAF"/>
    <w:rsid w:val="00FC748C"/>
    <w:rsid w:val="00FC78E9"/>
    <w:rsid w:val="00FC7B38"/>
    <w:rsid w:val="00FD0B0B"/>
    <w:rsid w:val="00FD1912"/>
    <w:rsid w:val="00FD19ED"/>
    <w:rsid w:val="00FD1E23"/>
    <w:rsid w:val="00FD27B2"/>
    <w:rsid w:val="00FD2DDB"/>
    <w:rsid w:val="00FD3072"/>
    <w:rsid w:val="00FD3A42"/>
    <w:rsid w:val="00FD3A84"/>
    <w:rsid w:val="00FD3BDC"/>
    <w:rsid w:val="00FD3FB0"/>
    <w:rsid w:val="00FD415F"/>
    <w:rsid w:val="00FD4CBF"/>
    <w:rsid w:val="00FD4CC8"/>
    <w:rsid w:val="00FD5BC4"/>
    <w:rsid w:val="00FD669D"/>
    <w:rsid w:val="00FD69F3"/>
    <w:rsid w:val="00FD6DAB"/>
    <w:rsid w:val="00FD6FBF"/>
    <w:rsid w:val="00FD7046"/>
    <w:rsid w:val="00FD7493"/>
    <w:rsid w:val="00FD77F3"/>
    <w:rsid w:val="00FE0F60"/>
    <w:rsid w:val="00FE1166"/>
    <w:rsid w:val="00FE151C"/>
    <w:rsid w:val="00FE1554"/>
    <w:rsid w:val="00FE1883"/>
    <w:rsid w:val="00FE2684"/>
    <w:rsid w:val="00FE26A4"/>
    <w:rsid w:val="00FE2794"/>
    <w:rsid w:val="00FE2975"/>
    <w:rsid w:val="00FE2B97"/>
    <w:rsid w:val="00FE4151"/>
    <w:rsid w:val="00FE4337"/>
    <w:rsid w:val="00FE4961"/>
    <w:rsid w:val="00FE589F"/>
    <w:rsid w:val="00FE5A53"/>
    <w:rsid w:val="00FE5E42"/>
    <w:rsid w:val="00FE61FB"/>
    <w:rsid w:val="00FE6D7A"/>
    <w:rsid w:val="00FE754B"/>
    <w:rsid w:val="00FF0E08"/>
    <w:rsid w:val="00FF13A7"/>
    <w:rsid w:val="00FF167F"/>
    <w:rsid w:val="00FF182B"/>
    <w:rsid w:val="00FF19FF"/>
    <w:rsid w:val="00FF1CF6"/>
    <w:rsid w:val="00FF2564"/>
    <w:rsid w:val="00FF370F"/>
    <w:rsid w:val="00FF3DA1"/>
    <w:rsid w:val="00FF4366"/>
    <w:rsid w:val="00FF48FA"/>
    <w:rsid w:val="00FF5F90"/>
    <w:rsid w:val="00FF6074"/>
    <w:rsid w:val="00FF6E3F"/>
    <w:rsid w:val="00FF7ABE"/>
    <w:rsid w:val="01154D0A"/>
    <w:rsid w:val="01B364D0"/>
    <w:rsid w:val="04AD7FD8"/>
    <w:rsid w:val="06BB1CD4"/>
    <w:rsid w:val="06ED3B45"/>
    <w:rsid w:val="07BC3DC2"/>
    <w:rsid w:val="0C7C4255"/>
    <w:rsid w:val="0FB7487E"/>
    <w:rsid w:val="111F7060"/>
    <w:rsid w:val="11B6439C"/>
    <w:rsid w:val="1BC969E1"/>
    <w:rsid w:val="1C751064"/>
    <w:rsid w:val="20FE7E67"/>
    <w:rsid w:val="220A4639"/>
    <w:rsid w:val="223E45F2"/>
    <w:rsid w:val="2246322A"/>
    <w:rsid w:val="23ED7289"/>
    <w:rsid w:val="25BE671A"/>
    <w:rsid w:val="28075A6C"/>
    <w:rsid w:val="2B5970C2"/>
    <w:rsid w:val="2DB517F6"/>
    <w:rsid w:val="2EE35E7D"/>
    <w:rsid w:val="322423B3"/>
    <w:rsid w:val="32985C61"/>
    <w:rsid w:val="33B44AF7"/>
    <w:rsid w:val="39BF022D"/>
    <w:rsid w:val="3E264135"/>
    <w:rsid w:val="41454EE4"/>
    <w:rsid w:val="42952524"/>
    <w:rsid w:val="43AA7DD5"/>
    <w:rsid w:val="46FA7701"/>
    <w:rsid w:val="4829242C"/>
    <w:rsid w:val="50E32212"/>
    <w:rsid w:val="520E1F59"/>
    <w:rsid w:val="52B502AD"/>
    <w:rsid w:val="52B852A1"/>
    <w:rsid w:val="59340330"/>
    <w:rsid w:val="60ED0C9F"/>
    <w:rsid w:val="680146F6"/>
    <w:rsid w:val="68075DF2"/>
    <w:rsid w:val="6CED63F6"/>
    <w:rsid w:val="6E226755"/>
    <w:rsid w:val="6E5033AF"/>
    <w:rsid w:val="6F1D208A"/>
    <w:rsid w:val="710664CE"/>
    <w:rsid w:val="71EB75DF"/>
    <w:rsid w:val="751830AD"/>
    <w:rsid w:val="775262EB"/>
    <w:rsid w:val="78542707"/>
    <w:rsid w:val="79446D70"/>
    <w:rsid w:val="79A44418"/>
    <w:rsid w:val="7C2A046F"/>
    <w:rsid w:val="7E1F3064"/>
    <w:rsid w:val="7F4424D0"/>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qFormat="1" w:uiPriority="99" w:semiHidden="0" w:name="footnote text"/>
    <w:lsdException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qFormat="1" w:uiPriority="99"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99"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99" w:semiHidden="0" w:name="Balloon Text"/>
    <w:lsdException w:qFormat="1" w:unhideWhenUsed="0" w:uiPriority="59" w:semiHidden="0" w:name="Table Grid"/>
    <w:lsdException w:uiPriority="0" w:name="Table Theme"/>
    <w:lsdException w:qFormat="1" w:uiPriority="99" w:semiHidden="0"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qFormat="1"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8">
    <w:name w:val="Default Paragraph Font"/>
    <w:semiHidden/>
    <w:unhideWhenUsed/>
    <w:uiPriority w:val="1"/>
  </w:style>
  <w:style w:type="table" w:default="1" w:styleId="10">
    <w:name w:val="Normal Table"/>
    <w:semiHidden/>
    <w:unhideWhenUsed/>
    <w:qFormat/>
    <w:uiPriority w:val="99"/>
    <w:tblPr>
      <w:tblLayout w:type="fixed"/>
      <w:tblCellMar>
        <w:top w:w="0" w:type="dxa"/>
        <w:left w:w="108" w:type="dxa"/>
        <w:bottom w:w="0" w:type="dxa"/>
        <w:right w:w="108" w:type="dxa"/>
      </w:tblCellMar>
    </w:tblPr>
  </w:style>
  <w:style w:type="paragraph" w:styleId="2">
    <w:name w:val="Plain Text"/>
    <w:basedOn w:val="1"/>
    <w:link w:val="23"/>
    <w:qFormat/>
    <w:uiPriority w:val="99"/>
    <w:rPr>
      <w:rFonts w:ascii="宋体" w:hAnsi="Courier New" w:cs="Courier New"/>
      <w:szCs w:val="21"/>
    </w:rPr>
  </w:style>
  <w:style w:type="paragraph" w:styleId="3">
    <w:name w:val="Date"/>
    <w:basedOn w:val="1"/>
    <w:next w:val="1"/>
    <w:link w:val="24"/>
    <w:qFormat/>
    <w:uiPriority w:val="0"/>
    <w:pPr>
      <w:ind w:left="100" w:leftChars="2500"/>
    </w:pPr>
  </w:style>
  <w:style w:type="paragraph" w:styleId="4">
    <w:name w:val="Balloon Text"/>
    <w:basedOn w:val="1"/>
    <w:link w:val="13"/>
    <w:qFormat/>
    <w:uiPriority w:val="99"/>
    <w:rPr>
      <w:sz w:val="18"/>
      <w:szCs w:val="18"/>
    </w:rPr>
  </w:style>
  <w:style w:type="paragraph" w:styleId="5">
    <w:name w:val="footer"/>
    <w:basedOn w:val="1"/>
    <w:link w:val="16"/>
    <w:qFormat/>
    <w:uiPriority w:val="99"/>
    <w:pPr>
      <w:tabs>
        <w:tab w:val="center" w:pos="4153"/>
        <w:tab w:val="right" w:pos="8306"/>
      </w:tabs>
      <w:snapToGrid w:val="0"/>
      <w:jc w:val="left"/>
    </w:pPr>
    <w:rPr>
      <w:sz w:val="18"/>
    </w:rPr>
  </w:style>
  <w:style w:type="paragraph" w:styleId="6">
    <w:name w:val="header"/>
    <w:basedOn w:val="1"/>
    <w:link w:val="15"/>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7">
    <w:name w:val="footnote text"/>
    <w:basedOn w:val="1"/>
    <w:link w:val="22"/>
    <w:unhideWhenUsed/>
    <w:qFormat/>
    <w:uiPriority w:val="99"/>
    <w:pPr>
      <w:widowControl/>
      <w:snapToGrid w:val="0"/>
      <w:spacing w:line="340" w:lineRule="exact"/>
      <w:jc w:val="left"/>
    </w:pPr>
    <w:rPr>
      <w:rFonts w:ascii="Times New Roman" w:hAnsi="Times New Roman"/>
      <w:kern w:val="0"/>
      <w:sz w:val="18"/>
      <w:szCs w:val="18"/>
    </w:rPr>
  </w:style>
  <w:style w:type="character" w:styleId="9">
    <w:name w:val="footnote reference"/>
    <w:basedOn w:val="8"/>
    <w:unhideWhenUsed/>
    <w:qFormat/>
    <w:uiPriority w:val="99"/>
    <w:rPr>
      <w:vertAlign w:val="superscript"/>
    </w:rPr>
  </w:style>
  <w:style w:type="table" w:styleId="11">
    <w:name w:val="Table Grid"/>
    <w:basedOn w:val="10"/>
    <w:qFormat/>
    <w:uiPriority w:val="59"/>
    <w:rPr>
      <w:rFonts w:hAnsi="NEU-BZ-S92" w:asciiTheme="minorHAnsi" w:eastAsiaTheme="minorEastAsia" w:cstheme="minorBidi"/>
      <w:sz w:val="22"/>
      <w:szCs w:val="22"/>
    </w:r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
  </w:style>
  <w:style w:type="table" w:styleId="12">
    <w:name w:val="Light Shading Accent 3"/>
    <w:basedOn w:val="10"/>
    <w:qFormat/>
    <w:uiPriority w:val="60"/>
    <w:rPr>
      <w:rFonts w:hAnsi="NEU-BZ-S92" w:asciiTheme="minorHAnsi" w:eastAsiaTheme="minorEastAsia" w:cstheme="minorBidi"/>
      <w:color w:val="76923C" w:themeColor="accent3" w:themeShade="BF"/>
      <w:sz w:val="22"/>
      <w:szCs w:val="22"/>
    </w:rPr>
    <w:tblPr>
      <w:tblBorders>
        <w:top w:val="single" w:color="9BBB59" w:themeColor="accent3" w:sz="8" w:space="0"/>
        <w:bottom w:val="single" w:color="9BBB59" w:themeColor="accent3" w:sz="8" w:space="0"/>
      </w:tblBorders>
      <w:tblLayout w:type="fixed"/>
      <w:tblCellMar>
        <w:top w:w="0" w:type="dxa"/>
        <w:left w:w="108" w:type="dxa"/>
        <w:bottom w:w="0" w:type="dxa"/>
        <w:right w:w="108" w:type="dxa"/>
      </w:tblCellMar>
    </w:tblPr>
    <w:tblStylePr w:type="firstRow">
      <w:pPr>
        <w:spacing w:before="0" w:after="0" w:line="240" w:lineRule="auto"/>
      </w:pPr>
      <w:rPr>
        <w:b/>
        <w:bCs/>
      </w:rPr>
      <w:tblPr>
        <w:tblLayout w:type="fixed"/>
      </w:tblPr>
      <w:tcPr>
        <w:tcBorders>
          <w:top w:val="single" w:color="9BBB59" w:themeColor="accent3" w:sz="8" w:space="0"/>
          <w:left w:val="nil"/>
          <w:bottom w:val="single" w:color="9BBB59" w:themeColor="accent3" w:sz="8" w:space="0"/>
          <w:right w:val="nil"/>
          <w:insideH w:val="nil"/>
          <w:insideV w:val="nil"/>
        </w:tcBorders>
      </w:tcPr>
    </w:tblStylePr>
    <w:tblStylePr w:type="lastRow">
      <w:pPr>
        <w:spacing w:before="0" w:after="0" w:line="240" w:lineRule="auto"/>
      </w:pPr>
      <w:rPr>
        <w:b/>
        <w:bCs/>
      </w:rPr>
      <w:tblPr>
        <w:tblLayout w:type="fixed"/>
      </w:tblPr>
      <w:tcPr>
        <w:tcBorders>
          <w:top w:val="single" w:color="9BBB59" w:themeColor="accent3" w:sz="8" w:space="0"/>
          <w:left w:val="nil"/>
          <w:bottom w:val="single" w:color="9BBB59" w:themeColor="accent3"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E6EED5" w:themeFill="accent3" w:themeFillTint="3F"/>
      </w:tcPr>
    </w:tblStylePr>
    <w:tblStylePr w:type="band1Horz">
      <w:tblPr>
        <w:tblLayout w:type="fixed"/>
      </w:tblPr>
      <w:tcPr>
        <w:tcBorders>
          <w:left w:val="nil"/>
          <w:right w:val="nil"/>
          <w:insideH w:val="nil"/>
          <w:insideV w:val="nil"/>
        </w:tcBorders>
        <w:shd w:val="clear" w:color="auto" w:fill="E6EED5" w:themeFill="accent3" w:themeFillTint="3F"/>
      </w:tcPr>
    </w:tblStylePr>
  </w:style>
  <w:style w:type="character" w:customStyle="1" w:styleId="13">
    <w:name w:val="批注框文本 Char"/>
    <w:basedOn w:val="8"/>
    <w:link w:val="4"/>
    <w:qFormat/>
    <w:uiPriority w:val="99"/>
    <w:rPr>
      <w:rFonts w:ascii="Calibri" w:hAnsi="Calibri"/>
      <w:kern w:val="2"/>
      <w:sz w:val="18"/>
      <w:szCs w:val="18"/>
    </w:rPr>
  </w:style>
  <w:style w:type="paragraph" w:styleId="14">
    <w:name w:val="List Paragraph"/>
    <w:basedOn w:val="1"/>
    <w:qFormat/>
    <w:uiPriority w:val="34"/>
    <w:pPr>
      <w:ind w:firstLine="420" w:firstLineChars="200"/>
    </w:pPr>
  </w:style>
  <w:style w:type="character" w:customStyle="1" w:styleId="15">
    <w:name w:val="页眉 Char"/>
    <w:basedOn w:val="8"/>
    <w:link w:val="6"/>
    <w:qFormat/>
    <w:uiPriority w:val="99"/>
    <w:rPr>
      <w:rFonts w:ascii="Calibri" w:hAnsi="Calibri"/>
      <w:kern w:val="2"/>
      <w:sz w:val="18"/>
      <w:szCs w:val="24"/>
    </w:rPr>
  </w:style>
  <w:style w:type="character" w:customStyle="1" w:styleId="16">
    <w:name w:val="页脚 Char"/>
    <w:basedOn w:val="8"/>
    <w:link w:val="5"/>
    <w:qFormat/>
    <w:uiPriority w:val="99"/>
    <w:rPr>
      <w:rFonts w:ascii="Calibri" w:hAnsi="Calibri"/>
      <w:kern w:val="2"/>
      <w:sz w:val="18"/>
      <w:szCs w:val="24"/>
    </w:rPr>
  </w:style>
  <w:style w:type="paragraph" w:styleId="17">
    <w:name w:val="Quote"/>
    <w:basedOn w:val="1"/>
    <w:next w:val="1"/>
    <w:link w:val="18"/>
    <w:qFormat/>
    <w:uiPriority w:val="29"/>
    <w:pPr>
      <w:widowControl/>
      <w:spacing w:line="340" w:lineRule="exact"/>
      <w:jc w:val="left"/>
    </w:pPr>
    <w:rPr>
      <w:rFonts w:ascii="NEU-BZ-S92" w:hAnsi="NEU-BZ-S92" w:eastAsia="方正书宋_GBK" w:cstheme="minorBidi"/>
      <w:i/>
      <w:iCs/>
      <w:color w:val="000000" w:themeColor="text1"/>
      <w:kern w:val="0"/>
      <w:szCs w:val="22"/>
    </w:rPr>
  </w:style>
  <w:style w:type="character" w:customStyle="1" w:styleId="18">
    <w:name w:val="引用 Char"/>
    <w:basedOn w:val="8"/>
    <w:link w:val="17"/>
    <w:qFormat/>
    <w:uiPriority w:val="29"/>
    <w:rPr>
      <w:rFonts w:ascii="NEU-BZ-S92" w:hAnsi="NEU-BZ-S92" w:eastAsia="方正书宋_GBK" w:cstheme="minorBidi"/>
      <w:i/>
      <w:iCs/>
      <w:color w:val="000000" w:themeColor="text1"/>
      <w:sz w:val="21"/>
      <w:szCs w:val="22"/>
    </w:rPr>
  </w:style>
  <w:style w:type="paragraph" w:customStyle="1" w:styleId="19">
    <w:name w:val="MTDisplayEquation"/>
    <w:basedOn w:val="1"/>
    <w:next w:val="1"/>
    <w:link w:val="20"/>
    <w:qFormat/>
    <w:uiPriority w:val="0"/>
    <w:pPr>
      <w:widowControl/>
      <w:tabs>
        <w:tab w:val="center" w:pos="4160"/>
        <w:tab w:val="right" w:pos="8300"/>
      </w:tabs>
      <w:spacing w:line="340" w:lineRule="exact"/>
      <w:jc w:val="left"/>
    </w:pPr>
    <w:rPr>
      <w:rFonts w:ascii="NEU-BZ-S92" w:hAnsi="NEU-BZ-S92" w:eastAsia="方正书宋_GBK" w:cstheme="minorBidi"/>
      <w:color w:val="000000"/>
      <w:kern w:val="0"/>
      <w:szCs w:val="22"/>
    </w:rPr>
  </w:style>
  <w:style w:type="character" w:customStyle="1" w:styleId="20">
    <w:name w:val="MTDisplayEquation Char"/>
    <w:basedOn w:val="8"/>
    <w:link w:val="19"/>
    <w:qFormat/>
    <w:uiPriority w:val="0"/>
    <w:rPr>
      <w:rFonts w:ascii="NEU-BZ-S92" w:hAnsi="NEU-BZ-S92" w:eastAsia="方正书宋_GBK" w:cstheme="minorBidi"/>
      <w:color w:val="000000"/>
      <w:sz w:val="21"/>
      <w:szCs w:val="22"/>
    </w:rPr>
  </w:style>
  <w:style w:type="character" w:customStyle="1" w:styleId="21">
    <w:name w:val="脚注文本 Char"/>
    <w:basedOn w:val="8"/>
    <w:qFormat/>
    <w:uiPriority w:val="99"/>
    <w:rPr>
      <w:sz w:val="18"/>
      <w:szCs w:val="18"/>
    </w:rPr>
  </w:style>
  <w:style w:type="character" w:customStyle="1" w:styleId="22">
    <w:name w:val="脚注文本 Char1"/>
    <w:basedOn w:val="8"/>
    <w:link w:val="7"/>
    <w:qFormat/>
    <w:uiPriority w:val="0"/>
    <w:rPr>
      <w:rFonts w:ascii="Calibri" w:hAnsi="Calibri"/>
      <w:kern w:val="2"/>
      <w:sz w:val="18"/>
      <w:szCs w:val="18"/>
    </w:rPr>
  </w:style>
  <w:style w:type="character" w:customStyle="1" w:styleId="23">
    <w:name w:val="纯文本 Char"/>
    <w:basedOn w:val="8"/>
    <w:link w:val="2"/>
    <w:qFormat/>
    <w:uiPriority w:val="99"/>
    <w:rPr>
      <w:rFonts w:ascii="宋体" w:hAnsi="Courier New" w:cs="Courier New"/>
      <w:kern w:val="2"/>
      <w:sz w:val="21"/>
      <w:szCs w:val="21"/>
    </w:rPr>
  </w:style>
  <w:style w:type="character" w:customStyle="1" w:styleId="24">
    <w:name w:val="日期 Char"/>
    <w:basedOn w:val="8"/>
    <w:link w:val="3"/>
    <w:qFormat/>
    <w:uiPriority w:val="0"/>
    <w:rPr>
      <w:rFonts w:ascii="Calibri" w:hAnsi="Calibri"/>
      <w:kern w:val="2"/>
      <w:sz w:val="21"/>
      <w:szCs w:val="24"/>
    </w:rPr>
  </w:style>
  <w:style w:type="character" w:styleId="25">
    <w:name w:val="Placeholder Text"/>
    <w:basedOn w:val="8"/>
    <w:unhideWhenUsed/>
    <w:qFormat/>
    <w:uiPriority w:val="99"/>
    <w:rPr>
      <w:color w:val="808080"/>
    </w:rPr>
  </w:style>
</w:styles>
</file>

<file path=word/_rels/document.xml.rels><?xml version="1.0" encoding="UTF-8" standalone="yes"?>
<Relationships xmlns="http://schemas.openxmlformats.org/package/2006/relationships"><Relationship Id="rId9" Type="http://schemas.openxmlformats.org/officeDocument/2006/relationships/image" Target="media/image4.wmf"/><Relationship Id="rId8" Type="http://schemas.openxmlformats.org/officeDocument/2006/relationships/image" Target="file:///G:\21&#31179;\21&#31179;&#183;&#21271;&#35838;&#183;&#29289;&#29702;&#183;&#20843;&#19978;&#183;&#20316;&#19994;&#26412;&#35838;&#20214;&#65292;word\9BW98.EPS" TargetMode="External"/><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header" Target="header2.xml"/><Relationship Id="rId33" Type="http://schemas.openxmlformats.org/officeDocument/2006/relationships/fontTable" Target="fontTable.xml"/><Relationship Id="rId32" Type="http://schemas.openxmlformats.org/officeDocument/2006/relationships/customXml" Target="../customXml/item2.xml"/><Relationship Id="rId31" Type="http://schemas.openxmlformats.org/officeDocument/2006/relationships/customXml" Target="../customXml/item1.xml"/><Relationship Id="rId30" Type="http://schemas.openxmlformats.org/officeDocument/2006/relationships/image" Target="file:///E:\&#20840;&#21697;&#35838;&#20214;\21&#31179;\21&#31179;&#183;&#21271;&#35838;&#183;&#29289;&#29702;&#183;&#20843;&#19978;&#183;&#20316;&#19994;&#26412;&#35838;&#20214;&#65292;word\A14.EPS" TargetMode="External"/><Relationship Id="rId3" Type="http://schemas.openxmlformats.org/officeDocument/2006/relationships/header" Target="header1.xml"/><Relationship Id="rId29" Type="http://schemas.openxmlformats.org/officeDocument/2006/relationships/image" Target="media/image14.wmf"/><Relationship Id="rId28" Type="http://schemas.openxmlformats.org/officeDocument/2006/relationships/image" Target="file:///G:\21&#31179;\21&#31179;&#183;&#21271;&#35838;&#183;&#29289;&#29702;&#183;&#20843;&#19978;&#183;&#20316;&#19994;&#26412;&#35838;&#20214;&#65292;word\22byk69.EPS" TargetMode="External"/><Relationship Id="rId27" Type="http://schemas.openxmlformats.org/officeDocument/2006/relationships/image" Target="media/image13.wmf"/><Relationship Id="rId26" Type="http://schemas.openxmlformats.org/officeDocument/2006/relationships/image" Target="file:///G:\21&#31179;\21&#31179;&#183;&#21271;&#35838;&#183;&#29289;&#29702;&#183;&#20843;&#19978;&#183;&#20316;&#19994;&#26412;&#35838;&#20214;&#65292;word\22byk68.EPS" TargetMode="External"/><Relationship Id="rId25" Type="http://schemas.openxmlformats.org/officeDocument/2006/relationships/image" Target="media/image12.wmf"/><Relationship Id="rId24" Type="http://schemas.openxmlformats.org/officeDocument/2006/relationships/image" Target="file:///G:\21&#31179;\21&#31179;&#183;&#21271;&#35838;&#183;&#29289;&#29702;&#183;&#20843;&#19978;&#183;&#20316;&#19994;&#26412;&#35838;&#20214;&#65292;word\9BW104.EPS" TargetMode="External"/><Relationship Id="rId23" Type="http://schemas.openxmlformats.org/officeDocument/2006/relationships/image" Target="media/image11.wmf"/><Relationship Id="rId22" Type="http://schemas.openxmlformats.org/officeDocument/2006/relationships/image" Target="file:///G:\21&#31179;\21&#31179;&#183;&#21271;&#35838;&#183;&#29289;&#29702;&#183;&#20843;&#19978;&#183;&#20316;&#19994;&#26412;&#35838;&#20214;&#65292;word\22byk67.EPS" TargetMode="External"/><Relationship Id="rId21" Type="http://schemas.openxmlformats.org/officeDocument/2006/relationships/image" Target="media/image10.wmf"/><Relationship Id="rId20" Type="http://schemas.openxmlformats.org/officeDocument/2006/relationships/image" Target="file:///G:\21&#31179;\21&#31179;&#183;&#21271;&#35838;&#183;&#29289;&#29702;&#183;&#20843;&#19978;&#183;&#20316;&#19994;&#26412;&#35838;&#20214;&#65292;word\22byk66.EPS" TargetMode="External"/><Relationship Id="rId2" Type="http://schemas.openxmlformats.org/officeDocument/2006/relationships/settings" Target="settings.xml"/><Relationship Id="rId19" Type="http://schemas.openxmlformats.org/officeDocument/2006/relationships/image" Target="media/image9.wmf"/><Relationship Id="rId18" Type="http://schemas.openxmlformats.org/officeDocument/2006/relationships/image" Target="file:///G:\21&#31179;\21&#31179;&#183;&#21271;&#35838;&#183;&#29289;&#29702;&#183;&#20843;&#19978;&#183;&#20316;&#19994;&#26412;&#35838;&#20214;&#65292;word\21BKG39.EPS" TargetMode="External"/><Relationship Id="rId17" Type="http://schemas.openxmlformats.org/officeDocument/2006/relationships/image" Target="media/image8.wmf"/><Relationship Id="rId16" Type="http://schemas.openxmlformats.org/officeDocument/2006/relationships/image" Target="file:///G:\21&#31179;\21&#31179;&#183;&#21271;&#35838;&#183;&#29289;&#29702;&#183;&#20843;&#19978;&#183;&#20316;&#19994;&#26412;&#35838;&#20214;&#65292;word\A13.EPS" TargetMode="External"/><Relationship Id="rId15" Type="http://schemas.openxmlformats.org/officeDocument/2006/relationships/image" Target="media/image7.wmf"/><Relationship Id="rId14" Type="http://schemas.openxmlformats.org/officeDocument/2006/relationships/image" Target="file:///G:\21&#31179;\21&#31179;&#183;&#21271;&#35838;&#183;&#29289;&#29702;&#183;&#20843;&#19978;&#183;&#20316;&#19994;&#26412;&#35838;&#20214;&#65292;word\22byk65.EPS" TargetMode="External"/><Relationship Id="rId13" Type="http://schemas.openxmlformats.org/officeDocument/2006/relationships/image" Target="media/image6.wmf"/><Relationship Id="rId12" Type="http://schemas.openxmlformats.org/officeDocument/2006/relationships/image" Target="file:///G:\21&#31179;\21&#31179;&#183;&#21271;&#35838;&#183;&#29289;&#29702;&#183;&#20843;&#19978;&#183;&#20316;&#19994;&#26412;&#35838;&#20214;&#65292;word\22byk64.EPS" TargetMode="External"/><Relationship Id="rId11" Type="http://schemas.openxmlformats.org/officeDocument/2006/relationships/image" Target="media/image5.wmf"/><Relationship Id="rId10" Type="http://schemas.openxmlformats.org/officeDocument/2006/relationships/image" Target="file:///G:\21&#31179;\21&#31179;&#183;&#21271;&#35838;&#183;&#29289;&#29702;&#183;&#20843;&#19978;&#183;&#20316;&#19994;&#26412;&#35838;&#20214;&#65292;word\22byk63.EPS" TargetMode="External"/><Relationship Id="rId1" Type="http://schemas.openxmlformats.org/officeDocument/2006/relationships/styles" Target="styles.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1025"/>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E1B9FFE-BB96-439D-8F4C-33CF32F620B9}">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3</Pages>
  <Words>948</Words>
  <Characters>5404</Characters>
  <Lines>45</Lines>
  <Paragraphs>12</Paragraphs>
  <TotalTime>1</TotalTime>
  <ScaleCrop>false</ScaleCrop>
  <LinksUpToDate>false</LinksUpToDate>
  <CharactersWithSpaces>6340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2021-06-16T10:46:00Z</dcterms:created>
  <dc:creator>Administrator</dc:creator>
  <cp:lastModifiedBy>Administrator</cp:lastModifiedBy>
  <dcterms:modified xsi:type="dcterms:W3CDTF">2021-06-23T02:22:57Z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