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12446000</wp:posOffset>
            </wp:positionV>
            <wp:extent cx="469900" cy="482600"/>
            <wp:effectExtent l="0" t="0" r="635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化学试题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sz w:val="22"/>
          <w:szCs w:val="24"/>
          <w:lang w:eastAsia="zh-CN"/>
        </w:rPr>
        <w:t>可能用到的</w:t>
      </w:r>
      <w:r>
        <w:rPr>
          <w:rFonts w:hint="default" w:ascii="Times New Roman" w:hAnsi="Times New Roman" w:cs="Times New Roman"/>
          <w:sz w:val="22"/>
          <w:szCs w:val="24"/>
        </w:rPr>
        <w:t>相对原子质量：</w:t>
      </w:r>
      <w:r>
        <w:rPr>
          <w:rFonts w:hint="default" w:ascii="Times New Roman" w:hAnsi="Times New Roman" w:cs="Times New Roman"/>
        </w:rPr>
        <w:t>H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1    C</w:t>
      </w:r>
      <w:r>
        <w:rPr>
          <w:rFonts w:hint="default" w:ascii="Times New Roman" w:hAnsi="Times New Roman" w:cs="Times New Roman"/>
          <w:lang w:val="en-US" w:eastAsia="zh-CN"/>
        </w:rPr>
        <w:t xml:space="preserve"> ： </w:t>
      </w:r>
      <w:r>
        <w:rPr>
          <w:rFonts w:hint="default" w:ascii="Times New Roman" w:hAnsi="Times New Roman" w:cs="Times New Roman"/>
        </w:rPr>
        <w:t xml:space="preserve">12 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N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14    O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16    Cl</w:t>
      </w:r>
      <w:r>
        <w:rPr>
          <w:rFonts w:hint="default" w:ascii="Times New Roman" w:hAnsi="Times New Roman" w:cs="Times New Roman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</w:rPr>
        <w:t xml:space="preserve">35.5   </w:t>
      </w:r>
      <w:r>
        <w:rPr>
          <w:rFonts w:hint="default" w:ascii="Times New Roman" w:hAnsi="Times New Roman" w:cs="Times New Roman"/>
          <w:lang w:val="en-US" w:eastAsia="zh-CN"/>
        </w:rPr>
        <w:t>Ca:  40</w:t>
      </w:r>
      <w:r>
        <w:rPr>
          <w:rFonts w:hint="default" w:ascii="Times New Roman" w:hAnsi="Times New Roman" w:cs="Times New Roma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选择题</w:t>
      </w:r>
      <w:r>
        <w:rPr>
          <w:rFonts w:hint="default" w:ascii="Times New Roman" w:hAnsi="Times New Roman" w:cs="Times New Roman"/>
          <w:sz w:val="24"/>
          <w:szCs w:val="24"/>
        </w:rPr>
        <w:t>（</w:t>
      </w:r>
      <w:r>
        <w:rPr>
          <w:rFonts w:hint="default" w:ascii="Times New Roman" w:hAnsi="Times New Roman" w:cs="Times New Roman"/>
        </w:rPr>
        <w:t>本题包括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0小题，每小题1分，共20分。每小题只有一个选项符合题意。）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1.2019年10月1日，北京天安门前举行盛大的国庆70周年阅兵仪式。下列情境中蕴含着化学变化的是(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A.彩旗飘扬    B.气球升空  C.燃放烟火    D.声音远扬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2.</w:t>
      </w:r>
      <w:r>
        <w:rPr>
          <w:rFonts w:hint="default" w:ascii="Times New Roman" w:hAnsi="Times New Roman" w:cs="Times New Roman"/>
        </w:rPr>
        <w:t>溶液在我们生活中有着广泛的用途。下列物质不属于溶液的是（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A．白酒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B．蒸馏水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C．医用酒精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D．生理盐水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3.</w:t>
      </w:r>
      <w:r>
        <w:rPr>
          <w:rFonts w:hint="default" w:ascii="Times New Roman" w:hAnsi="Times New Roman" w:cs="Times New Roman"/>
        </w:rPr>
        <w:t>化学用语是学习化学的重要工具，下列表达正确的是（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A．汞元素：hg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B．两个磷原子：2P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C．2个铁离子：2Fe</w:t>
      </w:r>
      <w:r>
        <w:rPr>
          <w:rFonts w:hint="default" w:ascii="Times New Roman" w:hAnsi="Times New Roman" w:cs="Times New Roman"/>
          <w:vertAlign w:val="superscript"/>
        </w:rPr>
        <w:t>2+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D．氧化铝：AlO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3610610</wp:posOffset>
            </wp:positionH>
            <wp:positionV relativeFrom="paragraph">
              <wp:posOffset>254000</wp:posOffset>
            </wp:positionV>
            <wp:extent cx="1343025" cy="1276350"/>
            <wp:effectExtent l="0" t="0" r="9525" b="0"/>
            <wp:wrapTight wrapText="bothSides">
              <wp:wrapPolygon>
                <wp:start x="0" y="0"/>
                <wp:lineTo x="0" y="21278"/>
                <wp:lineTo x="21447" y="21278"/>
                <wp:lineTo x="21447" y="0"/>
                <wp:lineTo x="0" y="0"/>
              </wp:wrapPolygon>
            </wp:wrapTight>
            <wp:docPr id="17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185420</wp:posOffset>
            </wp:positionV>
            <wp:extent cx="819150" cy="1295400"/>
            <wp:effectExtent l="0" t="0" r="0" b="0"/>
            <wp:wrapTight wrapText="bothSides">
              <wp:wrapPolygon>
                <wp:start x="0" y="0"/>
                <wp:lineTo x="0" y="21282"/>
                <wp:lineTo x="21098" y="21282"/>
                <wp:lineTo x="21098" y="0"/>
                <wp:lineTo x="0" y="0"/>
              </wp:wrapPolygon>
            </wp:wrapTight>
            <wp:docPr id="16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1191260</wp:posOffset>
            </wp:positionH>
            <wp:positionV relativeFrom="paragraph">
              <wp:posOffset>277495</wp:posOffset>
            </wp:positionV>
            <wp:extent cx="1060450" cy="1096010"/>
            <wp:effectExtent l="0" t="0" r="44450" b="46990"/>
            <wp:wrapTight wrapText="bothSides">
              <wp:wrapPolygon>
                <wp:start x="0" y="0"/>
                <wp:lineTo x="0" y="21400"/>
                <wp:lineTo x="21341" y="21400"/>
                <wp:lineTo x="21341" y="0"/>
                <wp:lineTo x="0" y="0"/>
              </wp:wrapPolygon>
            </wp:wrapTight>
            <wp:docPr id="15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09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367030</wp:posOffset>
            </wp:positionV>
            <wp:extent cx="914400" cy="1009650"/>
            <wp:effectExtent l="0" t="0" r="0" b="0"/>
            <wp:wrapTight wrapText="bothSides">
              <wp:wrapPolygon>
                <wp:start x="0" y="0"/>
                <wp:lineTo x="0" y="21192"/>
                <wp:lineTo x="21150" y="21192"/>
                <wp:lineTo x="21150" y="0"/>
                <wp:lineTo x="0" y="0"/>
              </wp:wrapPolygon>
            </wp:wrapTight>
            <wp:docPr id="14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lang w:val="en-US" w:eastAsia="zh-CN"/>
        </w:rPr>
        <w:t>4.</w:t>
      </w:r>
      <w:r>
        <w:rPr>
          <w:rFonts w:hint="default" w:ascii="Times New Roman" w:hAnsi="Times New Roman" w:cs="Times New Roman"/>
          <w:szCs w:val="21"/>
        </w:rPr>
        <w:t>下列实验基本操作符合规范要求的是</w:t>
      </w:r>
      <w:r>
        <w:rPr>
          <w:rFonts w:hint="default" w:ascii="Times New Roman" w:hAnsi="Times New Roman" w:cs="Times New Roman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szCs w:val="21"/>
          <w:lang w:eastAsia="zh-CN"/>
        </w:rPr>
      </w:pP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量取液体时读数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B．倾倒废液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Cs w:val="21"/>
        </w:rPr>
        <w:t>C．塞紧橡皮塞</w:t>
      </w:r>
      <w:r>
        <w:rPr>
          <w:rFonts w:hint="default" w:ascii="Times New Roman" w:hAnsi="Times New Roman" w:cs="Times New Roman"/>
          <w:szCs w:val="21"/>
        </w:rPr>
        <w:tab/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>D．倾倒液体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5.</w:t>
      </w:r>
      <w:r>
        <w:rPr>
          <w:rFonts w:hint="default" w:ascii="Times New Roman" w:hAnsi="Times New Roman" w:cs="Times New Roman"/>
        </w:rPr>
        <w:t>建立宏观和微观之间的联系是化学学科特有的思维方式。下列关于宏观事实的微观解释错误的是（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A．氢气球在高空膨胀﹣﹣分子体积变大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B．品红在静置的水中会扩散﹣﹣分子在不停地运动</w:t>
      </w:r>
      <w:r>
        <w:rPr>
          <w:rFonts w:hint="default" w:ascii="Times New Roman" w:hAnsi="Times New Roman" w:cs="Times New Roma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C．水和过氧化氢性质不同﹣﹣不同分子的性质不同</w:t>
      </w:r>
      <w:r>
        <w:rPr>
          <w:rFonts w:hint="default" w:ascii="Times New Roman" w:hAnsi="Times New Roman" w:cs="Times New Roma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D．水蒸发由液态变成气态﹣﹣分子间的间隔变大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6.</w:t>
      </w:r>
      <w:r>
        <w:rPr>
          <w:rFonts w:hint="default" w:ascii="Times New Roman" w:hAnsi="Times New Roman" w:cs="Times New Roman"/>
        </w:rPr>
        <w:t>氧气与世间万物如影随形。下列关于氧气说法错误的是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空气中的氧气与水中溶解的氧气化学性质同样活泼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工业上可以利用分离液态空气法制取氧气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氧气可以支持燃烧，说明氧气具有可燃性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氧气能供给呼吸，它和体内物质反应，释放能量，维持生命活动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7.</w:t>
      </w:r>
      <w:r>
        <w:rPr>
          <w:rFonts w:hint="default" w:ascii="Times New Roman" w:hAnsi="Times New Roman" w:cs="Times New Roman"/>
        </w:rPr>
        <w:t>下列有关碳和碳的化合物说法中，错误的是（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A．金刚石、石墨物理性质有很大差异的原因是碳原子排列方式不同</w:t>
      </w:r>
      <w:r>
        <w:rPr>
          <w:rFonts w:hint="default" w:ascii="Times New Roman" w:hAnsi="Times New Roman" w:cs="Times New Roma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B．CO具有还原性，可以用来冶炼金属</w:t>
      </w:r>
      <w:r>
        <w:rPr>
          <w:rFonts w:hint="default" w:ascii="Times New Roman" w:hAnsi="Times New Roman" w:cs="Times New Roma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C．碳在氧气中燃烧一定生成二氧化碳</w:t>
      </w:r>
      <w:r>
        <w:rPr>
          <w:rFonts w:hint="default" w:ascii="Times New Roman" w:hAnsi="Times New Roman" w:cs="Times New Roma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D．自然界消耗CO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的主要途径是植物的光合作用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8.</w:t>
      </w:r>
      <w:r>
        <w:rPr>
          <w:rFonts w:hint="default" w:ascii="Times New Roman" w:hAnsi="Times New Roman" w:cs="Times New Roman"/>
        </w:rPr>
        <w:t>从《中国成语大会》到《中国诗词大会》，中国诗词文化大放异彩，很多成语、诗词中蕴含着丰富的科学道理，下列叙述错误的是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A. "百炼成钢”与“沙里淘金”所涉及的变化相同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"一畦春韭绿，十里稻花香”是因为分子在不断地运动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"真金不怕火炼”说明黄金的化学性质非常稳定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"釜底抽薪”与“钻木取火”都体现了燃烧的条件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9.</w:t>
      </w:r>
      <w:r>
        <w:rPr>
          <w:rFonts w:hint="default" w:ascii="Times New Roman" w:hAnsi="Times New Roman" w:cs="Times New Roman"/>
        </w:rPr>
        <w:t>化学学习要建构若干基本观念，以下四类化学基本观念中认识不正确的是(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A. 元素观：金刚石和石墨均由碳元素组成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 分类观：从组成上看干冰和酒精都属于氧化物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 变化观：氢气和水可以相互转化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 微粒观：一个一氧化碳分子由一个碳原子和一个氧原子构成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default" w:ascii="Times New Roman" w:hAnsi="Times New Roman" w:eastAsia="宋体" w:cs="Times New Roman"/>
          <w:color w:val="000000"/>
          <w:sz w:val="24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10.</w:t>
      </w:r>
      <w:r>
        <w:rPr>
          <w:rFonts w:hint="default" w:ascii="Times New Roman" w:hAnsi="Times New Roman" w:cs="Times New Roman"/>
          <w:color w:val="000000"/>
          <w:szCs w:val="21"/>
        </w:rPr>
        <w:t>将一定量的铁粉加入到含有Cu(NO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Cs w:val="21"/>
        </w:rPr>
        <w:t>)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Cs w:val="21"/>
        </w:rPr>
        <w:t>和AgNO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Cs w:val="21"/>
        </w:rPr>
        <w:t>的废液中，充分反应后过滤，向滤渣中加入稀盐酸，无气泡产生。下列判断正确的是</w:t>
      </w:r>
      <w:r>
        <w:rPr>
          <w:rFonts w:hint="default" w:ascii="Times New Roman" w:hAnsi="Times New Roman" w:cs="Times New Roman"/>
          <w:color w:val="000000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000000"/>
          <w:szCs w:val="21"/>
          <w:lang w:eastAsia="zh-CN"/>
        </w:rPr>
        <w:t>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szCs w:val="21"/>
        </w:rPr>
        <w:t>A．滤渣中一定含有Ag和Cu，滤液中一定含有Fe(NO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Cs w:val="21"/>
        </w:rPr>
        <w:t>)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</w:rPr>
        <w:tab/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szCs w:val="21"/>
        </w:rPr>
        <w:t>B．滤渣中一定不含Fe，滤液中一定含有Fe(NO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Cs w:val="21"/>
        </w:rPr>
        <w:t>)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Cs w:val="21"/>
        </w:rPr>
        <w:t>和Cu(NO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Cs w:val="21"/>
        </w:rPr>
        <w:t>)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</w:rPr>
        <w:tab/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szCs w:val="21"/>
        </w:rPr>
        <w:t>C．滤渣中一定含有Ag，滤液中可能含有Cu(NO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Cs w:val="21"/>
        </w:rPr>
        <w:t>)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Cs w:val="21"/>
        </w:rPr>
        <w:t>和AgNO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</w:rPr>
        <w:tab/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szCs w:val="21"/>
        </w:rPr>
        <w:t>D．滤渣中一定含有Ag和Cu，滤液中可能含有Cu(NO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Cs w:val="21"/>
        </w:rPr>
        <w:t>)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Cs w:val="21"/>
        </w:rPr>
        <w:t>和AgNO</w:t>
      </w:r>
      <w:r>
        <w:rPr>
          <w:rFonts w:hint="default" w:ascii="Times New Roman" w:hAnsi="Times New Roman" w:cs="Times New Roman"/>
          <w:color w:val="000000"/>
          <w:szCs w:val="24"/>
          <w:vertAlign w:val="sub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二、填空题（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共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4题，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每空1分，共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15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11.（4分）</w:t>
      </w:r>
      <w:r>
        <w:rPr>
          <w:rFonts w:hint="default" w:ascii="Times New Roman" w:hAnsi="Times New Roman" w:cs="Times New Roman"/>
        </w:rPr>
        <w:t>新冠肺炎是一种急性感染性肺炎，做好自身防护是防止感染的重要措施。家庭和学校常备洗手液、酒精、一次性口罩、温度计等。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(1)佩戴口罩预防病毒的原理相当于化学实验中的___________操作。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(2)活性炭口罩能有效阻隔空气中的氨、苯、甲醛等有害气体，其功能比普通口罩强大，原因是活性炭具有___________性。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(3)医用酒精是75%酒精溶液，其溶剂是___________</w:t>
      </w:r>
      <w:r>
        <w:rPr>
          <w:rFonts w:hint="default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(4)温度计有多种，常用的体温计有水银温度计，温度升高，水银柱会上升，从微观角度来解释是___</w:t>
      </w:r>
      <w:r>
        <w:rPr>
          <w:rFonts w:hint="default" w:ascii="Times New Roman" w:hAnsi="Times New Roman" w:cs="Times New Roman"/>
          <w:lang w:val="en-US" w:eastAsia="zh-CN"/>
        </w:rPr>
        <w:t>______________.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12.（5分））  </w:t>
      </w:r>
      <w:r>
        <w:rPr>
          <w:rFonts w:hint="default" w:ascii="Times New Roman" w:hAnsi="Times New Roman" w:cs="Times New Roman"/>
        </w:rPr>
        <w:t>化学与生活、社会、环境密切相关。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（1）打开可乐瓶盖后，有大量气泡冒出，这种现象说明气体的溶解度与</w:t>
      </w:r>
      <w:r>
        <w:rPr>
          <w:rFonts w:hint="default" w:ascii="Times New Roman" w:hAnsi="Times New Roman" w:cs="Times New Roman"/>
          <w:lang w:val="en-US" w:eastAsia="zh-CN"/>
        </w:rPr>
        <w:t>______</w:t>
      </w:r>
      <w:r>
        <w:rPr>
          <w:rFonts w:hint="default" w:ascii="Times New Roman" w:hAnsi="Times New Roman" w:cs="Times New Roman"/>
        </w:rPr>
        <w:t>有关。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（2）制备手机芯片的主要材料是硅，可以利用石英砂（主要成分是SiO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）制得，二氧化硅中硅元素的化合价是</w:t>
      </w:r>
      <w:r>
        <w:rPr>
          <w:rFonts w:hint="default" w:ascii="Times New Roman" w:hAnsi="Times New Roman" w:cs="Times New Roman"/>
          <w:lang w:val="en-US" w:eastAsia="zh-CN"/>
        </w:rPr>
        <w:t>____________</w:t>
      </w:r>
      <w:r>
        <w:rPr>
          <w:rFonts w:hint="default" w:ascii="Times New Roman" w:hAnsi="Times New Roman" w:cs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（3）防疫期间，人们常用84消毒液【主要成分为次氯酸钠（NaClO）】对生活场所进行杀菌、消毒。工业上制备NaClO的反应原理为2NaOH+Cl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═X+NaClO+H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O，则X的化学式为</w:t>
      </w:r>
      <w:r>
        <w:rPr>
          <w:rFonts w:hint="default" w:ascii="Times New Roman" w:hAnsi="Times New Roman" w:cs="Times New Roman"/>
          <w:lang w:val="en-US" w:eastAsia="zh-CN"/>
        </w:rPr>
        <w:t>_________</w:t>
      </w:r>
      <w:r>
        <w:rPr>
          <w:rFonts w:hint="default" w:ascii="Times New Roman" w:hAnsi="Times New Roman" w:cs="Times New Roma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（4）煤燃烧时放出的二氧化氮、</w:t>
      </w:r>
      <w:r>
        <w:rPr>
          <w:rFonts w:hint="default" w:ascii="Times New Roman" w:hAnsi="Times New Roman" w:cs="Times New Roman"/>
          <w:lang w:val="en-US" w:eastAsia="zh-CN"/>
        </w:rPr>
        <w:t>_____________</w:t>
      </w:r>
      <w:r>
        <w:rPr>
          <w:rFonts w:hint="default" w:ascii="Times New Roman" w:hAnsi="Times New Roman" w:cs="Times New Roman"/>
        </w:rPr>
        <w:t>（填化学式）等污染物，这些气体或气体在空气中发生反应后的生成物溶于雨水，会形成酸雨。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）扑灭森林火灾的有效方法之一，是将大火蔓延路线前的一片树木砍掉。其灭火原理是____________________________________。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lang w:val="en-US" w:eastAsia="zh-CN"/>
        </w:rPr>
        <w:t>13.（3分）</w:t>
      </w:r>
      <w:r>
        <w:rPr>
          <w:rFonts w:hint="default" w:ascii="Times New Roman" w:hAnsi="Times New Roman" w:cs="Times New Roman"/>
          <w:szCs w:val="21"/>
        </w:rPr>
        <w:t>金属在生活中随处可见。请回答下列问题。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（1）生活中铁制品比铜制品更容易锈蚀，这说明铁的金属活动性比铜_____（填“强”或“弱”）。（2）生活中的铝制品都很耐腐蚀，原因是____</w:t>
      </w:r>
      <w:r>
        <w:rPr>
          <w:rFonts w:hint="default" w:ascii="Times New Roman" w:hAnsi="Times New Roman" w:cs="Times New Roman"/>
          <w:lang w:val="en-US" w:eastAsia="zh-CN"/>
        </w:rPr>
        <w:t>___________</w:t>
      </w:r>
      <w:r>
        <w:rPr>
          <w:rFonts w:hint="default" w:ascii="Times New Roman" w:hAnsi="Times New Roman" w:cs="Times New Roman"/>
        </w:rPr>
        <w:t>_（用化学方程式回答）。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eastAsia="宋体" w:cs="Times New Roman"/>
          <w:bCs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  <w:bCs/>
        </w:rPr>
        <w:t>现有甲、乙、丙、丁四种金属，丁在自然界中只能以单质形式存在，用甲制的容器不能盛放乙的</w:t>
      </w:r>
      <w:r>
        <w:rPr>
          <w:rFonts w:hint="default" w:ascii="Times New Roman" w:hAnsi="Times New Roman" w:cs="Times New Roman"/>
          <w:bCs/>
          <w:lang w:eastAsia="zh-CN"/>
        </w:rPr>
        <w:t>化合物</w:t>
      </w:r>
      <w:r>
        <w:rPr>
          <w:rFonts w:hint="default" w:ascii="Times New Roman" w:hAnsi="Times New Roman" w:cs="Times New Roman"/>
          <w:bCs/>
        </w:rPr>
        <w:t>溶液，用丙制的容器却可以盛放乙的</w:t>
      </w:r>
      <w:r>
        <w:rPr>
          <w:rFonts w:hint="default" w:ascii="Times New Roman" w:hAnsi="Times New Roman" w:cs="Times New Roman"/>
          <w:bCs/>
          <w:lang w:eastAsia="zh-CN"/>
        </w:rPr>
        <w:t>化合物</w:t>
      </w:r>
      <w:r>
        <w:rPr>
          <w:rFonts w:hint="default" w:ascii="Times New Roman" w:hAnsi="Times New Roman" w:cs="Times New Roman"/>
          <w:bCs/>
        </w:rPr>
        <w:t>溶液。由此推断四种金属的活动性由强到弱的顺序是_</w:t>
      </w:r>
      <w:r>
        <w:rPr>
          <w:rFonts w:hint="default" w:ascii="Times New Roman" w:hAnsi="Times New Roman" w:cs="Times New Roman"/>
          <w:bCs/>
          <w:lang w:val="en-US" w:eastAsia="zh-CN"/>
        </w:rPr>
        <w:t>________________</w:t>
      </w:r>
      <w:r>
        <w:rPr>
          <w:rFonts w:hint="default" w:ascii="Times New Roman" w:hAnsi="Times New Roman" w:cs="Times New Roman"/>
          <w:bCs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outlineLvl w:val="9"/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Cs/>
          <w:sz w:val="21"/>
          <w:szCs w:val="21"/>
          <w:lang w:val="en-US" w:eastAsia="zh-CN"/>
        </w:rPr>
        <w:t>14.</w:t>
      </w:r>
      <w:r>
        <w:rPr>
          <w:rFonts w:hint="default" w:ascii="Times New Roman" w:hAnsi="Times New Roman" w:cs="Times New Roman"/>
          <w:bCs/>
          <w:sz w:val="21"/>
          <w:szCs w:val="21"/>
          <w:lang w:val="en-US" w:eastAsia="zh-CN"/>
        </w:rPr>
        <w:t>（3分）</w:t>
      </w:r>
      <w:r>
        <w:rPr>
          <w:rFonts w:hint="default" w:ascii="Times New Roman" w:hAnsi="Times New Roman" w:eastAsia="宋体" w:cs="Times New Roman"/>
          <w:bCs/>
          <w:sz w:val="21"/>
          <w:szCs w:val="21"/>
          <w:lang w:val="en-US" w:eastAsia="zh-CN"/>
        </w:rPr>
        <w:t>如图,已知A、B、C、D、E五种物质之间存在以下转化关系。其中A、C两种物质常温下为液体,E是天然气的主要成分(“→”表示一种物质能生成另一种物质，部分反应物、生成物和反应条件已略去)。试回答:</w:t>
      </w: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723900</wp:posOffset>
            </wp:positionV>
            <wp:extent cx="3781425" cy="657225"/>
            <wp:effectExtent l="0" t="0" r="9525" b="9525"/>
            <wp:wrapTight wrapText="bothSides">
              <wp:wrapPolygon>
                <wp:start x="0" y="0"/>
                <wp:lineTo x="0" y="21287"/>
                <wp:lineTo x="21546" y="21287"/>
                <wp:lineTo x="21546" y="0"/>
                <wp:lineTo x="0" y="0"/>
              </wp:wrapPolygon>
            </wp:wrapTight>
            <wp:docPr id="1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outlineLvl w:val="9"/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outlineLvl w:val="9"/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outlineLvl w:val="9"/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outlineLvl w:val="9"/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  <w:t>（1）写出 D 的化学式_____。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outlineLvl w:val="9"/>
        <w:rPr>
          <w:rFonts w:hint="default" w:ascii="Times New Roman" w:hAnsi="Times New Roman" w:cs="Times New Roman"/>
          <w:i w:val="0"/>
          <w:caps w:val="0"/>
          <w:color w:val="42515A"/>
          <w:spacing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  <w:t>（2）</w:t>
      </w:r>
      <w:r>
        <w:rPr>
          <w:rFonts w:hint="default" w:ascii="Times New Roman" w:hAnsi="Times New Roman" w:cs="Times New Roman"/>
          <w:i w:val="0"/>
          <w:caps w:val="0"/>
          <w:color w:val="42515A"/>
          <w:spacing w:val="0"/>
          <w:sz w:val="21"/>
          <w:szCs w:val="21"/>
          <w:lang w:eastAsia="zh-CN"/>
        </w:rPr>
        <w:t>按要求</w:t>
      </w: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  <w:t>写出</w:t>
      </w:r>
      <w:r>
        <w:rPr>
          <w:rFonts w:hint="default" w:ascii="Times New Roman" w:hAnsi="Times New Roman" w:cs="Times New Roman"/>
          <w:i w:val="0"/>
          <w:caps w:val="0"/>
          <w:color w:val="42515A"/>
          <w:spacing w:val="0"/>
          <w:sz w:val="21"/>
          <w:szCs w:val="21"/>
          <w:lang w:eastAsia="zh-CN"/>
        </w:rPr>
        <w:t>化学方程式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outlineLvl w:val="9"/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  <w:t>A→B＋C </w:t>
      </w: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  <w:u w:val="single"/>
        </w:rPr>
        <w:t>___</w:t>
      </w:r>
      <w:r>
        <w:rPr>
          <w:rFonts w:hint="default" w:ascii="Times New Roman" w:hAnsi="Times New Roman" w:cs="Times New Roman"/>
          <w:i w:val="0"/>
          <w:caps w:val="0"/>
          <w:color w:val="42515A"/>
          <w:spacing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  <w:u w:val="single"/>
        </w:rPr>
        <w:t>_</w:t>
      </w:r>
      <w:r>
        <w:rPr>
          <w:rFonts w:hint="default" w:ascii="Times New Roman" w:hAnsi="Times New Roman" w:cs="Times New Roman"/>
          <w:i w:val="0"/>
          <w:caps w:val="0"/>
          <w:color w:val="42515A"/>
          <w:spacing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  <w:t>_</w:t>
      </w:r>
      <w:r>
        <w:rPr>
          <w:rFonts w:hint="default" w:ascii="Times New Roman" w:hAnsi="Times New Roman" w:cs="Times New Roman"/>
          <w:i w:val="0"/>
          <w:caps w:val="0"/>
          <w:color w:val="42515A"/>
          <w:spacing w:val="0"/>
          <w:sz w:val="21"/>
          <w:szCs w:val="21"/>
          <w:lang w:eastAsia="zh-CN"/>
        </w:rPr>
        <w:t>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outlineLvl w:val="9"/>
        <w:rPr>
          <w:rFonts w:hint="default" w:ascii="Times New Roman" w:hAnsi="Times New Roman" w:eastAsia="宋体" w:cs="Times New Roman"/>
          <w:bCs/>
          <w:lang w:val="en-US" w:eastAsia="zh-CN"/>
        </w:rPr>
      </w:pPr>
      <w:r>
        <w:rPr>
          <w:rFonts w:hint="default" w:ascii="Times New Roman" w:hAnsi="Times New Roman" w:cs="Times New Roman"/>
          <w:i w:val="0"/>
          <w:caps w:val="0"/>
          <w:color w:val="42515A"/>
          <w:spacing w:val="0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  <w:t>→</w:t>
      </w:r>
      <w:r>
        <w:rPr>
          <w:rFonts w:hint="default" w:ascii="Times New Roman" w:hAnsi="Times New Roman" w:cs="Times New Roman"/>
          <w:i w:val="0"/>
          <w:caps w:val="0"/>
          <w:color w:val="42515A"/>
          <w:spacing w:val="0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  <w:t>_</w:t>
      </w: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  <w:u w:val="single"/>
        </w:rPr>
        <w:t>____</w:t>
      </w:r>
      <w:r>
        <w:rPr>
          <w:rFonts w:hint="default" w:ascii="Times New Roman" w:hAnsi="Times New Roman" w:cs="Times New Roman"/>
          <w:i w:val="0"/>
          <w:caps w:val="0"/>
          <w:color w:val="42515A"/>
          <w:spacing w:val="0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  <w:i w:val="0"/>
          <w:caps w:val="0"/>
          <w:color w:val="42515A"/>
          <w:spacing w:val="0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三．实验题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（本题包括2小题，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每空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1分，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共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rtl w:val="0"/>
        </w:rPr>
      </w:pPr>
      <w:r>
        <w:rPr>
          <w:rFonts w:hint="default" w:ascii="Times New Roman" w:hAnsi="Times New Roman" w:cs="Times New Roman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188595</wp:posOffset>
            </wp:positionV>
            <wp:extent cx="4095750" cy="1143000"/>
            <wp:effectExtent l="0" t="0" r="0" b="0"/>
            <wp:wrapTight wrapText="bothSides">
              <wp:wrapPolygon>
                <wp:start x="0" y="0"/>
                <wp:lineTo x="0" y="21240"/>
                <wp:lineTo x="21500" y="21240"/>
                <wp:lineTo x="21500" y="0"/>
                <wp:lineTo x="0" y="0"/>
              </wp:wrapPolygon>
            </wp:wrapTight>
            <wp:docPr id="7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lang w:val="en-US" w:eastAsia="zh-CN"/>
        </w:rPr>
        <w:t>15.（5分）</w:t>
      </w:r>
      <w:r>
        <w:rPr>
          <w:rFonts w:hint="default" w:ascii="Times New Roman" w:hAnsi="Times New Roman" w:cs="Times New Roman"/>
          <w:rtl w:val="0"/>
        </w:rPr>
        <w:t>据如图配制100g溶质质量分数为5%的氯化钠溶液．请回答下列问题：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rtl w:val="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rtl w:val="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rtl w:val="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rtl w:val="0"/>
          <w:lang w:eastAsia="zh-CN"/>
        </w:rPr>
      </w:pPr>
      <w:r>
        <w:rPr>
          <w:rFonts w:hint="default" w:ascii="Times New Roman" w:hAnsi="Times New Roman" w:cs="Times New Roman"/>
          <w:rtl w:val="0"/>
        </w:rPr>
        <w:br w:type="textWrapping"/>
      </w:r>
      <w:r>
        <w:rPr>
          <w:rFonts w:hint="default" w:ascii="Times New Roman" w:hAnsi="Times New Roman" w:cs="Times New Roman"/>
          <w:rtl w:val="0"/>
        </w:rPr>
        <w:t>（1）配制上述氯化钠溶液，需要水的质量为______g，量水时选用的量筒的量程最合适的是______（填序号）</w:t>
      </w:r>
      <w:r>
        <w:rPr>
          <w:rFonts w:hint="eastAsia" w:ascii="Times New Roman" w:hAnsi="Times New Roman" w:cs="Times New Roman"/>
          <w:rtl w:val="0"/>
          <w:lang w:eastAsia="zh-CN"/>
        </w:rPr>
        <w:t>。</w:t>
      </w:r>
      <w:r>
        <w:rPr>
          <w:rFonts w:hint="default" w:ascii="Times New Roman" w:hAnsi="Times New Roman" w:cs="Times New Roman"/>
          <w:rtl w:val="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rtl w:val="0"/>
        </w:rPr>
        <w:t>A．10mL</w:t>
      </w:r>
      <w:r>
        <w:rPr>
          <w:rFonts w:hint="default" w:ascii="Times New Roman" w:hAnsi="Times New Roman" w:cs="Times New Roman"/>
          <w:rtl w:val="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rtl w:val="0"/>
        </w:rPr>
        <w:t>B．20mL</w:t>
      </w:r>
      <w:r>
        <w:rPr>
          <w:rFonts w:hint="default" w:ascii="Times New Roman" w:hAnsi="Times New Roman" w:cs="Times New Roman"/>
          <w:rtl w:val="0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rtl w:val="0"/>
        </w:rPr>
        <w:t>C．50mL</w:t>
      </w:r>
      <w:r>
        <w:rPr>
          <w:rFonts w:hint="default" w:ascii="Times New Roman" w:hAnsi="Times New Roman" w:cs="Times New Roman"/>
          <w:rtl w:val="0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rtl w:val="0"/>
        </w:rPr>
        <w:t>D．100mL</w:t>
      </w:r>
      <w:r>
        <w:rPr>
          <w:rFonts w:hint="default" w:ascii="Times New Roman" w:hAnsi="Times New Roman" w:cs="Times New Roman"/>
          <w:rtl w:val="0"/>
        </w:rPr>
        <w:br w:type="textWrapping"/>
      </w:r>
      <w:r>
        <w:rPr>
          <w:rFonts w:hint="default" w:ascii="Times New Roman" w:hAnsi="Times New Roman" w:cs="Times New Roman"/>
          <w:rtl w:val="0"/>
        </w:rPr>
        <w:t>用量筒量取水时，若仰视读数，则配制结果将偏______（填“大”或“小”）（假设氯化钠质量的计算和称量均正确，且实验过程中氯化钠无损失）</w:t>
      </w:r>
      <w:r>
        <w:rPr>
          <w:rFonts w:hint="default" w:ascii="Times New Roman" w:hAnsi="Times New Roman" w:cs="Times New Roman"/>
          <w:rtl w:val="0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rtl w:val="0"/>
          <w:lang w:eastAsia="zh-CN"/>
        </w:rPr>
      </w:pPr>
      <w:r>
        <w:rPr>
          <w:rFonts w:hint="default" w:ascii="Times New Roman" w:hAnsi="Times New Roman" w:cs="Times New Roman"/>
          <w:rtl w:val="0"/>
        </w:rPr>
        <w:t>（2）该实验正确的操作顺序是______</w:t>
      </w:r>
      <w:r>
        <w:rPr>
          <w:rFonts w:hint="default" w:ascii="Times New Roman" w:hAnsi="Times New Roman" w:cs="Times New Roman"/>
          <w:rtl w:val="0"/>
          <w:lang w:eastAsia="zh-CN"/>
        </w:rPr>
        <w:t>。</w:t>
      </w:r>
      <w:r>
        <w:rPr>
          <w:rFonts w:hint="default" w:ascii="Times New Roman" w:hAnsi="Times New Roman" w:cs="Times New Roman"/>
          <w:rtl w:val="0"/>
        </w:rPr>
        <w:br w:type="textWrapping"/>
      </w:r>
      <w:r>
        <w:rPr>
          <w:rFonts w:hint="default" w:ascii="Times New Roman" w:hAnsi="Times New Roman" w:cs="Times New Roman"/>
          <w:rtl w:val="0"/>
        </w:rPr>
        <w:t>A．④⑤①②③</w:t>
      </w:r>
      <w:r>
        <w:rPr>
          <w:rFonts w:hint="default" w:ascii="Times New Roman" w:hAnsi="Times New Roman" w:cs="Times New Roman"/>
          <w:rtl w:val="0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rtl w:val="0"/>
        </w:rPr>
        <w:t>B．①②③④⑤</w:t>
      </w:r>
      <w:r>
        <w:rPr>
          <w:rFonts w:hint="default" w:ascii="Times New Roman" w:hAnsi="Times New Roman" w:cs="Times New Roman"/>
          <w:rtl w:val="0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rtl w:val="0"/>
        </w:rPr>
        <w:t>C．②①④③⑥</w:t>
      </w:r>
      <w:r>
        <w:rPr>
          <w:rFonts w:hint="default" w:ascii="Times New Roman" w:hAnsi="Times New Roman" w:cs="Times New Roman"/>
          <w:rtl w:val="0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rtl w:val="0"/>
        </w:rPr>
        <w:t>D．③④①②⑤</w:t>
      </w:r>
      <w:r>
        <w:rPr>
          <w:rFonts w:hint="default" w:ascii="Times New Roman" w:hAnsi="Times New Roman" w:cs="Times New Roman"/>
          <w:rtl w:val="0"/>
        </w:rPr>
        <w:br w:type="textWrapping"/>
      </w:r>
      <w:r>
        <w:rPr>
          <w:rFonts w:hint="default" w:ascii="Times New Roman" w:hAnsi="Times New Roman" w:cs="Times New Roman"/>
          <w:rtl w:val="0"/>
        </w:rPr>
        <w:t>（3）如图⑤称量过程中若发现指针偏向左边，你应采取的操作是_____</w:t>
      </w:r>
      <w:r>
        <w:rPr>
          <w:rFonts w:hint="default" w:ascii="Times New Roman" w:hAnsi="Times New Roman" w:cs="Times New Roman"/>
          <w:rtl w:val="0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rtl w:val="0"/>
        </w:rPr>
        <w:t>A．增加适量氯化钠固体</w:t>
      </w:r>
      <w:r>
        <w:rPr>
          <w:rFonts w:hint="default" w:ascii="Times New Roman" w:hAnsi="Times New Roman" w:cs="Times New Roman"/>
          <w:rtl w:val="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rtl w:val="0"/>
        </w:rPr>
        <w:t>B．减少适量氯化钠固体</w:t>
      </w:r>
      <w:r>
        <w:rPr>
          <w:rFonts w:hint="default" w:ascii="Times New Roman" w:hAnsi="Times New Roman" w:cs="Times New Roman"/>
          <w:rtl w:val="0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rtl w:val="0"/>
        </w:rPr>
        <w:t>C．调节平衡螺母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16.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6分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如图是实验室常用的部分实验装置，请回答下列问题</w:t>
      </w:r>
      <w:r>
        <w:rPr>
          <w:rFonts w:hint="eastAsia" w:ascii="Times New Roman" w:hAnsi="Times New Roman" w:cs="Times New Roman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152400</wp:posOffset>
            </wp:positionV>
            <wp:extent cx="5211445" cy="2233930"/>
            <wp:effectExtent l="0" t="0" r="0" b="0"/>
            <wp:wrapTight wrapText="bothSides">
              <wp:wrapPolygon>
                <wp:start x="0" y="0"/>
                <wp:lineTo x="0" y="21367"/>
                <wp:lineTo x="21555" y="21367"/>
                <wp:lineTo x="21555" y="0"/>
                <wp:lineTo x="0" y="0"/>
              </wp:wrapPolygon>
            </wp:wrapTight>
            <wp:docPr id="1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1445" cy="223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t>（1）用大理石和稀盐酸制取二氧化碳，</w:t>
      </w:r>
      <w:r>
        <w:rPr>
          <w:rFonts w:hint="default" w:ascii="Times New Roman" w:hAnsi="Times New Roman" w:cs="Times New Roman"/>
          <w:lang w:eastAsia="zh-CN"/>
        </w:rPr>
        <w:t>检验所制气体</w:t>
      </w:r>
      <w:r>
        <w:rPr>
          <w:rFonts w:hint="default" w:ascii="Times New Roman" w:hAnsi="Times New Roman" w:cs="Times New Roman"/>
        </w:rPr>
        <w:t>的化学方程式是_____。若用装置D收集二氧化碳，气体应从_____（填“m”或“n”）端进入。若用装置C作发生装置，利用弹簧夹使反应停止后，液面应位于_____（填“1”、“2”或“3”）处。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（2）用过氧化氢溶液和二氧化锰粉末制取氧气，应选择的发生装置是_____（填字母序号）</w:t>
      </w:r>
      <w:r>
        <w:rPr>
          <w:rFonts w:hint="default" w:ascii="Times New Roman" w:hAnsi="Times New Roman" w:cs="Times New Roman"/>
          <w:color w:val="FF0000"/>
        </w:rPr>
        <w:t>。</w:t>
      </w:r>
      <w:r>
        <w:rPr>
          <w:rFonts w:hint="default" w:ascii="Times New Roman" w:hAnsi="Times New Roman" w:cs="Times New Roman"/>
        </w:rPr>
        <w:t>若用高锰酸钾制取氧气，用装置E收集氧气，当观察到____时，证明氧气收集已满。小红同学用此方法收集了一瓶氧气，测得氧气的纯度偏低，原因可能是_____（</w:t>
      </w:r>
      <w:r>
        <w:rPr>
          <w:rFonts w:hint="default" w:ascii="Times New Roman" w:hAnsi="Times New Roman" w:cs="Times New Roman"/>
          <w:lang w:eastAsia="zh-CN"/>
        </w:rPr>
        <w:t>多选，</w:t>
      </w:r>
      <w:r>
        <w:rPr>
          <w:rFonts w:hint="default" w:ascii="Times New Roman" w:hAnsi="Times New Roman" w:cs="Times New Roman"/>
        </w:rPr>
        <w:t>填字母序号）。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a．收集气体前，集气瓶中没有注满水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b．导管口开始有气泡冒出，立刻收集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c．收集气体后，集气瓶中仍有少量水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d．收集气体后，集气瓶正放在桌面上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四．计算题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（本题包括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小题，共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17.（4分）73g质量分数20%的盐酸与足量大理石反应，生成二氧化碳的质量是多少？这些二氧化碳的体积（标准状况）是多少？（在标准状况下，二氧化碳的密度为1.977g/L。）</w:t>
      </w:r>
      <w:r>
        <w:rPr>
          <w:rFonts w:hint="default" w:ascii="Times New Roman" w:hAnsi="Times New Roman" w:cs="Times New Roman"/>
        </w:rPr>
        <w:t>（请写出计算过程，计算结果</w:t>
      </w:r>
      <w:r>
        <w:rPr>
          <w:rFonts w:hint="default" w:ascii="Times New Roman" w:hAnsi="Times New Roman" w:cs="Times New Roman"/>
          <w:lang w:eastAsia="zh-CN"/>
        </w:rPr>
        <w:t>保留</w:t>
      </w:r>
      <w:r>
        <w:rPr>
          <w:rFonts w:hint="default" w:ascii="Times New Roman" w:hAnsi="Times New Roman" w:cs="Times New Roman"/>
          <w:lang w:val="en-US" w:eastAsia="zh-CN"/>
        </w:rPr>
        <w:t>1位小数</w:t>
      </w:r>
      <w:r>
        <w:rPr>
          <w:rFonts w:hint="default" w:ascii="Times New Roman" w:hAnsi="Times New Roman" w:cs="Times New Roma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eastAsia="zh-CN"/>
        </w:rPr>
        <w:t>化学</w:t>
      </w:r>
      <w:r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  <w:t>参考答案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2.B  3.B  4.D  5.A   6.C  7.C  8.A  9.B  10.C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填空题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11（4分）（1）过滤（2）吸附（3）水（4）温度升高，汞原子之间的间隔变大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12（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分）</w:t>
      </w:r>
      <w:r>
        <w:rPr>
          <w:rFonts w:hint="default" w:ascii="Times New Roman" w:hAnsi="Times New Roman" w:eastAsia="宋体" w:cs="Times New Roman"/>
          <w:sz w:val="24"/>
          <w:szCs w:val="24"/>
        </w:rPr>
        <w:t>（1）压强；（2）+4；（3）NaCl；（4）SO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（5）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清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除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可燃物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（答案合理即可）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default" w:ascii="Times New Roman" w:hAnsi="Times New Roman" w:eastAsia="宋体" w:cs="Times New Roman"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（3分）</w:t>
      </w:r>
      <w:r>
        <w:rPr>
          <w:rFonts w:hint="default" w:ascii="Times New Roman" w:hAnsi="Times New Roman" w:eastAsia="宋体" w:cs="Times New Roman"/>
          <w:color w:val="FF0000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）强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4Al+3O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═2Al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O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）</w:t>
      </w:r>
      <w:r>
        <w:rPr>
          <w:rFonts w:hint="default" w:ascii="Times New Roman" w:hAnsi="Times New Roman" w:eastAsia="宋体" w:cs="Times New Roman"/>
          <w:bCs/>
          <w:color w:val="FF0000"/>
          <w:sz w:val="22"/>
          <w:szCs w:val="22"/>
        </w:rPr>
        <w:t xml:space="preserve">  </w:t>
      </w:r>
      <w:r>
        <w:rPr>
          <w:rFonts w:hint="default" w:ascii="Times New Roman" w:hAnsi="Times New Roman" w:eastAsia="宋体" w:cs="Times New Roman"/>
          <w:bCs/>
          <w:color w:val="auto"/>
          <w:sz w:val="22"/>
          <w:szCs w:val="22"/>
        </w:rPr>
        <w:t>甲、乙、丙、丁</w:t>
      </w:r>
      <w:r>
        <w:rPr>
          <w:rFonts w:hint="eastAsia" w:ascii="Times New Roman" w:hAnsi="Times New Roman" w:cs="Times New Roman"/>
          <w:bCs/>
          <w:color w:val="auto"/>
          <w:sz w:val="22"/>
          <w:szCs w:val="22"/>
          <w:lang w:eastAsia="zh-CN"/>
        </w:rPr>
        <w:t>（或</w:t>
      </w:r>
      <w:r>
        <w:rPr>
          <w:rFonts w:hint="default" w:ascii="Times New Roman" w:hAnsi="Times New Roman" w:eastAsia="宋体" w:cs="Times New Roman"/>
          <w:bCs/>
          <w:color w:val="auto"/>
          <w:sz w:val="22"/>
          <w:szCs w:val="22"/>
        </w:rPr>
        <w:t>甲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＞</w:t>
      </w:r>
      <w:r>
        <w:rPr>
          <w:rFonts w:hint="default" w:ascii="Times New Roman" w:hAnsi="Times New Roman" w:eastAsia="宋体" w:cs="Times New Roman"/>
          <w:bCs/>
          <w:color w:val="auto"/>
          <w:sz w:val="22"/>
          <w:szCs w:val="22"/>
        </w:rPr>
        <w:t>乙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＞</w:t>
      </w:r>
      <w:r>
        <w:rPr>
          <w:rFonts w:hint="default" w:ascii="Times New Roman" w:hAnsi="Times New Roman" w:eastAsia="宋体" w:cs="Times New Roman"/>
          <w:bCs/>
          <w:color w:val="auto"/>
          <w:sz w:val="22"/>
          <w:szCs w:val="22"/>
        </w:rPr>
        <w:t>丙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＞</w:t>
      </w:r>
      <w:r>
        <w:rPr>
          <w:rFonts w:hint="default" w:ascii="Times New Roman" w:hAnsi="Times New Roman" w:eastAsia="宋体" w:cs="Times New Roman"/>
          <w:bCs/>
          <w:color w:val="auto"/>
          <w:sz w:val="22"/>
          <w:szCs w:val="22"/>
        </w:rPr>
        <w:t>丁</w:t>
      </w:r>
      <w:r>
        <w:rPr>
          <w:rFonts w:hint="eastAsia" w:ascii="Times New Roman" w:hAnsi="Times New Roman" w:cs="Times New Roman"/>
          <w:bCs/>
          <w:color w:val="auto"/>
          <w:sz w:val="22"/>
          <w:szCs w:val="22"/>
          <w:lang w:eastAsia="zh-CN"/>
        </w:rPr>
        <w:t>）</w:t>
      </w:r>
      <w:r>
        <w:rPr>
          <w:rFonts w:hint="default" w:ascii="Times New Roman" w:hAnsi="Times New Roman" w:eastAsia="宋体" w:cs="Times New Roman"/>
          <w:bCs/>
          <w:color w:val="auto"/>
          <w:sz w:val="22"/>
          <w:szCs w:val="22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vertAlign w:val="subscript"/>
        </w:rPr>
      </w:pPr>
      <w:r>
        <w:rPr>
          <w:rFonts w:hint="default" w:ascii="Times New Roman" w:hAnsi="Times New Roman" w:cs="Times New Roman"/>
          <w:bCs/>
          <w:color w:val="auto"/>
          <w:sz w:val="22"/>
          <w:szCs w:val="22"/>
          <w:lang w:val="en-US" w:eastAsia="zh-CN"/>
        </w:rPr>
        <w:t>14.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（3分）</w:t>
      </w:r>
      <w:r>
        <w:rPr>
          <w:rFonts w:hint="default" w:ascii="Times New Roman" w:hAnsi="Times New Roman" w:eastAsia="宋体" w:cs="Times New Roman"/>
          <w:bCs/>
          <w:color w:val="auto"/>
          <w:sz w:val="22"/>
          <w:szCs w:val="22"/>
          <w:lang w:val="en-US" w:eastAsia="zh-CN"/>
        </w:rPr>
        <w:t>⑴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lang w:val="en-US" w:eastAsia="zh-CN" w:bidi="ar"/>
        </w:rPr>
        <w:t>CO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color="auto" w:fill="FFFFEE"/>
          <w:vertAlign w:val="subscript"/>
          <w:lang w:val="en-US" w:eastAsia="zh-CN" w:bidi="ar"/>
        </w:rPr>
        <w:t xml:space="preserve">2    </w:t>
      </w:r>
      <w:r>
        <w:rPr>
          <w:rFonts w:hint="default" w:ascii="Times New Roman" w:hAnsi="Times New Roman" w:eastAsia="宋体" w:cs="Times New Roman"/>
          <w:bCs/>
          <w:color w:val="auto"/>
          <w:sz w:val="22"/>
          <w:szCs w:val="22"/>
          <w:lang w:val="en-US" w:eastAsia="zh-CN"/>
        </w:rPr>
        <w:t>⑵</w:t>
      </w:r>
      <w:r>
        <w:rPr>
          <w:rFonts w:hint="default" w:ascii="Times New Roman" w:hAnsi="Times New Roman" w:cs="Times New Roman"/>
          <w:bCs/>
          <w:color w:val="auto"/>
          <w:sz w:val="22"/>
          <w:szCs w:val="22"/>
          <w:lang w:val="en-US" w:eastAsia="zh-CN"/>
        </w:rPr>
        <w:t>2H</w:t>
      </w:r>
      <w:r>
        <w:rPr>
          <w:rFonts w:hint="default" w:ascii="Times New Roman" w:hAnsi="Times New Roman" w:cs="Times New Roman"/>
          <w:bCs/>
          <w:color w:val="auto"/>
          <w:sz w:val="22"/>
          <w:szCs w:val="22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bCs/>
          <w:color w:val="auto"/>
          <w:sz w:val="22"/>
          <w:szCs w:val="22"/>
          <w:lang w:val="en-US" w:eastAsia="zh-CN"/>
        </w:rPr>
        <w:t>O</w:t>
      </w:r>
      <w:r>
        <w:rPr>
          <w:rFonts w:hint="default" w:ascii="Times New Roman" w:hAnsi="Times New Roman" w:cs="Times New Roman"/>
          <w:bCs/>
          <w:color w:val="auto"/>
          <w:sz w:val="22"/>
          <w:szCs w:val="22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position w:val="-14"/>
        </w:rPr>
        <w:object>
          <v:shape id="_x0000_i1025" o:spt="75" type="#_x0000_t75" style="height:15.15pt;width:27.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3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2H</w:t>
      </w:r>
      <w:r>
        <w:rPr>
          <w:rFonts w:hint="default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O+O</w:t>
      </w:r>
      <w:r>
        <w:rPr>
          <w:rFonts w:hint="default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↑；</w:t>
      </w:r>
      <w:r>
        <w:rPr>
          <w:rFonts w:hint="default" w:ascii="Times New Roman" w:hAnsi="Times New Roman" w:cs="Times New Roman"/>
        </w:rPr>
        <w:t>C+O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  <w:position w:val="4"/>
        </w:rPr>
        <w:object>
          <v:shape id="_x0000_i1026" o:spt="75" type="#_x0000_t75" style="height:16.85pt;width:17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2" ShapeID="_x0000_i1026" DrawAspect="Content" ObjectID="_1468075726" r:id="rId1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CO</w:t>
      </w:r>
      <w:r>
        <w:rPr>
          <w:rFonts w:hint="default" w:ascii="Times New Roman" w:hAnsi="Times New Roman" w:cs="Times New Roman"/>
          <w:vertAlign w:val="subscript"/>
        </w:rPr>
        <w:t>2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三．实验题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outlineLvl w:val="9"/>
        <w:rPr>
          <w:rFonts w:hint="default" w:ascii="Times New Roman" w:hAnsi="Times New Roman" w:eastAsia="宋体" w:cs="Times New Roman"/>
          <w:sz w:val="24"/>
          <w:szCs w:val="24"/>
          <w:rtl w:val="0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（5分）（1）</w:t>
      </w:r>
      <w:r>
        <w:rPr>
          <w:rFonts w:hint="default" w:ascii="Times New Roman" w:hAnsi="Times New Roman" w:eastAsia="宋体" w:cs="Times New Roman"/>
          <w:sz w:val="24"/>
          <w:szCs w:val="24"/>
          <w:rtl w:val="0"/>
        </w:rPr>
        <w:t xml:space="preserve">95  </w:t>
      </w:r>
      <w:r>
        <w:rPr>
          <w:rFonts w:hint="default" w:ascii="Times New Roman" w:hAnsi="Times New Roman" w:cs="Times New Roman"/>
          <w:sz w:val="24"/>
          <w:szCs w:val="24"/>
          <w:rtl w:val="0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  <w:rtl w:val="0"/>
        </w:rPr>
        <w:t>D </w:t>
      </w:r>
      <w:r>
        <w:rPr>
          <w:rFonts w:hint="default" w:ascii="Times New Roman" w:hAnsi="Times New Roman" w:cs="Times New Roman"/>
          <w:sz w:val="24"/>
          <w:szCs w:val="24"/>
          <w:rtl w:val="0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  <w:rtl w:val="0"/>
        </w:rPr>
        <w:t xml:space="preserve"> 小  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  <w:rtl w:val="0"/>
        </w:rPr>
        <w:t>A 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  <w:rtl w:val="0"/>
        </w:rPr>
        <w:t xml:space="preserve">B 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outlineLvl w:val="9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4"/>
          <w:szCs w:val="24"/>
          <w:rtl w:val="0"/>
          <w:lang w:val="en-US" w:eastAsia="zh-CN"/>
        </w:rPr>
        <w:t>16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val="en-US"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  <w:rtl w:val="0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rtl w:val="0"/>
          <w:lang w:val="en-US" w:eastAsia="zh-CN"/>
        </w:rPr>
        <w:t>分）  （1）</w:t>
      </w:r>
      <w:r>
        <w:rPr>
          <w:rFonts w:hint="default" w:ascii="Times New Roman" w:hAnsi="Times New Roman" w:eastAsia="宋体" w:cs="Times New Roman"/>
          <w:sz w:val="24"/>
          <w:szCs w:val="24"/>
        </w:rPr>
        <w:object>
          <v:shape id="_x0000_i1027" o:spt="75" alt="学科网(www.zxxk.com)--教育资源门户，提供试题试卷、教案、课件、教学论文、素材等各类教学资源库下载，还有大量丰富的教学资讯！" type="#_x0000_t75" style="height:18.8pt;width:159.05pt;" o:ole="t" filled="f" o:preferrelative="t" stroked="f" coordsize="21600,21600">
            <v:path/>
            <v:fill on="f" focussize="0,0"/>
            <v:stroke on="f" joinstyle="miter"/>
            <v:imagedata r:id="rId18" o:title="eqId10771ccabe2f4d3d80dda617a54d6f6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； 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sz w:val="28"/>
          <w:szCs w:val="28"/>
        </w:rPr>
        <w:t xml:space="preserve">m 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8"/>
          <w:szCs w:val="28"/>
        </w:rPr>
        <w:t>3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B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</w:rPr>
        <w:t>集气瓶口出现大气泡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ab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计算题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（4分）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.解：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t xml:space="preserve">稀盐酸中溶质的质量为：73g×20%=14.6g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eastAsia="宋体" w:cs="Times New Roman"/>
          <w:bCs/>
          <w:i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t>设生成二氧化碳的质量为</w:t>
      </w:r>
      <w:r>
        <w:rPr>
          <w:rFonts w:hint="default" w:ascii="Times New Roman" w:hAnsi="Times New Roman" w:eastAsia="宋体" w:cs="Times New Roman"/>
          <w:bCs/>
          <w:i/>
          <w:color w:val="auto"/>
          <w:sz w:val="24"/>
          <w:szCs w:val="24"/>
        </w:rPr>
        <w:t>x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object>
          <v:shape id="_x0000_i1028" o:spt="75" alt="学科网(www.zxxk.com)--教育资源门户，提供试题试卷、教案、课件、教学论文、素材等各类教学资源库下载，还有大量丰富的教学资讯！" type="#_x0000_t75" style="height:54pt;width:186.75pt;" o:ole="t" filled="f" o:preferrelative="t" stroked="f" coordsize="21600,21600">
            <v:path/>
            <v:fill on="f" focussize="0,0"/>
            <v:stroke on="f" joinstyle="miter"/>
            <v:imagedata r:id="rId20" o:title="eqId34cc587cff14440396811e56d13b2a5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object>
          <v:shape id="_x0000_i1029" o:spt="75" alt="学科网(www.zxxk.com)--教育资源门户，提供试题试卷、教案、课件、教学论文、素材等各类教学资源库下载，还有大量丰富的教学资讯！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22" o:title="eqId49549f365e09465d9e2ffd7275b2cca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bCs/>
          <w:i/>
          <w:color w:val="auto"/>
          <w:sz w:val="24"/>
          <w:szCs w:val="24"/>
        </w:rPr>
        <w:t xml:space="preserve"> x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t xml:space="preserve">=8.8g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eastAsia="zh-CN"/>
        </w:rPr>
        <w:t>标准状况下二氧化碳的体积为：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8.8g÷1.997g/L≈4.5L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t>答：生成二氧化碳的质量为8.8g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,这些二氧化碳的体积（标准状况）为4.5L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Times New Roman" w:hAnsi="Times New Roman" w:cs="Times New Roman"/>
          <w:sz w:val="24"/>
          <w:szCs w:val="28"/>
          <w:lang w:eastAsia="zh-CN"/>
        </w:rPr>
      </w:pPr>
      <w:r>
        <w:rPr>
          <w:rFonts w:hint="default" w:ascii="Times New Roman" w:hAnsi="Times New Roman" w:cs="Times New Roman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2351405</wp:posOffset>
                </wp:positionH>
                <wp:positionV relativeFrom="paragraph">
                  <wp:posOffset>6176010</wp:posOffset>
                </wp:positionV>
                <wp:extent cx="342900" cy="304800"/>
                <wp:effectExtent l="4445" t="4445" r="14605" b="1460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5.15pt;margin-top:486.3pt;height:24pt;width:27pt;z-index:251666432;mso-width-relative:page;mso-height-relative:page;" fillcolor="#FFFFFF" filled="t" stroked="t" coordsize="21600,21600" o:gfxdata="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39bSnXAAAADAEA&#10;AA8AAAAAAAAAAQAgAAAAIgAAAGRycy9kb3ducmV2LnhtbFBLAQIUABQAAAAIAIdO4kDboYG2GwIA&#10;ACoEAAAOAAAAAAAAAAEAIAAAACYBAABkcnMvZTJvRG9jLnhtbFBLBQYAAAAABgAGAFkBAACzBQAA&#10;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sz w:val="24"/>
          <w:szCs w:val="28"/>
          <w:lang w:eastAsia="zh-CN"/>
        </w:rPr>
        <w:t>注：如有其它合理答案，可适当得分。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BEkaiw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DCFA5B"/>
    <w:multiLevelType w:val="singleLevel"/>
    <w:tmpl w:val="CEDCFA5B"/>
    <w:lvl w:ilvl="0" w:tentative="0">
      <w:start w:val="2"/>
      <w:numFmt w:val="decimal"/>
      <w:suff w:val="space"/>
      <w:lvlText w:val="（%1）"/>
      <w:lvlJc w:val="left"/>
    </w:lvl>
  </w:abstractNum>
  <w:abstractNum w:abstractNumId="1">
    <w:nsid w:val="FA5AC3CA"/>
    <w:multiLevelType w:val="singleLevel"/>
    <w:tmpl w:val="FA5AC3CA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C41BCAB"/>
    <w:multiLevelType w:val="singleLevel"/>
    <w:tmpl w:val="1C41BCAB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6D3148B5"/>
    <w:multiLevelType w:val="singleLevel"/>
    <w:tmpl w:val="6D3148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3D97739"/>
    <w:rsid w:val="04541CCD"/>
    <w:rsid w:val="06162199"/>
    <w:rsid w:val="06B277AF"/>
    <w:rsid w:val="0B951EB7"/>
    <w:rsid w:val="0BEF397D"/>
    <w:rsid w:val="0D021C01"/>
    <w:rsid w:val="0EAE5B8A"/>
    <w:rsid w:val="13835044"/>
    <w:rsid w:val="1A60646E"/>
    <w:rsid w:val="1AC97F8A"/>
    <w:rsid w:val="1FB069ED"/>
    <w:rsid w:val="20382E05"/>
    <w:rsid w:val="2451155D"/>
    <w:rsid w:val="2F8F3D6A"/>
    <w:rsid w:val="35B3001F"/>
    <w:rsid w:val="36AF1AFE"/>
    <w:rsid w:val="39B27AD5"/>
    <w:rsid w:val="406D0401"/>
    <w:rsid w:val="41DB10A1"/>
    <w:rsid w:val="4A266A2F"/>
    <w:rsid w:val="4FB5114D"/>
    <w:rsid w:val="4FD93EE4"/>
    <w:rsid w:val="522941CF"/>
    <w:rsid w:val="5596091C"/>
    <w:rsid w:val="59461B3C"/>
    <w:rsid w:val="5BA42D19"/>
    <w:rsid w:val="5BD54824"/>
    <w:rsid w:val="5C195E72"/>
    <w:rsid w:val="5C1E4895"/>
    <w:rsid w:val="617005CA"/>
    <w:rsid w:val="635F7F76"/>
    <w:rsid w:val="637133AE"/>
    <w:rsid w:val="64A25A7A"/>
    <w:rsid w:val="6AEA7087"/>
    <w:rsid w:val="6FB90D5D"/>
    <w:rsid w:val="757E303A"/>
    <w:rsid w:val="767C0A8A"/>
    <w:rsid w:val="78C52075"/>
    <w:rsid w:val="7ED415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正文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3.wmf"/><Relationship Id="rId21" Type="http://schemas.openxmlformats.org/officeDocument/2006/relationships/oleObject" Target="embeddings/oleObject5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1.wmf"/><Relationship Id="rId17" Type="http://schemas.openxmlformats.org/officeDocument/2006/relationships/oleObject" Target="embeddings/oleObject3.bin"/><Relationship Id="rId16" Type="http://schemas.openxmlformats.org/officeDocument/2006/relationships/image" Target="media/image10.wmf"/><Relationship Id="rId15" Type="http://schemas.openxmlformats.org/officeDocument/2006/relationships/oleObject" Target="embeddings/oleObject2.bin"/><Relationship Id="rId14" Type="http://schemas.openxmlformats.org/officeDocument/2006/relationships/image" Target="media/image9.wmf"/><Relationship Id="rId13" Type="http://schemas.openxmlformats.org/officeDocument/2006/relationships/oleObject" Target="embeddings/oleObject1.bin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2020-12-14T00:48:00Z</cp:lastPrinted>
  <dcterms:modified xsi:type="dcterms:W3CDTF">2021-06-27T06:13:28Z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