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2"/>
        <w:jc w:val="center"/>
        <w:rPr>
          <w:rFonts w:ascii="Times New Roman" w:hAnsi="Times New Roman" w:cs="Times New Roman" w:eastAsiaTheme="minorEastAsia"/>
          <w:b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/>
          <w:sz w:val="28"/>
          <w:szCs w:val="28"/>
        </w:rPr>
        <w:t>第二章 动、植物体的结构层次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一、选择题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1．细胞分裂过程中，细胞内变化最明显的是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ab/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A．细胞膜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B．细胞核　  C．细胞壁　  D．细胞质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2．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（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2020·辽阳）如图是小红观察洋葱根尖细胞分裂过程后绘制的示意图，正确的分裂顺序是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              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jc w:val="center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1466850" cy="371475"/>
            <wp:effectExtent l="0" t="0" r="0" b="9525"/>
            <wp:docPr id="3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1"/>
                    <pic:cNvPicPr>
                      <a:picLocks noChangeAspect="1"/>
                    </pic:cNvPicPr>
                  </pic:nvPicPr>
                  <pic:blipFill>
                    <a:blip r:embed="rId4" r:link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1419225" cy="371475"/>
            <wp:effectExtent l="0" t="0" r="9525" b="9525"/>
            <wp:docPr id="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2"/>
                    <pic:cNvPicPr>
                      <a:picLocks noChangeAspect="1"/>
                    </pic:cNvPicPr>
                  </pic:nvPicPr>
                  <pic:blipFill>
                    <a:blip r:embed="rId6" r:link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　　　　　　　　　　 </w:t>
      </w:r>
      <w:r>
        <w:rPr>
          <w:rFonts w:hint="eastAsia" w:ascii="楷体" w:hAnsi="楷体" w:eastAsia="楷体" w:cs="楷体"/>
          <w:bCs/>
          <w:sz w:val="28"/>
          <w:szCs w:val="28"/>
        </w:rPr>
        <w:t>　甲　　　乙　　　  丙　　　　丁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A.甲→乙→丙→丁  B.甲→丙→丁→乙  C.丁→乙→甲→丙  D.甲→丙→乙→丁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3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．玉米根尖细胞的染色体数目为20条，如果其中一个细胞连续分裂3次，那么，分裂3次后，将得到细胞的个数和这些细胞的染色体数分别为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ab/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A．3个、20条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B．8个、20条  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C．9个、10条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D．8个、10条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4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．若用右图表示植物细胞的两项生理活动，则图中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、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分别表示的是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ab/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jc w:val="center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pict>
          <v:shape id="_x0000_i1025" o:spt="75" type="#_x0000_t75" style="height:102pt;width:122.5pt;" filled="f" o:preferrelative="t" stroked="f" coordsize="21600,21600">
            <v:path/>
            <v:fill on="f" focussize="0,0"/>
            <v:stroke on="f" joinstyle="miter"/>
            <v:imagedata r:id="rId8" r:href="rId9" o:title=""/>
            <o:lock v:ext="edit" aspectratio="t"/>
            <w10:wrap type="none"/>
            <w10:anchorlock/>
          </v:shape>
        </w:pic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A．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细胞生长，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细胞分裂  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B．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细胞分裂，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细胞分化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C．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细胞生长，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细胞分化  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D．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细胞分化，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细胞分裂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5.（2020·石家庄）下列关于细胞分裂的叙述，正确的是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A.动物细胞分裂形成新的细胞壁  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B.植物细胞分裂，细胞膜向内凹陷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C.染色体先进行复制，再平均分配  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D.细胞质先分裂，细胞核随后分裂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6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．下列搭配正确的是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ab/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A．上皮组织——分布最广泛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B．肌肉组织——保护、分泌作用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C．神经组织——产生和传导兴奋  D．结缔组织——有收缩、舒张的功能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7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．与兔子相比，油菜没有的组织是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ab/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上皮组织　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保护组织　</w:t>
      </w:r>
      <w:r>
        <w:rPr>
          <w:rFonts w:hint="eastAsia" w:hAnsi="宋体" w:cs="宋体"/>
          <w:bCs/>
          <w:sz w:val="28"/>
          <w:szCs w:val="28"/>
        </w:rPr>
        <w:t>③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营养组织　</w:t>
      </w:r>
      <w:r>
        <w:rPr>
          <w:rFonts w:hint="eastAsia" w:hAnsi="宋体" w:cs="宋体"/>
          <w:bCs/>
          <w:sz w:val="28"/>
          <w:szCs w:val="28"/>
        </w:rPr>
        <w:t>④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结缔组织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A．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和</w:t>
      </w:r>
      <w:r>
        <w:rPr>
          <w:rFonts w:hint="eastAsia" w:hAnsi="宋体" w:cs="宋体"/>
          <w:bCs/>
          <w:sz w:val="28"/>
          <w:szCs w:val="28"/>
        </w:rPr>
        <w:t>③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 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B．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和</w:t>
      </w:r>
      <w:r>
        <w:rPr>
          <w:rFonts w:hint="eastAsia" w:hAnsi="宋体" w:cs="宋体"/>
          <w:bCs/>
          <w:sz w:val="28"/>
          <w:szCs w:val="28"/>
        </w:rPr>
        <w:t>④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 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C．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和</w:t>
      </w:r>
      <w:r>
        <w:rPr>
          <w:rFonts w:hint="eastAsia" w:hAnsi="宋体" w:cs="宋体"/>
          <w:bCs/>
          <w:sz w:val="28"/>
          <w:szCs w:val="28"/>
        </w:rPr>
        <w:t>③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D．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和</w:t>
      </w:r>
      <w:r>
        <w:rPr>
          <w:rFonts w:hint="eastAsia" w:hAnsi="宋体" w:cs="宋体"/>
          <w:bCs/>
          <w:sz w:val="28"/>
          <w:szCs w:val="28"/>
        </w:rPr>
        <w:t>④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8.（2020·福建）胃在生物体结构层次上属于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A.细胞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B.组织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C.器官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D.系统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9.（2020·海南）海南芒果香甜味美，人们食用的果肉部分主要属于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A.机械组织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B.分生组织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C.营养组织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D.输导组织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10.（2020·鞍山）下列植物中，食用的主要部分属于茎的是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A.白菜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B.胡萝卜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C.苹果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D.马铃薯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11.（2020·青岛）下列关于多细胞动物体和植物体结构层次的叙述，正确的是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A.动物细胞的结构中都有细胞壁、细胞膜、细胞质、细胞核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B.植物体有上皮组织、分生组织、输导组织、营养组织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C.动物体的结构层次比植物体的结构层次多了系统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D.动物体和植物体的结构层次均为：细胞→组织→器官→生物体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1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2．下列一组，均</w:t>
      </w:r>
      <w:r>
        <w:rPr>
          <w:rFonts w:ascii="Times New Roman" w:hAnsi="Times New Roman" w:cs="Times New Roman" w:eastAsiaTheme="minorEastAsia"/>
          <w:bCs/>
          <w:sz w:val="28"/>
          <w:szCs w:val="28"/>
          <w:em w:val="underDot"/>
        </w:rPr>
        <w:t>不属于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器官的是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A．番茄果肉和大豆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B．白菜叶和月季花  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C．胡萝卜和藕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D．番茄果肉和茎内导管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13.（2020·云南）下列四种生物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中，结构层次与其他三种不同的是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514350" cy="523875"/>
            <wp:effectExtent l="0" t="0" r="0" b="9525"/>
            <wp:docPr id="7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3"/>
                    <pic:cNvPicPr>
                      <a:picLocks noChangeAspect="1"/>
                    </pic:cNvPicPr>
                  </pic:nvPicPr>
                  <pic:blipFill>
                    <a:blip r:embed="rId10" r:link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800100" cy="514350"/>
            <wp:effectExtent l="0" t="0" r="0" b="0"/>
            <wp:docPr id="5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4"/>
                    <pic:cNvPicPr>
                      <a:picLocks noChangeAspect="1"/>
                    </pic:cNvPicPr>
                  </pic:nvPicPr>
                  <pic:blipFill>
                    <a:blip r:embed="rId12" r:link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561975" cy="514350"/>
            <wp:effectExtent l="0" t="0" r="9525" b="0"/>
            <wp:docPr id="8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5"/>
                    <pic:cNvPicPr>
                      <a:picLocks noChangeAspect="1"/>
                    </pic:cNvPicPr>
                  </pic:nvPicPr>
                  <pic:blipFill>
                    <a:blip r:embed="rId14" r:link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638175" cy="514350"/>
            <wp:effectExtent l="0" t="0" r="9525" b="0"/>
            <wp:docPr id="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6"/>
                    <pic:cNvPicPr>
                      <a:picLocks noChangeAspect="1"/>
                    </pic:cNvPicPr>
                  </pic:nvPicPr>
                  <pic:blipFill>
                    <a:blip r:embed="rId16" r:link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B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14.（2020·赤峰）人体内造血干细胞通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过细胞分化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A.形成不同种类的血细胞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B.产生寿命更长的红细胞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C.产生体积更大的白细胞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D.产生分裂更快的血小板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15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．吃橘子时，剥开橘皮可看见“筋络”，“筋络”能够运输水分和无机盐，那么它属于图中的哪一种组织？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ab/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ind w:firstLine="560" w:firstLineChars="200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pict>
          <v:shape id="_x0000_i1026" o:spt="75" type="#_x0000_t75" style="height:45.5pt;width:90pt;" filled="f" o:preferrelative="t" stroked="f" coordsize="21600,21600">
            <v:path/>
            <v:fill on="f" focussize="0,0"/>
            <v:stroke on="f" joinstyle="miter"/>
            <v:imagedata r:id="rId18" r:href="rId1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781050" cy="742950"/>
            <wp:effectExtent l="0" t="0" r="0" b="0"/>
            <wp:docPr id="11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9"/>
                    <pic:cNvPicPr>
                      <a:picLocks noChangeAspect="1"/>
                    </pic:cNvPicPr>
                  </pic:nvPicPr>
                  <pic:blipFill>
                    <a:blip r:embed="rId20" r:link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876300" cy="695325"/>
            <wp:effectExtent l="0" t="0" r="0" b="9525"/>
            <wp:docPr id="12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0"/>
                    <pic:cNvPicPr>
                      <a:picLocks noChangeAspect="1"/>
                    </pic:cNvPicPr>
                  </pic:nvPicPr>
                  <pic:blipFill>
                    <a:blip r:embed="rId22" r:link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904875" cy="390525"/>
            <wp:effectExtent l="0" t="0" r="9525" b="9525"/>
            <wp:docPr id="13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1"/>
                    <pic:cNvPicPr>
                      <a:picLocks noChangeAspect="1"/>
                    </pic:cNvPicPr>
                  </pic:nvPicPr>
                  <pic:blipFill>
                    <a:blip r:embed="rId24" r:link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ind w:firstLine="1400" w:firstLineChars="500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　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B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C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16.（2020·湖州）细胞是生物体结构和功能的基本单位。细胞分化产生了不同类型的细胞。下列被称为“虫”的无脊椎动物中，不经历细胞分化的是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A.涡虫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B.草履虫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C.蛔虫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D.蝗虫</w:t>
      </w:r>
    </w:p>
    <w:p>
      <w:pPr>
        <w:pStyle w:val="12"/>
        <w:tabs>
          <w:tab w:val="right" w:pos="10500"/>
        </w:tabs>
        <w:ind w:left="9240" w:hanging="9240" w:hangingChars="3300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17.（2020·永州）如图表示西红柿的几个不同结构层次。从微观到宏观，排序正确的</w:t>
      </w:r>
    </w:p>
    <w:p>
      <w:pPr>
        <w:pStyle w:val="12"/>
        <w:tabs>
          <w:tab w:val="right" w:pos="10500"/>
        </w:tabs>
        <w:ind w:left="9240" w:hanging="9240" w:hangingChars="3300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                   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（    ）</w:t>
      </w:r>
    </w:p>
    <w:p>
      <w:pPr>
        <w:pStyle w:val="12"/>
        <w:tabs>
          <w:tab w:val="right" w:pos="10500"/>
        </w:tabs>
        <w:jc w:val="center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1496060" cy="1009015"/>
            <wp:effectExtent l="0" t="0" r="8890" b="635"/>
            <wp:docPr id="9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7"/>
                    <pic:cNvPicPr>
                      <a:picLocks noChangeAspect="1"/>
                    </pic:cNvPicPr>
                  </pic:nvPicPr>
                  <pic:blipFill>
                    <a:blip r:embed="rId26" r:link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6060" cy="10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　　　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1486535" cy="980440"/>
            <wp:effectExtent l="0" t="0" r="18415" b="10160"/>
            <wp:docPr id="10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8"/>
                    <pic:cNvPicPr>
                      <a:picLocks noChangeAspect="1"/>
                    </pic:cNvPicPr>
                  </pic:nvPicPr>
                  <pic:blipFill>
                    <a:blip r:embed="rId28" r:link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6535" cy="98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A.①→②→③→④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B.③→①→④→②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C.③→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④→①→②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D.①→③→②→④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二、非选择题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18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．番茄是生活中经常食用的蔬菜，请根据以下的情景回答问题。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剥下番茄的表皮，它属于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组织；将番茄从中央剖开，会看到番茄的果肉中有一条条筋络，这些筋络就是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组织，按其运输的物质和方向的不同，可分为自下而上运输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 w:color="000000"/>
        </w:rPr>
        <w:t xml:space="preserve"> 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的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/>
        </w:rPr>
        <w:t xml:space="preserve"> 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；自上而下运输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/>
        </w:rPr>
        <w:t xml:space="preserve"> 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的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</w:t>
      </w:r>
      <w:r>
        <w:pict>
          <v:shape id="_x0000_i1027" o:spt="75" type="#_x0000_t75" style="height:1pt;width:1pt;" filled="f" o:preferrelative="t" stroked="f" coordsize="21600,21600">
            <v:path/>
            <v:fill on="f" focussize="0,0"/>
            <v:stroke on="f" joinstyle="miter"/>
            <v:imagedata o:title=""/>
            <o:lock v:ext="edit" aspectratio="t"/>
            <w10:wrap type="none"/>
            <w10:anchorlock/>
          </v:shape>
        </w:pic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19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．细胞是生命活动的基本单位，玉米是我国重要的粮食作物。下面分别为动、植物细胞的结构对照及玉米的结构层次图解，请据图回答：</w:t>
      </w:r>
    </w:p>
    <w:p>
      <w:pPr>
        <w:pStyle w:val="12"/>
        <w:jc w:val="center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pict>
          <v:shape id="_x0000_i1028" o:spt="75" type="#_x0000_t75" style="height:90.5pt;width:400.5pt;" filled="f" o:preferrelative="t" stroked="f" coordsize="21600,21600">
            <v:path/>
            <v:fill on="f" focussize="0,0"/>
            <v:stroke on="f" joinstyle="miter"/>
            <v:imagedata r:id="rId30" r:href="rId31" o:title=""/>
            <o:lock v:ext="edit" aspectratio="t"/>
            <w10:wrap type="none"/>
            <w10:anchorlock/>
          </v:shape>
        </w:pic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(1)甲比乙多一种能将光能转化为化学能的结构是[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hint="eastAsia" w:ascii="Times New Roman" w:hAnsi="Times New Roman" w:cs="Times New Roman" w:eastAsiaTheme="minorEastAsia"/>
          <w:b/>
          <w:color w:val="FF0000"/>
          <w:sz w:val="28"/>
          <w:szCs w:val="28"/>
        </w:rPr>
        <w:t xml:space="preserve">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]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(2)切洋葱时的刺鼻味物质存在于[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hint="eastAsia" w:ascii="Times New Roman" w:hAnsi="Times New Roman" w:cs="Times New Roman" w:eastAsiaTheme="minorEastAsia"/>
          <w:b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　]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(3)细胞A形成细胞群B1～B4的过程a称为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；据形态可推测，B3属于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组织。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(4)若C表示我们食用的玉米粒，在结构层次上属于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20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．下图表示人的个体发育过程。请据图回答。</w:t>
      </w:r>
    </w:p>
    <w:p>
      <w:pPr>
        <w:pStyle w:val="12"/>
        <w:jc w:val="center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pict>
          <v:shape id="_x0000_i1029" o:spt="75" type="#_x0000_t75" style="height:105.5pt;width:465.5pt;" filled="f" o:preferrelative="t" stroked="f" coordsize="21600,21600">
            <v:path/>
            <v:fill on="f" focussize="0,0"/>
            <v:stroke on="f" joinstyle="miter"/>
            <v:imagedata r:id="rId32" r:href="rId33" o:title=""/>
            <o:lock v:ext="edit" aspectratio="t"/>
            <w10:wrap type="none"/>
            <w10:anchorlock/>
          </v:shape>
        </w:pic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(1)人体的生长发育是从一个细胞A开始的，这个细胞的名称是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(2)由A到B，细胞需要经过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color="000000"/>
        </w:rPr>
        <w:t xml:space="preserve"> 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，它使得细胞的数目增多。由B形成C需要经过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 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(3)C、D在结构层次上分别属于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、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(4)F是由八大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联合起来构成的，其中E属于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。F要完成一系列复杂的生命活动，需要在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和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的调节下实现。</w:t>
      </w:r>
    </w:p>
    <w:p>
      <w:pPr>
        <w:pStyle w:val="12"/>
        <w:rPr>
          <w:rFonts w:hAnsi="宋体" w:cs="宋体"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21.</w:t>
      </w:r>
      <w:r>
        <w:rPr>
          <w:rFonts w:hint="eastAsia" w:hAnsi="宋体" w:cs="宋体"/>
          <w:sz w:val="28"/>
          <w:szCs w:val="28"/>
        </w:rPr>
        <w:t xml:space="preserve"> 如图甲表示动物、植物的结构层次，其中数字代表生理过程，字母代表各自不同的结构层次；图乙表示动物、植物不同部位的组织或器官，请分析回答。</w:t>
      </w:r>
    </w:p>
    <w:p>
      <w:pPr>
        <w:pStyle w:val="12"/>
        <w:ind w:firstLine="560" w:firstLineChars="200"/>
        <w:jc w:val="center"/>
        <w:rPr>
          <w:rFonts w:hAnsi="宋体" w:cs="宋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drawing>
          <wp:inline distT="0" distB="0" distL="114300" distR="114300">
            <wp:extent cx="3352800" cy="400050"/>
            <wp:effectExtent l="0" t="0" r="0" b="0"/>
            <wp:docPr id="14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2"/>
                    <pic:cNvPicPr>
                      <a:picLocks noChangeAspect="1"/>
                    </pic:cNvPicPr>
                  </pic:nvPicPr>
                  <pic:blipFill>
                    <a:blip r:embed="rId34" r:link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ind w:firstLine="560" w:firstLineChars="200"/>
        <w:jc w:val="center"/>
        <w:rPr>
          <w:rFonts w:hAnsi="宋体" w:cs="宋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drawing>
          <wp:inline distT="0" distB="0" distL="114300" distR="114300">
            <wp:extent cx="3257550" cy="809625"/>
            <wp:effectExtent l="0" t="0" r="0" b="9525"/>
            <wp:docPr id="15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3"/>
                    <pic:cNvPicPr>
                      <a:picLocks noChangeAspect="1"/>
                    </pic:cNvPicPr>
                  </pic:nvPicPr>
                  <pic:blipFill>
                    <a:blip r:embed="rId36" r:link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ind w:firstLine="560" w:firstLineChars="200"/>
        <w:rPr>
          <w:rFonts w:hAnsi="宋体" w:cs="宋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（1）图甲中，[1]的生理过程称为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hint="eastAsia" w:hAnsi="宋体" w:cs="宋体"/>
          <w:sz w:val="28"/>
          <w:szCs w:val="28"/>
        </w:rPr>
        <w:t>；此过程中，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hint="eastAsia" w:hAnsi="宋体" w:cs="宋体"/>
          <w:sz w:val="28"/>
          <w:szCs w:val="28"/>
        </w:rPr>
        <w:t>先经过复制，然后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hint="eastAsia" w:hAnsi="宋体" w:cs="宋体"/>
          <w:sz w:val="28"/>
          <w:szCs w:val="28"/>
        </w:rPr>
        <w:t>分配到两个细胞中，因此使新细胞和亲代细胞保持一致。</w:t>
      </w:r>
    </w:p>
    <w:p>
      <w:pPr>
        <w:pStyle w:val="12"/>
        <w:ind w:firstLine="560" w:firstLineChars="200"/>
        <w:rPr>
          <w:rFonts w:hint="eastAsia" w:hAnsi="宋体" w:cs="宋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（2）图乙中，[b]与图甲中的[　</w:t>
      </w:r>
      <w:r>
        <w:rPr>
          <w:rFonts w:hint="eastAsia" w:hAnsi="宋体" w:cs="宋体"/>
          <w:b/>
          <w:bCs/>
          <w:color w:val="FF0000"/>
          <w:sz w:val="28"/>
          <w:szCs w:val="28"/>
          <w:u w:color="000000"/>
        </w:rPr>
        <w:t xml:space="preserve"> </w:t>
      </w:r>
      <w:r>
        <w:rPr>
          <w:rFonts w:hint="eastAsia" w:hAnsi="宋体" w:cs="宋体"/>
          <w:sz w:val="28"/>
          <w:szCs w:val="28"/>
        </w:rPr>
        <w:t>　]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hint="eastAsia" w:hAnsi="宋体" w:cs="宋体"/>
          <w:sz w:val="28"/>
          <w:szCs w:val="28"/>
        </w:rPr>
        <w:t>层次相对应；[c]与图甲中的[　</w:t>
      </w:r>
      <w:r>
        <w:rPr>
          <w:rFonts w:hint="eastAsia" w:hAnsi="宋体" w:cs="宋体"/>
          <w:b/>
          <w:bCs/>
          <w:color w:val="FF0000"/>
          <w:sz w:val="28"/>
          <w:szCs w:val="28"/>
          <w:u w:color="000000"/>
        </w:rPr>
        <w:t xml:space="preserve"> </w:t>
      </w:r>
      <w:r>
        <w:rPr>
          <w:rFonts w:hint="eastAsia" w:hAnsi="宋体" w:cs="宋体"/>
          <w:sz w:val="28"/>
          <w:szCs w:val="28"/>
        </w:rPr>
        <w:t>　]</w:t>
      </w:r>
    </w:p>
    <w:p>
      <w:pPr>
        <w:pStyle w:val="12"/>
        <w:ind w:firstLine="560" w:firstLineChars="200"/>
        <w:rPr>
          <w:rFonts w:hAnsi="宋体" w:cs="宋体"/>
          <w:sz w:val="28"/>
          <w:szCs w:val="28"/>
        </w:rPr>
      </w:pP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sz w:val="28"/>
          <w:szCs w:val="28"/>
        </w:rPr>
        <w:t>层次相对应。</w:t>
      </w:r>
    </w:p>
    <w:p>
      <w:pPr>
        <w:pStyle w:val="12"/>
        <w:ind w:firstLine="560" w:firstLineChars="200"/>
        <w:rPr>
          <w:rFonts w:hAnsi="宋体" w:cs="宋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（3）图甲中的[2]代表的生理过程是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hint="eastAsia" w:hAnsi="宋体" w:cs="宋体"/>
          <w:sz w:val="28"/>
          <w:szCs w:val="28"/>
        </w:rPr>
        <w:t>，经此过程形成的结构层次是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hint="eastAsia" w:hAnsi="宋体" w:cs="宋体"/>
          <w:sz w:val="28"/>
          <w:szCs w:val="28"/>
        </w:rPr>
        <w:t>；图乙中的[a]上皮组织和[　</w:t>
      </w:r>
      <w:r>
        <w:rPr>
          <w:rFonts w:hint="eastAsia" w:hAnsi="宋体" w:cs="宋体"/>
          <w:b/>
          <w:bCs/>
          <w:color w:val="FF0000"/>
          <w:sz w:val="28"/>
          <w:szCs w:val="28"/>
          <w:u w:color="000000"/>
        </w:rPr>
        <w:t xml:space="preserve"> </w:t>
      </w:r>
      <w:r>
        <w:rPr>
          <w:rFonts w:hint="eastAsia" w:hAnsi="宋体" w:cs="宋体"/>
          <w:sz w:val="28"/>
          <w:szCs w:val="28"/>
        </w:rPr>
        <w:t>　]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hint="eastAsia" w:hAnsi="宋体" w:cs="宋体"/>
          <w:sz w:val="28"/>
          <w:szCs w:val="28"/>
        </w:rPr>
        <w:t>都属于这个结构层次。</w:t>
      </w:r>
    </w:p>
    <w:p>
      <w:pPr>
        <w:pStyle w:val="12"/>
        <w:ind w:firstLine="560" w:firstLineChars="200"/>
        <w:rPr>
          <w:rFonts w:hAnsi="宋体" w:cs="宋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（4）与动物的结构层次相比，植物的结构层次中没有[　</w:t>
      </w:r>
      <w:r>
        <w:rPr>
          <w:rFonts w:hint="eastAsia" w:hAnsi="宋体" w:cs="宋体"/>
          <w:b/>
          <w:bCs/>
          <w:color w:val="FF0000"/>
          <w:sz w:val="28"/>
          <w:szCs w:val="28"/>
          <w:u w:color="000000"/>
        </w:rPr>
        <w:t xml:space="preserve"> </w:t>
      </w:r>
      <w:r>
        <w:rPr>
          <w:rFonts w:hint="eastAsia" w:hAnsi="宋体" w:cs="宋体"/>
          <w:sz w:val="28"/>
          <w:szCs w:val="28"/>
        </w:rPr>
        <w:t>　]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hint="eastAsia" w:hAnsi="宋体" w:cs="宋体"/>
          <w:sz w:val="28"/>
          <w:szCs w:val="28"/>
        </w:rPr>
        <w:t>。但是动植物结构与功能的基本单位都是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     </w:t>
      </w:r>
      <w:r>
        <w:rPr>
          <w:rFonts w:hint="eastAsia" w:hAnsi="宋体" w:cs="宋体"/>
          <w:sz w:val="28"/>
          <w:szCs w:val="28"/>
        </w:rPr>
        <w:t>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</w:p>
    <w:p>
      <w:pPr>
        <w:rPr>
          <w:rFonts w:hint="eastAsia" w:ascii="Times New Roman" w:hAnsi="Times New Roman" w:cs="Times New Roman"/>
          <w:bCs/>
          <w:sz w:val="28"/>
          <w:szCs w:val="28"/>
        </w:rPr>
      </w:pPr>
    </w:p>
    <w:p>
      <w:pPr>
        <w:rPr>
          <w:rFonts w:hint="eastAsia" w:ascii="Times New Roman" w:hAnsi="Times New Roman" w:cs="Times New Roman"/>
          <w:bCs/>
          <w:sz w:val="28"/>
          <w:szCs w:val="28"/>
        </w:rPr>
      </w:pPr>
    </w:p>
    <w:p>
      <w:pPr>
        <w:rPr>
          <w:rFonts w:hint="eastAsia" w:ascii="Times New Roman" w:hAnsi="Times New Roman" w:cs="Times New Roman"/>
          <w:bCs/>
          <w:sz w:val="28"/>
          <w:szCs w:val="28"/>
        </w:rPr>
      </w:pPr>
    </w:p>
    <w:p>
      <w:pPr>
        <w:rPr>
          <w:rFonts w:hint="eastAsia" w:ascii="Times New Roman" w:hAnsi="Times New Roman" w:cs="Times New Roman"/>
          <w:bCs/>
          <w:sz w:val="28"/>
          <w:szCs w:val="28"/>
        </w:rPr>
      </w:pPr>
    </w:p>
    <w:p>
      <w:pPr>
        <w:rPr>
          <w:rFonts w:hint="eastAsia" w:ascii="Times New Roman" w:hAnsi="Times New Roman" w:cs="Times New Roman"/>
          <w:bCs/>
          <w:sz w:val="28"/>
          <w:szCs w:val="28"/>
        </w:rPr>
      </w:pPr>
    </w:p>
    <w:p>
      <w:pPr>
        <w:rPr>
          <w:rFonts w:hint="eastAsia" w:ascii="Times New Roman" w:hAnsi="Times New Roman" w:cs="Times New Roman"/>
          <w:bCs/>
          <w:sz w:val="28"/>
          <w:szCs w:val="28"/>
        </w:rPr>
      </w:pPr>
    </w:p>
    <w:p>
      <w:pPr>
        <w:rPr>
          <w:rFonts w:hint="eastAsia" w:ascii="Times New Roman" w:hAnsi="Times New Roman" w:cs="Times New Roman"/>
          <w:bCs/>
          <w:sz w:val="28"/>
          <w:szCs w:val="28"/>
        </w:rPr>
      </w:pPr>
    </w:p>
    <w:p>
      <w:pPr>
        <w:rPr>
          <w:rFonts w:hint="eastAsia" w:ascii="Times New Roman" w:hAnsi="Times New Roman" w:cs="Times New Roman"/>
          <w:bCs/>
          <w:sz w:val="28"/>
          <w:szCs w:val="28"/>
        </w:rPr>
      </w:pPr>
    </w:p>
    <w:p>
      <w:pPr>
        <w:rPr>
          <w:rFonts w:hint="eastAsia" w:ascii="Times New Roman" w:hAnsi="Times New Roman" w:cs="Times New Roman"/>
          <w:bCs/>
          <w:sz w:val="28"/>
          <w:szCs w:val="28"/>
        </w:rPr>
      </w:pPr>
      <w:bookmarkStart w:id="0" w:name="_GoBack"/>
      <w:bookmarkEnd w:id="0"/>
    </w:p>
    <w:p>
      <w:pPr>
        <w:rPr>
          <w:rFonts w:hint="eastAsia" w:ascii="Times New Roman" w:hAnsi="Times New Roman" w:cs="Times New Roman"/>
          <w:bCs/>
          <w:sz w:val="28"/>
          <w:szCs w:val="28"/>
        </w:rPr>
      </w:pPr>
      <w:r>
        <w:rPr>
          <w:rFonts w:hint="eastAsia" w:ascii="Times New Roman" w:hAnsi="Times New Roman" w:cs="Times New Roman"/>
          <w:bCs/>
          <w:sz w:val="28"/>
          <w:szCs w:val="28"/>
        </w:rPr>
        <w:drawing>
          <wp:inline distT="0" distB="0" distL="114300" distR="114300">
            <wp:extent cx="254000" cy="254000"/>
            <wp:effectExtent l="0" t="0" r="12700" b="12700"/>
            <wp:docPr id="100038" name="图片 100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8" name="图片 100038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/>
          <w:bCs/>
          <w:sz w:val="28"/>
          <w:szCs w:val="28"/>
        </w:rPr>
      </w:pPr>
    </w:p>
    <w:p>
      <w:pPr>
        <w:pStyle w:val="12"/>
        <w:jc w:val="center"/>
        <w:rPr>
          <w:rFonts w:ascii="Times New Roman" w:hAnsi="Times New Roman" w:cs="Times New Roman" w:eastAsiaTheme="minorEastAsia"/>
          <w:b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/>
          <w:sz w:val="28"/>
          <w:szCs w:val="28"/>
        </w:rPr>
        <w:t>第二章 动、植物体的结构层次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一、选择题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1．细胞分裂过程中，细胞内变化最明显的是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ab/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hint="eastAsia" w:ascii="Times New Roman" w:hAnsi="Times New Roman" w:cs="Times New Roman" w:eastAsiaTheme="minorEastAsia"/>
          <w:b/>
          <w:color w:val="FF0000"/>
          <w:sz w:val="28"/>
          <w:szCs w:val="28"/>
        </w:rPr>
        <w:t>B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A．细胞膜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B．细胞核　  C．细胞壁　  D．细胞质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2．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（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2020·辽阳）如图是小红观察洋葱根尖细胞分裂过程后绘制的示意图，正确的分裂顺序是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              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>B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jc w:val="center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1466850" cy="371475"/>
            <wp:effectExtent l="0" t="0" r="0" b="9525"/>
            <wp:docPr id="17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1"/>
                    <pic:cNvPicPr>
                      <a:picLocks noChangeAspect="1"/>
                    </pic:cNvPicPr>
                  </pic:nvPicPr>
                  <pic:blipFill>
                    <a:blip r:embed="rId4" r:link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1419225" cy="371475"/>
            <wp:effectExtent l="0" t="0" r="9525" b="9525"/>
            <wp:docPr id="18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2"/>
                    <pic:cNvPicPr>
                      <a:picLocks noChangeAspect="1"/>
                    </pic:cNvPicPr>
                  </pic:nvPicPr>
                  <pic:blipFill>
                    <a:blip r:embed="rId6" r:link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　　　　　　　　　　 </w:t>
      </w:r>
      <w:r>
        <w:rPr>
          <w:rFonts w:hint="eastAsia" w:ascii="楷体" w:hAnsi="楷体" w:eastAsia="楷体" w:cs="楷体"/>
          <w:bCs/>
          <w:sz w:val="28"/>
          <w:szCs w:val="28"/>
        </w:rPr>
        <w:t>　甲　　　乙　　　  丙　　　　丁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A.甲→乙→丙→丁  B.甲→丙→丁→乙  C.丁→乙→甲→丙  D.甲→丙→乙→丁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3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．玉米根尖细胞的染色体数目为20条，如果其中一个细胞连续分裂3次，那么，分裂3次后，将得到细胞的个数和这些细胞的染色体数分别为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ab/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hint="eastAsia" w:ascii="Times New Roman" w:hAnsi="Times New Roman" w:cs="Times New Roman" w:eastAsiaTheme="minorEastAsia"/>
          <w:b/>
          <w:color w:val="FF0000"/>
          <w:sz w:val="28"/>
          <w:szCs w:val="28"/>
        </w:rPr>
        <w:t>B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A．3个、20条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B．8个、20条  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C．9个、10条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D．8个、10条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4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．若用右图表示植物细胞的两项生理活动，则图中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、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分别表示的是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ab/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hint="eastAsia" w:ascii="Times New Roman" w:hAnsi="Times New Roman" w:cs="Times New Roman" w:eastAsiaTheme="minorEastAsia"/>
          <w:b/>
          <w:color w:val="FF0000"/>
          <w:sz w:val="28"/>
          <w:szCs w:val="28"/>
        </w:rPr>
        <w:t>B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jc w:val="center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drawing>
          <wp:inline distT="0" distB="0" distL="0" distR="0">
            <wp:extent cx="1555750" cy="1295400"/>
            <wp:effectExtent l="19050" t="0" r="6350" b="0"/>
            <wp:docPr id="295" name="图片 295" descr="F:\中考突破\16S9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" name="图片 295" descr="F:\中考突破\16S90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575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A．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细胞生长，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细胞分裂  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B．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细胞分裂，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细胞分化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C．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细胞生长，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细胞分化  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D．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细胞分化，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细胞分裂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5.（2020·石家庄）下列关于细胞分裂的叙述，正确的是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>C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A.动物细胞分裂形成新的细胞壁  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B.植物细胞分裂，细胞膜向内凹陷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C.染色体先进行复制，再平均分配  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D.细胞质先分裂，细胞核随后分裂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6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．下列搭配正确的是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ab/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>C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A．上皮组织——分布最广泛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B．肌肉组织——保护、分泌作用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C．神经组织——产生和传导兴奋  D．结缔组织——有收缩、舒张的功能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7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．与兔子相比，油菜没有的组织是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ab/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hint="eastAsia" w:ascii="Times New Roman" w:hAnsi="Times New Roman" w:cs="Times New Roman" w:eastAsiaTheme="minorEastAsia"/>
          <w:b/>
          <w:color w:val="FF0000"/>
          <w:sz w:val="28"/>
          <w:szCs w:val="28"/>
        </w:rPr>
        <w:t>B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上皮组织　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保护组织　</w:t>
      </w:r>
      <w:r>
        <w:rPr>
          <w:rFonts w:hint="eastAsia" w:hAnsi="宋体" w:cs="宋体"/>
          <w:bCs/>
          <w:sz w:val="28"/>
          <w:szCs w:val="28"/>
        </w:rPr>
        <w:t>③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营养组织　</w:t>
      </w:r>
      <w:r>
        <w:rPr>
          <w:rFonts w:hint="eastAsia" w:hAnsi="宋体" w:cs="宋体"/>
          <w:bCs/>
          <w:sz w:val="28"/>
          <w:szCs w:val="28"/>
        </w:rPr>
        <w:t>④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结缔组织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A．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和</w:t>
      </w:r>
      <w:r>
        <w:rPr>
          <w:rFonts w:hint="eastAsia" w:hAnsi="宋体" w:cs="宋体"/>
          <w:bCs/>
          <w:sz w:val="28"/>
          <w:szCs w:val="28"/>
        </w:rPr>
        <w:t>③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 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B．</w:t>
      </w:r>
      <w:r>
        <w:rPr>
          <w:rFonts w:hint="eastAsia" w:hAnsi="宋体" w:cs="宋体"/>
          <w:bCs/>
          <w:sz w:val="28"/>
          <w:szCs w:val="28"/>
        </w:rPr>
        <w:t>①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和</w:t>
      </w:r>
      <w:r>
        <w:rPr>
          <w:rFonts w:hint="eastAsia" w:hAnsi="宋体" w:cs="宋体"/>
          <w:bCs/>
          <w:sz w:val="28"/>
          <w:szCs w:val="28"/>
        </w:rPr>
        <w:t>④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 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C．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和</w:t>
      </w:r>
      <w:r>
        <w:rPr>
          <w:rFonts w:hint="eastAsia" w:hAnsi="宋体" w:cs="宋体"/>
          <w:bCs/>
          <w:sz w:val="28"/>
          <w:szCs w:val="28"/>
        </w:rPr>
        <w:t>③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D．</w:t>
      </w:r>
      <w:r>
        <w:rPr>
          <w:rFonts w:hint="eastAsia" w:hAnsi="宋体" w:cs="宋体"/>
          <w:bCs/>
          <w:sz w:val="28"/>
          <w:szCs w:val="28"/>
        </w:rPr>
        <w:t>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和</w:t>
      </w:r>
      <w:r>
        <w:rPr>
          <w:rFonts w:hint="eastAsia" w:hAnsi="宋体" w:cs="宋体"/>
          <w:bCs/>
          <w:sz w:val="28"/>
          <w:szCs w:val="28"/>
        </w:rPr>
        <w:t>④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8.（2020·福建）胃在生物体结构层次上属于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>C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A.细胞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B.组织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C.器官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D.系统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9.（2020·海南）海南芒果香甜味美，人们食用的果肉部分主要属于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>C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A.机械组织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B.分生组织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C.营养组织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D.输导组织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10.（2020·鞍山）下列植物中，食用的主要部分属于茎的是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>D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A.白菜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B.胡萝卜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C.苹果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D.马铃薯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11.（2020·青岛）下列关于多细胞动物体和植物体结构层次的叙述，正确的是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 xml:space="preserve">C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A.动物细胞的结构中都有细胞壁、细胞膜、细胞质、细胞核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B.植物体有上皮组织、分生组织、输导组织、营养组织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C.动物体的结构层次比植物体的结构层次多了系统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D.动物体和植物体的结构层次均为：细胞→组织→器官→生物体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1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2．下列一组，均</w:t>
      </w:r>
      <w:r>
        <w:rPr>
          <w:rFonts w:ascii="Times New Roman" w:hAnsi="Times New Roman" w:cs="Times New Roman" w:eastAsiaTheme="minorEastAsia"/>
          <w:bCs/>
          <w:sz w:val="28"/>
          <w:szCs w:val="28"/>
          <w:em w:val="underDot"/>
        </w:rPr>
        <w:t>不属于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器官的是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>D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A．番茄果肉和大豆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B．白菜叶和月季花  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C．胡萝卜和藕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D．番茄果肉和茎内导管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13.（2020·云南）下列四种生物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中，结构层次与其他三种不同的是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 xml:space="preserve">C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514350" cy="523875"/>
            <wp:effectExtent l="0" t="0" r="0" b="9525"/>
            <wp:docPr id="19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3"/>
                    <pic:cNvPicPr>
                      <a:picLocks noChangeAspect="1"/>
                    </pic:cNvPicPr>
                  </pic:nvPicPr>
                  <pic:blipFill>
                    <a:blip r:embed="rId10" r:link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800100" cy="514350"/>
            <wp:effectExtent l="0" t="0" r="0" b="0"/>
            <wp:docPr id="20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4"/>
                    <pic:cNvPicPr>
                      <a:picLocks noChangeAspect="1"/>
                    </pic:cNvPicPr>
                  </pic:nvPicPr>
                  <pic:blipFill>
                    <a:blip r:embed="rId12" r:link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561975" cy="514350"/>
            <wp:effectExtent l="0" t="0" r="9525" b="0"/>
            <wp:docPr id="21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5"/>
                    <pic:cNvPicPr>
                      <a:picLocks noChangeAspect="1"/>
                    </pic:cNvPicPr>
                  </pic:nvPicPr>
                  <pic:blipFill>
                    <a:blip r:embed="rId14" r:link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638175" cy="514350"/>
            <wp:effectExtent l="0" t="0" r="9525" b="0"/>
            <wp:docPr id="22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6"/>
                    <pic:cNvPicPr>
                      <a:picLocks noChangeAspect="1"/>
                    </pic:cNvPicPr>
                  </pic:nvPicPr>
                  <pic:blipFill>
                    <a:blip r:embed="rId16" r:link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B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14.（2020·赤峰）人体内造血干细胞通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过细胞分化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hint="eastAsia" w:ascii="Times New Roman" w:hAnsi="Times New Roman" w:cs="Times New Roman" w:eastAsiaTheme="minorEastAsia"/>
          <w:b/>
          <w:color w:val="FF0000"/>
          <w:sz w:val="28"/>
          <w:szCs w:val="28"/>
        </w:rPr>
        <w:t>A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）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A.形成不同种类的血细胞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B.产生寿命更长的红细胞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C.产生体积更大的白细胞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D.产生分裂更快的血小板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15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．吃橘子时，剥开橘皮可看见“筋络”，“筋络”能够运输水分和无机盐，那么它属于图中的哪一种组织？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ab/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>D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ind w:firstLine="560" w:firstLineChars="200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drawing>
          <wp:inline distT="0" distB="0" distL="0" distR="0">
            <wp:extent cx="1143000" cy="577850"/>
            <wp:effectExtent l="19050" t="0" r="0" b="0"/>
            <wp:docPr id="296" name="图片 296" descr="F:\中考突破\14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图片 296" descr="F:\中考突破\142.T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57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781050" cy="742950"/>
            <wp:effectExtent l="0" t="0" r="0" b="0"/>
            <wp:docPr id="23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9"/>
                    <pic:cNvPicPr>
                      <a:picLocks noChangeAspect="1"/>
                    </pic:cNvPicPr>
                  </pic:nvPicPr>
                  <pic:blipFill>
                    <a:blip r:embed="rId20" r:link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876300" cy="695325"/>
            <wp:effectExtent l="0" t="0" r="0" b="9525"/>
            <wp:docPr id="24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0"/>
                    <pic:cNvPicPr>
                      <a:picLocks noChangeAspect="1"/>
                    </pic:cNvPicPr>
                  </pic:nvPicPr>
                  <pic:blipFill>
                    <a:blip r:embed="rId22" r:link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904875" cy="390525"/>
            <wp:effectExtent l="0" t="0" r="9525" b="9525"/>
            <wp:docPr id="25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1"/>
                    <pic:cNvPicPr>
                      <a:picLocks noChangeAspect="1"/>
                    </pic:cNvPicPr>
                  </pic:nvPicPr>
                  <pic:blipFill>
                    <a:blip r:embed="rId24" r:link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ind w:firstLine="1400" w:firstLineChars="500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　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B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C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　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16.（2020·湖州）细胞是生物体结构和功能的基本单位。细胞分化产生了不同类型的细胞。下列被称为“虫”的无脊椎动物中，不经历细胞分化的是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>B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A.涡虫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B.草履虫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C.蛔虫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D.蝗虫</w:t>
      </w:r>
    </w:p>
    <w:p>
      <w:pPr>
        <w:pStyle w:val="12"/>
        <w:tabs>
          <w:tab w:val="right" w:pos="10500"/>
        </w:tabs>
        <w:ind w:left="9240" w:hanging="9240" w:hangingChars="3300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17.（2020·永州）如图表示西红柿的几个不同结构层次。从微观到宏观，排序正确的</w:t>
      </w:r>
    </w:p>
    <w:p>
      <w:pPr>
        <w:pStyle w:val="12"/>
        <w:tabs>
          <w:tab w:val="right" w:pos="10500"/>
        </w:tabs>
        <w:ind w:left="9240" w:hanging="9240" w:hangingChars="3300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                   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（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>C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）</w:t>
      </w:r>
    </w:p>
    <w:p>
      <w:pPr>
        <w:pStyle w:val="12"/>
        <w:tabs>
          <w:tab w:val="right" w:pos="10500"/>
        </w:tabs>
        <w:jc w:val="center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1496060" cy="1009015"/>
            <wp:effectExtent l="0" t="0" r="8890" b="635"/>
            <wp:docPr id="26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37"/>
                    <pic:cNvPicPr>
                      <a:picLocks noChangeAspect="1"/>
                    </pic:cNvPicPr>
                  </pic:nvPicPr>
                  <pic:blipFill>
                    <a:blip r:embed="rId26" r:link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6060" cy="10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　　　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drawing>
          <wp:inline distT="0" distB="0" distL="114300" distR="114300">
            <wp:extent cx="1486535" cy="980440"/>
            <wp:effectExtent l="0" t="0" r="18415" b="10160"/>
            <wp:docPr id="27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8"/>
                    <pic:cNvPicPr>
                      <a:picLocks noChangeAspect="1"/>
                    </pic:cNvPicPr>
                  </pic:nvPicPr>
                  <pic:blipFill>
                    <a:blip r:embed="rId28" r:link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6535" cy="98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A.①→②→③→④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B.③→①→④→②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C.③→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④→①→②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 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D.①→③→②→④</w:t>
      </w:r>
    </w:p>
    <w:p>
      <w:pPr>
        <w:pStyle w:val="12"/>
        <w:tabs>
          <w:tab w:val="right" w:pos="10500"/>
        </w:tabs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二、非选择题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18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．番茄是生活中经常食用的蔬菜，请根据以下的情景回答问题。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剥下番茄的表皮，它属于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保护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组织；将番茄从中央剖开，会看到番茄的果肉中有一条条筋络，这些筋络就是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输导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组织，按其运输的物质和方向的不同，可分为自下而上运输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水和无机盐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的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导管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；自上而下运输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有机物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的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筛管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</w:t>
      </w:r>
      <w:r>
        <w:pict>
          <v:shape id="_x0000_i1030" o:spt="75" type="#_x0000_t75" style="height:1pt;width:1pt;" filled="f" o:preferrelative="t" stroked="f" coordsize="21600,21600">
            <v:path/>
            <v:fill on="f" focussize="0,0"/>
            <v:stroke on="f" joinstyle="miter"/>
            <v:imagedata o:title=""/>
            <o:lock v:ext="edit" aspectratio="t"/>
            <w10:wrap type="none"/>
            <w10:anchorlock/>
          </v:shape>
        </w:pic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19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．细胞是生命活动的基本单位，玉米是我国重要的粮食作物。下面分别为动、植物细胞的结构对照及玉米的结构层次图解，请据图回答：</w:t>
      </w:r>
    </w:p>
    <w:p>
      <w:pPr>
        <w:pStyle w:val="12"/>
        <w:jc w:val="center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drawing>
          <wp:inline distT="0" distB="0" distL="0" distR="0">
            <wp:extent cx="5086350" cy="1149350"/>
            <wp:effectExtent l="19050" t="0" r="0" b="0"/>
            <wp:docPr id="297" name="图片 297" descr="F:\中考突破\17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" name="图片 297" descr="F:\中考突破\170.tif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114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(1)甲比乙多一种能将光能转化为化学能的结构是[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>3</w:t>
      </w:r>
      <w:r>
        <w:rPr>
          <w:rFonts w:hint="eastAsia" w:ascii="Times New Roman" w:hAnsi="Times New Roman" w:cs="Times New Roman" w:eastAsiaTheme="minorEastAsia"/>
          <w:b/>
          <w:color w:val="FF0000"/>
          <w:sz w:val="28"/>
          <w:szCs w:val="28"/>
        </w:rPr>
        <w:t xml:space="preserve">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]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叶绿体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 xml:space="preserve">(2)切洋葱时的刺鼻味物质存在于[ 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</w:rPr>
        <w:t>5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　]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液泡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(3)细胞A形成细胞群B1～B4的过程a称为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细胞分化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；据形态可推测，B3属于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分生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组织。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(4)若C表示我们食用的玉米粒，在结构层次上属于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器官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20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．下图表示人的个体发育过程。请据图回答。</w:t>
      </w:r>
    </w:p>
    <w:p>
      <w:pPr>
        <w:pStyle w:val="12"/>
        <w:jc w:val="center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drawing>
          <wp:inline distT="0" distB="0" distL="0" distR="0">
            <wp:extent cx="5911850" cy="1339850"/>
            <wp:effectExtent l="19050" t="0" r="0" b="0"/>
            <wp:docPr id="298" name="图片 298" descr="F:\中考突破\16S9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图片 298" descr="F:\中考突破\16S98.TIF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1850" cy="133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(1)人体的生长发育是从一个细胞A开始的，这个细胞的名称是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受精卵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(2)由A到B，细胞需要经过</w:t>
      </w:r>
      <w:r>
        <w:rPr>
          <w:rFonts w:hint="eastAsia" w:ascii="Times New Roman" w:hAnsi="Times New Roman" w:cs="Times New Roman" w:eastAsiaTheme="minorEastAsia"/>
          <w:bCs/>
          <w:sz w:val="28"/>
          <w:szCs w:val="28"/>
          <w:u w:color="000000"/>
        </w:rPr>
        <w:t xml:space="preserve"> 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细胞分裂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，它使得细胞的数目增多。由B形成C需要经过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细胞分化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(3)C、D在结构层次上分别属于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组织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、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器官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  <w:r>
        <w:rPr>
          <w:rFonts w:ascii="Times New Roman" w:hAnsi="Times New Roman" w:cs="Times New Roman" w:eastAsiaTheme="minorEastAsia"/>
          <w:bCs/>
          <w:sz w:val="28"/>
          <w:szCs w:val="28"/>
        </w:rPr>
        <w:t>(4)F是由八大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系统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联合起来构成的，其中E属于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</w:t>
      </w:r>
      <w:r>
        <w:rPr>
          <w:rFonts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消化系统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。F要完成一系列复杂的生命活动，需要在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</w:t>
      </w:r>
      <w:r>
        <w:rPr>
          <w:rFonts w:hint="eastAsia"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神经系统（神经）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和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</w:t>
      </w:r>
      <w:r>
        <w:rPr>
          <w:rFonts w:hint="eastAsia" w:ascii="Times New Roman" w:hAnsi="Times New Roman" w:cs="Times New Roman" w:eastAsiaTheme="minorEastAsia"/>
          <w:b/>
          <w:color w:val="FF0000"/>
          <w:sz w:val="28"/>
          <w:szCs w:val="28"/>
          <w:u w:val="single" w:color="000000"/>
        </w:rPr>
        <w:t>内分泌系统（或激素）</w:t>
      </w:r>
      <w:r>
        <w:rPr>
          <w:rFonts w:hint="eastAsia" w:ascii="Times New Roman" w:hAnsi="Times New Roman" w:cs="Times New Roman" w:eastAsiaTheme="minorEastAsia"/>
          <w:bCs/>
          <w:color w:val="FF0000"/>
          <w:sz w:val="28"/>
          <w:szCs w:val="28"/>
          <w:u w:val="single" w:color="000000"/>
        </w:rPr>
        <w:t xml:space="preserve">   </w:t>
      </w:r>
      <w:r>
        <w:rPr>
          <w:rFonts w:ascii="Times New Roman" w:hAnsi="Times New Roman" w:cs="Times New Roman" w:eastAsiaTheme="minorEastAsia"/>
          <w:bCs/>
          <w:sz w:val="28"/>
          <w:szCs w:val="28"/>
        </w:rPr>
        <w:t>的调节下实现。</w:t>
      </w:r>
    </w:p>
    <w:p>
      <w:pPr>
        <w:pStyle w:val="12"/>
        <w:rPr>
          <w:rFonts w:hAnsi="宋体" w:cs="宋体"/>
          <w:sz w:val="28"/>
          <w:szCs w:val="28"/>
        </w:rPr>
      </w:pPr>
      <w:r>
        <w:rPr>
          <w:rFonts w:hint="eastAsia" w:ascii="Times New Roman" w:hAnsi="Times New Roman" w:cs="Times New Roman" w:eastAsiaTheme="minorEastAsia"/>
          <w:bCs/>
          <w:sz w:val="28"/>
          <w:szCs w:val="28"/>
        </w:rPr>
        <w:t>21.</w:t>
      </w:r>
      <w:r>
        <w:rPr>
          <w:rFonts w:hint="eastAsia" w:hAnsi="宋体" w:cs="宋体"/>
          <w:sz w:val="28"/>
          <w:szCs w:val="28"/>
        </w:rPr>
        <w:t xml:space="preserve"> 如图甲表示动物、植物的结构层次，其中数字代表生理过程，字母代表各自不同的结构层次；图乙表示动物、植物不同部位的组织或器官，请分析回答。</w:t>
      </w:r>
    </w:p>
    <w:p>
      <w:pPr>
        <w:pStyle w:val="12"/>
        <w:ind w:firstLine="560" w:firstLineChars="200"/>
        <w:jc w:val="center"/>
        <w:rPr>
          <w:rFonts w:hAnsi="宋体" w:cs="宋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drawing>
          <wp:inline distT="0" distB="0" distL="114300" distR="114300">
            <wp:extent cx="3352800" cy="400050"/>
            <wp:effectExtent l="0" t="0" r="0" b="0"/>
            <wp:docPr id="28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2"/>
                    <pic:cNvPicPr>
                      <a:picLocks noChangeAspect="1"/>
                    </pic:cNvPicPr>
                  </pic:nvPicPr>
                  <pic:blipFill>
                    <a:blip r:embed="rId34" r:link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ind w:firstLine="560" w:firstLineChars="200"/>
        <w:jc w:val="center"/>
        <w:rPr>
          <w:rFonts w:hAnsi="宋体" w:cs="宋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drawing>
          <wp:inline distT="0" distB="0" distL="114300" distR="114300">
            <wp:extent cx="3257550" cy="809625"/>
            <wp:effectExtent l="0" t="0" r="0" b="9525"/>
            <wp:docPr id="29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3"/>
                    <pic:cNvPicPr>
                      <a:picLocks noChangeAspect="1"/>
                    </pic:cNvPicPr>
                  </pic:nvPicPr>
                  <pic:blipFill>
                    <a:blip r:embed="rId36" r:link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ind w:firstLine="560" w:firstLineChars="200"/>
        <w:rPr>
          <w:rFonts w:hAnsi="宋体" w:cs="宋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（1）图甲中，[1]的生理过程称为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b/>
          <w:bCs/>
          <w:color w:val="FF0000"/>
          <w:sz w:val="28"/>
          <w:szCs w:val="28"/>
          <w:u w:val="single" w:color="000000"/>
        </w:rPr>
        <w:t>细胞分裂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sz w:val="28"/>
          <w:szCs w:val="28"/>
        </w:rPr>
        <w:t>；此过程中，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b/>
          <w:bCs/>
          <w:color w:val="FF0000"/>
          <w:sz w:val="28"/>
          <w:szCs w:val="28"/>
          <w:u w:val="single" w:color="000000"/>
        </w:rPr>
        <w:t>染色体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sz w:val="28"/>
          <w:szCs w:val="28"/>
        </w:rPr>
        <w:t>先经过复制，然后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b/>
          <w:bCs/>
          <w:color w:val="FF0000"/>
          <w:sz w:val="28"/>
          <w:szCs w:val="28"/>
          <w:u w:val="single" w:color="000000"/>
        </w:rPr>
        <w:t>平均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sz w:val="28"/>
          <w:szCs w:val="28"/>
        </w:rPr>
        <w:t>分配到两个细胞中，因此使新细胞和亲代细胞保持一致。</w:t>
      </w:r>
    </w:p>
    <w:p>
      <w:pPr>
        <w:pStyle w:val="12"/>
        <w:ind w:firstLine="560" w:firstLineChars="200"/>
        <w:rPr>
          <w:rFonts w:hAnsi="宋体" w:cs="宋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（2）图乙中，[b]与图甲中的[　</w:t>
      </w:r>
      <w:r>
        <w:rPr>
          <w:rFonts w:hint="eastAsia" w:hAnsi="宋体" w:cs="宋体"/>
          <w:b/>
          <w:bCs/>
          <w:color w:val="FF0000"/>
          <w:sz w:val="28"/>
          <w:szCs w:val="28"/>
          <w:u w:color="000000"/>
        </w:rPr>
        <w:t>C</w:t>
      </w:r>
      <w:r>
        <w:rPr>
          <w:rFonts w:hint="eastAsia" w:hAnsi="宋体" w:cs="宋体"/>
          <w:sz w:val="28"/>
          <w:szCs w:val="28"/>
        </w:rPr>
        <w:t>　]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b/>
          <w:bCs/>
          <w:color w:val="FF0000"/>
          <w:sz w:val="28"/>
          <w:szCs w:val="28"/>
          <w:u w:val="single" w:color="000000"/>
        </w:rPr>
        <w:t>组织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sz w:val="28"/>
          <w:szCs w:val="28"/>
        </w:rPr>
        <w:t>层次相对应；[c]与图甲中的[　</w:t>
      </w:r>
      <w:r>
        <w:rPr>
          <w:rFonts w:hint="eastAsia" w:hAnsi="宋体" w:cs="宋体"/>
          <w:b/>
          <w:bCs/>
          <w:color w:val="FF0000"/>
          <w:sz w:val="28"/>
          <w:szCs w:val="28"/>
          <w:u w:color="000000"/>
        </w:rPr>
        <w:t>D</w:t>
      </w:r>
      <w:r>
        <w:rPr>
          <w:rFonts w:hint="eastAsia" w:hAnsi="宋体" w:cs="宋体"/>
          <w:sz w:val="28"/>
          <w:szCs w:val="28"/>
        </w:rPr>
        <w:t>　]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b/>
          <w:bCs/>
          <w:color w:val="FF0000"/>
          <w:sz w:val="28"/>
          <w:szCs w:val="28"/>
          <w:u w:val="single" w:color="000000"/>
        </w:rPr>
        <w:t>器官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sz w:val="28"/>
          <w:szCs w:val="28"/>
        </w:rPr>
        <w:t>层次相对应。</w:t>
      </w:r>
    </w:p>
    <w:p>
      <w:pPr>
        <w:pStyle w:val="12"/>
        <w:ind w:firstLine="560" w:firstLineChars="200"/>
        <w:rPr>
          <w:rFonts w:hAnsi="宋体" w:cs="宋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（3）图甲中的[2]代表的生理过程是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b/>
          <w:bCs/>
          <w:color w:val="FF0000"/>
          <w:sz w:val="28"/>
          <w:szCs w:val="28"/>
          <w:u w:val="single" w:color="000000"/>
        </w:rPr>
        <w:t>细胞分化</w:t>
      </w:r>
      <w:r>
        <w:rPr>
          <w:rFonts w:hint="eastAsia" w:hAnsi="宋体" w:cs="宋体"/>
          <w:sz w:val="28"/>
          <w:szCs w:val="28"/>
          <w:u w:val="single"/>
        </w:rPr>
        <w:t>　　</w:t>
      </w:r>
      <w:r>
        <w:rPr>
          <w:rFonts w:hint="eastAsia" w:hAnsi="宋体" w:cs="宋体"/>
          <w:sz w:val="28"/>
          <w:szCs w:val="28"/>
        </w:rPr>
        <w:t>，经此过程形成的结构层次是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b/>
          <w:bCs/>
          <w:color w:val="FF0000"/>
          <w:sz w:val="28"/>
          <w:szCs w:val="28"/>
          <w:u w:val="single" w:color="000000"/>
        </w:rPr>
        <w:t>组织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sz w:val="28"/>
          <w:szCs w:val="28"/>
        </w:rPr>
        <w:t>；图乙中的[a]上皮组织和[　</w:t>
      </w:r>
      <w:r>
        <w:rPr>
          <w:rFonts w:hint="eastAsia" w:hAnsi="宋体" w:cs="宋体"/>
          <w:b/>
          <w:bCs/>
          <w:color w:val="FF0000"/>
          <w:sz w:val="28"/>
          <w:szCs w:val="28"/>
          <w:u w:color="000000"/>
        </w:rPr>
        <w:t>b</w:t>
      </w:r>
      <w:r>
        <w:rPr>
          <w:rFonts w:hint="eastAsia" w:hAnsi="宋体" w:cs="宋体"/>
          <w:sz w:val="28"/>
          <w:szCs w:val="28"/>
        </w:rPr>
        <w:t>　]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b/>
          <w:bCs/>
          <w:color w:val="FF0000"/>
          <w:sz w:val="28"/>
          <w:szCs w:val="28"/>
          <w:u w:val="single" w:color="000000"/>
        </w:rPr>
        <w:t>输导组织</w:t>
      </w:r>
      <w:r>
        <w:rPr>
          <w:rFonts w:hint="eastAsia" w:hAnsi="宋体" w:cs="宋体"/>
          <w:sz w:val="28"/>
          <w:szCs w:val="28"/>
          <w:u w:val="single"/>
        </w:rPr>
        <w:t>　　</w:t>
      </w:r>
      <w:r>
        <w:rPr>
          <w:rFonts w:hint="eastAsia" w:hAnsi="宋体" w:cs="宋体"/>
          <w:sz w:val="28"/>
          <w:szCs w:val="28"/>
        </w:rPr>
        <w:t>都属于这个结构层次。</w:t>
      </w:r>
    </w:p>
    <w:p>
      <w:pPr>
        <w:pStyle w:val="12"/>
        <w:ind w:firstLine="560" w:firstLineChars="200"/>
        <w:rPr>
          <w:rFonts w:hAnsi="宋体" w:cs="宋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（4）与动物的结构层次相比，植物的结构层次中没有[　</w:t>
      </w:r>
      <w:r>
        <w:rPr>
          <w:rFonts w:hint="eastAsia" w:hAnsi="宋体" w:cs="宋体"/>
          <w:b/>
          <w:bCs/>
          <w:color w:val="FF0000"/>
          <w:sz w:val="28"/>
          <w:szCs w:val="28"/>
          <w:u w:color="000000"/>
        </w:rPr>
        <w:t>E</w:t>
      </w:r>
      <w:r>
        <w:rPr>
          <w:rFonts w:hint="eastAsia" w:hAnsi="宋体" w:cs="宋体"/>
          <w:sz w:val="28"/>
          <w:szCs w:val="28"/>
        </w:rPr>
        <w:t>　]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b/>
          <w:bCs/>
          <w:color w:val="FF0000"/>
          <w:sz w:val="28"/>
          <w:szCs w:val="28"/>
          <w:u w:val="single" w:color="000000"/>
        </w:rPr>
        <w:t>系统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sz w:val="28"/>
          <w:szCs w:val="28"/>
        </w:rPr>
        <w:t>。但是动植物结构与功能的基本单位都是</w:t>
      </w:r>
      <w:r>
        <w:rPr>
          <w:rFonts w:hint="eastAsia" w:hAnsi="宋体" w:cs="宋体"/>
          <w:sz w:val="28"/>
          <w:szCs w:val="28"/>
          <w:u w:val="single"/>
        </w:rPr>
        <w:t>　</w:t>
      </w:r>
      <w:r>
        <w:rPr>
          <w:rFonts w:hint="eastAsia" w:hAnsi="宋体" w:cs="宋体"/>
          <w:b/>
          <w:bCs/>
          <w:color w:val="FF0000"/>
          <w:sz w:val="28"/>
          <w:szCs w:val="28"/>
          <w:u w:val="single" w:color="000000"/>
        </w:rPr>
        <w:t>细胞</w:t>
      </w:r>
      <w:r>
        <w:rPr>
          <w:rFonts w:hint="eastAsia" w:hAnsi="宋体" w:cs="宋体"/>
          <w:sz w:val="28"/>
          <w:szCs w:val="28"/>
          <w:u w:val="single"/>
        </w:rPr>
        <w:t>　　</w:t>
      </w:r>
      <w:r>
        <w:rPr>
          <w:rFonts w:hint="eastAsia" w:hAnsi="宋体" w:cs="宋体"/>
          <w:sz w:val="28"/>
          <w:szCs w:val="28"/>
        </w:rPr>
        <w:t>。</w:t>
      </w:r>
    </w:p>
    <w:p>
      <w:pPr>
        <w:pStyle w:val="12"/>
        <w:rPr>
          <w:rFonts w:ascii="Times New Roman" w:hAnsi="Times New Roman" w:cs="Times New Roman" w:eastAsiaTheme="minorEastAsia"/>
          <w:bCs/>
          <w:sz w:val="28"/>
          <w:szCs w:val="28"/>
        </w:rPr>
      </w:pPr>
    </w:p>
    <w:p>
      <w:pPr>
        <w:rPr>
          <w:rFonts w:ascii="Times New Roman" w:hAnsi="Times New Roman" w:cs="Times New Roman"/>
          <w:bCs/>
          <w:sz w:val="28"/>
          <w:szCs w:val="28"/>
        </w:rPr>
      </w:pPr>
    </w:p>
    <w:p/>
    <w:p>
      <w:pPr>
        <w:rPr>
          <w:rFonts w:ascii="Times New Roman" w:hAnsi="Times New Roman" w:cs="Times New Roman"/>
          <w:bCs/>
          <w:sz w:val="28"/>
          <w:szCs w:val="28"/>
        </w:rPr>
      </w:pP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927DE"/>
    <w:rsid w:val="00023733"/>
    <w:rsid w:val="00347B1C"/>
    <w:rsid w:val="00524103"/>
    <w:rsid w:val="005E5BA7"/>
    <w:rsid w:val="008E37DF"/>
    <w:rsid w:val="0091657C"/>
    <w:rsid w:val="00AD6851"/>
    <w:rsid w:val="00C83236"/>
    <w:rsid w:val="00C927DE"/>
    <w:rsid w:val="00CB4F67"/>
    <w:rsid w:val="00E45657"/>
    <w:rsid w:val="00F27E85"/>
    <w:rsid w:val="048D369C"/>
    <w:rsid w:val="0AEF3CE4"/>
    <w:rsid w:val="25C7302C"/>
    <w:rsid w:val="287A26E1"/>
    <w:rsid w:val="32124B40"/>
    <w:rsid w:val="34051A61"/>
    <w:rsid w:val="43BC5F1D"/>
    <w:rsid w:val="44EB4EEC"/>
    <w:rsid w:val="4EBB28BF"/>
    <w:rsid w:val="78FE77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Theme="minorEastAsia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4"/>
    <w:qFormat/>
    <w:uiPriority w:val="9"/>
    <w:pPr>
      <w:keepNext/>
      <w:keepLines/>
      <w:spacing w:before="340" w:after="330" w:line="578" w:lineRule="auto"/>
      <w:outlineLvl w:val="0"/>
    </w:pPr>
    <w:rPr>
      <w:rFonts w:ascii="Times New Roman" w:hAnsi="Times New Roman" w:cs="Times New Roman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5"/>
    <w:semiHidden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6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rFonts w:ascii="Times New Roman" w:hAnsi="Times New Roman" w:cs="Times New Roman"/>
      <w:b/>
      <w:bCs/>
      <w:sz w:val="32"/>
      <w:szCs w:val="32"/>
    </w:rPr>
  </w:style>
  <w:style w:type="paragraph" w:styleId="5">
    <w:name w:val="heading 4"/>
    <w:basedOn w:val="1"/>
    <w:next w:val="1"/>
    <w:link w:val="27"/>
    <w:semiHidden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28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rFonts w:ascii="Times New Roman" w:hAnsi="Times New Roman" w:cs="Times New Roman"/>
      <w:b/>
      <w:bCs/>
      <w:sz w:val="28"/>
      <w:szCs w:val="28"/>
    </w:rPr>
  </w:style>
  <w:style w:type="paragraph" w:styleId="7">
    <w:name w:val="heading 6"/>
    <w:basedOn w:val="1"/>
    <w:next w:val="1"/>
    <w:link w:val="29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30"/>
    <w:semiHidden/>
    <w:unhideWhenUsed/>
    <w:qFormat/>
    <w:uiPriority w:val="9"/>
    <w:pPr>
      <w:keepNext/>
      <w:keepLines/>
      <w:spacing w:before="240" w:after="64" w:line="320" w:lineRule="auto"/>
      <w:outlineLvl w:val="6"/>
    </w:pPr>
    <w:rPr>
      <w:rFonts w:ascii="Times New Roman" w:hAnsi="Times New Roman" w:cs="Times New Roman"/>
      <w:b/>
      <w:bCs/>
      <w:sz w:val="24"/>
      <w:szCs w:val="24"/>
    </w:rPr>
  </w:style>
  <w:style w:type="paragraph" w:styleId="9">
    <w:name w:val="heading 8"/>
    <w:basedOn w:val="1"/>
    <w:next w:val="1"/>
    <w:link w:val="31"/>
    <w:semiHidden/>
    <w:unhideWhenUsed/>
    <w:qFormat/>
    <w:uiPriority w:val="9"/>
    <w:pPr>
      <w:keepNext/>
      <w:keepLines/>
      <w:spacing w:before="240" w:after="64" w:line="320" w:lineRule="auto"/>
      <w:outlineLvl w:val="7"/>
    </w:pPr>
    <w:rPr>
      <w:rFonts w:asciiTheme="majorHAnsi" w:hAnsiTheme="majorHAnsi" w:eastAsiaTheme="majorEastAsia" w:cstheme="majorBidi"/>
      <w:b/>
      <w:sz w:val="24"/>
      <w:szCs w:val="24"/>
    </w:rPr>
  </w:style>
  <w:style w:type="character" w:default="1" w:styleId="16">
    <w:name w:val="Default Paragraph Font"/>
    <w:semiHidden/>
    <w:unhideWhenUsed/>
    <w:uiPriority w:val="1"/>
  </w:style>
  <w:style w:type="table" w:default="1" w:styleId="1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annotation subject"/>
    <w:basedOn w:val="11"/>
    <w:next w:val="11"/>
    <w:link w:val="33"/>
    <w:semiHidden/>
    <w:unhideWhenUsed/>
    <w:qFormat/>
    <w:uiPriority w:val="99"/>
    <w:rPr>
      <w:bCs/>
    </w:rPr>
  </w:style>
  <w:style w:type="paragraph" w:styleId="11">
    <w:name w:val="annotation text"/>
    <w:basedOn w:val="1"/>
    <w:link w:val="32"/>
    <w:semiHidden/>
    <w:unhideWhenUsed/>
    <w:qFormat/>
    <w:uiPriority w:val="99"/>
    <w:pPr>
      <w:spacing w:line="360" w:lineRule="auto"/>
      <w:jc w:val="left"/>
    </w:pPr>
    <w:rPr>
      <w:rFonts w:ascii="Times New Roman" w:hAnsi="Times New Roman" w:cs="Times New Roman"/>
      <w:b/>
      <w:sz w:val="24"/>
      <w:szCs w:val="24"/>
    </w:rPr>
  </w:style>
  <w:style w:type="paragraph" w:styleId="12">
    <w:name w:val="Plain Text"/>
    <w:basedOn w:val="1"/>
    <w:link w:val="20"/>
    <w:unhideWhenUsed/>
    <w:qFormat/>
    <w:uiPriority w:val="99"/>
    <w:rPr>
      <w:rFonts w:ascii="宋体" w:hAnsi="Courier New" w:eastAsia="宋体" w:cs="Courier New"/>
      <w:szCs w:val="21"/>
    </w:rPr>
  </w:style>
  <w:style w:type="paragraph" w:styleId="13">
    <w:name w:val="Balloon Text"/>
    <w:basedOn w:val="1"/>
    <w:link w:val="21"/>
    <w:semiHidden/>
    <w:unhideWhenUsed/>
    <w:qFormat/>
    <w:uiPriority w:val="99"/>
    <w:rPr>
      <w:sz w:val="18"/>
      <w:szCs w:val="18"/>
    </w:rPr>
  </w:style>
  <w:style w:type="paragraph" w:styleId="14">
    <w:name w:val="footer"/>
    <w:basedOn w:val="1"/>
    <w:link w:val="2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5">
    <w:name w:val="header"/>
    <w:basedOn w:val="1"/>
    <w:link w:val="2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7">
    <w:name w:val="annotation reference"/>
    <w:basedOn w:val="16"/>
    <w:semiHidden/>
    <w:unhideWhenUsed/>
    <w:qFormat/>
    <w:uiPriority w:val="99"/>
    <w:rPr>
      <w:sz w:val="21"/>
      <w:szCs w:val="21"/>
    </w:rPr>
  </w:style>
  <w:style w:type="table" w:styleId="19">
    <w:name w:val="Table Grid"/>
    <w:basedOn w:val="18"/>
    <w:qFormat/>
    <w:uiPriority w:val="59"/>
    <w:pPr>
      <w:jc w:val="both"/>
    </w:pPr>
    <w:rPr>
      <w:b/>
      <w:kern w:val="2"/>
      <w:sz w:val="24"/>
      <w:szCs w:val="24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纯文本 Char"/>
    <w:basedOn w:val="16"/>
    <w:link w:val="12"/>
    <w:qFormat/>
    <w:uiPriority w:val="99"/>
    <w:rPr>
      <w:rFonts w:ascii="宋体" w:hAnsi="Courier New" w:eastAsia="宋体" w:cs="Courier New"/>
      <w:szCs w:val="21"/>
    </w:rPr>
  </w:style>
  <w:style w:type="character" w:customStyle="1" w:styleId="21">
    <w:name w:val="批注框文本 Char"/>
    <w:basedOn w:val="16"/>
    <w:link w:val="13"/>
    <w:semiHidden/>
    <w:qFormat/>
    <w:uiPriority w:val="99"/>
    <w:rPr>
      <w:sz w:val="18"/>
      <w:szCs w:val="18"/>
    </w:rPr>
  </w:style>
  <w:style w:type="character" w:customStyle="1" w:styleId="22">
    <w:name w:val="页眉 Char"/>
    <w:basedOn w:val="16"/>
    <w:link w:val="15"/>
    <w:qFormat/>
    <w:uiPriority w:val="99"/>
    <w:rPr>
      <w:kern w:val="2"/>
      <w:sz w:val="18"/>
      <w:szCs w:val="18"/>
    </w:rPr>
  </w:style>
  <w:style w:type="character" w:customStyle="1" w:styleId="23">
    <w:name w:val="页脚 Char"/>
    <w:basedOn w:val="16"/>
    <w:link w:val="14"/>
    <w:qFormat/>
    <w:uiPriority w:val="99"/>
    <w:rPr>
      <w:kern w:val="2"/>
      <w:sz w:val="18"/>
      <w:szCs w:val="18"/>
    </w:rPr>
  </w:style>
  <w:style w:type="character" w:customStyle="1" w:styleId="24">
    <w:name w:val="标题 1 Char"/>
    <w:basedOn w:val="16"/>
    <w:link w:val="2"/>
    <w:qFormat/>
    <w:uiPriority w:val="9"/>
    <w:rPr>
      <w:rFonts w:ascii="Times New Roman" w:hAnsi="Times New Roman" w:cs="Times New Roman"/>
      <w:b/>
      <w:bCs/>
      <w:kern w:val="44"/>
      <w:sz w:val="44"/>
      <w:szCs w:val="44"/>
    </w:rPr>
  </w:style>
  <w:style w:type="character" w:customStyle="1" w:styleId="25">
    <w:name w:val="标题 2 Char"/>
    <w:basedOn w:val="16"/>
    <w:link w:val="3"/>
    <w:semiHidden/>
    <w:qFormat/>
    <w:uiPriority w:val="9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26">
    <w:name w:val="标题 3 Char"/>
    <w:basedOn w:val="16"/>
    <w:link w:val="4"/>
    <w:semiHidden/>
    <w:qFormat/>
    <w:uiPriority w:val="9"/>
    <w:rPr>
      <w:rFonts w:ascii="Times New Roman" w:hAnsi="Times New Roman" w:cs="Times New Roman"/>
      <w:b/>
      <w:bCs/>
      <w:kern w:val="2"/>
      <w:sz w:val="32"/>
      <w:szCs w:val="32"/>
    </w:rPr>
  </w:style>
  <w:style w:type="character" w:customStyle="1" w:styleId="27">
    <w:name w:val="标题 4 Char"/>
    <w:basedOn w:val="16"/>
    <w:link w:val="5"/>
    <w:semiHidden/>
    <w:qFormat/>
    <w:uiPriority w:val="9"/>
    <w:rPr>
      <w:rFonts w:asciiTheme="majorHAnsi" w:hAnsiTheme="majorHAnsi" w:eastAsiaTheme="majorEastAsia" w:cstheme="majorBidi"/>
      <w:b/>
      <w:bCs/>
      <w:kern w:val="2"/>
      <w:sz w:val="28"/>
      <w:szCs w:val="28"/>
    </w:rPr>
  </w:style>
  <w:style w:type="character" w:customStyle="1" w:styleId="28">
    <w:name w:val="标题 5 Char"/>
    <w:basedOn w:val="16"/>
    <w:link w:val="6"/>
    <w:semiHidden/>
    <w:qFormat/>
    <w:uiPriority w:val="9"/>
    <w:rPr>
      <w:rFonts w:ascii="Times New Roman" w:hAnsi="Times New Roman" w:cs="Times New Roman"/>
      <w:b/>
      <w:bCs/>
      <w:kern w:val="2"/>
      <w:sz w:val="28"/>
      <w:szCs w:val="28"/>
    </w:rPr>
  </w:style>
  <w:style w:type="character" w:customStyle="1" w:styleId="29">
    <w:name w:val="标题 6 Char"/>
    <w:basedOn w:val="16"/>
    <w:link w:val="7"/>
    <w:semiHidden/>
    <w:qFormat/>
    <w:uiPriority w:val="9"/>
    <w:rPr>
      <w:rFonts w:asciiTheme="majorHAnsi" w:hAnsiTheme="majorHAnsi" w:eastAsiaTheme="majorEastAsia" w:cstheme="majorBidi"/>
      <w:b/>
      <w:bCs/>
      <w:kern w:val="2"/>
      <w:sz w:val="24"/>
      <w:szCs w:val="24"/>
    </w:rPr>
  </w:style>
  <w:style w:type="character" w:customStyle="1" w:styleId="30">
    <w:name w:val="标题 7 Char"/>
    <w:basedOn w:val="16"/>
    <w:link w:val="8"/>
    <w:semiHidden/>
    <w:qFormat/>
    <w:uiPriority w:val="9"/>
    <w:rPr>
      <w:rFonts w:ascii="Times New Roman" w:hAnsi="Times New Roman" w:cs="Times New Roman"/>
      <w:b/>
      <w:bCs/>
      <w:kern w:val="2"/>
      <w:sz w:val="24"/>
      <w:szCs w:val="24"/>
    </w:rPr>
  </w:style>
  <w:style w:type="character" w:customStyle="1" w:styleId="31">
    <w:name w:val="标题 8 Char"/>
    <w:basedOn w:val="16"/>
    <w:link w:val="9"/>
    <w:semiHidden/>
    <w:qFormat/>
    <w:uiPriority w:val="9"/>
    <w:rPr>
      <w:rFonts w:asciiTheme="majorHAnsi" w:hAnsiTheme="majorHAnsi" w:eastAsiaTheme="majorEastAsia" w:cstheme="majorBidi"/>
      <w:b/>
      <w:kern w:val="2"/>
      <w:sz w:val="24"/>
      <w:szCs w:val="24"/>
    </w:rPr>
  </w:style>
  <w:style w:type="character" w:customStyle="1" w:styleId="32">
    <w:name w:val="批注文字 Char"/>
    <w:basedOn w:val="16"/>
    <w:link w:val="11"/>
    <w:semiHidden/>
    <w:qFormat/>
    <w:uiPriority w:val="99"/>
    <w:rPr>
      <w:rFonts w:ascii="Times New Roman" w:hAnsi="Times New Roman" w:cs="Times New Roman"/>
      <w:b/>
      <w:kern w:val="2"/>
      <w:sz w:val="24"/>
      <w:szCs w:val="24"/>
    </w:rPr>
  </w:style>
  <w:style w:type="character" w:customStyle="1" w:styleId="33">
    <w:name w:val="批注主题 Char"/>
    <w:basedOn w:val="32"/>
    <w:link w:val="10"/>
    <w:semiHidden/>
    <w:qFormat/>
    <w:uiPriority w:val="99"/>
    <w:rPr>
      <w:rFonts w:ascii="Times New Roman" w:hAnsi="Times New Roman" w:cs="Times New Roman"/>
      <w:bCs/>
      <w:kern w:val="2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../../../../16S90.TIF" TargetMode="External"/><Relationship Id="rId8" Type="http://schemas.openxmlformats.org/officeDocument/2006/relationships/image" Target="media/image3.png"/><Relationship Id="rId7" Type="http://schemas.openxmlformats.org/officeDocument/2006/relationships/image" Target="JSW16.tif" TargetMode="External"/><Relationship Id="rId6" Type="http://schemas.openxmlformats.org/officeDocument/2006/relationships/image" Target="media/image2.png"/><Relationship Id="rId5" Type="http://schemas.openxmlformats.org/officeDocument/2006/relationships/image" Target="JSW15.tif" TargetMode="External"/><Relationship Id="rId40" Type="http://schemas.openxmlformats.org/officeDocument/2006/relationships/fontTable" Target="fontTable.xml"/><Relationship Id="rId4" Type="http://schemas.openxmlformats.org/officeDocument/2006/relationships/image" Target="media/image1.png"/><Relationship Id="rId39" Type="http://schemas.openxmlformats.org/officeDocument/2006/relationships/customXml" Target="../customXml/item1.xml"/><Relationship Id="rId38" Type="http://schemas.openxmlformats.org/officeDocument/2006/relationships/image" Target="media/image18.png"/><Relationship Id="rId37" Type="http://schemas.openxmlformats.org/officeDocument/2006/relationships/image" Target="SW272.TIF" TargetMode="External"/><Relationship Id="rId36" Type="http://schemas.openxmlformats.org/officeDocument/2006/relationships/image" Target="media/image17.png"/><Relationship Id="rId35" Type="http://schemas.openxmlformats.org/officeDocument/2006/relationships/image" Target="SW271.TIF" TargetMode="External"/><Relationship Id="rId34" Type="http://schemas.openxmlformats.org/officeDocument/2006/relationships/image" Target="media/image16.png"/><Relationship Id="rId33" Type="http://schemas.openxmlformats.org/officeDocument/2006/relationships/image" Target="../../../../16S98.TIF" TargetMode="External"/><Relationship Id="rId32" Type="http://schemas.openxmlformats.org/officeDocument/2006/relationships/image" Target="media/image15.png"/><Relationship Id="rId31" Type="http://schemas.openxmlformats.org/officeDocument/2006/relationships/image" Target="../../../../170.tif" TargetMode="External"/><Relationship Id="rId30" Type="http://schemas.openxmlformats.org/officeDocument/2006/relationships/image" Target="media/image14.png"/><Relationship Id="rId3" Type="http://schemas.openxmlformats.org/officeDocument/2006/relationships/theme" Target="theme/theme1.xml"/><Relationship Id="rId29" Type="http://schemas.openxmlformats.org/officeDocument/2006/relationships/image" Target="JSW19.tif" TargetMode="External"/><Relationship Id="rId28" Type="http://schemas.openxmlformats.org/officeDocument/2006/relationships/image" Target="media/image13.png"/><Relationship Id="rId27" Type="http://schemas.openxmlformats.org/officeDocument/2006/relationships/image" Target="JSW18.tif" TargetMode="External"/><Relationship Id="rId26" Type="http://schemas.openxmlformats.org/officeDocument/2006/relationships/image" Target="media/image12.png"/><Relationship Id="rId25" Type="http://schemas.openxmlformats.org/officeDocument/2006/relationships/image" Target="../../../../142-3.TIF" TargetMode="External"/><Relationship Id="rId24" Type="http://schemas.openxmlformats.org/officeDocument/2006/relationships/image" Target="media/image11.png"/><Relationship Id="rId23" Type="http://schemas.openxmlformats.org/officeDocument/2006/relationships/image" Target="../../../../142-2.TIF" TargetMode="External"/><Relationship Id="rId22" Type="http://schemas.openxmlformats.org/officeDocument/2006/relationships/image" Target="media/image10.png"/><Relationship Id="rId21" Type="http://schemas.openxmlformats.org/officeDocument/2006/relationships/image" Target="../../../../142-1.TIF" TargetMode="External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../../../../142.TIF" TargetMode="External"/><Relationship Id="rId18" Type="http://schemas.openxmlformats.org/officeDocument/2006/relationships/image" Target="media/image8.png"/><Relationship Id="rId17" Type="http://schemas.openxmlformats.org/officeDocument/2006/relationships/image" Target="JSW17D.tif" TargetMode="External"/><Relationship Id="rId16" Type="http://schemas.openxmlformats.org/officeDocument/2006/relationships/image" Target="media/image7.png"/><Relationship Id="rId15" Type="http://schemas.openxmlformats.org/officeDocument/2006/relationships/image" Target="JSW17C.tif" TargetMode="External"/><Relationship Id="rId14" Type="http://schemas.openxmlformats.org/officeDocument/2006/relationships/image" Target="media/image6.png"/><Relationship Id="rId13" Type="http://schemas.openxmlformats.org/officeDocument/2006/relationships/image" Target="JSW17B.tif" TargetMode="External"/><Relationship Id="rId12" Type="http://schemas.openxmlformats.org/officeDocument/2006/relationships/image" Target="media/image5.png"/><Relationship Id="rId11" Type="http://schemas.openxmlformats.org/officeDocument/2006/relationships/image" Target="JSW17A.tif" TargetMode="External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10</Pages>
  <Words>3677</Words>
  <Characters>4860</Characters>
  <Lines>231</Lines>
  <Paragraphs>294</Paragraphs>
  <TotalTime>19</TotalTime>
  <ScaleCrop>false</ScaleCrop>
  <LinksUpToDate>false</LinksUpToDate>
  <CharactersWithSpaces>8243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2019-01-14T02:25:00Z</dcterms:created>
  <dc:creator>User</dc:creator>
  <cp:lastModifiedBy>老倪膏药(招代理)</cp:lastModifiedBy>
  <dcterms:modified xsi:type="dcterms:W3CDTF">2021-06-28T08:04:44Z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