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outlineLvl w:val="9"/>
        <w:rPr>
          <w:rFonts w:ascii="宋体" w:hAnsi="宋体"/>
          <w:b/>
          <w:sz w:val="30"/>
          <w:szCs w:val="30"/>
        </w:rPr>
      </w:pPr>
      <w:r>
        <w:rPr>
          <w:sz w:val="30"/>
        </w:rPr>
        <w:pict>
          <v:shape id="文本框 10" o:spid="_x0000_s1026" o:spt="202" type="#_x0000_t202" style="position:absolute;left:0pt;margin-left:-89.1pt;margin-top:-41.7pt;height:844.5pt;width:87.7pt;z-index:25166643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drawing>
                      <wp:inline distT="0" distB="0" distL="0" distR="0">
                        <wp:extent cx="930275" cy="9531350"/>
                        <wp:effectExtent l="19050" t="0" r="2674" b="0"/>
                        <wp:docPr id="2" name="图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0910" cy="95329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hint="eastAsia" w:ascii="宋体" w:hAnsi="宋体"/>
          <w:b/>
          <w:sz w:val="30"/>
          <w:szCs w:val="30"/>
        </w:rPr>
        <w:t>新疆</w:t>
      </w:r>
      <w:r>
        <w:rPr>
          <w:rFonts w:ascii="宋体" w:hAnsi="宋体"/>
          <w:b/>
          <w:sz w:val="30"/>
          <w:szCs w:val="30"/>
        </w:rPr>
        <w:t>兵团第一师</w:t>
      </w:r>
      <w:r>
        <w:rPr>
          <w:rFonts w:hint="eastAsia" w:ascii="宋体" w:hAnsi="宋体"/>
          <w:b/>
          <w:sz w:val="30"/>
          <w:szCs w:val="30"/>
        </w:rPr>
        <w:t>2020-2021学年第一学期九年级期末考试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outlineLvl w:val="9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历史试卷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outlineLvl w:val="9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第Ⅰ卷    选择题（共50分）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1. 古代亚非地区的文明古国创造了辉煌灿烂的文明成果。以下属于古代非洲文明的是（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A.佛教                     B.《汉谟拉比法典》     C.太阳历        D.秦始皇陵兵马俑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2. 伯里克利时代被称为“希腊内部的极盛时期”，主要表现为（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A.种姓制度正式确立     B.奴隶制民主政治发展到高峰  C.中央集权得到强化     D.君主专制达到顶峰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3. 暴力冲突是不同地地区文明交流的形式之一。公元前4世纪前后，通过这种方式，将希腊文化传播到东方。这一时期，担当希腊文化传播“使者”的是（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A.罗马帝国           B.亚历山大帝国              C.法兰克王国             D.拜占庭帝国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4.“地中海已成为帝国的内湖，地中海各地间的交通畅通无阻，商旅往来络绎不绝。”材料反映的是（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A.罗马帝国            B.波斯帝国              C.阿拉伯帝国               D.奥斯曼帝国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5.11世纪，在西欧普遍存在的以土地赏赐为纽带而形成的封建制度是指（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A．封君封臣制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B．君主立宪制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>C．分封制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>D．共和制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6. 9世纪，在西欧逐渐流行开来的新的农业组织形式是（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A．租地农场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 B．手工作坊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>C．庄园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>D．土地私有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7.12世纪大学的兴起被认为是欧洲中世纪教育 “最美好的花朵”。下列关于中世纪欧洲的大学叙述正确的是（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①大学得到了罗马教皇和国王的支持      ②大学的自治地位主要体现在免赋税特权、司法特权和教育自主权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③大学的基础课程包括法学、医学和神学  ④大学的课程设置仍然受到基督教会的影响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A.②③④    B. ①②④   C.①②③④      D.①③④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8. “在政治上改革行政制度，建立中央集权的封建国家，并仿唐制设立中央地方行政机构和官制。”实行这一措施的改革是（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A．大化改新             B．明治维新      C．废除农奴制改革       D．赫鲁晓夫改革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9. 有学者认为，每一个民族都有他们的使命，罗马人的使命就是为世界提供法律。体现了罗马人“使命”的是（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A．《汉谟拉比法典》               B．《拿破仑法典》     C．《查士丁尼法典》        D．《和平法令》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10. “人不能像走兽那样活着，应该追求知识和美德”、“走自己的路，让别人说去吧”是文艺复兴的先驱留下的至理名言。这位“先驱”是（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A．巴尔扎克                B．达芬奇         C．莎士比亚            D．但丁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11. 15—16世纪欧洲人进行了新航路的探索，其中“发现"美洲的著名航海家是（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A．迪亚士              B．哥伦布      C．达．伽马            D．麦哲伦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12.  “美洲的发现、绕过非洲的航行，给新兴的资产阶级开辟了新的活动场所。”材料评述的是（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A．欧洲垦殖运动的意义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B．文艺复兴产生的背景   C．新航路开辟的影响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>D．欧洲手工工场的作用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13.“三角贸易”反映了资本原始积累的野蛮性和残酷性，下图中能反映“三角贸易”航程路线的是（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283845</wp:posOffset>
            </wp:positionV>
            <wp:extent cx="5213350" cy="914400"/>
            <wp:effectExtent l="19050" t="0" r="6350" b="0"/>
            <wp:wrapTight wrapText="bothSides">
              <wp:wrapPolygon>
                <wp:start x="-79" y="0"/>
                <wp:lineTo x="-79" y="21150"/>
                <wp:lineTo x="21626" y="21150"/>
                <wp:lineTo x="21626" y="0"/>
                <wp:lineTo x="-79" y="0"/>
              </wp:wrapPolygon>
            </wp:wrapTight>
            <wp:docPr id="1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3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30" w:firstLineChars="300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                       B                C                    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14. 历史解释是以史料为依据，对历史事物进行理性分析和客观评判。下列属于历史解释的是（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A．1649年查理一世被送上断头台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B．1689年英国议会通过《权利法案》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C．1787年美国宪法是世界上第一部资产阶级成文宪法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D．1804年《拿破仑法典》颁布实施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15. 法国大革命的到来，不是因为伏尔泰卓越的讽刺散文和卢梭伤感的浪漫小说，而是因为中产阶级已经上升到经济的领导地位，他们渴望得到社会的认可和政治权力。这表明法国大革命爆发的根本原因是（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A．启蒙思想的宣传         B．资本主义的发展     C．财政危机的加剧         D．三级会议的召开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16. 拿破仑说：“在法国、在欧洲，我注入了新思想，这此思想是不会消失的。”从这句话中我们可以看出拿破仑对欧洲的最主要贡献是（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A．征战欧洲，扩展疆土    B．推翻了法国的专制统治   C．多次打败了反法联盟    D．传播了自由平等的思想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17.   高铁，全称为高速铁路，是现代化铁路运输的重要标志，颠覆了传统铁路的低效局面，属于新型的交通模式。“传统铁路时代”开始的标志是（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A．蒸汽机成为主要动力       B．蒸汽机车的试车成功   C．第一台内燃机的发明   D．第一台拖拉机的出现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18. 学会抓关键词是历史学习的重要方法之一。与关键词“俄国”“开启近代化进程”相吻合的历史人物是（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A．彼得一世               B．亚历山大二世             C．斯大林               D．赫鲁晓夫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19. 法国作家巴比斯在（战火）中写到：“（战场上）到处散落着破碎弹片，折断了的武器以及成堆的尸体……其中有些人被抛到十五英尺高，断腿残肢挂在那些幸存的树枝上。”这段文字描述了战争的残酷性，请问一战中有“绞肉机”“地狱”“屠场”之称的战役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A．萨拉托加战役             B．约克镇战役        C．凡尔登战役               D．索姆河战役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20. 甘地出生于英国殖民桎梏下的印度，成长在一个信奉仁爱、不杀生、素食、苦行的印度教家庭，主张用自我牺牲去感化敌人，用自己的爱去召唤敌人心中的爱，战胜暴力。为此倡导了（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A．印度民族大起义            B．非暴力不合作运动   C．华夫脱运动           D．纳米比亚独立运动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21.1921年列宁说，政治形势向我们表明，在许多经济问题上，必须退到国家资本主义上去，因此苏俄开始实施（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A．战时共产主义政策       B．新经济政策         C．五年计划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D．农奴制改革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22. 20世纪30年代，世界大战的亚洲战争策源地形成的标志是（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A．意大利法西斯上台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B．1933年希特勒上台  C．日本军部法西斯专政建立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D．日本发动卢沟桥事变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23. “苏德战争和太平洋战争的爆发终于促使被侵略国家联合起来，结成反法西斯联盟。”该联盟建立于（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A．1942年                 B．1944年            C．1945 年                 D．1967年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24. 1948年6月，苏联切断西占区与柏林之间的水陆交通，停止向西柏林供应生活物资，美、英立即对苏占区实行反封锁，由此导致了（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A．冷战对峙               B．“柏林危机”      C．德国分裂             D．东欧剧变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25. 20世纪50年代初，法国和联邦德国等六国组建欧洲煤钢共同体。1958年，六国又建立了欧洲经济共同体和欧洲原子能共同体。1967年，三个组织合并为欧洲共同体。1993年在欧共体的基础上组成了欧洲联盟。2013年欧盟成员国达到28个。上述材料反映了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A．欧洲联盟名称的由来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    B．欧洲联盟成立的目的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C．欧洲联盟成立的过程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    D．欧洲联盟成立的作用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951" w:firstLineChars="1225"/>
        <w:textAlignment w:val="auto"/>
        <w:outlineLvl w:val="9"/>
        <w:rPr>
          <w:rFonts w:ascii="宋体" w:hAnsi="宋体"/>
          <w:b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951" w:firstLineChars="1225"/>
        <w:textAlignment w:val="auto"/>
        <w:outlineLvl w:val="9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第</w:t>
      </w:r>
      <w:r>
        <w:rPr>
          <w:rFonts w:ascii="宋体" w:hAnsi="宋体"/>
          <w:b/>
          <w:color w:val="000000"/>
          <w:szCs w:val="21"/>
        </w:rPr>
        <w:fldChar w:fldCharType="begin"/>
      </w:r>
      <w:r>
        <w:rPr>
          <w:rFonts w:hint="eastAsia" w:ascii="宋体" w:hAnsi="宋体"/>
          <w:b/>
          <w:color w:val="000000"/>
          <w:szCs w:val="21"/>
        </w:rPr>
        <w:instrText xml:space="preserve">= 2 \* ROMAN</w:instrText>
      </w:r>
      <w:r>
        <w:rPr>
          <w:rFonts w:ascii="宋体" w:hAnsi="宋体"/>
          <w:b/>
          <w:color w:val="000000"/>
          <w:szCs w:val="21"/>
        </w:rPr>
        <w:fldChar w:fldCharType="separate"/>
      </w:r>
      <w:r>
        <w:rPr>
          <w:rFonts w:ascii="宋体" w:hAnsi="宋体"/>
          <w:b/>
          <w:color w:val="000000"/>
          <w:szCs w:val="21"/>
        </w:rPr>
        <w:t>II</w:t>
      </w:r>
      <w:r>
        <w:rPr>
          <w:rFonts w:ascii="宋体" w:hAnsi="宋体"/>
          <w:b/>
          <w:color w:val="000000"/>
          <w:szCs w:val="21"/>
        </w:rPr>
        <w:fldChar w:fldCharType="end"/>
      </w:r>
      <w:r>
        <w:rPr>
          <w:rFonts w:hint="eastAsia" w:ascii="宋体" w:hAnsi="宋体"/>
          <w:b/>
          <w:color w:val="000000"/>
          <w:szCs w:val="21"/>
        </w:rPr>
        <w:t>卷    问答题（共50分）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cs="Courier New"/>
          <w:color w:val="000000"/>
          <w:sz w:val="21"/>
          <w:szCs w:val="21"/>
          <w:shd w:val="clear" w:color="auto" w:fill="FFFFFF"/>
        </w:rPr>
      </w:pPr>
      <w:r>
        <w:rPr>
          <w:rFonts w:hint="eastAsia" w:cs="Courier New"/>
          <w:color w:val="000000"/>
          <w:sz w:val="21"/>
          <w:szCs w:val="21"/>
          <w:shd w:val="clear" w:color="auto" w:fill="FFFFFF"/>
        </w:rPr>
        <w:t>26.学习历史需要了解和掌握准确的史实。请对下列史实作出判断，正确的打“√”，错误的打“×”。（10分）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cs="Courier New"/>
          <w:color w:val="000000"/>
          <w:sz w:val="21"/>
          <w:szCs w:val="21"/>
          <w:shd w:val="clear" w:color="auto" w:fill="FFFFFF"/>
        </w:rPr>
      </w:pPr>
      <w:r>
        <w:rPr>
          <w:rFonts w:hint="eastAsia" w:cs="Courier New"/>
          <w:color w:val="000000"/>
          <w:sz w:val="21"/>
          <w:szCs w:val="21"/>
          <w:shd w:val="clear" w:color="auto" w:fill="FFFFFF"/>
        </w:rPr>
        <w:t>（1）雅利安人进入印度后，逐渐建立起严格的社会等级制度，史称“种姓制度”。（   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cs="Courier New"/>
          <w:color w:val="000000"/>
          <w:sz w:val="21"/>
          <w:szCs w:val="21"/>
          <w:shd w:val="clear" w:color="auto" w:fill="FFFFFF"/>
        </w:rPr>
      </w:pPr>
      <w:r>
        <w:rPr>
          <w:rFonts w:hint="eastAsia" w:cs="Courier New"/>
          <w:color w:val="000000"/>
          <w:sz w:val="21"/>
          <w:szCs w:val="21"/>
          <w:shd w:val="clear" w:color="auto" w:fill="FFFFFF"/>
        </w:rPr>
        <w:t>（2）希腊人创造了灿烂的文化，其文学代表作是《天方夜谭》。（   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cs="Courier New"/>
          <w:color w:val="000000"/>
          <w:sz w:val="21"/>
          <w:szCs w:val="21"/>
          <w:shd w:val="clear" w:color="auto" w:fill="FFFFFF"/>
        </w:rPr>
      </w:pPr>
      <w:r>
        <w:rPr>
          <w:rFonts w:hint="eastAsia" w:cs="Courier New"/>
          <w:color w:val="000000"/>
          <w:sz w:val="21"/>
          <w:szCs w:val="21"/>
          <w:shd w:val="clear" w:color="auto" w:fill="FFFFFF"/>
        </w:rPr>
        <w:t>（3）“三角贸易”指的是以贩卖黑人奴隶为中心的贸易活动，最早进行贩奴活动的国家是英国。（   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cs="Courier New"/>
          <w:color w:val="000000"/>
          <w:sz w:val="21"/>
          <w:szCs w:val="21"/>
          <w:shd w:val="clear" w:color="auto" w:fill="FFFFFF"/>
        </w:rPr>
      </w:pPr>
      <w:r>
        <w:rPr>
          <w:rFonts w:hint="eastAsia" w:cs="Courier New"/>
          <w:color w:val="000000"/>
          <w:sz w:val="21"/>
          <w:szCs w:val="21"/>
          <w:shd w:val="clear" w:color="auto" w:fill="FFFFFF"/>
        </w:rPr>
        <w:t>（4）《独立宣言》宣布废除奴隶制，黑人和印第安人都享有天赋人权。（   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cs="Courier New"/>
          <w:color w:val="000000"/>
          <w:szCs w:val="21"/>
          <w:shd w:val="clear" w:color="auto" w:fill="FFFFFF"/>
        </w:rPr>
      </w:pPr>
      <w:r>
        <w:rPr>
          <w:rFonts w:hint="eastAsia" w:cs="Courier New"/>
          <w:color w:val="000000"/>
          <w:sz w:val="21"/>
          <w:szCs w:val="21"/>
          <w:shd w:val="clear" w:color="auto" w:fill="FFFFFF"/>
        </w:rPr>
        <w:t>（5）1785年，瓦特改进的蒸汽机投入使用，极大地提高了生产力，使人类进入蒸汽时代。（   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outlineLvl w:val="9"/>
        <w:rPr>
          <w:rFonts w:cs="Courier New"/>
          <w:color w:val="000000"/>
          <w:szCs w:val="21"/>
          <w:shd w:val="clear" w:color="auto" w:fill="FFFFFF"/>
        </w:rPr>
      </w:pPr>
      <w:r>
        <w:rPr>
          <w:rFonts w:hint="eastAsia" w:cs="Courier New"/>
          <w:color w:val="000000"/>
          <w:szCs w:val="21"/>
          <w:shd w:val="clear" w:color="auto" w:fill="FFFFFF"/>
        </w:rPr>
        <w:t>27.</w:t>
      </w:r>
      <w:r>
        <w:rPr>
          <w:rFonts w:cs="Courier New"/>
          <w:color w:val="000000"/>
          <w:szCs w:val="21"/>
          <w:shd w:val="clear" w:color="auto" w:fill="FFFFFF"/>
        </w:rPr>
        <w:t>阅读下列材料，结合所学知识，回答问题。（</w:t>
      </w:r>
      <w:r>
        <w:rPr>
          <w:rFonts w:hint="eastAsia" w:cs="Courier New"/>
          <w:color w:val="000000"/>
          <w:szCs w:val="21"/>
          <w:shd w:val="clear" w:color="auto" w:fill="FFFFFF"/>
        </w:rPr>
        <w:t>14</w:t>
      </w:r>
      <w:r>
        <w:rPr>
          <w:rFonts w:cs="Courier New"/>
          <w:color w:val="000000"/>
          <w:szCs w:val="21"/>
          <w:shd w:val="clear" w:color="auto" w:fill="FFFFFF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24" w:leftChars="135"/>
        <w:jc w:val="left"/>
        <w:textAlignment w:val="auto"/>
        <w:outlineLvl w:val="9"/>
        <w:rPr>
          <w:rFonts w:ascii="楷体" w:hAnsi="楷体" w:eastAsia="楷体" w:cs="Courier New"/>
          <w:color w:val="000000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Courier New"/>
          <w:color w:val="000000"/>
          <w:sz w:val="21"/>
          <w:szCs w:val="21"/>
          <w:shd w:val="clear" w:color="auto" w:fill="FFFFFF"/>
        </w:rPr>
        <w:t>材料一  19世纪，随着资本主义的进一步发展，世界形势变得更加纷繁复杂，一方面，西方列强的对外扩张与殖民活动激起了殖民地人民的普遍反抗，拉丁美洲、印度相继爆发了反抗殖民统治、争取民族独立的武装起义；另一方面，19世纪中期的资本主义力量进一步增强，俄国、美国和日本走上了迅速发展资本主义的道路。</w:t>
      </w:r>
      <w:r>
        <w:rPr>
          <w:rFonts w:hint="eastAsia" w:ascii="楷体" w:hAnsi="楷体" w:eastAsia="楷体"/>
          <w:color w:val="FFFFFF"/>
          <w:sz w:val="21"/>
          <w:szCs w:val="21"/>
        </w:rPr>
        <w:t>所有</w:t>
      </w:r>
      <w:r>
        <w:rPr>
          <w:rFonts w:ascii="楷体" w:hAnsi="楷体" w:eastAsia="楷体"/>
          <w:color w:val="000000"/>
          <w:sz w:val="21"/>
          <w:szCs w:val="21"/>
          <w:shd w:val="clear" w:color="auto" w:fill="FFFFFF"/>
        </w:rPr>
        <w:t>——</w:t>
      </w:r>
      <w:r>
        <w:rPr>
          <w:rFonts w:hint="eastAsia" w:ascii="楷体" w:hAnsi="楷体" w:eastAsia="楷体" w:cs="Courier New"/>
          <w:color w:val="000000"/>
          <w:sz w:val="21"/>
          <w:szCs w:val="21"/>
          <w:shd w:val="clear" w:color="auto" w:fill="FFFFFF"/>
        </w:rPr>
        <w:t>部编人教版九年级历史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315" w:firstLineChars="150"/>
        <w:jc w:val="left"/>
        <w:textAlignment w:val="auto"/>
        <w:outlineLvl w:val="9"/>
        <w:rPr>
          <w:rFonts w:ascii="楷体" w:hAnsi="楷体" w:eastAsia="楷体" w:cs="Courier New"/>
          <w:color w:val="000000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Courier New"/>
          <w:color w:val="000000"/>
          <w:sz w:val="21"/>
          <w:szCs w:val="21"/>
          <w:shd w:val="clear" w:color="auto" w:fill="FFFFFF"/>
        </w:rPr>
        <w:t>材料二  1929年，资本主义世界爆发了规模空前的经济大危机，各国政府纷纷采取措施应对。美国依靠罗斯福新政走出困局，而德国、意大利和日本却走上了侵略扩张的道路，并发动了第二次世界大战。</w:t>
      </w:r>
      <w:r>
        <w:rPr>
          <w:rFonts w:ascii="楷体" w:hAnsi="楷体" w:eastAsia="楷体"/>
          <w:color w:val="000000"/>
          <w:sz w:val="21"/>
          <w:szCs w:val="21"/>
          <w:shd w:val="clear" w:color="auto" w:fill="FFFFFF"/>
        </w:rPr>
        <w:t>——部编人教版九年级历史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10" w:firstLineChars="100"/>
        <w:jc w:val="left"/>
        <w:textAlignment w:val="auto"/>
        <w:outlineLvl w:val="9"/>
        <w:rPr>
          <w:rFonts w:ascii="楷体" w:hAnsi="楷体" w:eastAsia="楷体"/>
          <w:color w:val="FFFFFF"/>
          <w:sz w:val="21"/>
          <w:szCs w:val="21"/>
        </w:rPr>
      </w:pPr>
      <w:r>
        <w:rPr>
          <w:rFonts w:hint="eastAsia" w:ascii="楷体" w:hAnsi="楷体" w:eastAsia="楷体" w:cs="Courier New"/>
          <w:color w:val="000000"/>
          <w:sz w:val="21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923925</wp:posOffset>
            </wp:positionV>
            <wp:extent cx="2724150" cy="600075"/>
            <wp:effectExtent l="38100" t="495300" r="19050" b="485775"/>
            <wp:wrapNone/>
            <wp:docPr id="15" name="图片 5" descr="网站标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 descr="网站标识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20252852">
                      <a:off x="0" y="0"/>
                      <a:ext cx="2724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Courier New"/>
          <w:color w:val="000000"/>
          <w:sz w:val="21"/>
          <w:szCs w:val="21"/>
          <w:shd w:val="clear" w:color="auto" w:fill="FFFFFF"/>
        </w:rPr>
        <w:t>材料三  二战后</w:t>
      </w:r>
      <w:r>
        <w:fldChar w:fldCharType="begin"/>
      </w:r>
      <w:r>
        <w:instrText xml:space="preserve"> HYPERLINK "http://www.zxls.com/" </w:instrText>
      </w:r>
      <w:r>
        <w:fldChar w:fldCharType="separate"/>
      </w:r>
      <w:r>
        <w:rPr>
          <w:rStyle w:val="7"/>
          <w:rFonts w:hint="eastAsia" w:ascii="楷体" w:hAnsi="楷体" w:eastAsia="楷体" w:cs="Courier New"/>
          <w:color w:val="000000"/>
          <w:sz w:val="21"/>
          <w:szCs w:val="21"/>
          <w:shd w:val="clear" w:color="auto" w:fill="FFFFFF"/>
        </w:rPr>
        <w:t>，世界形势</w:t>
      </w:r>
      <w:r>
        <w:rPr>
          <w:rStyle w:val="7"/>
          <w:rFonts w:hint="eastAsia" w:ascii="楷体" w:hAnsi="楷体" w:eastAsia="楷体" w:cs="Courier New"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hint="eastAsia" w:ascii="楷体" w:hAnsi="楷体" w:eastAsia="楷体" w:cs="Courier New"/>
          <w:color w:val="000000"/>
          <w:sz w:val="21"/>
          <w:szCs w:val="21"/>
          <w:shd w:val="clear" w:color="auto" w:fill="FFFFFF"/>
        </w:rPr>
        <w:t>发生重大变化。战后初期，美国成为资本主义世界头号强国，而社会主义苏联是这一时期唯一能与美国抗衡的国家。美苏两国之间开始了长达数十年的冷战对峙局面。</w:t>
      </w:r>
      <w:r>
        <w:rPr>
          <w:rFonts w:ascii="楷体" w:hAnsi="楷体" w:eastAsia="楷体"/>
          <w:color w:val="000000"/>
          <w:sz w:val="21"/>
          <w:szCs w:val="21"/>
          <w:shd w:val="clear" w:color="auto" w:fill="FFFFFF"/>
        </w:rPr>
        <w:t>——部编人教版九年级历史</w:t>
      </w:r>
      <w:r>
        <w:rPr>
          <w:rFonts w:ascii="楷体" w:hAnsi="楷体" w:eastAsia="楷体"/>
          <w:color w:val="FFFFFF"/>
          <w:sz w:val="21"/>
          <w:szCs w:val="21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楷体" w:hAnsi="楷体" w:eastAsia="楷体"/>
          <w:color w:val="FFFFFF"/>
          <w:sz w:val="21"/>
          <w:szCs w:val="21"/>
        </w:rPr>
        <w:t>中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10" w:firstLineChars="100"/>
        <w:jc w:val="left"/>
        <w:textAlignment w:val="auto"/>
        <w:outlineLvl w:val="9"/>
        <w:rPr>
          <w:rFonts w:ascii="楷体" w:hAnsi="楷体" w:eastAsia="楷体"/>
          <w:color w:val="000000"/>
          <w:sz w:val="21"/>
          <w:szCs w:val="21"/>
          <w:shd w:val="clear" w:color="auto" w:fill="FFFFFF"/>
        </w:rPr>
      </w:pPr>
      <w:r>
        <w:rPr>
          <w:rFonts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（</w:t>
      </w:r>
      <w:r>
        <w:rPr>
          <w:rFonts w:hint="eastAsia"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1</w:t>
      </w:r>
      <w:r>
        <w:rPr>
          <w:rFonts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）材料一中领导“</w:t>
      </w:r>
      <w:r>
        <w:rPr>
          <w:rFonts w:hint="eastAsia"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拉丁美洲和</w:t>
      </w:r>
      <w:r>
        <w:rPr>
          <w:rFonts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印度民族独立的武装起义”</w:t>
      </w:r>
      <w:r>
        <w:rPr>
          <w:rFonts w:hint="eastAsia"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者</w:t>
      </w:r>
      <w:r>
        <w:rPr>
          <w:rFonts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分别是谁？</w:t>
      </w:r>
      <w:r>
        <w:rPr>
          <w:rFonts w:hint="eastAsia"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 xml:space="preserve"> 19</w:t>
      </w:r>
      <w:r>
        <w:rPr>
          <w:rFonts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世纪中期，俄国、美国和日本分别通过什么事件走上了迅速发展资本主义的道路？（</w:t>
      </w:r>
      <w:r>
        <w:rPr>
          <w:rFonts w:hint="eastAsia"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5</w:t>
      </w:r>
      <w:r>
        <w:rPr>
          <w:rFonts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10" w:firstLineChars="100"/>
        <w:jc w:val="left"/>
        <w:textAlignment w:val="auto"/>
        <w:outlineLvl w:val="9"/>
        <w:rPr>
          <w:rFonts w:ascii="楷体" w:hAnsi="楷体" w:eastAsia="楷体"/>
          <w:color w:val="000000"/>
          <w:sz w:val="21"/>
          <w:szCs w:val="21"/>
          <w:shd w:val="clear" w:color="auto" w:fill="FFFFFF"/>
        </w:rPr>
      </w:pPr>
      <w:r>
        <w:rPr>
          <w:rFonts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（</w:t>
      </w:r>
      <w:r>
        <w:rPr>
          <w:rFonts w:hint="eastAsia"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2</w:t>
      </w:r>
      <w:r>
        <w:rPr>
          <w:rFonts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）根据材料二结合所学知识，概述罗斯福新政的</w:t>
      </w:r>
      <w:r>
        <w:rPr>
          <w:rFonts w:hint="eastAsia"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特点</w:t>
      </w:r>
      <w:r>
        <w:rPr>
          <w:rFonts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。并分别指出第二次世界大战全面爆发的标志和</w:t>
      </w:r>
      <w:r>
        <w:rPr>
          <w:rFonts w:hint="eastAsia"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结束</w:t>
      </w:r>
      <w:r>
        <w:rPr>
          <w:rFonts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标志。（</w:t>
      </w:r>
      <w:r>
        <w:rPr>
          <w:rFonts w:hint="eastAsia"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4</w:t>
      </w:r>
      <w:r>
        <w:rPr>
          <w:rFonts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24" w:leftChars="135"/>
        <w:jc w:val="left"/>
        <w:textAlignment w:val="auto"/>
        <w:outlineLvl w:val="9"/>
        <w:rPr>
          <w:bCs/>
          <w:sz w:val="21"/>
          <w:szCs w:val="21"/>
        </w:rPr>
      </w:pPr>
      <w:r>
        <w:rPr>
          <w:rFonts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（</w:t>
      </w:r>
      <w:r>
        <w:rPr>
          <w:rFonts w:hint="eastAsia"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3</w:t>
      </w:r>
      <w:r>
        <w:rPr>
          <w:rFonts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）材料三美苏冷战开始的时间和标志是什么？冷战在经济和军事上的标志又是什么</w:t>
      </w:r>
      <w:r>
        <w:rPr>
          <w:rFonts w:hint="eastAsia"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？战后形成了</w:t>
      </w:r>
      <w:r>
        <w:rPr>
          <w:rFonts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怎样的世界格局</w:t>
      </w:r>
      <w:r>
        <w:rPr>
          <w:rFonts w:hint="eastAsia" w:cs="Courier New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？（5分）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28.</w:t>
      </w:r>
      <w:r>
        <w:rPr>
          <w:bCs/>
          <w:sz w:val="21"/>
          <w:szCs w:val="21"/>
        </w:rPr>
        <w:t>.欧洲在近代历史上崛起，一度成为世界的中心，其发展历程引人深思。阅读材料，回答问题。（1</w:t>
      </w:r>
      <w:r>
        <w:rPr>
          <w:rFonts w:hint="eastAsia"/>
          <w:bCs/>
          <w:sz w:val="21"/>
          <w:szCs w:val="21"/>
        </w:rPr>
        <w:t>5</w:t>
      </w:r>
      <w:r>
        <w:rPr>
          <w:bCs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楷体" w:hAnsi="楷体" w:eastAsia="楷体"/>
          <w:bCs/>
          <w:sz w:val="21"/>
          <w:szCs w:val="21"/>
        </w:rPr>
      </w:pPr>
      <w:r>
        <w:rPr>
          <w:rFonts w:ascii="楷体" w:hAnsi="楷体" w:eastAsia="楷体"/>
          <w:bCs/>
          <w:sz w:val="21"/>
          <w:szCs w:val="21"/>
        </w:rPr>
        <w:t>材料一  英国的优越地位在十八世纪归功于优越的政治制度……在十九世纪初期则几乎完全归功于机械技术，纺织业、冶金业、采矿业等行业大量采取机器生产。……到1830年，英国已成为“工业欧洲的老师”。                           ——C.W.克劳利《新编剑桥世界近代史》第九卷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Cs/>
          <w:sz w:val="21"/>
          <w:szCs w:val="21"/>
        </w:rPr>
      </w:pPr>
      <w:r>
        <w:rPr>
          <w:bCs/>
          <w:sz w:val="21"/>
          <w:szCs w:val="21"/>
        </w:rPr>
        <w:t>（1）根据材料一，英国优越的政治制度是什么？为什么英国能成为“工业欧洲的老师”？（2分）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Cs/>
          <w:color w:val="FF0000"/>
          <w:sz w:val="21"/>
          <w:szCs w:val="21"/>
        </w:rPr>
      </w:pPr>
      <w:r>
        <w:rPr>
          <w:bCs/>
          <w:color w:val="FF0000"/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127000</wp:posOffset>
            </wp:positionV>
            <wp:extent cx="1313180" cy="1666875"/>
            <wp:effectExtent l="19050" t="0" r="1270" b="0"/>
            <wp:wrapTight wrapText="bothSides">
              <wp:wrapPolygon>
                <wp:start x="-313" y="0"/>
                <wp:lineTo x="-313" y="21477"/>
                <wp:lineTo x="21621" y="21477"/>
                <wp:lineTo x="21621" y="0"/>
                <wp:lineTo x="-313" y="0"/>
              </wp:wrapPolygon>
            </wp:wrapTight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3180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Cs/>
          <w:color w:val="FF0000"/>
          <w:sz w:val="21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2803525</wp:posOffset>
            </wp:positionH>
            <wp:positionV relativeFrom="paragraph">
              <wp:posOffset>200660</wp:posOffset>
            </wp:positionV>
            <wp:extent cx="1047750" cy="1757045"/>
            <wp:effectExtent l="19050" t="0" r="0" b="0"/>
            <wp:wrapTight wrapText="bothSides">
              <wp:wrapPolygon>
                <wp:start x="-393" y="0"/>
                <wp:lineTo x="-393" y="21311"/>
                <wp:lineTo x="21600" y="21311"/>
                <wp:lineTo x="21600" y="0"/>
                <wp:lineTo x="-393" y="0"/>
              </wp:wrapPolygon>
            </wp:wrapTight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381" b="2407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75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4605655</wp:posOffset>
            </wp:positionH>
            <wp:positionV relativeFrom="paragraph">
              <wp:posOffset>36830</wp:posOffset>
            </wp:positionV>
            <wp:extent cx="1158875" cy="1461135"/>
            <wp:effectExtent l="19050" t="0" r="3175" b="0"/>
            <wp:wrapTight wrapText="bothSides">
              <wp:wrapPolygon>
                <wp:start x="-355" y="0"/>
                <wp:lineTo x="-355" y="21403"/>
                <wp:lineTo x="21659" y="21403"/>
                <wp:lineTo x="21659" y="0"/>
                <wp:lineTo x="-355" y="0"/>
              </wp:wrapPolygon>
            </wp:wrapTight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875" cy="1461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20" w:firstLineChars="294"/>
        <w:textAlignment w:val="auto"/>
        <w:outlineLvl w:val="9"/>
        <w:rPr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822" w:firstLineChars="390"/>
        <w:textAlignment w:val="auto"/>
        <w:outlineLvl w:val="9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图一</w:t>
      </w:r>
      <w:r>
        <w:rPr>
          <w:rFonts w:hint="eastAsia"/>
          <w:b/>
          <w:bCs/>
          <w:sz w:val="21"/>
          <w:szCs w:val="21"/>
        </w:rPr>
        <w:t xml:space="preserve">                                    </w:t>
      </w:r>
      <w:r>
        <w:rPr>
          <w:b/>
          <w:bCs/>
          <w:sz w:val="21"/>
          <w:szCs w:val="21"/>
        </w:rPr>
        <w:t>图二</w:t>
      </w:r>
      <w:r>
        <w:rPr>
          <w:rFonts w:hint="eastAsia"/>
          <w:b/>
          <w:bCs/>
          <w:sz w:val="21"/>
          <w:szCs w:val="21"/>
        </w:rPr>
        <w:t xml:space="preserve">                         </w:t>
      </w:r>
      <w:r>
        <w:rPr>
          <w:b/>
          <w:bCs/>
          <w:sz w:val="21"/>
          <w:szCs w:val="21"/>
        </w:rPr>
        <w:t>图三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Cs/>
          <w:color w:val="FF0000"/>
          <w:sz w:val="21"/>
          <w:szCs w:val="21"/>
        </w:rPr>
      </w:pPr>
      <w:r>
        <w:rPr>
          <w:bCs/>
          <w:sz w:val="21"/>
          <w:szCs w:val="21"/>
        </w:rPr>
        <w:t>（2）没有科学家们的发现，就没有现代人类文明。写出图中三位欧洲科学家的姓名和重大成就。（</w:t>
      </w:r>
      <w:r>
        <w:rPr>
          <w:rFonts w:hint="eastAsia"/>
          <w:bCs/>
          <w:sz w:val="21"/>
          <w:szCs w:val="21"/>
        </w:rPr>
        <w:t>6</w:t>
      </w:r>
      <w:r>
        <w:rPr>
          <w:bCs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Cs/>
          <w:sz w:val="21"/>
          <w:szCs w:val="21"/>
        </w:rPr>
      </w:pPr>
      <w:r>
        <w:rPr>
          <w:bCs/>
          <w:sz w:val="21"/>
          <w:szCs w:val="21"/>
        </w:rPr>
        <w:pict>
          <v:shape id="文本框 9" o:spid="_x0000_s1028" o:spt="202" type="#_x0000_t202" style="position:absolute;left:0pt;margin-left:193.45pt;margin-top:4.4pt;height:104.25pt;width:317.1pt;z-index:2516623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ascii="楷体" w:hAnsi="楷体" w:eastAsia="楷体"/>
                      <w:sz w:val="21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b/>
                      <w:bCs/>
                      <w:sz w:val="21"/>
                      <w:szCs w:val="21"/>
                    </w:rPr>
                    <w:t>1850～1900年，欧洲人口从2.66亿增加到4亿，1914年达到4.63亿，增长率高于世界其他地区。……1911～1913年，英国25岁以上人口中，4.93%的人拥有60%以上的财富。在德国，1911年3425个富人平均每人拥有的财产价值是532万马克，另外161万人的人均财产价值只有2.3万马克，最贫困人口尚不在此列。其他主要资本主义国家也出现类似情况。</w:t>
                  </w:r>
                </w:p>
                <w:p>
                  <w:pPr>
                    <w:rPr>
                      <w:rFonts w:ascii="楷体" w:hAnsi="楷体" w:eastAsia="楷体"/>
                      <w:sz w:val="21"/>
                      <w:szCs w:val="21"/>
                    </w:rPr>
                  </w:pPr>
                  <w:r>
                    <w:rPr>
                      <w:rFonts w:hint="eastAsia" w:ascii="楷体" w:hAnsi="楷体" w:eastAsia="楷体"/>
                      <w:b/>
                      <w:bCs/>
                      <w:sz w:val="21"/>
                      <w:szCs w:val="21"/>
                    </w:rPr>
                    <w:t>——摘编自《世界文明史》</w:t>
                  </w:r>
                </w:p>
                <w:p/>
              </w:txbxContent>
            </v:textbox>
          </v:shape>
        </w:pict>
      </w:r>
      <w:r>
        <w:rPr>
          <w:rFonts w:hint="eastAsia"/>
          <w:bCs/>
          <w:sz w:val="21"/>
          <w:szCs w:val="21"/>
        </w:rPr>
        <w:t xml:space="preserve">材料三 </w:t>
      </w:r>
    </w:p>
    <w:tbl>
      <w:tblPr>
        <w:tblStyle w:val="8"/>
        <w:tblW w:w="365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850"/>
        <w:gridCol w:w="992"/>
        <w:gridCol w:w="70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101" w:type="dxa"/>
            <w:tcBorders>
              <w:top w:val="single" w:color="080000" w:sz="8" w:space="0"/>
              <w:left w:val="single" w:color="080000" w:sz="8" w:space="0"/>
              <w:bottom w:val="single" w:color="080000" w:sz="8" w:space="0"/>
              <w:right w:val="single" w:color="08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国别年份</w:t>
            </w:r>
          </w:p>
        </w:tc>
        <w:tc>
          <w:tcPr>
            <w:tcW w:w="850" w:type="dxa"/>
            <w:tcBorders>
              <w:top w:val="single" w:color="080000" w:sz="8" w:space="0"/>
              <w:left w:val="single" w:color="080000" w:sz="8" w:space="0"/>
              <w:bottom w:val="single" w:color="080000" w:sz="8" w:space="0"/>
              <w:right w:val="single" w:color="08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德国 </w:t>
            </w:r>
          </w:p>
        </w:tc>
        <w:tc>
          <w:tcPr>
            <w:tcW w:w="992" w:type="dxa"/>
            <w:tcBorders>
              <w:top w:val="single" w:color="080000" w:sz="8" w:space="0"/>
              <w:left w:val="single" w:color="080000" w:sz="8" w:space="0"/>
              <w:bottom w:val="single" w:color="080000" w:sz="8" w:space="0"/>
              <w:right w:val="single" w:color="08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英国 </w:t>
            </w:r>
          </w:p>
        </w:tc>
        <w:tc>
          <w:tcPr>
            <w:tcW w:w="709" w:type="dxa"/>
            <w:tcBorders>
              <w:top w:val="single" w:color="080000" w:sz="8" w:space="0"/>
              <w:left w:val="single" w:color="080000" w:sz="8" w:space="0"/>
              <w:bottom w:val="single" w:color="080000" w:sz="8" w:space="0"/>
              <w:right w:val="single" w:color="08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法国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101" w:type="dxa"/>
            <w:tcBorders>
              <w:top w:val="single" w:color="080000" w:sz="8" w:space="0"/>
              <w:left w:val="single" w:color="080000" w:sz="8" w:space="0"/>
              <w:bottom w:val="single" w:color="080000" w:sz="8" w:space="0"/>
              <w:right w:val="single" w:color="08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1870年 </w:t>
            </w:r>
          </w:p>
        </w:tc>
        <w:tc>
          <w:tcPr>
            <w:tcW w:w="850" w:type="dxa"/>
            <w:tcBorders>
              <w:top w:val="single" w:color="080000" w:sz="8" w:space="0"/>
              <w:left w:val="single" w:color="080000" w:sz="8" w:space="0"/>
              <w:bottom w:val="single" w:color="080000" w:sz="8" w:space="0"/>
              <w:right w:val="single" w:color="08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13% </w:t>
            </w:r>
          </w:p>
        </w:tc>
        <w:tc>
          <w:tcPr>
            <w:tcW w:w="992" w:type="dxa"/>
            <w:tcBorders>
              <w:top w:val="single" w:color="080000" w:sz="8" w:space="0"/>
              <w:left w:val="single" w:color="080000" w:sz="8" w:space="0"/>
              <w:bottom w:val="single" w:color="080000" w:sz="8" w:space="0"/>
              <w:right w:val="single" w:color="08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32% </w:t>
            </w:r>
          </w:p>
        </w:tc>
        <w:tc>
          <w:tcPr>
            <w:tcW w:w="709" w:type="dxa"/>
            <w:tcBorders>
              <w:top w:val="single" w:color="080000" w:sz="8" w:space="0"/>
              <w:left w:val="single" w:color="080000" w:sz="8" w:space="0"/>
              <w:bottom w:val="single" w:color="080000" w:sz="8" w:space="0"/>
              <w:right w:val="single" w:color="08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10%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101" w:type="dxa"/>
            <w:tcBorders>
              <w:top w:val="single" w:color="080000" w:sz="8" w:space="0"/>
              <w:left w:val="single" w:color="080000" w:sz="8" w:space="0"/>
              <w:bottom w:val="single" w:color="080000" w:sz="8" w:space="0"/>
              <w:right w:val="single" w:color="08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1913年 </w:t>
            </w:r>
          </w:p>
        </w:tc>
        <w:tc>
          <w:tcPr>
            <w:tcW w:w="850" w:type="dxa"/>
            <w:tcBorders>
              <w:top w:val="single" w:color="080000" w:sz="8" w:space="0"/>
              <w:left w:val="single" w:color="080000" w:sz="8" w:space="0"/>
              <w:bottom w:val="single" w:color="080000" w:sz="8" w:space="0"/>
              <w:right w:val="single" w:color="08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16% </w:t>
            </w:r>
          </w:p>
        </w:tc>
        <w:tc>
          <w:tcPr>
            <w:tcW w:w="992" w:type="dxa"/>
            <w:tcBorders>
              <w:top w:val="single" w:color="080000" w:sz="8" w:space="0"/>
              <w:left w:val="single" w:color="080000" w:sz="8" w:space="0"/>
              <w:bottom w:val="single" w:color="080000" w:sz="8" w:space="0"/>
              <w:right w:val="single" w:color="08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14% </w:t>
            </w:r>
          </w:p>
        </w:tc>
        <w:tc>
          <w:tcPr>
            <w:tcW w:w="709" w:type="dxa"/>
            <w:tcBorders>
              <w:top w:val="single" w:color="080000" w:sz="8" w:space="0"/>
              <w:left w:val="single" w:color="080000" w:sz="8" w:space="0"/>
              <w:bottom w:val="single" w:color="080000" w:sz="8" w:space="0"/>
              <w:right w:val="single" w:color="080000" w:sz="8" w:space="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6% 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Cs/>
          <w:sz w:val="21"/>
          <w:szCs w:val="21"/>
        </w:rPr>
      </w:pPr>
      <w:r>
        <w:rPr>
          <w:bCs/>
          <w:sz w:val="21"/>
          <w:szCs w:val="21"/>
        </w:rPr>
        <w:t>德、英、法工业</w:t>
      </w:r>
      <w:r>
        <w:rPr>
          <w:rFonts w:hint="eastAsia"/>
          <w:bCs/>
          <w:sz w:val="21"/>
          <w:szCs w:val="21"/>
        </w:rPr>
        <w:t xml:space="preserve">产值在世界工业生产中的比重变化表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Cs/>
          <w:sz w:val="21"/>
          <w:szCs w:val="21"/>
        </w:rPr>
      </w:pPr>
      <w:r>
        <w:rPr>
          <w:bCs/>
          <w:sz w:val="21"/>
          <w:szCs w:val="21"/>
        </w:rPr>
        <w:t>（3）上面表格工业生产比重变化是什么原因？材料反映出什么社会现象？（3分）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楷体" w:hAnsi="楷体" w:eastAsia="楷体"/>
          <w:bCs/>
          <w:sz w:val="21"/>
          <w:szCs w:val="21"/>
        </w:rPr>
      </w:pPr>
      <w:r>
        <w:rPr>
          <w:rFonts w:hint="eastAsia" w:ascii="楷体" w:hAnsi="楷体" w:eastAsia="楷体"/>
          <w:bCs/>
          <w:sz w:val="21"/>
          <w:szCs w:val="21"/>
        </w:rPr>
        <w:t>材料四  这场战争历时4年多，先后参战的国家共计 30多个，牵涉人口约15亿，超过当时世界总人口数的一半。……据统计，参战各国死伤人数高达3000多万。 ——义务教育教科书九年级《世界历史》下册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（4）这场战争对欧洲的地位造成了什么影响？战后形成了怎样的世界格局？你从欧洲兴衰的历史中得到什么启示？（4分）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29.苏联曾是世界上最强大的国家之一，它的辉煌与衰落，对当今中国的发展具有深刻的启示。结合头所学知识，回答问题。（11分）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楷体" w:hAnsi="楷体" w:eastAsia="楷体"/>
          <w:bCs/>
          <w:sz w:val="21"/>
          <w:szCs w:val="21"/>
        </w:rPr>
      </w:pPr>
      <w:r>
        <w:rPr>
          <w:rFonts w:hint="eastAsia" w:ascii="楷体" w:hAnsi="楷体" w:eastAsia="楷体"/>
          <w:bCs/>
          <w:sz w:val="21"/>
          <w:szCs w:val="21"/>
        </w:rPr>
        <w:t>材料一：7日晚……以“阿芙乐尔号”巡洋舰的炮声为信号，起义者突破防线，冲进冬宫，逮捕了临时政府主要领导人，临时政府被推翻。——义务教育教科书《世界历史·九年级下册》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Cs/>
          <w:sz w:val="21"/>
          <w:szCs w:val="21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3180080</wp:posOffset>
            </wp:positionH>
            <wp:positionV relativeFrom="paragraph">
              <wp:posOffset>201295</wp:posOffset>
            </wp:positionV>
            <wp:extent cx="2651760" cy="1310640"/>
            <wp:effectExtent l="0" t="0" r="15240" b="3810"/>
            <wp:wrapTight wrapText="bothSides">
              <wp:wrapPolygon>
                <wp:start x="0" y="0"/>
                <wp:lineTo x="0" y="21349"/>
                <wp:lineTo x="21414" y="21349"/>
                <wp:lineTo x="21414" y="0"/>
                <wp:lineTo x="0" y="0"/>
              </wp:wrapPolygon>
            </wp:wrapTight>
            <wp:docPr id="20" name="图片 4" descr="https://tse4-mm.cn.bing.net/th/id/OIP.SNmZkon8MPX4Ztd2e-50IQAAAA?pid=Api&amp;rs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" descr="https://tse4-mm.cn.bing.net/th/id/OIP.SNmZkon8MPX4Ztd2e-50IQAAAA?pid=Api&amp;rs=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51760" cy="1310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Cs/>
          <w:sz w:val="21"/>
          <w:szCs w:val="21"/>
        </w:rPr>
        <w:t>材料二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/>
          <w:bCs/>
          <w:sz w:val="21"/>
          <w:szCs w:val="21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63500</wp:posOffset>
            </wp:positionV>
            <wp:extent cx="2849880" cy="1316355"/>
            <wp:effectExtent l="19050" t="0" r="7620" b="0"/>
            <wp:wrapTight wrapText="bothSides">
              <wp:wrapPolygon>
                <wp:start x="-144" y="0"/>
                <wp:lineTo x="-144" y="21256"/>
                <wp:lineTo x="21658" y="21256"/>
                <wp:lineTo x="21658" y="0"/>
                <wp:lineTo x="-144" y="0"/>
              </wp:wrapPolygon>
            </wp:wrapTight>
            <wp:docPr id="21" name="图片 1" descr="https://old.pep.com.cn/gzls/js/tbjx/kb/tp/jcct_1/d7dy/201008/W0201008307592320248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 descr="https://old.pep.com.cn/gzls/js/tbjx/kb/tp/jcct_1/d7dy/201008/W020100830759232024816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49880" cy="1316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308" w:firstLineChars="147"/>
        <w:textAlignment w:val="auto"/>
        <w:outlineLvl w:val="9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图一第聂伯河水电站                                  图二集体农庄庄员在田间用餐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17" w:firstLineChars="294"/>
        <w:textAlignment w:val="auto"/>
        <w:outlineLvl w:val="9"/>
        <w:rPr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楷体" w:hAnsi="楷体" w:eastAsia="楷体"/>
          <w:bCs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材料三：1943 年2月，罗斯福在致斯大林的贺信中说：“（这次战役）制止了侵略浪潮，成了盟军反侵略战争的转折点。”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ascii="楷体" w:hAnsi="楷体" w:eastAsia="楷体"/>
          <w:bCs/>
          <w:sz w:val="21"/>
          <w:szCs w:val="21"/>
        </w:rPr>
      </w:pPr>
      <w:r>
        <w:rPr>
          <w:rFonts w:hint="eastAsia" w:ascii="楷体" w:hAnsi="楷体" w:eastAsia="楷体"/>
          <w:bCs/>
          <w:sz w:val="21"/>
          <w:szCs w:val="21"/>
        </w:rPr>
        <w:t>材料四：戈尔巴乔夫……取消苏共的领导地位，实行多党制，倡导“公开性”和“政治多元化”，这些措施使人们的思想发生混乱，无政府状态延，局势迅速失控。各加盟共和国的分离趋势也随之加剧。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462" w:firstLineChars="2601"/>
        <w:textAlignment w:val="auto"/>
        <w:outlineLvl w:val="9"/>
        <w:rPr>
          <w:rFonts w:ascii="楷体" w:hAnsi="楷体" w:eastAsia="楷体"/>
          <w:bCs/>
          <w:sz w:val="21"/>
          <w:szCs w:val="21"/>
        </w:rPr>
      </w:pPr>
      <w:r>
        <w:rPr>
          <w:rFonts w:hint="eastAsia" w:ascii="楷体" w:hAnsi="楷体" w:eastAsia="楷体"/>
          <w:bCs/>
          <w:sz w:val="21"/>
          <w:szCs w:val="21"/>
        </w:rPr>
        <w:t>——义务教育教科书《世界历史·九年级下册》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（1）材料一描述了哪一历史事件？该事件的领导人物是谁？该事件在人类历史上具有怎样的影响？（3分）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（2）材料二中图一工程修建于苏联的哪一时期？图二所描述的状况与苏联实施哪一农业措施有关？伴随着图一图二等政策的实施，苏联模式逐渐形成，形成的标志是什么？（3分）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（3）材料三中的这场战役是指什么？（1分）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（4）材料四中戈尔巴乔夫对苏联的改革最终造成了哪一结果？（2分）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（5）综合以上内容，从苏联的发展过程中你得到了什么启示？（2分）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80" w:firstLineChars="1700"/>
        <w:textAlignment w:val="auto"/>
        <w:outlineLvl w:val="9"/>
      </w:pPr>
      <w:r>
        <w:rPr>
          <w:rFonts w:hint="eastAsia"/>
        </w:rPr>
        <w:t>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选择1-25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C B B A A   A B A C D   B C B C B   D B A C B    B C A B 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26.  （1）</w:t>
      </w:r>
      <w:r>
        <w:rPr>
          <w:rFonts w:hint="eastAsia" w:ascii="宋体" w:hAnsi="宋体"/>
        </w:rPr>
        <w:t xml:space="preserve">√   </w:t>
      </w:r>
      <w:r>
        <w:rPr>
          <w:bCs/>
          <w:sz w:val="21"/>
          <w:szCs w:val="21"/>
        </w:rPr>
        <w:t>（2）</w:t>
      </w:r>
      <w:r>
        <w:rPr>
          <w:rFonts w:hint="eastAsia"/>
        </w:rPr>
        <w:t xml:space="preserve">×     </w:t>
      </w:r>
      <w:r>
        <w:rPr>
          <w:rFonts w:hint="eastAsia" w:ascii="宋体" w:hAnsi="宋体" w:cs="宋体"/>
          <w:bCs/>
          <w:sz w:val="21"/>
          <w:szCs w:val="21"/>
        </w:rPr>
        <w:t>（3）</w:t>
      </w:r>
      <w:r>
        <w:rPr>
          <w:rFonts w:hint="eastAsia"/>
        </w:rPr>
        <w:t xml:space="preserve">×      </w:t>
      </w:r>
      <w:r>
        <w:rPr>
          <w:rFonts w:hint="eastAsia" w:ascii="宋体" w:hAnsi="宋体" w:cs="宋体"/>
          <w:bCs/>
          <w:sz w:val="21"/>
          <w:szCs w:val="21"/>
        </w:rPr>
        <w:t>（4）</w:t>
      </w:r>
      <w:r>
        <w:rPr>
          <w:rFonts w:hint="eastAsia"/>
        </w:rPr>
        <w:t>×        （5）</w:t>
      </w:r>
      <w:r>
        <w:rPr>
          <w:rFonts w:hint="eastAsia" w:ascii="宋体" w:hAnsi="宋体"/>
        </w:rPr>
        <w:t>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27.（1</w:t>
      </w:r>
      <w:r>
        <w:t>）</w:t>
      </w:r>
      <w:r>
        <w:rPr>
          <w:rFonts w:hint="eastAsia"/>
        </w:rPr>
        <w:t>领导者</w:t>
      </w:r>
      <w:r>
        <w:t>：</w:t>
      </w:r>
      <w:r>
        <w:rPr>
          <w:rFonts w:hint="eastAsia"/>
        </w:rPr>
        <w:t>玻璃瓦尔（或者圣马丁）、章西女王</w:t>
      </w:r>
      <w:r>
        <w:t>（</w:t>
      </w:r>
      <w:r>
        <w:rPr>
          <w:rFonts w:hint="eastAsia"/>
        </w:rPr>
        <w:t>2</w:t>
      </w:r>
      <w:r>
        <w:t>分）事件：俄国</w:t>
      </w:r>
      <w:r>
        <w:rPr>
          <w:rFonts w:hint="eastAsia"/>
        </w:rPr>
        <w:t>1861</w:t>
      </w:r>
      <w:r>
        <w:t>年农奴制改革；美国内战</w:t>
      </w:r>
      <w:r>
        <w:rPr>
          <w:rFonts w:hint="eastAsia"/>
        </w:rPr>
        <w:t>（南北战争）</w:t>
      </w:r>
      <w:r>
        <w:t>；日本明治维新。（</w:t>
      </w:r>
      <w:r>
        <w:rPr>
          <w:rFonts w:hint="eastAsia"/>
        </w:rPr>
        <w:t>3</w:t>
      </w:r>
      <w: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t>（</w:t>
      </w:r>
      <w:r>
        <w:rPr>
          <w:rFonts w:hint="eastAsia"/>
        </w:rPr>
        <w:t>2</w:t>
      </w:r>
      <w:r>
        <w:t>）</w:t>
      </w:r>
      <w:r>
        <w:rPr>
          <w:rFonts w:hint="eastAsia"/>
        </w:rPr>
        <w:t>特点</w:t>
      </w:r>
      <w:r>
        <w:t>：</w:t>
      </w:r>
      <w:r>
        <w:rPr>
          <w:rFonts w:hint="eastAsia"/>
        </w:rPr>
        <w:t>国家干预手段扭转经济形势</w:t>
      </w:r>
      <w:r>
        <w:t>。（</w:t>
      </w:r>
      <w:r>
        <w:rPr>
          <w:rFonts w:hint="eastAsia"/>
        </w:rPr>
        <w:t>2</w:t>
      </w:r>
      <w:r>
        <w:t>分）标志：</w:t>
      </w:r>
      <w:r>
        <w:rPr>
          <w:rFonts w:hint="eastAsia"/>
        </w:rPr>
        <w:t>1939</w:t>
      </w:r>
      <w:r>
        <w:t>年</w:t>
      </w:r>
      <w:r>
        <w:rPr>
          <w:rFonts w:hint="eastAsia"/>
        </w:rPr>
        <w:t>9</w:t>
      </w:r>
      <w:r>
        <w:t>月</w:t>
      </w:r>
      <w:r>
        <w:rPr>
          <w:rFonts w:hint="eastAsia"/>
        </w:rPr>
        <w:t>1</w:t>
      </w:r>
      <w:r>
        <w:t>日，德军突袭波兰；</w:t>
      </w:r>
      <w:r>
        <w:rPr>
          <w:rFonts w:hint="eastAsia"/>
        </w:rPr>
        <w:t>结束</w:t>
      </w:r>
      <w:r>
        <w:t>点：</w:t>
      </w:r>
      <w:r>
        <w:rPr>
          <w:rFonts w:hint="eastAsia"/>
        </w:rPr>
        <w:t>1945年9月2日日本签署投降书</w:t>
      </w:r>
      <w:r>
        <w:t>（</w:t>
      </w:r>
      <w:r>
        <w:rPr>
          <w:rFonts w:hint="eastAsia"/>
        </w:rPr>
        <w:t>2</w:t>
      </w:r>
      <w: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Cs/>
          <w:sz w:val="21"/>
          <w:szCs w:val="21"/>
        </w:rPr>
      </w:pPr>
      <w:r>
        <w:t>（</w:t>
      </w:r>
      <w:r>
        <w:rPr>
          <w:rFonts w:hint="eastAsia"/>
        </w:rPr>
        <w:t>3</w:t>
      </w:r>
      <w:r>
        <w:t>）标志：</w:t>
      </w:r>
      <w:r>
        <w:rPr>
          <w:rFonts w:hint="eastAsia"/>
        </w:rPr>
        <w:t>1947年</w:t>
      </w:r>
      <w:r>
        <w:t>杜鲁门主义的出台</w:t>
      </w:r>
      <w:r>
        <w:rPr>
          <w:rFonts w:hint="eastAsia"/>
        </w:rPr>
        <w:t>（2分）；经济</w:t>
      </w:r>
      <w:r>
        <w:t>：</w:t>
      </w:r>
      <w:r>
        <w:rPr>
          <w:rFonts w:hint="eastAsia"/>
        </w:rPr>
        <w:t>马歇尔计划（1分）；</w:t>
      </w:r>
      <w:r>
        <w:t>军事</w:t>
      </w:r>
      <w:r>
        <w:rPr>
          <w:rFonts w:hint="eastAsia"/>
        </w:rPr>
        <w:t>：</w:t>
      </w:r>
      <w:r>
        <w:t>北约组织</w:t>
      </w:r>
      <w:r>
        <w:rPr>
          <w:rFonts w:hint="eastAsia"/>
        </w:rPr>
        <w:t>（1分）；两极格局（1分）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28.</w:t>
      </w:r>
      <w:r>
        <w:rPr>
          <w:bCs/>
          <w:sz w:val="21"/>
          <w:szCs w:val="21"/>
        </w:rPr>
        <w:t xml:space="preserve"> （1）</w:t>
      </w:r>
      <w:r>
        <w:rPr>
          <w:rFonts w:hint="eastAsia" w:ascii="宋体" w:hAnsi="宋体" w:cs="宋体"/>
          <w:bCs/>
          <w:sz w:val="21"/>
          <w:szCs w:val="21"/>
        </w:rPr>
        <w:t>①</w:t>
      </w:r>
      <w:r>
        <w:rPr>
          <w:bCs/>
          <w:sz w:val="21"/>
          <w:szCs w:val="21"/>
        </w:rPr>
        <w:t>君主立宪制度。（1分）</w:t>
      </w:r>
      <w:r>
        <w:rPr>
          <w:rFonts w:hint="eastAsia" w:ascii="宋体" w:hAnsi="宋体" w:cs="宋体"/>
          <w:bCs/>
          <w:sz w:val="21"/>
          <w:szCs w:val="21"/>
        </w:rPr>
        <w:t>②</w:t>
      </w:r>
      <w:r>
        <w:rPr>
          <w:bCs/>
          <w:sz w:val="21"/>
          <w:szCs w:val="21"/>
        </w:rPr>
        <w:t>因为工业革命最早在英国发生和完成。（1分）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Cs/>
          <w:sz w:val="21"/>
          <w:szCs w:val="21"/>
        </w:rPr>
      </w:pPr>
      <w:r>
        <w:rPr>
          <w:bCs/>
          <w:sz w:val="21"/>
          <w:szCs w:val="21"/>
        </w:rPr>
        <w:t>（2）牛顿：发现万有引力定律或建立经典力学的完整体系——牛顿力学。（</w:t>
      </w:r>
      <w:r>
        <w:rPr>
          <w:rFonts w:hint="eastAsia"/>
          <w:bCs/>
          <w:sz w:val="21"/>
          <w:szCs w:val="21"/>
        </w:rPr>
        <w:t>2</w:t>
      </w:r>
      <w:r>
        <w:rPr>
          <w:bCs/>
          <w:sz w:val="21"/>
          <w:szCs w:val="21"/>
        </w:rPr>
        <w:t>分）达尔文的《物种起源》（或确立生物进化学说）。（</w:t>
      </w:r>
      <w:r>
        <w:rPr>
          <w:rFonts w:hint="eastAsia"/>
          <w:bCs/>
          <w:sz w:val="21"/>
          <w:szCs w:val="21"/>
        </w:rPr>
        <w:t>2</w:t>
      </w:r>
      <w:r>
        <w:rPr>
          <w:bCs/>
          <w:sz w:val="21"/>
          <w:szCs w:val="21"/>
        </w:rPr>
        <w:t>分）本茨</w:t>
      </w:r>
      <w:r>
        <w:rPr>
          <w:rFonts w:hint="eastAsia"/>
          <w:bCs/>
          <w:sz w:val="21"/>
          <w:szCs w:val="21"/>
        </w:rPr>
        <w:t>—</w:t>
      </w:r>
      <w:r>
        <w:rPr>
          <w:bCs/>
          <w:sz w:val="21"/>
          <w:szCs w:val="21"/>
        </w:rPr>
        <w:t>汽车。（</w:t>
      </w:r>
      <w:r>
        <w:rPr>
          <w:rFonts w:hint="eastAsia"/>
          <w:bCs/>
          <w:sz w:val="21"/>
          <w:szCs w:val="21"/>
        </w:rPr>
        <w:t>2</w:t>
      </w:r>
      <w:r>
        <w:rPr>
          <w:bCs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（3）①</w:t>
      </w:r>
      <w:r>
        <w:rPr>
          <w:bCs/>
          <w:sz w:val="21"/>
          <w:szCs w:val="21"/>
        </w:rPr>
        <w:t>第二次工业革命的影响。（1分）</w:t>
      </w:r>
      <w:r>
        <w:rPr>
          <w:rFonts w:hint="eastAsia" w:ascii="宋体" w:hAnsi="宋体" w:cs="宋体"/>
          <w:bCs/>
          <w:sz w:val="21"/>
          <w:szCs w:val="21"/>
        </w:rPr>
        <w:t>②</w:t>
      </w:r>
      <w:r>
        <w:rPr>
          <w:bCs/>
          <w:sz w:val="21"/>
          <w:szCs w:val="21"/>
        </w:rPr>
        <w:t>人口的迅速增长，贫富分化严重。（2分）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（4）①</w:t>
      </w:r>
      <w:r>
        <w:rPr>
          <w:bCs/>
          <w:sz w:val="21"/>
          <w:szCs w:val="21"/>
        </w:rPr>
        <w:t>第一次世界大战大大削弱了欧洲的力量，从根本上动摇了欧洲的优势地位。（1分）</w:t>
      </w:r>
      <w:r>
        <w:rPr>
          <w:rFonts w:hint="eastAsia" w:ascii="宋体" w:hAnsi="宋体" w:cs="宋体"/>
          <w:bCs/>
          <w:sz w:val="21"/>
          <w:szCs w:val="21"/>
        </w:rPr>
        <w:t>②</w:t>
      </w:r>
      <w:r>
        <w:rPr>
          <w:bCs/>
          <w:sz w:val="21"/>
          <w:szCs w:val="21"/>
        </w:rPr>
        <w:t>凡尔赛——华盛顿体系（1分）要重视科学技术；要加强合作交流；要有创新精神；维护和平，反对战争等。（符合题意且言之有理的即可得分，2分）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29.（1）十月革命</w:t>
      </w:r>
      <w:r>
        <w:rPr>
          <w:bCs/>
          <w:sz w:val="21"/>
          <w:szCs w:val="21"/>
        </w:rPr>
        <w:t>（1分）</w:t>
      </w:r>
      <w:r>
        <w:rPr>
          <w:rFonts w:hint="eastAsia"/>
          <w:bCs/>
          <w:sz w:val="21"/>
          <w:szCs w:val="21"/>
        </w:rPr>
        <w:t>；列宁</w:t>
      </w:r>
      <w:r>
        <w:rPr>
          <w:bCs/>
          <w:sz w:val="21"/>
          <w:szCs w:val="21"/>
        </w:rPr>
        <w:t>（1分）</w:t>
      </w:r>
      <w:r>
        <w:rPr>
          <w:rFonts w:hint="eastAsia"/>
          <w:bCs/>
          <w:sz w:val="21"/>
          <w:szCs w:val="21"/>
        </w:rPr>
        <w:t>；人类历史上第一次胜利的社会主义革命（1分）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（2）一五计划（工业化建设）</w:t>
      </w:r>
      <w:r>
        <w:rPr>
          <w:bCs/>
          <w:sz w:val="21"/>
          <w:szCs w:val="21"/>
        </w:rPr>
        <w:t>（1分）</w:t>
      </w:r>
      <w:r>
        <w:rPr>
          <w:rFonts w:hint="eastAsia"/>
          <w:bCs/>
          <w:sz w:val="21"/>
          <w:szCs w:val="21"/>
        </w:rPr>
        <w:t>；农业集体化</w:t>
      </w:r>
      <w:r>
        <w:rPr>
          <w:bCs/>
          <w:sz w:val="21"/>
          <w:szCs w:val="21"/>
        </w:rPr>
        <w:t>（1分）</w:t>
      </w:r>
      <w:r>
        <w:rPr>
          <w:rFonts w:hint="eastAsia"/>
          <w:bCs/>
          <w:sz w:val="21"/>
          <w:szCs w:val="21"/>
        </w:rPr>
        <w:t>；苏联新宪法（1分）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（3）斯大林格勒战役（1分）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（4）1991年苏联解体（2分）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Cs/>
          <w:sz w:val="21"/>
          <w:szCs w:val="21"/>
        </w:rPr>
      </w:pPr>
      <w:r>
        <w:rPr>
          <w:rFonts w:hint="eastAsia"/>
          <w:sz w:val="21"/>
          <w:szCs w:val="21"/>
        </w:rPr>
        <w:t>（5）国家发展要顺应历史潮流，采用适当的政策</w:t>
      </w:r>
      <w:r>
        <w:rPr>
          <w:bCs/>
          <w:sz w:val="21"/>
          <w:szCs w:val="21"/>
        </w:rPr>
        <w:t>（符合题意且言之有理的即可得分，2分）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/>
          <w:bCs/>
          <w:sz w:val="21"/>
          <w:szCs w:val="21"/>
        </w:rPr>
      </w:pPr>
    </w:p>
    <w:sectPr>
      <w:headerReference r:id="rId3" w:type="default"/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isplayBackgroundShape w:val="1"/>
  <w:embedSystemFonts/>
  <w:bordersDoNotSurroundHeader w:val="1"/>
  <w:bordersDoNotSurroundFooter w:val="1"/>
  <w:documentProtection w:enforcement="0"/>
  <w:defaultTabStop w:val="420"/>
  <w:drawingGridHorizontalSpacing w:val="19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C4F"/>
    <w:rsid w:val="0000634D"/>
    <w:rsid w:val="0001202B"/>
    <w:rsid w:val="00023345"/>
    <w:rsid w:val="00034805"/>
    <w:rsid w:val="000424AF"/>
    <w:rsid w:val="00061D58"/>
    <w:rsid w:val="00070D1C"/>
    <w:rsid w:val="000847BB"/>
    <w:rsid w:val="000952E9"/>
    <w:rsid w:val="000D09D7"/>
    <w:rsid w:val="000F333B"/>
    <w:rsid w:val="00103635"/>
    <w:rsid w:val="00130FD7"/>
    <w:rsid w:val="00135D4B"/>
    <w:rsid w:val="001A019F"/>
    <w:rsid w:val="001A7689"/>
    <w:rsid w:val="002103A4"/>
    <w:rsid w:val="00233C70"/>
    <w:rsid w:val="00244721"/>
    <w:rsid w:val="00256A96"/>
    <w:rsid w:val="00260F1E"/>
    <w:rsid w:val="002701EF"/>
    <w:rsid w:val="002B199B"/>
    <w:rsid w:val="002B47D4"/>
    <w:rsid w:val="002E78A3"/>
    <w:rsid w:val="002F4EA4"/>
    <w:rsid w:val="00304953"/>
    <w:rsid w:val="003151E3"/>
    <w:rsid w:val="003158CE"/>
    <w:rsid w:val="0032496B"/>
    <w:rsid w:val="00343187"/>
    <w:rsid w:val="00355524"/>
    <w:rsid w:val="003872A0"/>
    <w:rsid w:val="003A2C95"/>
    <w:rsid w:val="003B6EDA"/>
    <w:rsid w:val="003F22CE"/>
    <w:rsid w:val="004148CA"/>
    <w:rsid w:val="0042533C"/>
    <w:rsid w:val="00446F1B"/>
    <w:rsid w:val="00460F2B"/>
    <w:rsid w:val="0047396F"/>
    <w:rsid w:val="00480E88"/>
    <w:rsid w:val="00487C6D"/>
    <w:rsid w:val="004B2464"/>
    <w:rsid w:val="004E7709"/>
    <w:rsid w:val="0050442C"/>
    <w:rsid w:val="00521FB0"/>
    <w:rsid w:val="00560217"/>
    <w:rsid w:val="00564F8B"/>
    <w:rsid w:val="0056720A"/>
    <w:rsid w:val="005A12FE"/>
    <w:rsid w:val="006021A7"/>
    <w:rsid w:val="00633EB5"/>
    <w:rsid w:val="00636C8F"/>
    <w:rsid w:val="00664CF3"/>
    <w:rsid w:val="006B15D1"/>
    <w:rsid w:val="006B67E4"/>
    <w:rsid w:val="00777055"/>
    <w:rsid w:val="007E0E41"/>
    <w:rsid w:val="00805015"/>
    <w:rsid w:val="00815EB6"/>
    <w:rsid w:val="008506D1"/>
    <w:rsid w:val="008B1859"/>
    <w:rsid w:val="008C13E0"/>
    <w:rsid w:val="008D0C90"/>
    <w:rsid w:val="008E5FE3"/>
    <w:rsid w:val="00912A13"/>
    <w:rsid w:val="00930C99"/>
    <w:rsid w:val="00930D20"/>
    <w:rsid w:val="009343DA"/>
    <w:rsid w:val="00934ACE"/>
    <w:rsid w:val="00942DAE"/>
    <w:rsid w:val="00984652"/>
    <w:rsid w:val="009D05DF"/>
    <w:rsid w:val="009E1747"/>
    <w:rsid w:val="00A22A7A"/>
    <w:rsid w:val="00A32BB4"/>
    <w:rsid w:val="00A341D5"/>
    <w:rsid w:val="00A40939"/>
    <w:rsid w:val="00A65994"/>
    <w:rsid w:val="00A92A44"/>
    <w:rsid w:val="00A93B14"/>
    <w:rsid w:val="00AB36C7"/>
    <w:rsid w:val="00AC11FB"/>
    <w:rsid w:val="00AC76B1"/>
    <w:rsid w:val="00AE5F52"/>
    <w:rsid w:val="00AF6C4F"/>
    <w:rsid w:val="00B01749"/>
    <w:rsid w:val="00B2149E"/>
    <w:rsid w:val="00B314F8"/>
    <w:rsid w:val="00B70E69"/>
    <w:rsid w:val="00B9291B"/>
    <w:rsid w:val="00BB1D3E"/>
    <w:rsid w:val="00BB5D59"/>
    <w:rsid w:val="00BC1067"/>
    <w:rsid w:val="00BD2CCE"/>
    <w:rsid w:val="00BF780F"/>
    <w:rsid w:val="00C04E66"/>
    <w:rsid w:val="00C078CA"/>
    <w:rsid w:val="00C20FF1"/>
    <w:rsid w:val="00C448A9"/>
    <w:rsid w:val="00C467CA"/>
    <w:rsid w:val="00CA08D8"/>
    <w:rsid w:val="00CD4B5F"/>
    <w:rsid w:val="00CE6D85"/>
    <w:rsid w:val="00D01EDA"/>
    <w:rsid w:val="00D377C2"/>
    <w:rsid w:val="00DC0014"/>
    <w:rsid w:val="00DE12C8"/>
    <w:rsid w:val="00E11C28"/>
    <w:rsid w:val="00E24361"/>
    <w:rsid w:val="00E55AC4"/>
    <w:rsid w:val="00E837A5"/>
    <w:rsid w:val="00EB6875"/>
    <w:rsid w:val="00EC0B06"/>
    <w:rsid w:val="00EE0CE7"/>
    <w:rsid w:val="00F349E8"/>
    <w:rsid w:val="00F55BCD"/>
    <w:rsid w:val="00F97D2C"/>
    <w:rsid w:val="00FE305D"/>
    <w:rsid w:val="00FF5303"/>
    <w:rsid w:val="07DF3EAB"/>
    <w:rsid w:val="082F6AC7"/>
    <w:rsid w:val="0F670C00"/>
    <w:rsid w:val="12B5248C"/>
    <w:rsid w:val="20606CC4"/>
    <w:rsid w:val="20D712B7"/>
    <w:rsid w:val="25D73F35"/>
    <w:rsid w:val="2950238A"/>
    <w:rsid w:val="33FD5DA9"/>
    <w:rsid w:val="35EA3EB5"/>
    <w:rsid w:val="3DBB40DC"/>
    <w:rsid w:val="41A96355"/>
    <w:rsid w:val="562A1140"/>
    <w:rsid w:val="5689690B"/>
    <w:rsid w:val="6FCD48A6"/>
    <w:rsid w:val="73C6103A"/>
    <w:rsid w:val="757B0379"/>
    <w:rsid w:val="7ECF28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11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kern w:val="0"/>
    </w:rPr>
  </w:style>
  <w:style w:type="character" w:styleId="7">
    <w:name w:val="Hyperlink"/>
    <w:basedOn w:val="6"/>
    <w:qFormat/>
    <w:uiPriority w:val="0"/>
    <w:rPr>
      <w:color w:val="666666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kern w:val="11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kern w:val="11"/>
      <w:sz w:val="18"/>
      <w:szCs w:val="18"/>
    </w:rPr>
  </w:style>
  <w:style w:type="character" w:customStyle="1" w:styleId="11">
    <w:name w:val="批注框文本 Char"/>
    <w:basedOn w:val="6"/>
    <w:link w:val="2"/>
    <w:qFormat/>
    <w:uiPriority w:val="0"/>
    <w:rPr>
      <w:kern w:val="11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809</Words>
  <Characters>4614</Characters>
  <Lines>38</Lines>
  <Paragraphs>10</Paragraphs>
  <TotalTime>1</TotalTime>
  <ScaleCrop>false</ScaleCrop>
  <LinksUpToDate>false</LinksUpToDate>
  <CharactersWithSpaces>5413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2020-12-21T04:18:00Z</dcterms:created>
  <dc:creator>微软中国</dc:creator>
  <cp:lastModifiedBy>Administrator</cp:lastModifiedBy>
  <cp:lastPrinted>2018-09-25T07:51:00Z</cp:lastPrinted>
  <dcterms:modified xsi:type="dcterms:W3CDTF">2021-06-29T10:44:20Z</dcterms:modified>
  <dc:title>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