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firstLine="883"/>
        <w:jc w:val="center"/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10947400</wp:posOffset>
            </wp:positionV>
            <wp:extent cx="457200" cy="330200"/>
            <wp:effectExtent l="0" t="0" r="0" b="1270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九年级化学第九章检测题</w:t>
      </w:r>
      <w:r>
        <w:rPr>
          <w:rFonts w:hint="eastAsia" w:ascii="Times New Roman" w:hAnsi="Times New Roman" w:cs="Times New Roman"/>
        </w:rPr>
        <w:t>　</w:t>
      </w:r>
    </w:p>
    <w:p>
      <w:pPr>
        <w:pStyle w:val="3"/>
        <w:ind w:firstLine="643"/>
        <w:jc w:val="center"/>
      </w:pPr>
      <w:r>
        <w:rPr>
          <w:rFonts w:ascii="Times New Roman" w:hAnsi="Times New Roman" w:cs="Times New Roman"/>
        </w:rPr>
        <w:t>(时间：45分钟　满分：50分)</w:t>
      </w:r>
    </w:p>
    <w:p>
      <w:pPr>
        <w:pStyle w:val="5"/>
        <w:ind w:firstLine="420"/>
        <w:jc w:val="center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可能用到的相对原子质量：H—1　C—12　O—16　Cl—35.5　Ca—40</w:t>
      </w:r>
    </w:p>
    <w:p>
      <w:pPr>
        <w:pStyle w:val="4"/>
        <w:ind w:firstLine="643"/>
        <w:jc w:val="center"/>
      </w:pPr>
      <w:r>
        <w:rPr>
          <w:rFonts w:ascii="Times New Roman" w:hAnsi="Times New Roman" w:cs="Times New Roman"/>
        </w:rPr>
        <w:t>第</w:t>
      </w:r>
      <w:r>
        <w:rPr>
          <w:rFonts w:ascii="宋体" w:hAnsi="宋体" w:eastAsia="宋体" w:cs="Times New Roman"/>
        </w:rPr>
        <w:t>Ⅰ</w:t>
      </w:r>
      <w:r>
        <w:rPr>
          <w:rFonts w:ascii="Times New Roman" w:hAnsi="Times New Roman" w:cs="Times New Roman"/>
        </w:rPr>
        <w:t>卷(选择题　共14分)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一、选择题(共7小题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每小题2分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计14分。每小题只有一个选项是符合题意的)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下列食物中富含维生素的是(　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jc w:val="center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332730" cy="841375"/>
            <wp:effectExtent l="0" t="0" r="1270" b="0"/>
            <wp:docPr id="2" name="图片 7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1" descr=" 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841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　A．米饭　　　　　　　B．馒头　　　　　　　C．西红柿　　　　　D．鸡蛋牛奶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化学与生产、生活关系密切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下列说法不正确的是(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食用加碘食盐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可预防甲状腺肿大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B．合成使用农药、化肥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可提高农作物产量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加高炼铁厂烟囱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 xml:space="preserve">可减少空气污染 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D．综合利用化石燃料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可提高其利用率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下列对有关问题的认识正确的是(　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聚乙烯和聚氯乙烯均可用于食品包装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普通玻璃和有机玻璃均属于无机非金属材料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铝合金、铁合金、玻璃钢都属于金属材料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三大合成材料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通常指：塑料、合成橡胶、合成纤维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关爱生命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拥抱健康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是永恒的主题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下列做法不利于人体健康的是(　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震</w:t>
      </w:r>
      <w:r>
        <w:rPr>
          <w:rFonts w:hint="eastAsia" w:ascii="Times New Roman" w:hAnsi="Times New Roman" w:cs="Times New Roman"/>
        </w:rPr>
        <w:t>后灾区饮用水应消毒处理后才能饮用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日常生活中应有合理的膳食结构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不挑食、不偏食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胃酸过多的病人应少喝汽水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香烟的过滤嘴可滤除一些有害物质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故吸烟对人体无害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氯胺酮(C</w:t>
      </w:r>
      <w:r>
        <w:rPr>
          <w:rFonts w:hint="eastAsia" w:ascii="Times New Roman" w:hAnsi="Times New Roman" w:cs="Times New Roman"/>
          <w:vertAlign w:val="subscript"/>
        </w:rPr>
        <w:t>13</w:t>
      </w:r>
      <w:r>
        <w:rPr>
          <w:rFonts w:hint="eastAsia" w:ascii="Times New Roman" w:hAnsi="Times New Roman" w:cs="Times New Roman"/>
        </w:rPr>
        <w:t>H</w:t>
      </w:r>
      <w:r>
        <w:rPr>
          <w:rFonts w:hint="eastAsia" w:ascii="Times New Roman" w:hAnsi="Times New Roman" w:cs="Times New Roman"/>
          <w:vertAlign w:val="subscript"/>
        </w:rPr>
        <w:t>16</w:t>
      </w:r>
      <w:r>
        <w:rPr>
          <w:rFonts w:hint="eastAsia"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ClO)俗称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K粉</w:t>
      </w:r>
      <w:r>
        <w:rPr>
          <w:rFonts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是一种麻醉药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可使人产生依赖性。下列说法错误的是(　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氯胺酮被非法使用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 xml:space="preserve">会成为毒品 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B．氯胺酮由32个原子构成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坚决不能因好奇而尝试吸食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K粉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D．氯胺酮中碳、氢元素的质量比为39</w:t>
      </w:r>
      <w:r>
        <w:rPr>
          <w:rFonts w:hint="eastAsia" w:hAnsi="宋体" w:cs="Times New Roman"/>
        </w:rPr>
        <w:t>∶</w:t>
      </w:r>
      <w:r>
        <w:rPr>
          <w:rFonts w:ascii="Times New Roman" w:hAnsi="Times New Roman" w:cs="Times New Roman"/>
        </w:rPr>
        <w:t>4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6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下列关于人体健康的说法正确的是(　</w:t>
      </w:r>
      <w:r>
        <w:rPr>
          <w:rFonts w:hint="eastAsia" w:ascii="Times New Roman" w:hAnsi="Times New Roman" w:cs="Times New Roman"/>
          <w:b/>
        </w:rPr>
        <w:t>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微量元素是人体必需的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应尽可能多吃含微量元素的营养补剂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油脂危害人体健康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应尽量不吃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食用加入铁强化剂的酱油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有助于防治缺铁性贫血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食用甲醛溶液浸泡保鲜的水产品有利健康</w:t>
      </w:r>
    </w:p>
    <w:p>
      <w:pPr>
        <w:pStyle w:val="5"/>
        <w:ind w:firstLine="420"/>
        <w:rPr>
          <w:rFonts w:ascii="Times New Roman" w:hAnsi="Times New Roman" w:cs="Times New Roman"/>
        </w:rPr>
      </w:pPr>
    </w:p>
    <w:p>
      <w:pPr>
        <w:pStyle w:val="5"/>
        <w:ind w:firstLine="420"/>
        <w:rPr>
          <w:rFonts w:ascii="Times New Roman" w:hAnsi="Times New Roman" w:cs="Times New Roman"/>
        </w:rPr>
      </w:pP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7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燃料电池是一种新型绿色电池。它是把H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、CO、CH</w:t>
      </w:r>
      <w:r>
        <w:rPr>
          <w:rFonts w:hint="eastAsia"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等燃料和空气不断输入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直接氧化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使化学能转变为电能的装置。这三种气体可以作为燃料的原因是(　</w:t>
      </w:r>
      <w:r>
        <w:rPr>
          <w:rFonts w:hint="eastAsia" w:ascii="Times New Roman" w:hAnsi="Times New Roman" w:cs="Times New Roman"/>
          <w:b/>
        </w:rPr>
        <w:t>　　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 xml:space="preserve">均是无毒、无害的气体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B．均在自然界中大量存在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 xml:space="preserve">燃烧产物均为二氧化碳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D．均可燃烧并放出大量的热</w:t>
      </w:r>
    </w:p>
    <w:p>
      <w:pPr>
        <w:pStyle w:val="4"/>
        <w:ind w:firstLine="643"/>
        <w:jc w:val="center"/>
      </w:pPr>
      <w:r>
        <w:rPr>
          <w:rFonts w:ascii="Times New Roman" w:hAnsi="Times New Roman" w:cs="Times New Roman"/>
        </w:rPr>
        <w:t>第</w:t>
      </w:r>
      <w:r>
        <w:rPr>
          <w:rFonts w:ascii="宋体" w:hAnsi="宋体" w:eastAsia="宋体" w:cs="Times New Roman"/>
        </w:rPr>
        <w:t>Ⅱ</w:t>
      </w:r>
      <w:r>
        <w:rPr>
          <w:rFonts w:ascii="Times New Roman" w:hAnsi="Times New Roman" w:cs="Times New Roman"/>
        </w:rPr>
        <w:t>卷(非选择题　共36分)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二、填空及简答题(共5小题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计20分。化学方程式2分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其余每空1分)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8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(4分)化学与人体健康息息相关。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(1)下列食物中富含蛋白质的是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(填字母序号)。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鱼肉　　　　　　 　B．米饭　　　　　　 　C．西红柿　　　　　 　D．苹果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(填元素名称)会引起甲状腺肿大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食用富含该元素的海产品如___(填一种)有利于人体摄取该元素。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(3)下列生活中的做法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不会危害人体健康的是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(填字母序号)。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吸烟  B．过量饮酒  C．均衡饮食  D．食用霉变花生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9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(5分)醇厚鲜香的沙蟹汁是北海特产。请回答下列问题：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(1)腌制沙蟹汁时需要加入碘盐和白酒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碘盐就是在食盐中加入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白酒的主要成分是乙醇(C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H</w:t>
      </w:r>
      <w:r>
        <w:rPr>
          <w:rFonts w:hint="eastAsia" w:ascii="Times New Roman" w:hAnsi="Times New Roman" w:cs="Times New Roman"/>
          <w:vertAlign w:val="subscript"/>
        </w:rPr>
        <w:t>5</w:t>
      </w:r>
      <w:r>
        <w:rPr>
          <w:rFonts w:hint="eastAsia" w:ascii="Times New Roman" w:hAnsi="Times New Roman" w:cs="Times New Roman"/>
        </w:rPr>
        <w:t>OH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乙醇中碳元素和氧元素的质量之比为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(2)沙蟹汁含有多种氨基酸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但含人体生命活动所需能量主要来源的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类营养素少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所以不能作为主食。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(3)沙蟹汁可用陶罐贮存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陶罐属于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无机非金属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复合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有机合成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)材料；外包装使用的</w:t>
      </w:r>
      <w:r>
        <w:rPr>
          <w:rFonts w:hint="eastAsia" w:ascii="Times New Roman" w:hAnsi="Times New Roman" w:cs="Times New Roman"/>
        </w:rPr>
        <w:t>聚乙烯塑料袋不能随意丢弃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避免造成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污染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10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(3分)根据你的生活经验和所学知识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对下列物质按要求分类(填序号)：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电灯灯口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轮胎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尼龙绳　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一次性注射器　</w:t>
      </w:r>
      <w:r>
        <w:rPr>
          <w:rFonts w:hAnsi="宋体" w:cs="Times New Roman"/>
        </w:rPr>
        <w:t>⑤</w:t>
      </w:r>
      <w:r>
        <w:rPr>
          <w:rFonts w:ascii="Times New Roman" w:hAnsi="Times New Roman" w:cs="Times New Roman"/>
        </w:rPr>
        <w:t>电视机外壳　</w:t>
      </w:r>
      <w:r>
        <w:rPr>
          <w:rFonts w:hAnsi="宋体" w:cs="Times New Roman"/>
        </w:rPr>
        <w:t>⑥</w:t>
      </w:r>
      <w:r>
        <w:rPr>
          <w:rFonts w:ascii="Times New Roman" w:hAnsi="Times New Roman" w:cs="Times New Roman"/>
        </w:rPr>
        <w:t>输送机皮带　</w:t>
      </w:r>
      <w:r>
        <w:rPr>
          <w:rFonts w:hAnsi="宋体" w:cs="Times New Roman"/>
        </w:rPr>
        <w:t>⑦</w:t>
      </w:r>
      <w:r>
        <w:rPr>
          <w:rFonts w:ascii="Times New Roman" w:hAnsi="Times New Roman" w:cs="Times New Roman"/>
        </w:rPr>
        <w:t>医用手套　</w:t>
      </w:r>
      <w:r>
        <w:rPr>
          <w:rFonts w:hAnsi="宋体" w:cs="Times New Roman"/>
        </w:rPr>
        <w:t>⑧</w:t>
      </w:r>
      <w:r>
        <w:rPr>
          <w:rFonts w:ascii="Times New Roman" w:hAnsi="Times New Roman" w:cs="Times New Roman"/>
        </w:rPr>
        <w:t>电木　</w:t>
      </w:r>
      <w:r>
        <w:rPr>
          <w:rFonts w:hAnsi="宋体" w:cs="Times New Roman"/>
        </w:rPr>
        <w:t>⑨</w:t>
      </w:r>
      <w:r>
        <w:rPr>
          <w:rFonts w:ascii="Times New Roman" w:hAnsi="Times New Roman" w:cs="Times New Roman"/>
        </w:rPr>
        <w:t>雨衣　</w:t>
      </w:r>
      <w:r>
        <w:rPr>
          <w:rFonts w:hAnsi="宋体" w:cs="Times New Roman"/>
        </w:rPr>
        <w:t>⑩</w:t>
      </w:r>
      <w:r>
        <w:rPr>
          <w:rFonts w:ascii="Times New Roman" w:hAnsi="Times New Roman" w:cs="Times New Roman"/>
        </w:rPr>
        <w:t>毛衣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(1)属于纤维制品的是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</w:t>
      </w:r>
      <w:r>
        <w:rPr>
          <w:rFonts w:hint="eastAsia" w:hAnsi="宋体" w:cs="Times New Roman"/>
          <w:b/>
          <w:bCs/>
          <w:u w:val="single"/>
        </w:rPr>
        <w:t xml:space="preserve">　 </w:t>
      </w:r>
      <w:r>
        <w:rPr>
          <w:rFonts w:ascii="Times New Roman" w:hAnsi="Times New Roman" w:cs="Times New Roman"/>
        </w:rPr>
        <w:t>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(2)属于塑料制品的是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int="eastAsia" w:hAnsi="宋体" w:cs="Times New Roman"/>
          <w:b/>
          <w:bCs/>
          <w:u w:val="single"/>
        </w:rPr>
        <w:t xml:space="preserve">　 </w:t>
      </w:r>
      <w:r>
        <w:rPr>
          <w:rFonts w:ascii="Times New Roman" w:hAnsi="Times New Roman" w:cs="Times New Roman"/>
        </w:rPr>
        <w:t>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(3)属于橡胶制品的是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int="eastAsia" w:hAnsi="宋体" w:cs="Times New Roman"/>
          <w:b/>
          <w:bCs/>
          <w:u w:val="single"/>
        </w:rPr>
        <w:t xml:space="preserve">　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(5分)随着能源的需求增大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能源与环境已成为人们日益关注的问题。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(1)目前使用的三大化石燃料是：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、石油和天然气。汽车所用的燃料主要是汽油和柴油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它们都是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加工的产品。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(2)新农村建设中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许多村里安装了太阳能路灯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新建了沼气池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沼气的主要成分是甲烷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写出甲烷燃烧的化学方程式</w:t>
      </w:r>
      <w:r>
        <w:rPr>
          <w:rFonts w:hint="eastAsia" w:ascii="Times New Roman" w:hAnsi="Times New Roman" w:cs="Times New Roman"/>
          <w:b/>
          <w:u w:val="single"/>
        </w:rPr>
        <w:t xml:space="preserve">　　　　 </w:t>
      </w:r>
      <w:r>
        <w:rPr>
          <w:rFonts w:ascii="Times New Roman" w:hAnsi="Times New Roman" w:cs="Times New Roman"/>
        </w:rPr>
        <w:t>。写出另外一种正在开发和利用的新能源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(3分)近期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央视对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用棉花代替肉松制</w:t>
      </w:r>
      <w:r>
        <w:rPr>
          <w:rFonts w:hAnsi="宋体" w:cs="Times New Roman"/>
        </w:rPr>
        <w:t>‘</w:t>
      </w:r>
      <w:r>
        <w:rPr>
          <w:rFonts w:ascii="Times New Roman" w:hAnsi="Times New Roman" w:cs="Times New Roman"/>
        </w:rPr>
        <w:t>肉松饼</w:t>
      </w:r>
      <w:r>
        <w:rPr>
          <w:rFonts w:hAnsi="宋体" w:cs="Times New Roman"/>
        </w:rPr>
        <w:t>’”</w:t>
      </w:r>
      <w:r>
        <w:rPr>
          <w:rFonts w:ascii="Times New Roman" w:hAnsi="Times New Roman" w:cs="Times New Roman"/>
        </w:rPr>
        <w:t>的消息进行辟谣。资料表明：肉松是用动物肌肉制作的蓬松絮状肉制品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棉花主要含有植物纤维。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(1)棉花属于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天然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合成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)有机高分子材料。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(2)肉松中含量最多的营养素是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3)使用燃烧法鉴别肉松与棉花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点燃时闻到烧焦羽毛气味的是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  <w:bookmarkStart w:id="0" w:name="_GoBack"/>
      <w:bookmarkEnd w:id="0"/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三、实验及探究题(共2小题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计11分。化学方程式2分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其余每空1分)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(3分)为了解环境因素对维生素C含量的影响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从而更好地保存有关食物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某兴趣小组同学根据维生素C可使高锰酸钾(KMnO</w:t>
      </w:r>
      <w:r>
        <w:rPr>
          <w:rFonts w:hint="eastAsia"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)溶液褪色的原理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进行了如下表所示的实验。</w:t>
      </w:r>
    </w:p>
    <w:tbl>
      <w:tblPr>
        <w:tblStyle w:val="10"/>
        <w:tblW w:w="849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0"/>
        <w:gridCol w:w="4144"/>
        <w:gridCol w:w="36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编号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维生素C溶液的处理方法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使40 mL KMnO</w:t>
            </w:r>
            <w:r>
              <w:rPr>
                <w:rFonts w:hint="eastAsia" w:ascii="Times New Roman" w:hAnsi="Times New Roman" w:eastAsia="楷体_GB2312" w:cs="Times New Roman"/>
                <w:vertAlign w:val="subscript"/>
              </w:rPr>
              <w:t>4</w:t>
            </w:r>
            <w:r>
              <w:rPr>
                <w:rFonts w:ascii="Times New Roman" w:hAnsi="Times New Roman" w:eastAsia="楷体_GB2312" w:cs="Times New Roman"/>
              </w:rPr>
              <w:t>溶液褪色的平均滴数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_GB2312" w:cs="Times New Roman"/>
              </w:rPr>
              <w:t>2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强烈阳光直射5 h后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_GB2312" w:cs="Times New Roman"/>
              </w:rPr>
              <w:t>3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煮沸10 min后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MingLiU_HKSCS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21</w:t>
            </w:r>
          </w:p>
        </w:tc>
      </w:tr>
    </w:tbl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(1)他们探究了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对维生素C含量的影响；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(2)他们的探究对我们的启示是：在贮存富含维生素C的食物时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　  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以防止其中的维生素C过量流失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降低食物的营养价值；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(3)为了解维生素C的化学性质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他们用pH试纸测得该维生素C溶液的pH在1至2之间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说明维生素C具有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性。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(8分)日常生活中使用的塑料袋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有的是用聚乙烯制成的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有的是用聚氯乙烯制成的。小凤对包装食</w:t>
      </w:r>
      <w:r>
        <w:rPr>
          <w:rFonts w:hint="eastAsia" w:ascii="Times New Roman" w:hAnsi="Times New Roman" w:cs="Times New Roman"/>
        </w:rPr>
        <w:t>品的塑料袋进行探究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以验证其成分。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【作出猜想】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该塑料袋是用聚乙烯制成的；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该塑料袋是用聚氯乙烯制成的。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【查阅资料】</w:t>
      </w:r>
      <w:r>
        <w:rPr>
          <w:rFonts w:ascii="Times New Roman" w:hAnsi="Times New Roman" w:cs="Times New Roman"/>
        </w:rPr>
        <w:t>聚乙烯完全燃烧生成二氧化碳和水；聚氯乙烯完全燃烧生成二氧化碳、水和氯化氢；无水硫酸铜是白色粉末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遇水变为蓝色。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【实验探究】</w:t>
      </w:r>
      <w:r>
        <w:rPr>
          <w:rFonts w:ascii="Times New Roman" w:hAnsi="Times New Roman" w:cs="Times New Roman"/>
        </w:rPr>
        <w:t>小凤将装置按A、B、C、D顺序连接好后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进行实验。在实验过程中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、D产生明显现象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无明显现象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说明塑料袋燃烧没有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　  </w:t>
      </w:r>
      <w:r>
        <w:rPr>
          <w:rFonts w:ascii="Times New Roman" w:hAnsi="Times New Roman" w:cs="Times New Roman"/>
        </w:rPr>
        <w:t>(填化学式)气体生成。B装置的作用是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　  </w:t>
      </w:r>
      <w:r>
        <w:rPr>
          <w:rFonts w:ascii="Times New Roman" w:hAnsi="Times New Roman" w:cs="Times New Roman"/>
        </w:rPr>
        <w:t>；D装置中发生反应的化学方程式是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3774440" cy="922020"/>
            <wp:effectExtent l="0" t="0" r="0" b="0"/>
            <wp:docPr id="3" name="图片 7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2" descr=" 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74440" cy="922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【实验结论】</w:t>
      </w:r>
      <w:r>
        <w:rPr>
          <w:rFonts w:ascii="Times New Roman" w:hAnsi="Times New Roman" w:cs="Times New Roman"/>
        </w:rPr>
        <w:t>通过实验证明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猜想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</w:t>
      </w:r>
      <w:r>
        <w:rPr>
          <w:rFonts w:hint="eastAsia" w:hAnsi="宋体" w:cs="Times New Roman"/>
          <w:b/>
          <w:bCs/>
          <w:u w:val="single"/>
        </w:rPr>
        <w:t xml:space="preserve">　  </w:t>
      </w:r>
      <w:r>
        <w:rPr>
          <w:rFonts w:ascii="Times New Roman" w:hAnsi="Times New Roman" w:cs="Times New Roman"/>
        </w:rPr>
        <w:t>是正确的。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【交流反思】</w:t>
      </w:r>
    </w:p>
    <w:p>
      <w:pPr>
        <w:pStyle w:val="5"/>
        <w:numPr>
          <w:ilvl w:val="0"/>
          <w:numId w:val="1"/>
        </w:numPr>
        <w:ind w:firstLineChars="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从化学角度分析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大量使用塑料制品会导致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int="eastAsia" w:hAnsi="宋体" w:cs="Times New Roman"/>
          <w:b/>
          <w:bCs/>
          <w:u w:val="single"/>
        </w:rPr>
        <w:t xml:space="preserve">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连接实验仪器时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、C位置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</w:rPr>
        <w:t>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)进行交换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并说明理由：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　　　　　　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四、计算与分析题(5分)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钙是人体中含量较高的常量元素之一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缺钙可能导致幼儿及青少年发育不良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严重时还会患佝偻病。李明的父亲为他买回一瓶补钙保健品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他仔细阅读了标签上的说明(如图)。为了验证该保健品中碳酸钙的含量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取出5片药品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加入足量的稀盐酸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充分反应后收集到3.3 g二氧化碳(假定除碳酸钙外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其他成分不与盐酸反应)。</w:t>
      </w:r>
    </w:p>
    <w:tbl>
      <w:tblPr>
        <w:tblStyle w:val="11"/>
        <w:tblW w:w="4166" w:type="dxa"/>
        <w:tblInd w:w="117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66" w:type="dxa"/>
          </w:tcPr>
          <w:p>
            <w:pPr>
              <w:pStyle w:val="5"/>
              <w:ind w:firstLine="0" w:firstLineChars="0"/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【净含量】2 g</w:t>
            </w:r>
            <w:r>
              <w:rPr>
                <w:rFonts w:hAnsi="宋体" w:cs="Times New Roman"/>
              </w:rPr>
              <w:t>×</w:t>
            </w:r>
            <w:r>
              <w:rPr>
                <w:rFonts w:ascii="Times New Roman" w:hAnsi="Times New Roman" w:eastAsia="楷体_GB2312" w:cs="Times New Roman"/>
              </w:rPr>
              <w:t>200 片</w:t>
            </w:r>
          </w:p>
          <w:p>
            <w:pPr>
              <w:pStyle w:val="5"/>
              <w:ind w:firstLine="0" w:firstLineChars="0"/>
              <w:jc w:val="left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【主要原料】碳酸钙(质量分数</w:t>
            </w:r>
            <w:r>
              <w:rPr>
                <w:rFonts w:hAnsi="宋体" w:cs="Times New Roman"/>
              </w:rPr>
              <w:t>≥</w:t>
            </w:r>
            <w:r>
              <w:rPr>
                <w:rFonts w:ascii="Times New Roman" w:hAnsi="Times New Roman" w:eastAsia="楷体_GB2312" w:cs="Times New Roman"/>
              </w:rPr>
              <w:t>70%)</w:t>
            </w:r>
          </w:p>
          <w:p>
            <w:pPr>
              <w:pStyle w:val="5"/>
              <w:ind w:firstLine="0" w:firstLineChars="0"/>
              <w:jc w:val="left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【食用方法】每日两次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每次一片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嚼食</w:t>
            </w:r>
          </w:p>
        </w:tc>
      </w:tr>
    </w:tbl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(1)已知碳酸钙的相对分子质量是100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则钙元素的相对原子质量为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(2)通过计算验证：该保健品主要原料含量是否属实(写出计算过程)?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hint="eastAsia" w:ascii="Times New Roman" w:hAnsi="Times New Roman" w:cs="Times New Roman"/>
          <w:b/>
          <w:bCs/>
        </w:rPr>
        <w:t>　</w:t>
      </w:r>
    </w:p>
    <w:p>
      <w:pPr>
        <w:ind w:firstLine="422"/>
      </w:pPr>
      <w:r>
        <w:rPr>
          <w:rFonts w:ascii="Times New Roman" w:hAnsi="Times New Roman" w:cs="Times New Roman"/>
          <w:b/>
          <w:bCs/>
        </w:rPr>
        <w:t>(3)李明按照说明书服用一个月(30天)</w:t>
      </w:r>
      <w:r>
        <w:rPr>
          <w:rFonts w:hint="eastAsia" w:ascii="Times New Roman" w:hAnsi="Times New Roman" w:eastAsia="MingLiU_HKSCS" w:cs="Times New Roman"/>
          <w:b/>
          <w:bCs/>
        </w:rPr>
        <w:t>，</w:t>
      </w:r>
      <w:r>
        <w:rPr>
          <w:rFonts w:ascii="Times New Roman" w:hAnsi="Times New Roman" w:cs="Times New Roman"/>
          <w:b/>
          <w:bCs/>
        </w:rPr>
        <w:t>理论上吸收了钙元素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　  </w:t>
      </w:r>
      <w:r>
        <w:rPr>
          <w:rFonts w:ascii="Times New Roman" w:hAnsi="Times New Roman" w:cs="Times New Roman"/>
          <w:b/>
          <w:bCs/>
        </w:rPr>
        <w:t>g。</w:t>
      </w:r>
    </w:p>
    <w:p>
      <w:pPr>
        <w:pStyle w:val="2"/>
        <w:ind w:firstLine="883"/>
        <w:jc w:val="center"/>
      </w:pPr>
      <w:r>
        <w:rPr>
          <w:rFonts w:ascii="Times New Roman" w:hAnsi="Times New Roman" w:cs="Times New Roman"/>
        </w:rPr>
        <w:t>九年级化学第九章检测题</w:t>
      </w:r>
      <w:r>
        <w:rPr>
          <w:rFonts w:hint="eastAsia" w:ascii="Times New Roman" w:hAnsi="Times New Roman" w:cs="Times New Roman"/>
        </w:rPr>
        <w:t>　</w:t>
      </w:r>
    </w:p>
    <w:p>
      <w:pPr>
        <w:pStyle w:val="3"/>
        <w:ind w:firstLine="643"/>
        <w:jc w:val="center"/>
      </w:pPr>
      <w:r>
        <w:rPr>
          <w:rFonts w:ascii="Times New Roman" w:hAnsi="Times New Roman" w:cs="Times New Roman"/>
        </w:rPr>
        <w:t>(时间：45分钟　满分：50分)</w:t>
      </w:r>
    </w:p>
    <w:p>
      <w:pPr>
        <w:pStyle w:val="5"/>
        <w:ind w:firstLine="420"/>
        <w:jc w:val="center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可能用到的相对原子质量：H—1　C—12　O—16　Cl—35.5　Ca—40</w:t>
      </w:r>
    </w:p>
    <w:p>
      <w:pPr>
        <w:pStyle w:val="4"/>
        <w:ind w:firstLine="643"/>
        <w:jc w:val="center"/>
      </w:pPr>
      <w:r>
        <w:rPr>
          <w:rFonts w:ascii="Times New Roman" w:hAnsi="Times New Roman" w:cs="Times New Roman"/>
        </w:rPr>
        <w:t>第</w:t>
      </w:r>
      <w:r>
        <w:rPr>
          <w:rFonts w:ascii="宋体" w:hAnsi="宋体" w:eastAsia="宋体" w:cs="Times New Roman"/>
        </w:rPr>
        <w:t>Ⅰ</w:t>
      </w:r>
      <w:r>
        <w:rPr>
          <w:rFonts w:ascii="Times New Roman" w:hAnsi="Times New Roman" w:cs="Times New Roman"/>
        </w:rPr>
        <w:t>卷(选择题　共14分)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一、选择题(共7小题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每小题2分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计14分。每小题只有一个选项是符合题意的)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下列食物中富含维生素的是(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jc w:val="center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5332730" cy="841375"/>
            <wp:effectExtent l="0" t="0" r="1270" b="0"/>
            <wp:docPr id="123449157" name="图片 7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49157" name="图片 71" descr=" "/>
                    <pic:cNvPicPr>
                      <a:picLocks noChangeAspect="1"/>
                    </pic:cNvPicPr>
                  </pic:nvPicPr>
                  <pic:blipFill>
                    <a:blip r:embed="rId15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2730" cy="841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　A．米饭　　　　　　　B．馒头　　　　　　　C．西红柿　　　　　D．鸡蛋牛奶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化学与生产、生活关系密切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下列说法不正确的是(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食用加碘食盐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可预防甲状腺肿大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B．合成使用农药、化肥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可提高农作物产量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加高炼铁厂烟囱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 xml:space="preserve">可减少空气污染 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D．综合利用化石燃料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可提高其利用率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下列对有关问题的认识正确的是(　</w:t>
      </w:r>
      <w:r>
        <w:rPr>
          <w:rFonts w:ascii="Times New Roman" w:hAnsi="Times New Roman" w:cs="Times New Roman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聚乙烯和聚氯乙烯均可用于食品包装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普通玻璃和有机玻璃均属于无机非金属材料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铝合金、铁合金、玻璃钢都属于金属材料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三大合成材料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通常指：塑料、合成橡胶、合成纤维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关爱生命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拥抱健康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是永恒的主题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下列做法不利于人体健康的是(　</w:t>
      </w:r>
      <w:r>
        <w:rPr>
          <w:rFonts w:ascii="Times New Roman" w:hAnsi="Times New Roman" w:cs="Times New Roman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震</w:t>
      </w:r>
      <w:r>
        <w:rPr>
          <w:rFonts w:hint="eastAsia" w:ascii="Times New Roman" w:hAnsi="Times New Roman" w:cs="Times New Roman"/>
        </w:rPr>
        <w:t>后灾区饮用水应消毒处理后才能饮用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日常生活中应有合理的膳食结构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不挑食、不偏食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胃酸过多的病人应少喝汽水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香烟的过滤嘴可滤除一些有害物质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故吸烟对人体无害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氯胺酮(C</w:t>
      </w:r>
      <w:r>
        <w:rPr>
          <w:rFonts w:hint="eastAsia" w:ascii="Times New Roman" w:hAnsi="Times New Roman" w:cs="Times New Roman"/>
          <w:vertAlign w:val="subscript"/>
        </w:rPr>
        <w:t>13</w:t>
      </w:r>
      <w:r>
        <w:rPr>
          <w:rFonts w:hint="eastAsia" w:ascii="Times New Roman" w:hAnsi="Times New Roman" w:cs="Times New Roman"/>
        </w:rPr>
        <w:t>H</w:t>
      </w:r>
      <w:r>
        <w:rPr>
          <w:rFonts w:hint="eastAsia" w:ascii="Times New Roman" w:hAnsi="Times New Roman" w:cs="Times New Roman"/>
          <w:vertAlign w:val="subscript"/>
        </w:rPr>
        <w:t>16</w:t>
      </w:r>
      <w:r>
        <w:rPr>
          <w:rFonts w:hint="eastAsia"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>ClO)俗称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K粉</w:t>
      </w:r>
      <w:r>
        <w:rPr>
          <w:rFonts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是一种麻醉药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可使人产生依赖性。下列说法错误的是(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氯胺酮被非法使用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 xml:space="preserve">会成为毒品 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B．氯胺酮由32个原子构成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坚决不能因好奇而尝试吸食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K粉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D．氯胺酮中碳、氢元素的质量比为39</w:t>
      </w:r>
      <w:r>
        <w:rPr>
          <w:rFonts w:hint="eastAsia" w:hAnsi="宋体" w:cs="Times New Roman"/>
        </w:rPr>
        <w:t>∶</w:t>
      </w:r>
      <w:r>
        <w:rPr>
          <w:rFonts w:ascii="Times New Roman" w:hAnsi="Times New Roman" w:cs="Times New Roman"/>
        </w:rPr>
        <w:t>4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6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下列关于人体健康的说法正确的是(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微量元素是人体必需的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应尽可能多吃含微量元素的营养补剂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油脂危害人体健康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应尽量不吃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食用加入铁强化剂的酱油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有助于防治缺铁性贫血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食用甲醛溶液浸泡保鲜的水产品有利健康</w:t>
      </w:r>
    </w:p>
    <w:p>
      <w:pPr>
        <w:pStyle w:val="5"/>
        <w:ind w:firstLine="420"/>
        <w:rPr>
          <w:rFonts w:ascii="Times New Roman" w:hAnsi="Times New Roman" w:cs="Times New Roman"/>
        </w:rPr>
      </w:pPr>
    </w:p>
    <w:p>
      <w:pPr>
        <w:pStyle w:val="5"/>
        <w:ind w:firstLine="420"/>
        <w:rPr>
          <w:rFonts w:ascii="Times New Roman" w:hAnsi="Times New Roman" w:cs="Times New Roman"/>
        </w:rPr>
      </w:pP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7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燃料电池是一种新型绿色电池。它是把H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、CO、CH</w:t>
      </w:r>
      <w:r>
        <w:rPr>
          <w:rFonts w:hint="eastAsia"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等燃料和空气不断输入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直接氧化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使化学能转变为电能的装置。这三种气体可以作为燃料的原因是(　</w:t>
      </w:r>
      <w:r>
        <w:rPr>
          <w:rFonts w:ascii="Times New Roman" w:hAnsi="Times New Roman" w:cs="Times New Roman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 xml:space="preserve">均是无毒、无害的气体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B．均在自然界中大量存在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 xml:space="preserve">燃烧产物均为二氧化碳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D．均可燃烧并放出大量的热</w:t>
      </w:r>
    </w:p>
    <w:p>
      <w:pPr>
        <w:pStyle w:val="4"/>
        <w:ind w:firstLine="643"/>
        <w:jc w:val="center"/>
      </w:pPr>
      <w:r>
        <w:rPr>
          <w:rFonts w:ascii="Times New Roman" w:hAnsi="Times New Roman" w:cs="Times New Roman"/>
        </w:rPr>
        <w:t>第</w:t>
      </w:r>
      <w:r>
        <w:rPr>
          <w:rFonts w:ascii="宋体" w:hAnsi="宋体" w:eastAsia="宋体" w:cs="Times New Roman"/>
        </w:rPr>
        <w:t>Ⅱ</w:t>
      </w:r>
      <w:r>
        <w:rPr>
          <w:rFonts w:ascii="Times New Roman" w:hAnsi="Times New Roman" w:cs="Times New Roman"/>
        </w:rPr>
        <w:t>卷(非选择题　共36分)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二、填空及简答题(共5小题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计20分。化学方程式2分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其余每空1分)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8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(4分)化学与人体健康息息相关。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(1)下列食物中富含蛋白质的是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A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(填字母序号)。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鱼肉　　　　　　 　B．米饭　　　　　　 　C．西红柿　　　　　 　D．苹果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碘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(填元素名称)会引起甲状腺肿大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食用富含该元素的海产品如__</w:t>
      </w:r>
      <w:r>
        <w:rPr>
          <w:rFonts w:ascii="Times New Roman" w:hAnsi="Times New Roman" w:cs="Times New Roman"/>
          <w:u w:val="single"/>
        </w:rPr>
        <w:t>海带</w:t>
      </w:r>
      <w:r>
        <w:rPr>
          <w:rFonts w:ascii="Times New Roman" w:hAnsi="Times New Roman" w:cs="Times New Roman"/>
        </w:rPr>
        <w:t>__(填一种)有利于人体摄取该元素。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(3)下列生活中的做法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不会危害人体健康的是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C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(填字母序号)。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吸烟  B．过量饮酒  C．均衡饮食  D．食用霉变花生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9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(5分)醇厚鲜香的沙蟹汁是北海特产。请回答下列问题：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(1)腌制沙蟹汁时需要加入碘盐和白酒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碘盐就是在食盐中加入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碘元素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白酒的主要成分是乙醇(C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</w:rPr>
        <w:t>H</w:t>
      </w:r>
      <w:r>
        <w:rPr>
          <w:rFonts w:hint="eastAsia" w:ascii="Times New Roman" w:hAnsi="Times New Roman" w:cs="Times New Roman"/>
          <w:vertAlign w:val="subscript"/>
        </w:rPr>
        <w:t>5</w:t>
      </w:r>
      <w:r>
        <w:rPr>
          <w:rFonts w:hint="eastAsia" w:ascii="Times New Roman" w:hAnsi="Times New Roman" w:cs="Times New Roman"/>
        </w:rPr>
        <w:t>OH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乙醇中碳元素和氧元素的质量之比为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3</w:t>
      </w:r>
      <w:r>
        <w:rPr>
          <w:rFonts w:hAnsi="宋体" w:cs="Times New Roman"/>
          <w:b/>
          <w:bCs/>
          <w:u w:val="single"/>
        </w:rPr>
        <w:t>∶</w:t>
      </w:r>
      <w:r>
        <w:rPr>
          <w:rFonts w:ascii="Times New Roman" w:hAnsi="Times New Roman" w:cs="Times New Roman"/>
          <w:b/>
          <w:bCs/>
          <w:u w:val="single"/>
        </w:rPr>
        <w:t>2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(2)沙蟹汁含有多种氨基酸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但含人体生命活动所需能量主要来源的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糖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类营养素少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所以不能作为主食。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(3)沙蟹汁可用陶罐贮存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陶罐属于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无机非金属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无机非金属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复合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有机合成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)材料；外包装使用的</w:t>
      </w:r>
      <w:r>
        <w:rPr>
          <w:rFonts w:hint="eastAsia" w:ascii="Times New Roman" w:hAnsi="Times New Roman" w:cs="Times New Roman"/>
        </w:rPr>
        <w:t>聚乙烯塑料袋不能随意丢弃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避免造成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白色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污染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10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(3分)根据你的生活经验和所学知识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对下列物质按要求分类(填序号)：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电灯灯口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轮胎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尼龙绳　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一次性注射器　</w:t>
      </w:r>
      <w:r>
        <w:rPr>
          <w:rFonts w:hAnsi="宋体" w:cs="Times New Roman"/>
        </w:rPr>
        <w:t>⑤</w:t>
      </w:r>
      <w:r>
        <w:rPr>
          <w:rFonts w:ascii="Times New Roman" w:hAnsi="Times New Roman" w:cs="Times New Roman"/>
        </w:rPr>
        <w:t>电视机外壳　</w:t>
      </w:r>
      <w:r>
        <w:rPr>
          <w:rFonts w:hAnsi="宋体" w:cs="Times New Roman"/>
        </w:rPr>
        <w:t>⑥</w:t>
      </w:r>
      <w:r>
        <w:rPr>
          <w:rFonts w:ascii="Times New Roman" w:hAnsi="Times New Roman" w:cs="Times New Roman"/>
        </w:rPr>
        <w:t>输送机皮带　</w:t>
      </w:r>
      <w:r>
        <w:rPr>
          <w:rFonts w:hAnsi="宋体" w:cs="Times New Roman"/>
        </w:rPr>
        <w:t>⑦</w:t>
      </w:r>
      <w:r>
        <w:rPr>
          <w:rFonts w:ascii="Times New Roman" w:hAnsi="Times New Roman" w:cs="Times New Roman"/>
        </w:rPr>
        <w:t>医用手套　</w:t>
      </w:r>
      <w:r>
        <w:rPr>
          <w:rFonts w:hAnsi="宋体" w:cs="Times New Roman"/>
        </w:rPr>
        <w:t>⑧</w:t>
      </w:r>
      <w:r>
        <w:rPr>
          <w:rFonts w:ascii="Times New Roman" w:hAnsi="Times New Roman" w:cs="Times New Roman"/>
        </w:rPr>
        <w:t>电木　</w:t>
      </w:r>
      <w:r>
        <w:rPr>
          <w:rFonts w:hAnsi="宋体" w:cs="Times New Roman"/>
        </w:rPr>
        <w:t>⑨</w:t>
      </w:r>
      <w:r>
        <w:rPr>
          <w:rFonts w:ascii="Times New Roman" w:hAnsi="Times New Roman" w:cs="Times New Roman"/>
        </w:rPr>
        <w:t>雨衣　</w:t>
      </w:r>
      <w:r>
        <w:rPr>
          <w:rFonts w:hAnsi="宋体" w:cs="Times New Roman"/>
        </w:rPr>
        <w:t>⑩</w:t>
      </w:r>
      <w:r>
        <w:rPr>
          <w:rFonts w:ascii="Times New Roman" w:hAnsi="Times New Roman" w:cs="Times New Roman"/>
        </w:rPr>
        <w:t>毛衣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(1)属于纤维制品的是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Ansi="宋体" w:cs="Times New Roman"/>
          <w:b/>
          <w:bCs/>
          <w:u w:val="single"/>
        </w:rPr>
        <w:t>③⑩</w:t>
      </w:r>
      <w:r>
        <w:rPr>
          <w:rFonts w:hint="eastAsia" w:hAnsi="宋体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(2)属于塑料制品的是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Ansi="宋体" w:cs="Times New Roman"/>
          <w:b/>
          <w:bCs/>
          <w:u w:val="single"/>
        </w:rPr>
        <w:t>①④⑤⑧⑨</w:t>
      </w:r>
      <w:r>
        <w:rPr>
          <w:rFonts w:hint="eastAsia" w:hAnsi="宋体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(3)属于橡胶制品的是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Ansi="宋体" w:cs="Times New Roman"/>
          <w:b/>
          <w:bCs/>
          <w:u w:val="single"/>
        </w:rPr>
        <w:t>②⑥⑦</w:t>
      </w:r>
      <w:r>
        <w:rPr>
          <w:rFonts w:hint="eastAsia" w:hAnsi="宋体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(5分)随着能源的需求增大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能源与环境已成为人们日益关注的问题。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(1)目前使用的三大化石燃料是：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煤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、石油和天然气。汽车所用的燃料主要是汽油和柴油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它们都是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石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油  </w:t>
      </w:r>
      <w:r>
        <w:rPr>
          <w:rFonts w:ascii="Times New Roman" w:hAnsi="Times New Roman" w:cs="Times New Roman"/>
        </w:rPr>
        <w:t>加工的产品。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(2)新农村建设中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许多村里安装了太阳能路灯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新建了沼气池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沼气的主要成分是甲烷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写出甲烷燃烧的化学方程式</w:t>
      </w:r>
      <w:r>
        <w:rPr>
          <w:rFonts w:ascii="Times New Roman" w:hAnsi="Times New Roman" w:cs="Times New Roman"/>
          <w:b/>
          <w:u w:val="single"/>
        </w:rPr>
        <w:t>CH</w:t>
      </w:r>
      <w:r>
        <w:rPr>
          <w:rFonts w:hint="eastAsia" w:ascii="Times New Roman" w:hAnsi="Times New Roman" w:cs="Times New Roman"/>
          <w:b/>
          <w:u w:val="single"/>
          <w:vertAlign w:val="subscript"/>
        </w:rPr>
        <w:t>4</w:t>
      </w:r>
      <w:r>
        <w:rPr>
          <w:rFonts w:ascii="Times New Roman" w:hAnsi="Times New Roman" w:cs="Times New Roman"/>
          <w:u w:val="single"/>
        </w:rPr>
        <w:t>＋</w:t>
      </w:r>
      <w:r>
        <w:rPr>
          <w:rFonts w:ascii="Times New Roman" w:hAnsi="Times New Roman" w:cs="Times New Roman"/>
          <w:b/>
          <w:u w:val="single"/>
        </w:rPr>
        <w:t>2O</w:t>
      </w:r>
      <w:r>
        <w:rPr>
          <w:rFonts w:hint="eastAsia" w:ascii="Times New Roman" w:hAnsi="Times New Roman" w:cs="Times New Roman"/>
          <w:b/>
          <w:u w:val="single"/>
          <w:vertAlign w:val="subscript"/>
        </w:rPr>
        <w:t>2</w:t>
      </w:r>
      <w:r>
        <w:rPr>
          <w:rFonts w:ascii="Times New Roman" w:hAnsi="Times New Roman" w:cs="Times New Roman"/>
          <w:b/>
          <w:u w:val="single"/>
        </w:rPr>
        <w:fldChar w:fldCharType="begin"/>
      </w:r>
      <w:r>
        <w:rPr>
          <w:rFonts w:ascii="Times New Roman" w:hAnsi="Times New Roman" w:cs="Times New Roman"/>
          <w:b/>
          <w:u w:val="single"/>
        </w:rPr>
        <w:instrText xml:space="preserve">eq \o</w:instrText>
      </w:r>
      <w:r>
        <w:rPr>
          <w:rFonts w:ascii="Times New Roman" w:hAnsi="Times New Roman" w:cs="Times New Roman"/>
          <w:u w:val="single"/>
        </w:rPr>
        <w:instrText xml:space="preserve">(</w:instrText>
      </w:r>
      <w:r>
        <w:rPr>
          <w:rFonts w:ascii="Times New Roman" w:hAnsi="Times New Roman" w:cs="Times New Roman"/>
          <w:b/>
          <w:spacing w:val="-16"/>
          <w:u w:val="single"/>
        </w:rPr>
        <w:instrText xml:space="preserve">====</w:instrText>
      </w:r>
      <w:r>
        <w:rPr>
          <w:rFonts w:ascii="Times New Roman" w:hAnsi="Times New Roman" w:cs="Times New Roman"/>
          <w:b/>
          <w:u w:val="single"/>
        </w:rPr>
        <w:instrText xml:space="preserve">=,\s\up7</w:instrText>
      </w:r>
      <w:r>
        <w:rPr>
          <w:rFonts w:ascii="Times New Roman" w:hAnsi="Times New Roman" w:cs="Times New Roman"/>
          <w:u w:val="single"/>
        </w:rPr>
        <w:instrText xml:space="preserve">(</w:instrText>
      </w:r>
      <w:r>
        <w:rPr>
          <w:rFonts w:ascii="Times New Roman" w:hAnsi="Times New Roman" w:cs="Times New Roman"/>
          <w:sz w:val="15"/>
          <w:u w:val="single"/>
        </w:rPr>
        <w:instrText xml:space="preserve">点燃</w:instrText>
      </w:r>
      <w:r>
        <w:rPr>
          <w:rFonts w:ascii="Times New Roman" w:hAnsi="Times New Roman" w:cs="Times New Roman"/>
          <w:u w:val="single"/>
        </w:rPr>
        <w:instrText xml:space="preserve">))</w:instrText>
      </w:r>
      <w:r>
        <w:rPr>
          <w:rFonts w:ascii="Times New Roman" w:hAnsi="Times New Roman" w:cs="Times New Roman"/>
          <w:b/>
          <w:u w:val="single"/>
        </w:rPr>
        <w:fldChar w:fldCharType="end"/>
      </w:r>
      <w:r>
        <w:rPr>
          <w:rFonts w:ascii="Times New Roman" w:hAnsi="Times New Roman" w:cs="Times New Roman"/>
          <w:b/>
          <w:u w:val="single"/>
        </w:rPr>
        <w:t>CO</w:t>
      </w:r>
      <w:r>
        <w:rPr>
          <w:rFonts w:hint="eastAsia" w:ascii="Times New Roman" w:hAnsi="Times New Roman" w:cs="Times New Roman"/>
          <w:b/>
          <w:u w:val="single"/>
          <w:vertAlign w:val="subscript"/>
        </w:rPr>
        <w:t>2</w:t>
      </w:r>
      <w:r>
        <w:rPr>
          <w:rFonts w:ascii="Times New Roman" w:hAnsi="Times New Roman" w:cs="Times New Roman"/>
          <w:u w:val="single"/>
        </w:rPr>
        <w:t>＋</w:t>
      </w:r>
      <w:r>
        <w:rPr>
          <w:rFonts w:ascii="Times New Roman" w:hAnsi="Times New Roman" w:cs="Times New Roman"/>
          <w:b/>
          <w:u w:val="single"/>
        </w:rPr>
        <w:t>2H</w:t>
      </w:r>
      <w:r>
        <w:rPr>
          <w:rFonts w:hint="eastAsia" w:ascii="Times New Roman" w:hAnsi="Times New Roman" w:cs="Times New Roman"/>
          <w:b/>
          <w:u w:val="single"/>
          <w:vertAlign w:val="subscript"/>
        </w:rPr>
        <w:t>2</w:t>
      </w:r>
      <w:r>
        <w:rPr>
          <w:rFonts w:hint="eastAsia" w:ascii="Times New Roman" w:hAnsi="Times New Roman" w:cs="Times New Roman"/>
          <w:b/>
          <w:u w:val="single"/>
        </w:rPr>
        <w:t xml:space="preserve">O </w:t>
      </w:r>
      <w:r>
        <w:rPr>
          <w:rFonts w:ascii="Times New Roman" w:hAnsi="Times New Roman" w:cs="Times New Roman"/>
        </w:rPr>
        <w:t>。写出另外一种正在开发和利用的新能源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太阳能(或风能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等)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(3分)近期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央视对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用棉花代替肉松制</w:t>
      </w:r>
      <w:r>
        <w:rPr>
          <w:rFonts w:hAnsi="宋体" w:cs="Times New Roman"/>
        </w:rPr>
        <w:t>‘</w:t>
      </w:r>
      <w:r>
        <w:rPr>
          <w:rFonts w:ascii="Times New Roman" w:hAnsi="Times New Roman" w:cs="Times New Roman"/>
        </w:rPr>
        <w:t>肉松饼</w:t>
      </w:r>
      <w:r>
        <w:rPr>
          <w:rFonts w:hAnsi="宋体" w:cs="Times New Roman"/>
        </w:rPr>
        <w:t>’”</w:t>
      </w:r>
      <w:r>
        <w:rPr>
          <w:rFonts w:ascii="Times New Roman" w:hAnsi="Times New Roman" w:cs="Times New Roman"/>
        </w:rPr>
        <w:t>的消息进行辟谣。资料表明：肉松是用动物肌肉制作的蓬松絮状肉制品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棉花主要含有植物纤维。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(1)棉花属于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天然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天然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合成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)有机高分子材料。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(2)肉松中含量最多的营养素是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蛋白质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3)使用燃烧法鉴别肉松与棉花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点燃时闻到烧焦羽毛气味的是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肉松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黑体" w:cs="Times New Roman"/>
        </w:rPr>
      </w:pP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三、实验及探究题(共2小题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计11分。化学方程式2分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ascii="Times New Roman" w:hAnsi="Times New Roman" w:eastAsia="黑体" w:cs="Times New Roman"/>
        </w:rPr>
        <w:t>其余每空1分)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(3分)为了解环境因素对维生素C含量的影响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从而更好地保存有关食物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某兴趣小组同学根据维生素C可使高锰酸钾(KMnO</w:t>
      </w:r>
      <w:r>
        <w:rPr>
          <w:rFonts w:hint="eastAsia"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)溶液褪色的原理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进行了如下表所示的实验。</w:t>
      </w:r>
    </w:p>
    <w:tbl>
      <w:tblPr>
        <w:tblStyle w:val="10"/>
        <w:tblW w:w="849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0"/>
        <w:gridCol w:w="4144"/>
        <w:gridCol w:w="36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编号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维生素C溶液的处理方法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使40 mL KMnO</w:t>
            </w:r>
            <w:r>
              <w:rPr>
                <w:rFonts w:hint="eastAsia" w:ascii="Times New Roman" w:hAnsi="Times New Roman" w:eastAsia="楷体_GB2312" w:cs="Times New Roman"/>
                <w:vertAlign w:val="subscript"/>
              </w:rPr>
              <w:t>4</w:t>
            </w:r>
            <w:r>
              <w:rPr>
                <w:rFonts w:ascii="Times New Roman" w:hAnsi="Times New Roman" w:eastAsia="楷体_GB2312" w:cs="Times New Roman"/>
              </w:rPr>
              <w:t>溶液褪色的平均滴数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1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_GB2312" w:cs="Times New Roman"/>
              </w:rPr>
              <w:t>2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强烈阳光直射5 h后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0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_GB2312" w:cs="Times New Roman"/>
              </w:rPr>
              <w:t>3</w:t>
            </w:r>
          </w:p>
        </w:tc>
        <w:tc>
          <w:tcPr>
            <w:tcW w:w="4144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煮沸10 min后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放置于室内暗处0.5 h</w:t>
            </w:r>
          </w:p>
        </w:tc>
        <w:tc>
          <w:tcPr>
            <w:tcW w:w="3651" w:type="dxa"/>
            <w:shd w:val="clear" w:color="auto" w:fill="auto"/>
            <w:vAlign w:val="center"/>
          </w:tcPr>
          <w:p>
            <w:pPr>
              <w:pStyle w:val="5"/>
              <w:ind w:firstLine="0" w:firstLineChars="0"/>
              <w:jc w:val="center"/>
              <w:rPr>
                <w:rFonts w:ascii="Times New Roman" w:hAnsi="Times New Roman" w:eastAsia="MingLiU_HKSCS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21</w:t>
            </w:r>
          </w:p>
        </w:tc>
      </w:tr>
    </w:tbl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(1)他们探究了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光照、温度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对维生素C含量的影响；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(2)他们的探究对我们的启示是：在贮存富含维生素C的食物时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应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u w:val="single"/>
        </w:rPr>
        <w:t>避免光照和高温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以防止其中的维生素C过量流失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降低食物的营养价值；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(3)为了解维生素C的化学性质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他们用pH试纸测得该维生素C溶液的pH在1至2之间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说明维生素C具有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酸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性。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(8分)日常生活中使用的塑料袋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有的是用聚乙烯制成的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有的是用聚氯乙烯制成的。小凤对包装食</w:t>
      </w:r>
      <w:r>
        <w:rPr>
          <w:rFonts w:hint="eastAsia" w:ascii="Times New Roman" w:hAnsi="Times New Roman" w:cs="Times New Roman"/>
        </w:rPr>
        <w:t>品的塑料袋进行探究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以验证其成分。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【作出猜想】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该塑料袋是用聚乙烯制成的；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该塑料袋是用聚氯乙烯制成的。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【查阅资料】</w:t>
      </w:r>
      <w:r>
        <w:rPr>
          <w:rFonts w:ascii="Times New Roman" w:hAnsi="Times New Roman" w:cs="Times New Roman"/>
        </w:rPr>
        <w:t>聚乙烯完全燃烧生成二氧化碳和水；聚氯乙烯完全燃烧生成二氧化碳、水和氯化氢；无水硫酸铜是白色粉末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遇水变为蓝色。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【实验探究】</w:t>
      </w:r>
      <w:r>
        <w:rPr>
          <w:rFonts w:ascii="Times New Roman" w:hAnsi="Times New Roman" w:cs="Times New Roman"/>
        </w:rPr>
        <w:t>小凤将装置按A、B、C、D顺序连接好后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进行实验。在实验过程中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、D产生明显现象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无明显现象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说明塑料袋燃烧没有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HCl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(填化学式)气体生成。B装置的作用是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  <w:b/>
          <w:bCs/>
          <w:u w:val="single"/>
        </w:rPr>
        <w:t>检验是否有水生成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</w:rPr>
        <w:t>；D装置中发生反应的化学方程式是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  <w:b/>
          <w:bCs/>
          <w:u w:val="single"/>
        </w:rPr>
        <w:t>Ca(OH)</w:t>
      </w:r>
      <w:r>
        <w:rPr>
          <w:rFonts w:hint="eastAsia" w:ascii="Times New Roman" w:hAnsi="Times New Roman" w:cs="Times New Roman"/>
          <w:b/>
          <w:bCs/>
          <w:u w:val="single"/>
          <w:vertAlign w:val="subscript"/>
        </w:rPr>
        <w:t>2</w:t>
      </w:r>
      <w:r>
        <w:rPr>
          <w:rFonts w:ascii="Times New Roman" w:hAnsi="Times New Roman" w:cs="Times New Roman"/>
          <w:b/>
          <w:bCs/>
          <w:u w:val="single"/>
        </w:rPr>
        <w:t>＋CO</w:t>
      </w:r>
      <w:r>
        <w:rPr>
          <w:rFonts w:hint="eastAsia" w:ascii="Times New Roman" w:hAnsi="Times New Roman" w:cs="Times New Roman"/>
          <w:b/>
          <w:bCs/>
          <w:u w:val="single"/>
          <w:vertAlign w:val="subscript"/>
        </w:rPr>
        <w:t>2</w:t>
      </w:r>
      <w:r>
        <w:rPr>
          <w:rFonts w:hint="eastAsia" w:ascii="Times New Roman" w:hAnsi="Times New Roman" w:cs="Times New Roman"/>
          <w:b/>
          <w:bCs/>
          <w:spacing w:val="-16"/>
          <w:u w:val="single"/>
        </w:rPr>
        <w:t>==</w:t>
      </w:r>
      <w:r>
        <w:rPr>
          <w:rFonts w:hint="eastAsia" w:ascii="Times New Roman" w:hAnsi="Times New Roman" w:cs="Times New Roman"/>
          <w:b/>
          <w:bCs/>
          <w:u w:val="single"/>
        </w:rPr>
        <w:t>=CaCO</w:t>
      </w:r>
      <w:r>
        <w:rPr>
          <w:rFonts w:hint="eastAsia" w:ascii="Times New Roman" w:hAnsi="Times New Roman" w:cs="Times New Roman"/>
          <w:b/>
          <w:bCs/>
          <w:u w:val="single"/>
          <w:vertAlign w:val="subscript"/>
        </w:rPr>
        <w:t>3</w:t>
      </w:r>
      <w:r>
        <w:rPr>
          <w:rFonts w:hint="eastAsia" w:hAnsi="宋体" w:cs="Times New Roman"/>
          <w:b/>
          <w:bCs/>
          <w:u w:val="single"/>
        </w:rPr>
        <w:t>↓</w:t>
      </w:r>
      <w:r>
        <w:rPr>
          <w:rFonts w:ascii="Times New Roman" w:hAnsi="Times New Roman" w:cs="Times New Roman"/>
          <w:b/>
          <w:bCs/>
          <w:u w:val="single"/>
        </w:rPr>
        <w:t>＋H</w:t>
      </w:r>
      <w:r>
        <w:rPr>
          <w:rFonts w:hint="eastAsia" w:ascii="Times New Roman" w:hAnsi="Times New Roman" w:cs="Times New Roman"/>
          <w:b/>
          <w:bCs/>
          <w:u w:val="single"/>
          <w:vertAlign w:val="subscript"/>
        </w:rPr>
        <w:t>2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O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3774440" cy="922020"/>
            <wp:effectExtent l="0" t="0" r="0" b="0"/>
            <wp:docPr id="1678527596" name="图片 7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527596" name="图片 72" descr=" 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74440" cy="922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【实验结论】</w:t>
      </w:r>
      <w:r>
        <w:rPr>
          <w:rFonts w:ascii="Times New Roman" w:hAnsi="Times New Roman" w:cs="Times New Roman"/>
        </w:rPr>
        <w:t>通过实验证明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猜想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Ansi="宋体" w:cs="Times New Roman"/>
          <w:b/>
          <w:bCs/>
          <w:u w:val="single"/>
        </w:rPr>
        <w:t>①</w:t>
      </w:r>
      <w:r>
        <w:rPr>
          <w:rFonts w:hint="eastAsia" w:hAnsi="宋体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是正确的。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【交流反思】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从化学角度分析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大量使用塑料制品会导致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hAnsi="宋体" w:cs="Times New Roman"/>
          <w:b/>
          <w:bCs/>
          <w:u w:val="single"/>
        </w:rPr>
        <w:t>“</w:t>
      </w:r>
      <w:r>
        <w:rPr>
          <w:rFonts w:ascii="Times New Roman" w:hAnsi="Times New Roman" w:cs="Times New Roman"/>
          <w:b/>
          <w:bCs/>
          <w:u w:val="single"/>
        </w:rPr>
        <w:t>白色污染</w:t>
      </w:r>
      <w:r>
        <w:rPr>
          <w:rFonts w:hAnsi="宋体" w:cs="Times New Roman"/>
          <w:b/>
          <w:bCs/>
          <w:u w:val="single"/>
        </w:rPr>
        <w:t>”</w:t>
      </w:r>
      <w:r>
        <w:rPr>
          <w:rFonts w:hint="eastAsia" w:hAnsi="宋体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连接实验仪器时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、C位置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不能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</w:rPr>
        <w:t>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不能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)进行交换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并说明理由：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因为若将B、C位置交换</w:t>
      </w:r>
      <w:r>
        <w:rPr>
          <w:rFonts w:hint="eastAsia" w:ascii="Times New Roman" w:hAnsi="Times New Roman" w:eastAsia="MingLiU_HKSCS" w:cs="Times New Roman"/>
          <w:b/>
          <w:bCs/>
          <w:u w:val="single"/>
        </w:rPr>
        <w:t>，</w:t>
      </w:r>
      <w:r>
        <w:rPr>
          <w:rFonts w:ascii="Times New Roman" w:hAnsi="Times New Roman" w:cs="Times New Roman"/>
          <w:b/>
          <w:bCs/>
          <w:u w:val="single"/>
        </w:rPr>
        <w:t>气体经过C装置会带出溶液中的少量水</w:t>
      </w:r>
      <w:r>
        <w:rPr>
          <w:rFonts w:hint="eastAsia" w:ascii="Times New Roman" w:hAnsi="Times New Roman" w:eastAsia="MingLiU_HKSCS" w:cs="Times New Roman"/>
          <w:b/>
          <w:bCs/>
          <w:u w:val="single"/>
        </w:rPr>
        <w:t>，</w:t>
      </w:r>
      <w:r>
        <w:rPr>
          <w:rFonts w:ascii="Times New Roman" w:hAnsi="Times New Roman" w:cs="Times New Roman"/>
          <w:b/>
          <w:bCs/>
          <w:u w:val="single"/>
        </w:rPr>
        <w:t>则无法检验反应是否有水生成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黑体" w:cs="Times New Roman"/>
        </w:rPr>
        <w:t>四、计算与分析题(5分)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15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钙是人体中含量较高的常量元素之一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缺钙可能导致幼儿及青少年发育不良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严重时还会患佝偻病。李明的父亲为他买回一瓶补钙保健品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他仔细阅读了标签上的说明(如图)。为了验证该保健品中碳酸钙的含量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取出5片药品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加入足量的稀盐酸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充分反应后收集到3.3 g二氧化碳(假定除碳酸钙外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其他成分不与盐酸反应)。</w:t>
      </w:r>
    </w:p>
    <w:tbl>
      <w:tblPr>
        <w:tblStyle w:val="11"/>
        <w:tblW w:w="4166" w:type="dxa"/>
        <w:tblInd w:w="117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66" w:type="dxa"/>
          </w:tcPr>
          <w:p>
            <w:pPr>
              <w:pStyle w:val="5"/>
              <w:ind w:firstLine="0" w:firstLineChars="0"/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【净含量】2 g</w:t>
            </w:r>
            <w:r>
              <w:rPr>
                <w:rFonts w:hAnsi="宋体" w:cs="Times New Roman"/>
              </w:rPr>
              <w:t>×</w:t>
            </w:r>
            <w:r>
              <w:rPr>
                <w:rFonts w:ascii="Times New Roman" w:hAnsi="Times New Roman" w:eastAsia="楷体_GB2312" w:cs="Times New Roman"/>
              </w:rPr>
              <w:t>200 片</w:t>
            </w:r>
          </w:p>
          <w:p>
            <w:pPr>
              <w:pStyle w:val="5"/>
              <w:ind w:firstLine="0" w:firstLineChars="0"/>
              <w:jc w:val="left"/>
              <w:rPr>
                <w:rFonts w:ascii="MingLiU_HKSCS" w:hAnsi="MingLiU_HKSCS" w:eastAsia="MingLiU_HKSCS" w:cs="MingLiU_HKSCS"/>
              </w:rPr>
            </w:pPr>
            <w:r>
              <w:rPr>
                <w:rFonts w:ascii="Times New Roman" w:hAnsi="Times New Roman" w:eastAsia="楷体_GB2312" w:cs="Times New Roman"/>
              </w:rPr>
              <w:t>【主要原料】碳酸钙(质量分数</w:t>
            </w:r>
            <w:r>
              <w:rPr>
                <w:rFonts w:hAnsi="宋体" w:cs="Times New Roman"/>
              </w:rPr>
              <w:t>≥</w:t>
            </w:r>
            <w:r>
              <w:rPr>
                <w:rFonts w:ascii="Times New Roman" w:hAnsi="Times New Roman" w:eastAsia="楷体_GB2312" w:cs="Times New Roman"/>
              </w:rPr>
              <w:t>70%)</w:t>
            </w:r>
          </w:p>
          <w:p>
            <w:pPr>
              <w:pStyle w:val="5"/>
              <w:ind w:firstLine="0" w:firstLineChars="0"/>
              <w:jc w:val="left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【食用方法】每日两次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每次一片</w:t>
            </w:r>
            <w:r>
              <w:rPr>
                <w:rFonts w:hint="eastAsia" w:ascii="MingLiU_HKSCS" w:hAnsi="MingLiU_HKSCS" w:eastAsia="MingLiU_HKSCS" w:cs="MingLiU_HKSCS"/>
              </w:rPr>
              <w:t>，</w:t>
            </w:r>
            <w:r>
              <w:rPr>
                <w:rFonts w:ascii="Times New Roman" w:hAnsi="Times New Roman" w:eastAsia="楷体_GB2312" w:cs="Times New Roman"/>
              </w:rPr>
              <w:t>嚼食</w:t>
            </w:r>
          </w:p>
        </w:tc>
      </w:tr>
    </w:tbl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(1)已知碳酸钙的相对分子质量是100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则钙元素的相对原子质量为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40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</w:t>
      </w:r>
      <w:r>
        <w:rPr>
          <w:rFonts w:ascii="Times New Roman" w:hAnsi="Times New Roman" w:cs="Times New Roman"/>
        </w:rPr>
        <w:t>。</w:t>
      </w:r>
    </w:p>
    <w:p>
      <w:pPr>
        <w:pStyle w:val="5"/>
        <w:ind w:firstLine="42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(2)通过计算验证：该保健品主要原料含量是否属实(写出计算过程)?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解：设每5片药品中含碳酸钙的质量为</w:t>
      </w:r>
      <w:r>
        <w:rPr>
          <w:rFonts w:hint="eastAsia" w:ascii="Times New Roman" w:hAnsi="Times New Roman" w:cs="Times New Roman"/>
          <w:b/>
          <w:bCs/>
        </w:rPr>
        <w:t>x。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CaCO</w:t>
      </w:r>
      <w:r>
        <w:rPr>
          <w:rFonts w:hint="eastAsia" w:ascii="Times New Roman" w:hAnsi="Times New Roman" w:cs="Times New Roman"/>
          <w:b/>
          <w:bCs/>
          <w:vertAlign w:val="subscript"/>
        </w:rPr>
        <w:t>3</w:t>
      </w:r>
      <w:r>
        <w:rPr>
          <w:rFonts w:ascii="Times New Roman" w:hAnsi="Times New Roman" w:cs="Times New Roman"/>
          <w:b/>
          <w:bCs/>
        </w:rPr>
        <w:t>＋2HCl</w:t>
      </w:r>
      <w:r>
        <w:rPr>
          <w:rFonts w:ascii="Times New Roman" w:hAnsi="Times New Roman" w:cs="Times New Roman"/>
          <w:b/>
          <w:bCs/>
          <w:spacing w:val="-16"/>
        </w:rPr>
        <w:t>==</w:t>
      </w:r>
      <w:r>
        <w:rPr>
          <w:rFonts w:ascii="Times New Roman" w:hAnsi="Times New Roman" w:cs="Times New Roman"/>
          <w:b/>
          <w:bCs/>
        </w:rPr>
        <w:t>=CaCl</w:t>
      </w:r>
      <w:r>
        <w:rPr>
          <w:rFonts w:hint="eastAsia" w:ascii="Times New Roman" w:hAnsi="Times New Roman" w:cs="Times New Roman"/>
          <w:b/>
          <w:bCs/>
          <w:vertAlign w:val="subscript"/>
        </w:rPr>
        <w:t>2</w:t>
      </w:r>
      <w:r>
        <w:rPr>
          <w:rFonts w:ascii="Times New Roman" w:hAnsi="Times New Roman" w:cs="Times New Roman"/>
          <w:b/>
          <w:bCs/>
        </w:rPr>
        <w:t>＋H</w:t>
      </w:r>
      <w:r>
        <w:rPr>
          <w:rFonts w:hint="eastAsia" w:ascii="Times New Roman" w:hAnsi="Times New Roman" w:cs="Times New Roman"/>
          <w:b/>
          <w:bCs/>
          <w:vertAlign w:val="subscript"/>
        </w:rPr>
        <w:t>2</w:t>
      </w:r>
      <w:r>
        <w:rPr>
          <w:rFonts w:hint="eastAsia" w:ascii="Times New Roman" w:hAnsi="Times New Roman" w:cs="Times New Roman"/>
          <w:b/>
          <w:bCs/>
        </w:rPr>
        <w:t>O</w:t>
      </w:r>
      <w:r>
        <w:rPr>
          <w:rFonts w:ascii="Times New Roman" w:hAnsi="Times New Roman" w:cs="Times New Roman"/>
          <w:b/>
          <w:bCs/>
        </w:rPr>
        <w:t>＋CO</w:t>
      </w:r>
      <w:r>
        <w:rPr>
          <w:rFonts w:hint="eastAsia" w:ascii="Times New Roman" w:hAnsi="Times New Roman" w:cs="Times New Roman"/>
          <w:b/>
          <w:bCs/>
          <w:vertAlign w:val="subscript"/>
        </w:rPr>
        <w:t>2</w:t>
      </w:r>
      <w:r>
        <w:rPr>
          <w:rFonts w:hint="eastAsia" w:hAnsi="宋体" w:cs="Times New Roman"/>
          <w:b/>
          <w:bCs/>
        </w:rPr>
        <w:t>↑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　100　　　　　　　　　　　　　44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　 </w:t>
      </w:r>
      <w:r>
        <w:rPr>
          <w:rFonts w:hint="eastAsia" w:ascii="Times New Roman" w:hAnsi="Times New Roman" w:cs="Times New Roman"/>
          <w:b/>
          <w:bCs/>
        </w:rPr>
        <w:t>x</w:t>
      </w:r>
      <w:r>
        <w:rPr>
          <w:rFonts w:ascii="Times New Roman" w:hAnsi="Times New Roman" w:cs="Times New Roman"/>
          <w:b/>
          <w:bCs/>
        </w:rPr>
        <w:t>　　　　　　　　　　　 　　3.3 g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fldChar w:fldCharType="begin"/>
      </w:r>
      <w:r>
        <w:rPr>
          <w:rFonts w:ascii="Times New Roman" w:hAnsi="Times New Roman" w:cs="Times New Roman"/>
          <w:b/>
          <w:bCs/>
        </w:rPr>
        <w:instrText xml:space="preserve">eq \f(100,44)</w:instrText>
      </w:r>
      <w:r>
        <w:rPr>
          <w:rFonts w:ascii="Times New Roman" w:hAnsi="Times New Roman" w:cs="Times New Roman"/>
          <w:b/>
          <w:bCs/>
        </w:rPr>
        <w:fldChar w:fldCharType="end"/>
      </w:r>
      <w:r>
        <w:rPr>
          <w:rFonts w:ascii="Times New Roman" w:hAnsi="Times New Roman" w:cs="Times New Roman"/>
          <w:b/>
          <w:bCs/>
        </w:rPr>
        <w:t>＝</w:t>
      </w:r>
      <w:r>
        <w:rPr>
          <w:rFonts w:ascii="Times New Roman" w:hAnsi="Times New Roman" w:cs="Times New Roman"/>
          <w:b/>
          <w:bCs/>
        </w:rPr>
        <w:fldChar w:fldCharType="begin"/>
      </w:r>
      <w:r>
        <w:rPr>
          <w:rFonts w:ascii="Times New Roman" w:hAnsi="Times New Roman" w:cs="Times New Roman"/>
          <w:b/>
          <w:bCs/>
        </w:rPr>
        <w:instrText xml:space="preserve">eq \f(</w:instrText>
      </w:r>
      <w:r>
        <w:rPr>
          <w:rFonts w:hint="eastAsia" w:ascii="Times New Roman" w:hAnsi="Times New Roman" w:cs="Times New Roman"/>
          <w:b/>
          <w:bCs/>
        </w:rPr>
        <w:instrText xml:space="preserve">x,3.3 g)</w:instrText>
      </w:r>
      <w:r>
        <w:rPr>
          <w:rFonts w:ascii="Times New Roman" w:hAnsi="Times New Roman" w:cs="Times New Roman"/>
          <w:b/>
          <w:bCs/>
        </w:rPr>
        <w:fldChar w:fldCharType="end"/>
      </w:r>
      <w:r>
        <w:rPr>
          <w:rFonts w:hint="eastAsia" w:ascii="Times New Roman" w:hAnsi="Times New Roman" w:eastAsia="MingLiU_HKSCS" w:cs="Times New Roman"/>
          <w:b/>
          <w:bCs/>
        </w:rPr>
        <w:t>，</w:t>
      </w:r>
      <w:r>
        <w:rPr>
          <w:rFonts w:ascii="Times New Roman" w:hAnsi="Times New Roman" w:cs="Times New Roman"/>
          <w:b/>
          <w:bCs/>
        </w:rPr>
        <w:t>解得</w:t>
      </w:r>
      <w:r>
        <w:rPr>
          <w:rFonts w:hint="eastAsia" w:ascii="Times New Roman" w:hAnsi="Times New Roman" w:cs="Times New Roman"/>
          <w:b/>
          <w:bCs/>
        </w:rPr>
        <w:t>x</w:t>
      </w:r>
      <w:r>
        <w:rPr>
          <w:rFonts w:ascii="Times New Roman" w:hAnsi="Times New Roman" w:cs="Times New Roman"/>
          <w:b/>
          <w:bCs/>
        </w:rPr>
        <w:t>＝7.5 g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所以药品中碳酸钙的质量分数是</w:t>
      </w:r>
      <w:r>
        <w:rPr>
          <w:rFonts w:ascii="Times New Roman" w:hAnsi="Times New Roman" w:cs="Times New Roman"/>
          <w:b/>
          <w:bCs/>
        </w:rPr>
        <w:fldChar w:fldCharType="begin"/>
      </w:r>
      <w:r>
        <w:rPr>
          <w:rFonts w:ascii="Times New Roman" w:hAnsi="Times New Roman" w:cs="Times New Roman"/>
          <w:b/>
          <w:bCs/>
        </w:rPr>
        <w:instrText xml:space="preserve">eq \f(7.5 g,2 g</w:instrText>
      </w:r>
      <w:r>
        <w:rPr>
          <w:rFonts w:hAnsi="宋体" w:cs="Times New Roman"/>
          <w:b/>
          <w:bCs/>
        </w:rPr>
        <w:instrText xml:space="preserve">×</w:instrText>
      </w:r>
      <w:r>
        <w:rPr>
          <w:rFonts w:ascii="Times New Roman" w:hAnsi="Times New Roman" w:cs="Times New Roman"/>
          <w:b/>
          <w:bCs/>
        </w:rPr>
        <w:instrText xml:space="preserve"> 5)</w:instrText>
      </w:r>
      <w:r>
        <w:rPr>
          <w:rFonts w:ascii="Times New Roman" w:hAnsi="Times New Roman" w:cs="Times New Roman"/>
          <w:b/>
          <w:bCs/>
        </w:rPr>
        <w:fldChar w:fldCharType="end"/>
      </w:r>
      <w:r>
        <w:rPr>
          <w:rFonts w:hAnsi="宋体" w:cs="Times New Roman"/>
          <w:b/>
          <w:bCs/>
        </w:rPr>
        <w:t>×</w:t>
      </w:r>
      <w:r>
        <w:rPr>
          <w:rFonts w:ascii="Times New Roman" w:hAnsi="Times New Roman" w:cs="Times New Roman"/>
          <w:b/>
          <w:bCs/>
        </w:rPr>
        <w:t xml:space="preserve"> 100%＝75%</w:t>
      </w:r>
    </w:p>
    <w:p>
      <w:pPr>
        <w:pStyle w:val="5"/>
        <w:ind w:firstLine="422"/>
        <w:rPr>
          <w:rFonts w:ascii="Times New Roman" w:hAnsi="Times New Roman" w:eastAsia="MingLiU_HKSCS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通过计算得出碳酸钙的质量分数是75%</w:t>
      </w:r>
      <w:r>
        <w:rPr>
          <w:rFonts w:hint="eastAsia" w:ascii="Times New Roman" w:hAnsi="Times New Roman" w:eastAsia="MingLiU_HKSCS" w:cs="Times New Roman"/>
          <w:b/>
          <w:bCs/>
        </w:rPr>
        <w:t>，</w:t>
      </w:r>
      <w:r>
        <w:rPr>
          <w:rFonts w:ascii="Times New Roman" w:hAnsi="Times New Roman" w:cs="Times New Roman"/>
          <w:b/>
          <w:bCs/>
        </w:rPr>
        <w:t>大于70%</w:t>
      </w:r>
      <w:r>
        <w:rPr>
          <w:rFonts w:hint="eastAsia" w:ascii="Times New Roman" w:hAnsi="Times New Roman" w:eastAsia="MingLiU_HKSCS" w:cs="Times New Roman"/>
          <w:b/>
          <w:bCs/>
        </w:rPr>
        <w:t>，</w:t>
      </w:r>
      <w:r>
        <w:rPr>
          <w:rFonts w:ascii="Times New Roman" w:hAnsi="Times New Roman" w:cs="Times New Roman"/>
          <w:b/>
          <w:bCs/>
        </w:rPr>
        <w:t>所以该保健品主要原料含量标注属实。</w:t>
      </w:r>
    </w:p>
    <w:p>
      <w:pPr>
        <w:ind w:firstLine="422"/>
      </w:pPr>
      <w:r>
        <w:rPr>
          <w:rFonts w:ascii="Times New Roman" w:hAnsi="Times New Roman" w:cs="Times New Roman"/>
          <w:b/>
          <w:bCs/>
        </w:rPr>
        <w:t>(3)李明按照说明书服用一个月(30天)</w:t>
      </w:r>
      <w:r>
        <w:rPr>
          <w:rFonts w:hint="eastAsia" w:ascii="Times New Roman" w:hAnsi="Times New Roman" w:eastAsia="MingLiU_HKSCS" w:cs="Times New Roman"/>
          <w:b/>
          <w:bCs/>
        </w:rPr>
        <w:t>，</w:t>
      </w:r>
      <w:r>
        <w:rPr>
          <w:rFonts w:ascii="Times New Roman" w:hAnsi="Times New Roman" w:cs="Times New Roman"/>
          <w:b/>
          <w:bCs/>
        </w:rPr>
        <w:t>理论上吸收了钙元素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</w:t>
      </w:r>
      <w:r>
        <w:rPr>
          <w:rFonts w:ascii="Times New Roman" w:hAnsi="Times New Roman" w:cs="Times New Roman"/>
          <w:b/>
          <w:bCs/>
          <w:u w:val="single"/>
        </w:rPr>
        <w:t>36</w:t>
      </w:r>
      <w:r>
        <w:rPr>
          <w:rFonts w:hint="eastAsia" w:ascii="Times New Roman" w:hAnsi="Times New Roman" w:cs="Times New Roman"/>
          <w:b/>
          <w:bCs/>
          <w:u w:val="single"/>
        </w:rPr>
        <w:t xml:space="preserve">    </w:t>
      </w:r>
      <w:r>
        <w:rPr>
          <w:rFonts w:ascii="Times New Roman" w:hAnsi="Times New Roman" w:cs="Times New Roman"/>
          <w:b/>
          <w:bCs/>
        </w:rPr>
        <w:t>g。</w:t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2C3316"/>
    <w:multiLevelType w:val="multilevel"/>
    <w:tmpl w:val="522C3316"/>
    <w:lvl w:ilvl="0" w:tentative="0">
      <w:start w:val="2"/>
      <w:numFmt w:val="decimalEnclosedCircle"/>
      <w:lvlText w:val="%1"/>
      <w:lvlJc w:val="left"/>
      <w:pPr>
        <w:ind w:left="780" w:hanging="360"/>
      </w:pPr>
      <w:rPr>
        <w:rFonts w:hint="default" w:ascii="宋体" w:hAnsi="宋体" w:eastAsia="宋体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1696"/>
    <w:rsid w:val="0013373D"/>
    <w:rsid w:val="00172320"/>
    <w:rsid w:val="002D2530"/>
    <w:rsid w:val="00B816BB"/>
    <w:rsid w:val="00D436F2"/>
    <w:rsid w:val="00D72F5E"/>
    <w:rsid w:val="00DB24B2"/>
    <w:rsid w:val="00E81696"/>
    <w:rsid w:val="05744B12"/>
    <w:rsid w:val="12AE72D3"/>
    <w:rsid w:val="1D300E7C"/>
    <w:rsid w:val="208E07FA"/>
    <w:rsid w:val="23E15891"/>
    <w:rsid w:val="2A503889"/>
    <w:rsid w:val="34FA7E1E"/>
    <w:rsid w:val="371B7E9E"/>
    <w:rsid w:val="39CC6197"/>
    <w:rsid w:val="3D832CB0"/>
    <w:rsid w:val="45663011"/>
    <w:rsid w:val="4B193E51"/>
    <w:rsid w:val="4C805944"/>
    <w:rsid w:val="5A190C36"/>
    <w:rsid w:val="61EE0510"/>
    <w:rsid w:val="66060536"/>
    <w:rsid w:val="79C80C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iPriority="99" w:semiHidden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Plain Text"/>
    <w:basedOn w:val="1"/>
    <w:unhideWhenUsed/>
    <w:qFormat/>
    <w:uiPriority w:val="99"/>
    <w:rPr>
      <w:rFonts w:ascii="宋体" w:hAnsi="Courier New" w:eastAsia="宋体" w:cs="Courier New"/>
      <w:szCs w:val="21"/>
    </w:rPr>
  </w:style>
  <w:style w:type="paragraph" w:styleId="6">
    <w:name w:val="Balloon Text"/>
    <w:basedOn w:val="1"/>
    <w:link w:val="12"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table" w:styleId="11">
    <w:name w:val="Table Grid"/>
    <w:basedOn w:val="10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批注框文本 Char"/>
    <w:basedOn w:val="9"/>
    <w:link w:val="6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4.png"/><Relationship Id="rId14" Type="http://schemas.openxmlformats.org/officeDocument/2006/relationships/image" Target="F64.TIF" TargetMode="External"/><Relationship Id="rId13" Type="http://schemas.openxmlformats.org/officeDocument/2006/relationships/image" Target="media/image3.png"/><Relationship Id="rId12" Type="http://schemas.openxmlformats.org/officeDocument/2006/relationships/image" Target="F63.TIF" TargetMode="External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957</Words>
  <Characters>5456</Characters>
  <Lines>45</Lines>
  <Paragraphs>12</Paragraphs>
  <TotalTime>1</TotalTime>
  <ScaleCrop>false</ScaleCrop>
  <LinksUpToDate>false</LinksUpToDate>
  <CharactersWithSpaces>6401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2021-06-15T00:59:00Z</dcterms:created>
  <dc:creator>学科网(Zxxk.com)</dc:creator>
  <cp:lastModifiedBy>老倪膏药(招代理)</cp:lastModifiedBy>
  <dcterms:modified xsi:type="dcterms:W3CDTF">2021-07-09T12:21:06Z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