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771D19" w:rsidP="00C93DDE" w14:paraId="2D3182BC" w14:textId="3F464761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27pt;margin-top:877pt;margin-left:83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402BB0">
        <w:rPr>
          <w:rFonts w:eastAsia="黑体" w:hint="eastAsia"/>
          <w:b/>
          <w:sz w:val="30"/>
          <w:szCs w:val="30"/>
        </w:rPr>
        <w:t>第六单元《碳和碳的氧化物》测试题</w:t>
      </w:r>
    </w:p>
    <w:p w:rsidR="004D42A0" w14:paraId="1207A652" w14:textId="77777777"/>
    <w:p w:rsidR="006A381C" w:rsidRPr="009C0381" w:rsidP="00B923F8" w14:paraId="4A8442F3" w14:textId="77777777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F51EA7" w14:paraId="4F092FBB" w14:textId="77777777">
      <w:pPr>
        <w:spacing w:line="360" w:lineRule="auto"/>
        <w:jc w:val="left"/>
        <w:textAlignment w:val="center"/>
      </w:pPr>
      <w:r>
        <w:t>1</w:t>
      </w:r>
      <w:r>
        <w:t>．下列物质的用途与其物理性质相关的是（</w:t>
      </w:r>
      <w:r>
        <w:t xml:space="preserve">   </w:t>
      </w:r>
      <w:r>
        <w:t>）</w:t>
      </w:r>
    </w:p>
    <w:p w:rsidR="00F51EA7" w14:paraId="2E78EF67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．氢气用作燃料</w:t>
      </w:r>
    </w:p>
    <w:p w:rsidR="00F51EA7" w14:paraId="70850D6B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．氮气用作食品包装袋中的填充气</w:t>
      </w:r>
    </w:p>
    <w:p w:rsidR="00F51EA7" w14:paraId="3B60BB41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．活性炭用于吸附水中的异味</w:t>
      </w:r>
    </w:p>
    <w:p w:rsidR="00F51EA7" w14:paraId="08FC9059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．氧气用于切割金属</w:t>
      </w:r>
    </w:p>
    <w:p w:rsidR="00F51EA7" w14:paraId="5C3A50B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下列有关物质性质与用途对应关系</w:t>
      </w:r>
      <w:r>
        <w:rPr>
          <w:rFonts w:ascii="宋体" w:hAnsi="宋体" w:cs="宋体"/>
          <w:em w:val="dot"/>
        </w:rPr>
        <w:t>不正确</w:t>
      </w:r>
      <w:r>
        <w:rPr>
          <w:rFonts w:ascii="宋体" w:hAnsi="宋体" w:cs="宋体"/>
        </w:rPr>
        <w:t>的是</w:t>
      </w:r>
    </w:p>
    <w:p w:rsidR="00F51EA7" w14:paraId="44385B8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通常不支持燃烧，可用于灭火</w:t>
      </w:r>
      <w:r>
        <w:tab/>
        <w:t>B</w:t>
      </w:r>
      <w:r>
        <w:t>．</w:t>
      </w:r>
      <w:r>
        <w:rPr>
          <w:rFonts w:ascii="宋体" w:hAnsi="宋体" w:cs="宋体"/>
        </w:rPr>
        <w:t>碳酸氢铵受热易分解，可用作氮肥</w:t>
      </w:r>
    </w:p>
    <w:p w:rsidR="00F51EA7" w14:paraId="411BD6A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石墨具有导电性，可用作电池的电极</w:t>
      </w:r>
      <w:r>
        <w:tab/>
        <w:t>D</w:t>
      </w:r>
      <w:r>
        <w:t>．</w:t>
      </w:r>
      <w:r>
        <w:rPr>
          <w:rFonts w:ascii="宋体" w:hAnsi="宋体" w:cs="宋体"/>
        </w:rPr>
        <w:t>金刚石硬度大，可用于切割玻璃</w:t>
      </w:r>
    </w:p>
    <w:p w:rsidR="00F51EA7" w14:paraId="6405CC1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eastAsia="Times New Roman"/>
        </w:rPr>
        <w:t>2020</w:t>
      </w:r>
      <w:r>
        <w:rPr>
          <w:rFonts w:ascii="宋体" w:hAnsi="宋体" w:cs="宋体"/>
        </w:rPr>
        <w:t>年</w:t>
      </w:r>
      <w:r>
        <w:rPr>
          <w:rFonts w:eastAsia="Times New Roman"/>
        </w:rPr>
        <w:t>4</w:t>
      </w:r>
      <w:r>
        <w:rPr>
          <w:rFonts w:ascii="宋体" w:hAnsi="宋体" w:cs="宋体"/>
        </w:rPr>
        <w:t>月</w:t>
      </w:r>
      <w:r>
        <w:rPr>
          <w:rFonts w:eastAsia="Times New Roman"/>
        </w:rPr>
        <w:t>22</w:t>
      </w:r>
      <w:r>
        <w:rPr>
          <w:rFonts w:ascii="宋体" w:hAnsi="宋体" w:cs="宋体"/>
        </w:rPr>
        <w:t>日世界地球日的主题是“珍爱地球，人与自然和谐共生”。下列言行与之相符的是</w:t>
      </w:r>
    </w:p>
    <w:p w:rsidR="00F51EA7" w14:paraId="4D741E0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3253E">
        <w:rPr>
          <w:rFonts w:ascii="宋体" w:hAnsi="宋体" w:cs="宋体"/>
        </w:rPr>
        <w:t>注意个人卫生，提倡使用一次性木筷</w:t>
      </w:r>
    </w:p>
    <w:p w:rsidR="00F51EA7" w14:paraId="7AB17DF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A3253E">
        <w:rPr>
          <w:rFonts w:ascii="宋体" w:hAnsi="宋体" w:cs="宋体"/>
        </w:rPr>
        <w:t>空气中的二氧化碳含量越少越好</w:t>
      </w:r>
    </w:p>
    <w:p w:rsidR="00F51EA7" w14:paraId="063A2AC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3253E">
        <w:rPr>
          <w:rFonts w:ascii="宋体" w:hAnsi="宋体" w:cs="宋体"/>
        </w:rPr>
        <w:t>为降低成本，工业废水直接排放</w:t>
      </w:r>
    </w:p>
    <w:p w:rsidR="00F51EA7" w14:paraId="0087B0B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A3253E">
        <w:rPr>
          <w:rFonts w:ascii="宋体" w:hAnsi="宋体" w:cs="宋体"/>
        </w:rPr>
        <w:t>垃圾分类放置、回收再利用</w:t>
      </w:r>
    </w:p>
    <w:p w:rsidR="00F51EA7" w14:paraId="70924A11" w14:textId="77777777">
      <w:pPr>
        <w:spacing w:line="360" w:lineRule="auto"/>
        <w:jc w:val="left"/>
        <w:textAlignment w:val="center"/>
      </w:pPr>
      <w:r>
        <w:t>4</w:t>
      </w:r>
      <w:r>
        <w:t>．实验室制取</w:t>
      </w:r>
      <w:r>
        <w:t>CO</w:t>
      </w:r>
      <w:r w:rsidRPr="00043B54" w:rsidR="00EF035E">
        <w:rPr>
          <w:vertAlign w:val="subscript"/>
        </w:rPr>
        <w:t>2</w:t>
      </w:r>
      <w:r>
        <w:t>有以下几个步骤：</w:t>
      </w:r>
      <w:r>
        <w:t>①</w:t>
      </w:r>
      <w:r>
        <w:t>安装好仪器</w:t>
      </w:r>
      <w:r>
        <w:t xml:space="preserve"> ②</w:t>
      </w:r>
      <w:r>
        <w:t>注入稀盐酸</w:t>
      </w:r>
      <w:r>
        <w:t xml:space="preserve"> ③</w:t>
      </w:r>
      <w:r>
        <w:t>加入块状石灰石</w:t>
      </w:r>
      <w:r>
        <w:t xml:space="preserve"> ④</w:t>
      </w:r>
      <w:r>
        <w:t>检查气密性</w:t>
      </w:r>
      <w:r>
        <w:t xml:space="preserve"> ⑤</w:t>
      </w:r>
      <w:r>
        <w:t>收集气体．以上操作顺序排列正确的是</w:t>
      </w:r>
    </w:p>
    <w:p w:rsidR="00F51EA7" w14:paraId="3730713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t>①③②④⑤</w:t>
      </w:r>
      <w:r w:rsidRPr="00043B54">
        <w:tab/>
        <w:t>B</w:t>
      </w:r>
      <w:r w:rsidRPr="00043B54">
        <w:t>．</w:t>
      </w:r>
      <w:r w:rsidRPr="00043B54">
        <w:t>①②④③⑤</w:t>
      </w:r>
      <w:r w:rsidRPr="00043B54">
        <w:tab/>
        <w:t>C</w:t>
      </w:r>
      <w:r w:rsidRPr="00043B54">
        <w:t>．</w:t>
      </w:r>
      <w:r w:rsidRPr="00043B54">
        <w:t>②①④③⑤</w:t>
      </w:r>
      <w:r w:rsidRPr="00043B54">
        <w:tab/>
        <w:t>D</w:t>
      </w:r>
      <w:r w:rsidRPr="00043B54">
        <w:t>．</w:t>
      </w:r>
      <w:r w:rsidRPr="00043B54">
        <w:t>①④③②⑤</w:t>
      </w:r>
    </w:p>
    <w:p w:rsidR="00F51EA7" w14:paraId="5874979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下列关于物质性质及用途的描述中，错误的是</w:t>
      </w:r>
    </w:p>
    <w:p w:rsidR="00F51EA7" w14:paraId="0BE917D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碳具有还原性，可冶炼金属</w:t>
      </w:r>
      <w:r>
        <w:tab/>
        <w:t>B</w:t>
      </w:r>
      <w:r>
        <w:t>．</w:t>
      </w:r>
      <w:r>
        <w:rPr>
          <w:rFonts w:ascii="宋体" w:hAnsi="宋体" w:cs="宋体"/>
        </w:rPr>
        <w:t>氧气具有氧化性，可作燃料</w:t>
      </w:r>
    </w:p>
    <w:p w:rsidR="00F51EA7" w14:paraId="0844304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氮气的化学性质稳定，可作保护气</w:t>
      </w:r>
      <w:r>
        <w:tab/>
        <w:t>D</w:t>
      </w:r>
      <w:r>
        <w:t>．</w:t>
      </w:r>
      <w:r>
        <w:rPr>
          <w:rFonts w:ascii="宋体" w:hAnsi="宋体" w:cs="宋体"/>
        </w:rPr>
        <w:t>金刚石硬度大，可以裁玻璃</w:t>
      </w:r>
    </w:p>
    <w:p w:rsidR="00F51EA7" w14:paraId="3AFBFA5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有关金刚石和石墨的说法正确的是</w:t>
      </w:r>
    </w:p>
    <w:p w:rsidR="00F51EA7" w14:paraId="28A0A816" w14:textId="40FD75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都有可燃性</w:t>
      </w:r>
      <w:r w:rsidR="00402BB0">
        <w:rPr>
          <w:rFonts w:ascii="宋体" w:hAnsi="宋体" w:cs="宋体" w:hint="eastAsia"/>
        </w:rPr>
        <w:t xml:space="preserve"> </w:t>
      </w:r>
      <w:r w:rsidR="00402BB0">
        <w:rPr>
          <w:rFonts w:ascii="宋体" w:hAnsi="宋体" w:cs="宋体"/>
        </w:rPr>
        <w:t xml:space="preserve">                </w:t>
      </w:r>
      <w:r>
        <w:t>B</w:t>
      </w:r>
      <w:r>
        <w:t>．</w:t>
      </w:r>
      <w:r>
        <w:rPr>
          <w:rFonts w:ascii="宋体" w:hAnsi="宋体" w:cs="宋体"/>
        </w:rPr>
        <w:t>都有导电性</w:t>
      </w:r>
    </w:p>
    <w:p w:rsidR="00F51EA7" w14:paraId="2FA89692" w14:textId="40BF07D6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完全燃烧产物不同</w:t>
      </w:r>
      <w:r w:rsidR="00402BB0">
        <w:rPr>
          <w:rFonts w:ascii="宋体" w:hAnsi="宋体" w:cs="宋体" w:hint="eastAsia"/>
        </w:rPr>
        <w:t xml:space="preserve"> </w:t>
      </w:r>
      <w:r w:rsidR="00402BB0">
        <w:rPr>
          <w:rFonts w:ascii="宋体" w:hAnsi="宋体" w:cs="宋体"/>
        </w:rPr>
        <w:t xml:space="preserve">          </w:t>
      </w:r>
      <w:r>
        <w:t>D</w:t>
      </w:r>
      <w:r>
        <w:t>．</w:t>
      </w:r>
      <w:r>
        <w:rPr>
          <w:rFonts w:ascii="宋体" w:hAnsi="宋体" w:cs="宋体"/>
        </w:rPr>
        <w:t>都有滑腻感</w:t>
      </w:r>
    </w:p>
    <w:p w:rsidR="00F51EA7" w14:paraId="71A5228C" w14:textId="77777777">
      <w:pPr>
        <w:spacing w:line="360" w:lineRule="auto"/>
        <w:jc w:val="left"/>
        <w:textAlignment w:val="center"/>
      </w:pPr>
      <w:r>
        <w:t>7</w:t>
      </w:r>
      <w:r>
        <w:t>．下列归类</w:t>
      </w:r>
      <w:r>
        <w:rPr>
          <w:em w:val="dot"/>
        </w:rPr>
        <w:t>不</w:t>
      </w:r>
      <w:r>
        <w:t>正确的是</w:t>
      </w:r>
      <w:r>
        <w:t xml:space="preserve">    </w:t>
      </w:r>
    </w:p>
    <w:tbl>
      <w:tblPr>
        <w:tblW w:w="6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035"/>
        <w:gridCol w:w="2265"/>
        <w:gridCol w:w="3690"/>
      </w:tblGrid>
      <w:tr w14:paraId="4F7F916E" w14:textId="77777777">
        <w:tblPrEx>
          <w:tblW w:w="699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672B47F2" w14:textId="77777777">
            <w:pPr>
              <w:spacing w:line="360" w:lineRule="auto"/>
              <w:jc w:val="left"/>
              <w:textAlignment w:val="center"/>
            </w:pPr>
            <w:r>
              <w:t xml:space="preserve"> </w:t>
            </w:r>
            <w:r>
              <w:t>选项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2740F1F" w14:textId="77777777">
            <w:pPr>
              <w:spacing w:line="360" w:lineRule="auto"/>
              <w:jc w:val="left"/>
              <w:textAlignment w:val="center"/>
            </w:pPr>
            <w:r>
              <w:t>归类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3974C392" w14:textId="77777777">
            <w:pPr>
              <w:spacing w:line="360" w:lineRule="auto"/>
              <w:jc w:val="left"/>
              <w:textAlignment w:val="center"/>
            </w:pPr>
            <w:r>
              <w:t>内容</w:t>
            </w:r>
          </w:p>
        </w:tc>
      </w:tr>
      <w:tr w14:paraId="6C90D02A" w14:textId="77777777">
        <w:tblPrEx>
          <w:tblW w:w="699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6BFB0E30" w14:textId="77777777">
            <w:pPr>
              <w:spacing w:line="360" w:lineRule="auto"/>
              <w:jc w:val="left"/>
              <w:textAlignment w:val="center"/>
            </w:pPr>
            <w:r>
              <w:t>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95C307D" w14:textId="77777777">
            <w:pPr>
              <w:spacing w:line="360" w:lineRule="auto"/>
              <w:jc w:val="left"/>
              <w:textAlignment w:val="center"/>
            </w:pPr>
            <w:r>
              <w:t>黑色固体</w:t>
            </w:r>
            <w: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0BCF85E" w14:textId="77777777">
            <w:pPr>
              <w:spacing w:line="360" w:lineRule="auto"/>
              <w:jc w:val="left"/>
              <w:textAlignment w:val="center"/>
            </w:pPr>
            <w:r>
              <w:t>Fe</w:t>
            </w:r>
            <w:r>
              <w:rPr>
                <w:vertAlign w:val="subscript"/>
              </w:rPr>
              <w:t>3</w:t>
            </w:r>
            <w:r>
              <w:t>O</w:t>
            </w:r>
            <w:r>
              <w:rPr>
                <w:vertAlign w:val="subscript"/>
              </w:rPr>
              <w:t>4</w:t>
            </w:r>
            <w:r>
              <w:t>、</w:t>
            </w:r>
            <w:r>
              <w:t>MnO</w:t>
            </w:r>
            <w:r>
              <w:rPr>
                <w:vertAlign w:val="subscript"/>
              </w:rPr>
              <w:t>2</w:t>
            </w:r>
            <w:r>
              <w:t>、</w:t>
            </w:r>
            <w:r>
              <w:t>CuO</w:t>
            </w:r>
          </w:p>
        </w:tc>
      </w:tr>
      <w:tr w14:paraId="4DA1FA66" w14:textId="77777777">
        <w:tblPrEx>
          <w:tblW w:w="699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A8EC6EF" w14:textId="77777777">
            <w:pPr>
              <w:spacing w:line="360" w:lineRule="auto"/>
              <w:jc w:val="left"/>
              <w:textAlignment w:val="center"/>
            </w:pPr>
            <w:r>
              <w:t>B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22727E97" w14:textId="77777777">
            <w:pPr>
              <w:spacing w:line="360" w:lineRule="auto"/>
              <w:jc w:val="left"/>
              <w:textAlignment w:val="center"/>
            </w:pPr>
            <w:r>
              <w:t>大气污染物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D6F3070" w14:textId="77777777">
            <w:pPr>
              <w:spacing w:line="360" w:lineRule="auto"/>
              <w:jc w:val="left"/>
              <w:textAlignment w:val="center"/>
            </w:pPr>
            <w:r>
              <w:t>固体粉尘、</w:t>
            </w:r>
            <w:r>
              <w:t>SO</w:t>
            </w:r>
            <w:r>
              <w:rPr>
                <w:vertAlign w:val="subscript"/>
              </w:rPr>
              <w:t>2</w:t>
            </w:r>
            <w:r>
              <w:t>、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</w:tr>
      <w:tr w14:paraId="1D2ADB19" w14:textId="77777777">
        <w:tblPrEx>
          <w:tblW w:w="699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5A10005B" w14:textId="77777777">
            <w:pPr>
              <w:spacing w:line="360" w:lineRule="auto"/>
              <w:jc w:val="left"/>
              <w:textAlignment w:val="center"/>
            </w:pPr>
            <w:r>
              <w:t>C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32EA9314" w14:textId="77777777">
            <w:pPr>
              <w:spacing w:line="360" w:lineRule="auto"/>
              <w:jc w:val="left"/>
              <w:textAlignment w:val="center"/>
            </w:pPr>
            <w:r>
              <w:t>可直接加热的仪器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6C192EF2" w14:textId="77777777">
            <w:pPr>
              <w:spacing w:line="360" w:lineRule="auto"/>
              <w:jc w:val="left"/>
              <w:textAlignment w:val="center"/>
            </w:pPr>
            <w:r>
              <w:t>试管、蒸发皿、燃烧匙</w:t>
            </w:r>
          </w:p>
        </w:tc>
      </w:tr>
      <w:tr w14:paraId="28FC98A1" w14:textId="77777777">
        <w:tblPrEx>
          <w:tblW w:w="699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270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0241830" w14:textId="77777777">
            <w:pPr>
              <w:spacing w:line="360" w:lineRule="auto"/>
              <w:jc w:val="left"/>
              <w:textAlignment w:val="center"/>
            </w:pPr>
            <w:r>
              <w:t>D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53C0B590" w14:textId="77777777">
            <w:pPr>
              <w:spacing w:line="360" w:lineRule="auto"/>
              <w:jc w:val="left"/>
              <w:textAlignment w:val="center"/>
            </w:pPr>
            <w:r>
              <w:t>缓慢氧化</w:t>
            </w:r>
            <w: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23024422" w14:textId="77777777">
            <w:pPr>
              <w:spacing w:line="360" w:lineRule="auto"/>
              <w:jc w:val="left"/>
              <w:textAlignment w:val="center"/>
            </w:pPr>
            <w:r>
              <w:t>铁丝生锈、农家肥的腐熟、呼吸作用</w:t>
            </w:r>
            <w:r>
              <w:t xml:space="preserve">  </w:t>
            </w:r>
          </w:p>
        </w:tc>
      </w:tr>
    </w:tbl>
    <w:p w:rsidR="00F51EA7" w14:paraId="7D782EE1" w14:textId="77777777">
      <w:pPr>
        <w:spacing w:line="360" w:lineRule="auto"/>
        <w:jc w:val="left"/>
        <w:textAlignment w:val="center"/>
      </w:pPr>
    </w:p>
    <w:p w:rsidR="00F51EA7" w14:paraId="06AB582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A3253E">
        <w:t>A</w:t>
      </w:r>
      <w:r w:rsidRPr="00043B54">
        <w:tab/>
        <w:t>B</w:t>
      </w:r>
      <w:r w:rsidRPr="00043B54">
        <w:t>．</w:t>
      </w:r>
      <w:r w:rsidR="00A3253E">
        <w:t>B</w:t>
      </w:r>
      <w:r w:rsidRPr="00043B54">
        <w:tab/>
        <w:t>C</w:t>
      </w:r>
      <w:r w:rsidRPr="00043B54">
        <w:t>．</w:t>
      </w:r>
      <w:r w:rsidR="00A3253E">
        <w:t>C</w:t>
      </w:r>
      <w:r w:rsidRPr="00043B54">
        <w:tab/>
        <w:t>D</w:t>
      </w:r>
      <w:r w:rsidRPr="00043B54">
        <w:t>．</w:t>
      </w:r>
      <w:r w:rsidR="00A3253E">
        <w:t>D</w:t>
      </w:r>
    </w:p>
    <w:p w:rsidR="00F51EA7" w14:paraId="76610DD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下列物质的用途中，主要利用其化学性质的是（）</w:t>
      </w:r>
    </w:p>
    <w:p w:rsidR="00F51EA7" w14:paraId="69EA7F1F" w14:textId="46ED4644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3253E">
        <w:rPr>
          <w:rFonts w:ascii="宋体" w:hAnsi="宋体" w:cs="宋体"/>
        </w:rPr>
        <w:t>钢丝做导线</w:t>
      </w:r>
      <w:r w:rsidR="00402BB0">
        <w:rPr>
          <w:rFonts w:ascii="宋体" w:hAnsi="宋体" w:cs="宋体" w:hint="eastAsia"/>
        </w:rPr>
        <w:t xml:space="preserve"> </w:t>
      </w:r>
      <w:r w:rsidR="00402BB0">
        <w:rPr>
          <w:rFonts w:ascii="宋体" w:hAnsi="宋体" w:cs="宋体"/>
        </w:rPr>
        <w:t xml:space="preserve">   </w:t>
      </w:r>
      <w:r w:rsidRPr="00043B54">
        <w:t>B</w:t>
      </w:r>
      <w:r w:rsidRPr="00043B54">
        <w:t>．</w:t>
      </w:r>
      <w:r w:rsidR="00A3253E">
        <w:rPr>
          <w:rFonts w:ascii="宋体" w:hAnsi="宋体" w:cs="宋体"/>
        </w:rPr>
        <w:t>干冰用作制冷剂</w:t>
      </w:r>
      <w:r w:rsidR="00402BB0">
        <w:rPr>
          <w:rFonts w:ascii="宋体" w:hAnsi="宋体" w:cs="宋体" w:hint="eastAsia"/>
        </w:rPr>
        <w:t xml:space="preserve"> </w:t>
      </w:r>
      <w:r w:rsidR="00402BB0">
        <w:rPr>
          <w:rFonts w:ascii="宋体" w:hAnsi="宋体" w:cs="宋体"/>
        </w:rPr>
        <w:t xml:space="preserve">    </w:t>
      </w:r>
      <w:r w:rsidRPr="00043B54">
        <w:t>C</w:t>
      </w:r>
      <w:r w:rsidRPr="00043B54">
        <w:t>．</w:t>
      </w:r>
      <w:r w:rsidR="00A3253E">
        <w:rPr>
          <w:rFonts w:ascii="宋体" w:hAnsi="宋体" w:cs="宋体"/>
        </w:rPr>
        <w:t>焦炭用于炼铁</w:t>
      </w:r>
      <w:r w:rsidR="00402BB0">
        <w:rPr>
          <w:rFonts w:ascii="宋体" w:hAnsi="宋体" w:cs="宋体" w:hint="eastAsia"/>
        </w:rPr>
        <w:t xml:space="preserve"> </w:t>
      </w:r>
      <w:r w:rsidR="00402BB0">
        <w:rPr>
          <w:rFonts w:ascii="宋体" w:hAnsi="宋体" w:cs="宋体"/>
        </w:rPr>
        <w:t xml:space="preserve"> </w:t>
      </w:r>
      <w:r w:rsidRPr="00043B54">
        <w:t>D</w:t>
      </w:r>
      <w:r w:rsidRPr="00043B54">
        <w:t>．</w:t>
      </w:r>
      <w:r w:rsidR="00A3253E">
        <w:rPr>
          <w:rFonts w:ascii="宋体" w:hAnsi="宋体" w:cs="宋体"/>
        </w:rPr>
        <w:t>石墨制铅笔芯</w:t>
      </w:r>
    </w:p>
    <w:p w:rsidR="00F51EA7" w14:paraId="641BC83D" w14:textId="77777777">
      <w:pPr>
        <w:spacing w:line="360" w:lineRule="auto"/>
        <w:jc w:val="left"/>
        <w:textAlignment w:val="center"/>
      </w:pPr>
      <w:r>
        <w:t>9</w:t>
      </w:r>
      <w:r>
        <w:t>．通过下列实验操作和现象能得出相应结论的是</w:t>
      </w:r>
      <w:r>
        <w:object>
          <v:shape id="_x0000_i1026" type="#_x0000_t75" alt=" " style="width:8.25pt;height:15.75pt" o:oleicon="f" o:ole="">
            <v:imagedata r:id="rId6" o:title="eqIdd38ca31bf2c1489e8e7529937606aaab"/>
          </v:shape>
          <o:OLEObject Type="Embed" ProgID="Equation.DSMT4" ShapeID="_x0000_i1026" DrawAspect="Content" ObjectID="_1686902025" r:id="rId7"/>
        </w:object>
      </w:r>
      <w:r>
        <w:t>　　</w:t>
      </w:r>
      <w:r>
        <w:object>
          <v:shape id="_x0000_i1027" type="#_x0000_t75" alt=" " style="width:8.25pt;height:15.75pt" o:oleicon="f" o:ole="">
            <v:imagedata r:id="rId8" o:title="eqIdf97dd013cf164c0fbea0a7d994a68941"/>
          </v:shape>
          <o:OLEObject Type="Embed" ProgID="Equation.DSMT4" ShapeID="_x0000_i1027" DrawAspect="Content" ObjectID="_1686902026" r:id="rId9"/>
        </w:object>
      </w:r>
    </w:p>
    <w:tbl>
      <w:tblPr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070"/>
        <w:gridCol w:w="2070"/>
        <w:gridCol w:w="2070"/>
        <w:gridCol w:w="2070"/>
      </w:tblGrid>
      <w:tr w14:paraId="10FB2675" w14:textId="77777777">
        <w:tblPrEx>
          <w:tblW w:w="82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8DDAF4B" w14:textId="77777777">
            <w:pPr>
              <w:spacing w:line="360" w:lineRule="auto"/>
              <w:jc w:val="left"/>
              <w:textAlignment w:val="center"/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B9A8FA4" w14:textId="77777777">
            <w:pPr>
              <w:spacing w:line="360" w:lineRule="auto"/>
              <w:jc w:val="left"/>
              <w:textAlignment w:val="center"/>
            </w:pPr>
            <w:r>
              <w:t>实验操作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43852D51" w14:textId="77777777">
            <w:pPr>
              <w:spacing w:line="360" w:lineRule="auto"/>
              <w:jc w:val="left"/>
              <w:textAlignment w:val="center"/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672852BE" w14:textId="77777777">
            <w:pPr>
              <w:spacing w:line="360" w:lineRule="auto"/>
              <w:jc w:val="left"/>
              <w:textAlignment w:val="center"/>
            </w:pPr>
          </w:p>
        </w:tc>
      </w:tr>
      <w:tr w14:paraId="6D5F6DA0" w14:textId="77777777">
        <w:tblPrEx>
          <w:tblW w:w="82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DFF0B68" w14:textId="77777777">
            <w:pPr>
              <w:spacing w:line="360" w:lineRule="auto"/>
              <w:jc w:val="left"/>
              <w:textAlignment w:val="center"/>
            </w:pPr>
            <w:r>
              <w:t>A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C655167" w14:textId="77777777">
            <w:pPr>
              <w:spacing w:line="360" w:lineRule="auto"/>
              <w:jc w:val="left"/>
              <w:textAlignment w:val="center"/>
            </w:pPr>
            <w:r>
              <w:t>想收集满</w:t>
            </w:r>
            <w:r>
              <w:t>CO</w:t>
            </w:r>
            <w:r>
              <w:rPr>
                <w:vertAlign w:val="subscript"/>
              </w:rPr>
              <w:t>2</w:t>
            </w:r>
            <w:r>
              <w:t>的软塑料瓶中加入约</w:t>
            </w:r>
            <w:r>
              <w:t>1/3</w:t>
            </w:r>
            <w:r>
              <w:t>体积的水，旋紧瓶盖，振荡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25F08DDF" w14:textId="77777777">
            <w:pPr>
              <w:spacing w:line="360" w:lineRule="auto"/>
              <w:jc w:val="left"/>
              <w:textAlignment w:val="center"/>
            </w:pPr>
            <w:r>
              <w:t>塑料瓶变瘪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87F795C" w14:textId="77777777">
            <w:pPr>
              <w:spacing w:line="360" w:lineRule="auto"/>
              <w:jc w:val="left"/>
              <w:textAlignment w:val="center"/>
            </w:pPr>
            <w:r>
              <w:t>CO</w:t>
            </w:r>
            <w:r>
              <w:rPr>
                <w:vertAlign w:val="subscript"/>
              </w:rPr>
              <w:t>2</w:t>
            </w:r>
            <w:r>
              <w:t>能与水反应</w:t>
            </w:r>
          </w:p>
        </w:tc>
      </w:tr>
      <w:tr w14:paraId="6CF1F5BA" w14:textId="77777777">
        <w:tblPrEx>
          <w:tblW w:w="82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0FD7D9A" w14:textId="77777777">
            <w:pPr>
              <w:spacing w:line="360" w:lineRule="auto"/>
              <w:jc w:val="left"/>
              <w:textAlignment w:val="center"/>
            </w:pPr>
            <w:r>
              <w:t>B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7C834C5" w14:textId="77777777">
            <w:pPr>
              <w:spacing w:line="360" w:lineRule="auto"/>
              <w:jc w:val="left"/>
              <w:textAlignment w:val="center"/>
            </w:pPr>
            <w:r>
              <w:t>把燃着的木条插入某瓶无色气体中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769D2967" w14:textId="77777777">
            <w:pPr>
              <w:spacing w:line="360" w:lineRule="auto"/>
              <w:jc w:val="left"/>
              <w:textAlignment w:val="center"/>
            </w:pPr>
            <w:r>
              <w:t>木条熄灭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64A56D6" w14:textId="77777777">
            <w:pPr>
              <w:spacing w:line="360" w:lineRule="auto"/>
              <w:jc w:val="left"/>
              <w:textAlignment w:val="center"/>
            </w:pPr>
            <w:r>
              <w:t>该瓶中气体可能是二氧化碳</w:t>
            </w:r>
          </w:p>
        </w:tc>
      </w:tr>
      <w:tr w14:paraId="7A87B0B5" w14:textId="77777777">
        <w:tblPrEx>
          <w:tblW w:w="82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96CE44C" w14:textId="77777777">
            <w:pPr>
              <w:spacing w:line="360" w:lineRule="auto"/>
              <w:jc w:val="left"/>
              <w:textAlignment w:val="center"/>
            </w:pPr>
            <w:r>
              <w:t>C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17EF7AD" w14:textId="77777777">
            <w:pPr>
              <w:spacing w:line="360" w:lineRule="auto"/>
              <w:jc w:val="left"/>
              <w:textAlignment w:val="center"/>
            </w:pPr>
            <w:r>
              <w:t>把</w:t>
            </w:r>
            <w:r>
              <w:t>MnO</w:t>
            </w:r>
            <w:r>
              <w:rPr>
                <w:vertAlign w:val="subscript"/>
              </w:rPr>
              <w:t>2</w:t>
            </w:r>
            <w:r>
              <w:t>加入过氧化氢溶液中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7EF066EF" w14:textId="77777777">
            <w:pPr>
              <w:spacing w:line="360" w:lineRule="auto"/>
              <w:jc w:val="left"/>
              <w:textAlignment w:val="center"/>
            </w:pPr>
            <w:r>
              <w:t>快速产生气泡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67A9DCC7" w14:textId="77777777">
            <w:pPr>
              <w:spacing w:line="360" w:lineRule="auto"/>
              <w:jc w:val="left"/>
              <w:textAlignment w:val="center"/>
            </w:pPr>
            <w:r>
              <w:t>MnO</w:t>
            </w:r>
            <w:r>
              <w:rPr>
                <w:vertAlign w:val="subscript"/>
              </w:rPr>
              <w:t>2</w:t>
            </w:r>
            <w:r>
              <w:t>能增加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的产量</w:t>
            </w:r>
          </w:p>
        </w:tc>
      </w:tr>
      <w:tr w14:paraId="33571E33" w14:textId="77777777">
        <w:tblPrEx>
          <w:tblW w:w="82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4292F79B" w14:textId="77777777">
            <w:pPr>
              <w:spacing w:line="360" w:lineRule="auto"/>
              <w:jc w:val="left"/>
              <w:textAlignment w:val="center"/>
            </w:pPr>
            <w:r>
              <w:t>D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B31C5DC" w14:textId="77777777">
            <w:pPr>
              <w:spacing w:line="360" w:lineRule="auto"/>
              <w:jc w:val="left"/>
              <w:textAlignment w:val="center"/>
            </w:pPr>
            <w:r>
              <w:t>称量铜粉在空气中加热前后的质量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5F804683" w14:textId="77777777">
            <w:pPr>
              <w:spacing w:line="360" w:lineRule="auto"/>
              <w:jc w:val="left"/>
              <w:textAlignment w:val="center"/>
            </w:pPr>
            <w:r>
              <w:t>加热后的质量比原来铜粉的质量大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571DF544" w14:textId="77777777">
            <w:pPr>
              <w:spacing w:line="360" w:lineRule="auto"/>
              <w:jc w:val="left"/>
              <w:textAlignment w:val="center"/>
            </w:pPr>
            <w:r>
              <w:t>该化学反应不遵守质量守恒定律</w:t>
            </w:r>
          </w:p>
        </w:tc>
      </w:tr>
    </w:tbl>
    <w:p w:rsidR="00F51EA7" w14:paraId="302E64F8" w14:textId="77777777">
      <w:pPr>
        <w:spacing w:line="360" w:lineRule="auto"/>
        <w:jc w:val="left"/>
        <w:textAlignment w:val="center"/>
      </w:pPr>
    </w:p>
    <w:p w:rsidR="00F51EA7" w14:paraId="7EE43AC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A3253E">
        <w:t>A</w:t>
      </w:r>
      <w:r w:rsidRPr="00043B54">
        <w:tab/>
        <w:t>B</w:t>
      </w:r>
      <w:r w:rsidRPr="00043B54">
        <w:t>．</w:t>
      </w:r>
      <w:r w:rsidR="00A3253E">
        <w:t>B</w:t>
      </w:r>
      <w:r w:rsidRPr="00043B54">
        <w:tab/>
        <w:t>C</w:t>
      </w:r>
      <w:r w:rsidRPr="00043B54">
        <w:t>．</w:t>
      </w:r>
      <w:r w:rsidR="00A3253E">
        <w:t>C</w:t>
      </w:r>
      <w:r w:rsidRPr="00043B54">
        <w:tab/>
        <w:t>D</w:t>
      </w:r>
      <w:r w:rsidRPr="00043B54">
        <w:t>．</w:t>
      </w:r>
      <w:r w:rsidR="00A3253E">
        <w:t>D</w:t>
      </w:r>
    </w:p>
    <w:p w:rsidR="00F51EA7" w14:paraId="14B00FCF" w14:textId="77777777">
      <w:pPr>
        <w:spacing w:line="360" w:lineRule="auto"/>
        <w:jc w:val="left"/>
        <w:textAlignment w:val="center"/>
      </w:pPr>
      <w:r>
        <w:t>10</w:t>
      </w:r>
      <w:r>
        <w:t>．下列有关碳、一氧化碳和二氧化碳的说法，正确的是</w:t>
      </w:r>
    </w:p>
    <w:p w:rsidR="00F51EA7" w14:paraId="415B2322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A3253E">
        <w:t>一氧化碳可用于气体肥料、人工降雨</w:t>
      </w:r>
    </w:p>
    <w:p w:rsidR="00F51EA7" w14:paraId="605FAC43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A3253E">
        <w:t>木炭、二氧化碳在一定条件下都能与氧化铜发生反应</w:t>
      </w:r>
    </w:p>
    <w:p w:rsidR="00F51EA7" w14:paraId="5160692B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A3253E">
        <w:t>CO</w:t>
      </w:r>
      <w:r w:rsidR="00A3253E">
        <w:t>和</w:t>
      </w:r>
      <w:r w:rsidR="00A3253E">
        <w:t>CO</w:t>
      </w:r>
      <w:r w:rsidR="00A3253E">
        <w:rPr>
          <w:vertAlign w:val="subscript"/>
        </w:rPr>
        <w:t>2</w:t>
      </w:r>
      <w:r w:rsidR="00A3253E">
        <w:t>的化学性质不同，因为其分子的构成不同</w:t>
      </w:r>
    </w:p>
    <w:p w:rsidR="00F51EA7" w14:paraId="7AAF86DC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A3253E">
        <w:t>室内放一盆澄清石灰水可防止</w:t>
      </w:r>
      <w:r w:rsidR="00A3253E">
        <w:t>CO</w:t>
      </w:r>
      <w:r w:rsidR="00A3253E">
        <w:t>中毒</w:t>
      </w:r>
    </w:p>
    <w:p w:rsidR="00F51EA7" w14:paraId="3AD5A9D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下列说法正确的是</w:t>
      </w:r>
    </w:p>
    <w:p w:rsidR="00F51EA7" w14:paraId="31E2A4E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 w:rsidR="00A3253E">
        <w:rPr>
          <w:rFonts w:ascii="宋体" w:hAnsi="宋体" w:cs="宋体"/>
        </w:rPr>
        <w:t>缺少维生素C易患夜盲症</w:t>
      </w:r>
      <w:r>
        <w:t xml:space="preserve">    B</w:t>
      </w:r>
      <w:r>
        <w:t>．</w:t>
      </w:r>
      <w:r w:rsidR="00A3253E">
        <w:rPr>
          <w:rFonts w:ascii="宋体" w:hAnsi="宋体" w:cs="宋体"/>
        </w:rPr>
        <w:t>红磷和白磷是磷元素组成的不同单质</w:t>
      </w:r>
    </w:p>
    <w:p w:rsidR="00F51EA7" w14:paraId="5EDD2A6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 w:rsidR="00A3253E">
        <w:rPr>
          <w:rFonts w:ascii="宋体" w:hAnsi="宋体" w:cs="宋体"/>
        </w:rPr>
        <w:t>蛋白质是最重要的供能物质</w:t>
      </w:r>
      <w:r>
        <w:t xml:space="preserve">    D</w:t>
      </w:r>
      <w:r>
        <w:t>．</w:t>
      </w:r>
      <w:r w:rsidR="00A3253E">
        <w:rPr>
          <w:rFonts w:ascii="宋体" w:hAnsi="宋体" w:cs="宋体"/>
        </w:rPr>
        <w:t>点燃混有氮气的氢气会爆炸</w:t>
      </w:r>
    </w:p>
    <w:p w:rsidR="00F51EA7" w14:paraId="65B08E4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下列现象只体现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物理性质的是（</w:t>
      </w:r>
      <w:r>
        <w:rPr>
          <w:rFonts w:eastAsia="Times New Roman"/>
        </w:rPr>
        <w:t xml:space="preserve">   </w:t>
      </w:r>
      <w:r>
        <w:rPr>
          <w:rFonts w:ascii="宋体" w:hAnsi="宋体" w:cs="宋体"/>
        </w:rPr>
        <w:t>）</w:t>
      </w:r>
    </w:p>
    <w:p w:rsidR="00F51EA7" w14:paraId="414E2F7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可使紫色石蕊试液变红</w:t>
      </w:r>
    </w:p>
    <w:p w:rsidR="00F51EA7" w14:paraId="6F80295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可使澄清石灰水变浑浊</w:t>
      </w:r>
    </w:p>
    <w:p w:rsidR="00F51EA7" w14:paraId="22BE0C0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将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加压和降温，变成雪花状固体</w:t>
      </w:r>
    </w:p>
    <w:p w:rsidR="00F51EA7" w14:paraId="6FDF345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倒入装有阶梯式燃着蜡烛的烧杯中，下边蜡烛的火焰先熄灭，上边的后熄灭</w:t>
      </w:r>
    </w:p>
    <w:p w:rsidR="00F51EA7" w14:paraId="60E7CD5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下列依据实验目的所设计的实验操作，正确的是</w:t>
      </w:r>
    </w:p>
    <w:p w:rsidR="00F51EA7" w14:paraId="37BE480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通过闻气味可以鉴别氧气和一氧化碳</w:t>
      </w:r>
    </w:p>
    <w:p w:rsidR="00F51EA7" w14:paraId="19DDBC7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通过红热的炭层可以除去氮气中氧气</w:t>
      </w:r>
    </w:p>
    <w:p w:rsidR="00F51EA7" w14:paraId="6A94C4A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用带有火星的木条可以证明某气体样品是否含氧气</w:t>
      </w:r>
    </w:p>
    <w:p w:rsidR="00F51EA7" w14:paraId="6848175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通过室温放置观察是否有痕迹可以鉴别冰和干冰</w:t>
      </w:r>
    </w:p>
    <w:p w:rsidR="00F51EA7" w14:paraId="30B3A5E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下列对有关事实的解释中，正确的是（　　）</w:t>
      </w:r>
    </w:p>
    <w:p w:rsidR="00F51EA7" w14:paraId="76EFF46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石墨和金刚石物理性质不同——碳原子结构不同</w:t>
      </w:r>
    </w:p>
    <w:p w:rsidR="00F51EA7" w14:paraId="6E7F94F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一氧化碳和二氧化碳的化学性质不同——分子构成不同</w:t>
      </w:r>
    </w:p>
    <w:p w:rsidR="00F51EA7" w14:paraId="2F83A71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物体受热时体积膨胀——受热时物质的分子变大</w:t>
      </w:r>
    </w:p>
    <w:p w:rsidR="00F51EA7" w14:paraId="68AD2C7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高锰酸钾受热反应后剩余固体质量变小——该反应不遵守质量守恒定律</w:t>
      </w:r>
    </w:p>
    <w:p w:rsidR="00F51EA7" w14:paraId="568EA8CA" w14:textId="77777777">
      <w:pPr>
        <w:spacing w:line="360" w:lineRule="auto"/>
        <w:jc w:val="left"/>
        <w:textAlignment w:val="center"/>
      </w:pPr>
      <w:r>
        <w:t>15</w:t>
      </w:r>
      <w:r>
        <w:t>．下图所示装置可用于实验室制取某些气体，并能随开随用，随关随停。下表中所选用的药品及制取的气体完全正确的一组是</w:t>
      </w:r>
    </w:p>
    <w:p w:rsidR="00F51EA7" w14:paraId="39EE40FF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819650" cy="169545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933971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EA7" w14:paraId="04405AE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A3253E">
        <w:t>A</w:t>
      </w:r>
      <w:r w:rsidRPr="00043B54">
        <w:tab/>
        <w:t>B</w:t>
      </w:r>
      <w:r w:rsidRPr="00043B54">
        <w:t>．</w:t>
      </w:r>
      <w:r w:rsidR="00A3253E">
        <w:t>B</w:t>
      </w:r>
      <w:r w:rsidRPr="00043B54">
        <w:tab/>
        <w:t>C</w:t>
      </w:r>
      <w:r w:rsidRPr="00043B54">
        <w:t>．</w:t>
      </w:r>
      <w:r w:rsidR="00A3253E">
        <w:t>C</w:t>
      </w:r>
      <w:r w:rsidRPr="00043B54">
        <w:tab/>
        <w:t>D</w:t>
      </w:r>
      <w:r w:rsidRPr="00043B54">
        <w:t>．</w:t>
      </w:r>
      <w:r w:rsidR="00A3253E">
        <w:t>D</w:t>
      </w:r>
    </w:p>
    <w:p w:rsidR="004D42A0" w14:paraId="33EBB804" w14:textId="77777777"/>
    <w:p w:rsidR="004D42A0" w14:paraId="74FF4D76" w14:textId="77777777"/>
    <w:p w:rsidR="006A381C" w:rsidRPr="009C0381" w:rsidP="00B923F8" w14:paraId="014BAA2C" w14:textId="77777777">
      <w:pPr>
        <w:rPr>
          <w:b/>
        </w:rPr>
      </w:pPr>
      <w:r w:rsidRPr="009C0381">
        <w:rPr>
          <w:rFonts w:hint="eastAsia"/>
          <w:b/>
        </w:rPr>
        <w:t>二、填空题</w:t>
      </w:r>
    </w:p>
    <w:p w:rsidR="00F51EA7" w14:paraId="4ECC08AA" w14:textId="77777777">
      <w:pPr>
        <w:spacing w:line="360" w:lineRule="auto"/>
        <w:jc w:val="left"/>
        <w:textAlignment w:val="center"/>
      </w:pPr>
      <w:r>
        <w:t>16</w:t>
      </w:r>
      <w:r>
        <w:t>．自然界中的碳循环主要是通过</w:t>
      </w:r>
      <w:r>
        <w:t>CO</w:t>
      </w:r>
      <w:r>
        <w:rPr>
          <w:vertAlign w:val="subscript"/>
        </w:rPr>
        <w:t>2</w:t>
      </w:r>
      <w:r>
        <w:t>来实现的。如图是碳循环主要途径的模式图。</w:t>
      </w:r>
    </w:p>
    <w:p w:rsidR="00F51EA7" w14:paraId="047541D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434964" cy="2140861"/>
            <wp:effectExtent l="0" t="0" r="0" b="0"/>
            <wp:docPr id="1195647079" name="图片 11956470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462476" name="图片 119564707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36784" cy="214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EA7" w14:paraId="216ACEFC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）结合如图，下列关于碳循环的认识正确的是（填序号）</w:t>
      </w:r>
      <w:r w:rsidRPr="00043B54" w:rsidR="00EF035E">
        <w:t>___________________________</w:t>
      </w:r>
      <w:r>
        <w:t>。</w:t>
      </w:r>
    </w:p>
    <w:p w:rsidR="00F51EA7" w14:paraId="19936E25" w14:textId="77777777">
      <w:pPr>
        <w:spacing w:line="360" w:lineRule="auto"/>
        <w:jc w:val="left"/>
        <w:textAlignment w:val="center"/>
      </w:pPr>
      <w:r>
        <w:t xml:space="preserve">A </w:t>
      </w:r>
      <w:r>
        <w:t>实现二氧化碳和氧气的相互转化</w:t>
      </w:r>
    </w:p>
    <w:p w:rsidR="00F51EA7" w14:paraId="47F537B0" w14:textId="77777777">
      <w:pPr>
        <w:spacing w:line="360" w:lineRule="auto"/>
        <w:jc w:val="left"/>
        <w:textAlignment w:val="center"/>
      </w:pPr>
      <w:r>
        <w:t xml:space="preserve">B </w:t>
      </w:r>
      <w:r>
        <w:t>碳循环过程只涉及到化学变化</w:t>
      </w:r>
    </w:p>
    <w:p w:rsidR="00F51EA7" w14:paraId="25664843" w14:textId="77777777">
      <w:pPr>
        <w:spacing w:line="360" w:lineRule="auto"/>
        <w:jc w:val="left"/>
        <w:textAlignment w:val="center"/>
      </w:pPr>
      <w:r>
        <w:t xml:space="preserve">C </w:t>
      </w:r>
      <w:r>
        <w:t>碳循环过程中，各元素的化合价都不变</w:t>
      </w:r>
    </w:p>
    <w:p w:rsidR="00F51EA7" w14:paraId="5FEEE657" w14:textId="77777777">
      <w:pPr>
        <w:spacing w:line="360" w:lineRule="auto"/>
        <w:jc w:val="left"/>
        <w:textAlignment w:val="center"/>
      </w:pPr>
      <w:r>
        <w:t xml:space="preserve">D </w:t>
      </w:r>
      <w:r>
        <w:t>燃烧过程中能量的转化形式是化学能转化为热能和光能</w:t>
      </w:r>
    </w:p>
    <w:p w:rsidR="00F51EA7" w14:paraId="6B0773B1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）如图碳循环中的下列变化</w:t>
      </w:r>
      <w:r>
        <w:t>:①</w:t>
      </w:r>
      <w:r>
        <w:t>动物体内的葡萄糖在酶的作用下发生缓慢氧化，生成二氧化碳和水。</w:t>
      </w:r>
      <w:r>
        <w:t>②</w:t>
      </w:r>
      <w:r>
        <w:t>海洋消耗二氧化碳的一种方式</w:t>
      </w:r>
      <w:r w:rsidRPr="00043B54" w:rsidR="00EF035E">
        <w:t>___________________________</w:t>
      </w:r>
      <w:r>
        <w:t>（用化学方程式表示）。</w:t>
      </w:r>
    </w:p>
    <w:p w:rsidR="00F51EA7" w14:paraId="17EE3035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17</w:t>
      </w:r>
      <w:r>
        <w:t>．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用化学方程式表示下列事实</w:t>
      </w:r>
      <w:r>
        <w:rPr>
          <w:rFonts w:eastAsia="Times New Roman"/>
        </w:rPr>
        <w:t>:</w:t>
      </w:r>
    </w:p>
    <w:p w:rsidR="00F51EA7" w14:paraId="27BC321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纯净的氢气在空气中燃烧</w:t>
      </w:r>
      <w:r>
        <w:rPr>
          <w:rFonts w:eastAsia="Times New Roman"/>
        </w:rPr>
        <w:t xml:space="preserve">: </w:t>
      </w:r>
      <w:r>
        <w:t>_______</w:t>
      </w:r>
      <w:r>
        <w:rPr>
          <w:rFonts w:ascii="宋体" w:hAnsi="宋体" w:cs="宋体"/>
        </w:rPr>
        <w:t>。</w:t>
      </w:r>
    </w:p>
    <w:p w:rsidR="00F51EA7" w14:paraId="79DAE8E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工业上用一氧化碳和赤铁矿</w:t>
      </w:r>
      <w:r>
        <w:rPr>
          <w:rFonts w:eastAsia="Times New Roman"/>
        </w:rPr>
        <w:t>(</w:t>
      </w:r>
      <w:r>
        <w:rPr>
          <w:rFonts w:ascii="宋体" w:hAnsi="宋体" w:cs="宋体"/>
        </w:rPr>
        <w:t>主要成分是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)</w:t>
      </w:r>
      <w:r>
        <w:rPr>
          <w:rFonts w:ascii="宋体" w:hAnsi="宋体" w:cs="宋体"/>
        </w:rPr>
        <w:t>在高温下炼铁</w:t>
      </w:r>
      <w:r>
        <w:rPr>
          <w:rFonts w:eastAsia="Times New Roman"/>
        </w:rPr>
        <w:t xml:space="preserve">: </w:t>
      </w:r>
      <w:r>
        <w:t>_______</w:t>
      </w:r>
      <w:r>
        <w:rPr>
          <w:rFonts w:ascii="宋体" w:hAnsi="宋体" w:cs="宋体"/>
        </w:rPr>
        <w:t>。</w:t>
      </w:r>
    </w:p>
    <w:p w:rsidR="00F51EA7" w14:paraId="5E2607D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(3)</w:t>
      </w:r>
      <w:r>
        <w:rPr>
          <w:rFonts w:ascii="宋体" w:hAnsi="宋体" w:cs="宋体"/>
        </w:rPr>
        <w:t>煅烧石灰石制取生石灰</w:t>
      </w:r>
      <w:r>
        <w:rPr>
          <w:rFonts w:eastAsia="Times New Roman"/>
        </w:rPr>
        <w:t xml:space="preserve">: </w:t>
      </w:r>
      <w:r>
        <w:t>_______</w:t>
      </w:r>
      <w:r>
        <w:rPr>
          <w:rFonts w:ascii="宋体" w:hAnsi="宋体" w:cs="宋体"/>
        </w:rPr>
        <w:t>。</w:t>
      </w:r>
    </w:p>
    <w:p w:rsidR="00F51EA7" w14:paraId="74078ACF" w14:textId="77777777">
      <w:pPr>
        <w:spacing w:line="360" w:lineRule="auto"/>
        <w:jc w:val="left"/>
        <w:textAlignment w:val="center"/>
      </w:pPr>
      <w:r>
        <w:t>18</w:t>
      </w:r>
      <w:r>
        <w:t>．下面是碳的几种单质的结构示意图，图中小圆圈均代表碳原子。</w:t>
      </w:r>
    </w:p>
    <w:p w:rsidR="00F51EA7" w14:paraId="606520E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352925" cy="1457325"/>
            <wp:effectExtent l="0" t="0" r="0" b="0"/>
            <wp:docPr id="1840820839" name="图片 18408208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969039" name="图片 184082083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EA7" w14:paraId="22AB5758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）在物质甲的结构中，每个碳原子最多连有</w:t>
      </w:r>
      <w:r w:rsidRPr="00043B54" w:rsidR="00EF035E">
        <w:t>______</w:t>
      </w:r>
      <w:r>
        <w:t>个碳原子。</w:t>
      </w:r>
    </w:p>
    <w:p w:rsidR="00F51EA7" w14:paraId="22428B42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）根据乙物质层与层之间能发生滑动，具有滑腻感的特点，写出它的一种用途：</w:t>
      </w:r>
      <w:r w:rsidRPr="00043B54" w:rsidR="00EF035E">
        <w:t>________________</w:t>
      </w:r>
      <w:r>
        <w:t>。</w:t>
      </w:r>
    </w:p>
    <w:p w:rsidR="00F51EA7" w14:paraId="6DE536F8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）图中物质丙的化学式为</w:t>
      </w:r>
      <w:r>
        <w:t>C</w:t>
      </w:r>
      <w:r>
        <w:rPr>
          <w:vertAlign w:val="subscript"/>
        </w:rPr>
        <w:t>60</w:t>
      </w:r>
      <w:r>
        <w:t>，已知硅的一种单质也有与物质丙相同的原子数和类似的结构，有科学家尝试把物质丙的一个分子放进硅的这种单质的一个分子中，反应形成一种新型分子，该分子的化学式为</w:t>
      </w:r>
      <w:r w:rsidRPr="00043B54" w:rsidR="00EF035E">
        <w:t>________</w:t>
      </w:r>
      <w:r>
        <w:t>。</w:t>
      </w:r>
    </w:p>
    <w:p w:rsidR="004D42A0" w14:paraId="0D7AB9B0" w14:textId="77777777"/>
    <w:p w:rsidR="006A381C" w:rsidRPr="009C0381" w:rsidP="00B923F8" w14:paraId="38325680" w14:textId="77777777">
      <w:pPr>
        <w:rPr>
          <w:b/>
        </w:rPr>
      </w:pPr>
      <w:r w:rsidRPr="009C0381">
        <w:rPr>
          <w:rFonts w:hint="eastAsia"/>
          <w:b/>
        </w:rPr>
        <w:t>三、推断题</w:t>
      </w:r>
    </w:p>
    <w:p w:rsidR="00F51EA7" w14:paraId="7E2D43DD" w14:textId="77777777">
      <w:pPr>
        <w:spacing w:line="360" w:lineRule="auto"/>
        <w:jc w:val="left"/>
        <w:textAlignment w:val="center"/>
      </w:pPr>
      <w:r>
        <w:t>19</w:t>
      </w:r>
      <w:r>
        <w:t>．已知</w:t>
      </w:r>
      <w:r>
        <w:t>A</w:t>
      </w:r>
      <w:r>
        <w:t>、</w:t>
      </w:r>
      <w:r>
        <w:t>B</w:t>
      </w:r>
      <w:r>
        <w:t>为两种黑色粉末，</w:t>
      </w:r>
      <w:r>
        <w:t>D</w:t>
      </w:r>
      <w:r>
        <w:t>为红色单质，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、</w:t>
      </w:r>
      <w:r>
        <w:t>E</w:t>
      </w:r>
      <w:r>
        <w:t>、</w:t>
      </w:r>
      <w:r>
        <w:t>F</w:t>
      </w:r>
      <w:r>
        <w:t>六种物质之间的转化关系如图所示</w:t>
      </w:r>
      <w:r>
        <w:t>(</w:t>
      </w:r>
      <w:r>
        <w:t>部分生成物已省略</w:t>
      </w:r>
      <w:r>
        <w:t>)</w:t>
      </w:r>
      <w:r>
        <w:t>。请回答：</w:t>
      </w:r>
    </w:p>
    <w:p w:rsidR="00F51EA7" w14:paraId="29916D8C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895600" cy="1076325"/>
            <wp:effectExtent l="0" t="0" r="0" b="0"/>
            <wp:docPr id="527102675" name="图片 5271026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268993" name="图片 52710267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EA7" w14:paraId="4B245BDD" w14:textId="77777777">
      <w:pPr>
        <w:spacing w:line="360" w:lineRule="auto"/>
        <w:jc w:val="left"/>
        <w:textAlignment w:val="center"/>
      </w:pPr>
      <w:r>
        <w:t>(1)</w:t>
      </w:r>
      <w:r>
        <w:t>写出物质</w:t>
      </w:r>
      <w:r>
        <w:t>A</w:t>
      </w:r>
      <w:r>
        <w:t>的一种用途</w:t>
      </w:r>
      <w:r w:rsidRPr="00043B54" w:rsidR="00EF035E">
        <w:t>_____</w:t>
      </w:r>
      <w:r>
        <w:t>。</w:t>
      </w:r>
    </w:p>
    <w:p w:rsidR="00F51EA7" w14:paraId="4CE51C7A" w14:textId="77777777">
      <w:pPr>
        <w:spacing w:line="360" w:lineRule="auto"/>
        <w:jc w:val="left"/>
        <w:textAlignment w:val="center"/>
      </w:pPr>
      <w:r>
        <w:t>(2)</w:t>
      </w:r>
      <w:r>
        <w:t>反应</w:t>
      </w:r>
      <w:r>
        <w:t>②</w:t>
      </w:r>
      <w:r>
        <w:t>的化学方程式为</w:t>
      </w:r>
      <w:r w:rsidRPr="00043B54" w:rsidR="00EF035E">
        <w:t>_____</w:t>
      </w:r>
      <w:r>
        <w:t>。</w:t>
      </w:r>
    </w:p>
    <w:p w:rsidR="00F51EA7" w14:paraId="0C826371" w14:textId="77777777">
      <w:pPr>
        <w:spacing w:line="360" w:lineRule="auto"/>
        <w:jc w:val="left"/>
        <w:textAlignment w:val="center"/>
      </w:pPr>
      <w:r>
        <w:t>(3)</w:t>
      </w:r>
      <w:r>
        <w:t>写出实验室制取气体</w:t>
      </w:r>
      <w:r>
        <w:t>C</w:t>
      </w:r>
      <w:r>
        <w:t>的反应方程式</w:t>
      </w:r>
      <w:r w:rsidRPr="00043B54" w:rsidR="00EF035E">
        <w:t>_____</w:t>
      </w:r>
      <w:r>
        <w:t>。</w:t>
      </w:r>
    </w:p>
    <w:p w:rsidR="00F51EA7" w14:paraId="012DA7D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将某暗紫色粉末状固体</w:t>
      </w:r>
      <w:r>
        <w:rPr>
          <w:rFonts w:eastAsia="Times New Roman"/>
        </w:rPr>
        <w:t>A</w:t>
      </w:r>
      <w:r>
        <w:rPr>
          <w:rFonts w:ascii="宋体" w:hAnsi="宋体" w:cs="宋体"/>
        </w:rPr>
        <w:t>加热，可产生无色气体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，同时生成固体</w:t>
      </w:r>
      <w:r>
        <w:rPr>
          <w:rFonts w:eastAsia="Times New Roman"/>
        </w:rPr>
        <w:t>C</w:t>
      </w:r>
      <w:r>
        <w:rPr>
          <w:rFonts w:ascii="宋体" w:hAnsi="宋体" w:cs="宋体"/>
        </w:rPr>
        <w:t>和固体</w:t>
      </w:r>
      <w:r>
        <w:rPr>
          <w:rFonts w:eastAsia="Times New Roman"/>
        </w:rPr>
        <w:t>D</w:t>
      </w:r>
      <w:r>
        <w:rPr>
          <w:rFonts w:ascii="宋体" w:hAnsi="宋体" w:cs="宋体"/>
        </w:rPr>
        <w:t>。固体</w:t>
      </w:r>
      <w:r>
        <w:rPr>
          <w:rFonts w:eastAsia="Times New Roman"/>
        </w:rPr>
        <w:t>C</w:t>
      </w:r>
      <w:r>
        <w:rPr>
          <w:rFonts w:ascii="宋体" w:hAnsi="宋体" w:cs="宋体"/>
        </w:rPr>
        <w:t>可用作分解过氧化氢制取氧气的催化剂。另一种黑色固体</w:t>
      </w:r>
      <w:r>
        <w:rPr>
          <w:rFonts w:eastAsia="Times New Roman"/>
        </w:rPr>
        <w:t>E</w:t>
      </w:r>
      <w:r>
        <w:rPr>
          <w:rFonts w:ascii="宋体" w:hAnsi="宋体" w:cs="宋体"/>
        </w:rPr>
        <w:t>在无色气体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中能燃烧，产生使澄清石灰水变浑浊的气体</w:t>
      </w:r>
      <w:r>
        <w:rPr>
          <w:rFonts w:eastAsia="Times New Roman"/>
        </w:rPr>
        <w:t>F</w:t>
      </w:r>
      <w:r>
        <w:rPr>
          <w:rFonts w:ascii="宋体" w:hAnsi="宋体" w:cs="宋体"/>
        </w:rPr>
        <w:t>。气体</w:t>
      </w:r>
      <w:r>
        <w:rPr>
          <w:rFonts w:eastAsia="Times New Roman"/>
        </w:rPr>
        <w:t>F</w:t>
      </w:r>
      <w:r>
        <w:rPr>
          <w:rFonts w:ascii="宋体" w:hAnsi="宋体" w:cs="宋体"/>
        </w:rPr>
        <w:t>能被绿色植物通过光合作用吸收，并转化为无色气体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。请推测，并回答：</w:t>
      </w:r>
    </w:p>
    <w:p w:rsidR="00F51EA7" w14:paraId="4F8CA90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）写出名称</w:t>
      </w:r>
      <w:r>
        <w:rPr>
          <w:rFonts w:eastAsia="Times New Roman"/>
        </w:rPr>
        <w:t>A</w:t>
      </w:r>
      <w:r>
        <w:rPr>
          <w:rFonts w:ascii="宋体" w:hAnsi="宋体" w:cs="宋体"/>
        </w:rPr>
        <w:t>：</w:t>
      </w:r>
      <w:r>
        <w:t>_____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：</w:t>
      </w:r>
      <w:r>
        <w:t>_____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E</w:t>
      </w:r>
      <w:r>
        <w:rPr>
          <w:rFonts w:ascii="宋体" w:hAnsi="宋体" w:cs="宋体"/>
        </w:rPr>
        <w:t>：</w:t>
      </w:r>
      <w:r>
        <w:t>_____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F</w:t>
      </w:r>
      <w:r>
        <w:rPr>
          <w:rFonts w:ascii="宋体" w:hAnsi="宋体" w:cs="宋体"/>
        </w:rPr>
        <w:t>：</w:t>
      </w:r>
      <w:r>
        <w:t>_____</w:t>
      </w:r>
      <w:r>
        <w:rPr>
          <w:rFonts w:ascii="宋体" w:hAnsi="宋体" w:cs="宋体"/>
        </w:rPr>
        <w:t>。</w:t>
      </w:r>
    </w:p>
    <w:p w:rsidR="00F51EA7" w14:paraId="623CC3F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）写出黑色固体</w:t>
      </w:r>
      <w:r>
        <w:rPr>
          <w:rFonts w:eastAsia="Times New Roman"/>
        </w:rPr>
        <w:t>E</w:t>
      </w:r>
      <w:r>
        <w:rPr>
          <w:rFonts w:ascii="宋体" w:hAnsi="宋体" w:cs="宋体"/>
        </w:rPr>
        <w:t>在无色气体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中燃烧的反应文字表达式</w:t>
      </w:r>
      <w:r>
        <w:t>_____</w:t>
      </w:r>
      <w:r>
        <w:rPr>
          <w:rFonts w:ascii="宋体" w:hAnsi="宋体" w:cs="宋体"/>
        </w:rPr>
        <w:t>。该反应属于</w:t>
      </w:r>
      <w:r>
        <w:t>_____</w:t>
      </w:r>
      <w:r>
        <w:rPr>
          <w:rFonts w:ascii="宋体" w:hAnsi="宋体" w:cs="宋体"/>
        </w:rPr>
        <w:t>反应（填“化合”或者“分解”）。</w:t>
      </w:r>
    </w:p>
    <w:p w:rsidR="004D42A0" w14:paraId="5037956E" w14:textId="77777777"/>
    <w:p w:rsidR="006A381C" w:rsidRPr="009C0381" w:rsidP="00B923F8" w14:paraId="7F6C729A" w14:textId="77777777">
      <w:pPr>
        <w:rPr>
          <w:b/>
        </w:rPr>
      </w:pPr>
      <w:r w:rsidRPr="009C0381">
        <w:rPr>
          <w:rFonts w:hint="eastAsia"/>
          <w:b/>
        </w:rPr>
        <w:t>四、实验题</w:t>
      </w:r>
    </w:p>
    <w:p w:rsidR="00F51EA7" w14:paraId="7E756F62" w14:textId="77777777">
      <w:pPr>
        <w:spacing w:line="360" w:lineRule="auto"/>
        <w:jc w:val="left"/>
        <w:textAlignment w:val="center"/>
      </w:pPr>
      <w:r>
        <w:t>21</w:t>
      </w:r>
      <w:r>
        <w:t>．实验室制取气体时要考虑下列问题：</w:t>
      </w:r>
    </w:p>
    <w:p w:rsidR="00F51EA7" w14:paraId="7A3F031A" w14:textId="77777777">
      <w:pPr>
        <w:spacing w:line="360" w:lineRule="auto"/>
        <w:jc w:val="left"/>
        <w:textAlignment w:val="center"/>
      </w:pPr>
      <w:r>
        <w:t>（一）依据原理，确定制取方案</w:t>
      </w:r>
    </w:p>
    <w:p w:rsidR="00F51EA7" w14:paraId="5E66EA10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）实验室制取</w:t>
      </w:r>
      <w:r>
        <w:t>O</w:t>
      </w:r>
      <w:r w:rsidRPr="00043B54" w:rsidR="00EF035E">
        <w:rPr>
          <w:vertAlign w:val="subscript"/>
        </w:rPr>
        <w:t>2</w:t>
      </w:r>
      <w:r>
        <w:t>时选择的药品在组成上的共同点是</w:t>
      </w:r>
      <w:r>
        <w:t xml:space="preserve"> </w:t>
      </w:r>
      <w:r w:rsidRPr="00043B54" w:rsidR="00EF035E">
        <w:t>_________</w:t>
      </w:r>
      <w:r>
        <w:t xml:space="preserve"> </w:t>
      </w:r>
      <w:r>
        <w:t>。任写出其中一个反应的化学方程式</w:t>
      </w:r>
      <w:r>
        <w:t xml:space="preserve"> </w:t>
      </w:r>
      <w:r w:rsidRPr="00043B54" w:rsidR="00EF035E">
        <w:t>__________</w:t>
      </w:r>
      <w:r>
        <w:t xml:space="preserve"> </w:t>
      </w:r>
      <w:r>
        <w:t>。</w:t>
      </w:r>
    </w:p>
    <w:p w:rsidR="00F51EA7" w14:paraId="2D2E5E20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）下列反应均有</w:t>
      </w:r>
      <w:r>
        <w:t>CO</w:t>
      </w:r>
      <w:r w:rsidRPr="00043B54" w:rsidR="00EF035E">
        <w:rPr>
          <w:vertAlign w:val="subscript"/>
        </w:rPr>
        <w:t>2</w:t>
      </w:r>
      <w:r>
        <w:t>生成：</w:t>
      </w:r>
      <w:r>
        <w:t>①</w:t>
      </w:r>
      <w:r>
        <w:t>木炭在充足的氧气中燃烧；</w:t>
      </w:r>
      <w:r>
        <w:t>②</w:t>
      </w:r>
      <w:r>
        <w:t>大理石与稀盐酸反应；</w:t>
      </w:r>
      <w:r>
        <w:t>③</w:t>
      </w:r>
      <w:r>
        <w:t>煅烧石灰石。实验室制取</w:t>
      </w:r>
      <w:r>
        <w:t>CO</w:t>
      </w:r>
      <w:r w:rsidRPr="00043B54" w:rsidR="00EF035E">
        <w:rPr>
          <w:vertAlign w:val="subscript"/>
        </w:rPr>
        <w:t>2</w:t>
      </w:r>
      <w:r>
        <w:t>通常选择方法</w:t>
      </w:r>
      <w:r>
        <w:t>②</w:t>
      </w:r>
      <w:r>
        <w:t>。不选择</w:t>
      </w:r>
      <w:r>
        <w:t>①</w:t>
      </w:r>
      <w:r>
        <w:t>的理由是</w:t>
      </w:r>
      <w:r>
        <w:t xml:space="preserve"> </w:t>
      </w:r>
      <w:r w:rsidRPr="00043B54" w:rsidR="00EF035E">
        <w:t>_______</w:t>
      </w:r>
      <w:r>
        <w:t xml:space="preserve"> </w:t>
      </w:r>
      <w:r>
        <w:t>；不选择</w:t>
      </w:r>
      <w:r>
        <w:t>③</w:t>
      </w:r>
      <w:r>
        <w:t>的理由是</w:t>
      </w:r>
      <w:r>
        <w:t xml:space="preserve"> </w:t>
      </w:r>
      <w:r w:rsidRPr="00043B54" w:rsidR="00EF035E">
        <w:t>_______</w:t>
      </w:r>
      <w:r>
        <w:t xml:space="preserve"> </w:t>
      </w:r>
      <w:r>
        <w:t>。</w:t>
      </w:r>
    </w:p>
    <w:p w:rsidR="00F51EA7" w14:paraId="66DDC432" w14:textId="77777777"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（二）选择合理的制取装置</w:t>
      </w:r>
    </w:p>
    <w:p w:rsidR="00F51EA7" w14:paraId="64BC9272" w14:textId="77777777">
      <w:pPr>
        <w:spacing w:line="360" w:lineRule="auto"/>
        <w:jc w:val="left"/>
        <w:textAlignment w:val="center"/>
      </w:pPr>
      <w:r>
        <w:t>用如图所示装置制取气体，请回答下列问题：</w:t>
      </w:r>
    </w:p>
    <w:p w:rsidR="00F51EA7" w14:paraId="314B08EA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74310" cy="1671922"/>
            <wp:effectExtent l="0" t="0" r="0" b="0"/>
            <wp:docPr id="597559157" name="图片 5975591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529338" name="图片 59755915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71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EA7" w14:paraId="26A1C942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）仪器</w:t>
      </w:r>
      <w:r>
        <w:t>a</w:t>
      </w:r>
      <w:r>
        <w:t>的名称是</w:t>
      </w:r>
      <w:r>
        <w:t xml:space="preserve"> </w:t>
      </w:r>
      <w:r w:rsidRPr="00043B54" w:rsidR="00EF035E">
        <w:t>________</w:t>
      </w:r>
      <w:r>
        <w:t xml:space="preserve"> </w:t>
      </w:r>
      <w:r>
        <w:t>。</w:t>
      </w:r>
    </w:p>
    <w:p w:rsidR="00F51EA7" w14:paraId="27B2B10F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）用双氧水和二氧化锰制取</w:t>
      </w:r>
      <w:r>
        <w:t>O</w:t>
      </w:r>
      <w:r w:rsidRPr="00043B54" w:rsidR="00EF035E">
        <w:rPr>
          <w:vertAlign w:val="subscript"/>
        </w:rPr>
        <w:t>2</w:t>
      </w:r>
      <w:r>
        <w:t>，选择的发生和收集装置的组合是</w:t>
      </w:r>
      <w:r>
        <w:t xml:space="preserve"> </w:t>
      </w:r>
      <w:r w:rsidRPr="00043B54" w:rsidR="00EF035E">
        <w:t>________</w:t>
      </w:r>
      <w:r>
        <w:t xml:space="preserve"> (</w:t>
      </w:r>
      <w:r>
        <w:t>写出一种组合，填序号</w:t>
      </w:r>
      <w:r>
        <w:t>)</w:t>
      </w:r>
      <w:r>
        <w:t>。</w:t>
      </w:r>
    </w:p>
    <w:p w:rsidR="00F51EA7" w14:paraId="0D3F5C40" w14:textId="77777777">
      <w:pPr>
        <w:spacing w:line="360" w:lineRule="auto"/>
        <w:jc w:val="left"/>
        <w:textAlignment w:val="center"/>
      </w:pPr>
      <w:r>
        <w:t>（</w:t>
      </w:r>
      <w:r>
        <w:t>5</w:t>
      </w:r>
      <w:r>
        <w:t>）实验室在加热条件下，分解草酸晶体可以制得</w:t>
      </w:r>
      <w:r>
        <w:t>CO</w:t>
      </w:r>
      <w:r>
        <w:t>，但是加热时草酸晶体在分解之前先熔化成了液体。如果用这种方法制取</w:t>
      </w:r>
      <w:r>
        <w:t>CO</w:t>
      </w:r>
      <w:r>
        <w:t>，你从</w:t>
      </w:r>
      <w:r>
        <w:t>A</w:t>
      </w:r>
      <w:r>
        <w:t>、</w:t>
      </w:r>
      <w:r>
        <w:t>B</w:t>
      </w:r>
      <w:r>
        <w:t>、</w:t>
      </w:r>
      <w:r>
        <w:t>C</w:t>
      </w:r>
      <w:r>
        <w:t>中所选择的发生装置是</w:t>
      </w:r>
      <w:r>
        <w:t xml:space="preserve"> </w:t>
      </w:r>
      <w:r w:rsidRPr="00043B54" w:rsidR="00EF035E">
        <w:t>________</w:t>
      </w:r>
      <w:r>
        <w:t xml:space="preserve"> (</w:t>
      </w:r>
      <w:r>
        <w:t>填序号</w:t>
      </w:r>
      <w:r>
        <w:t>)</w:t>
      </w:r>
      <w:r>
        <w:t>，选择的理由是</w:t>
      </w:r>
      <w:r>
        <w:t xml:space="preserve"> </w:t>
      </w:r>
      <w:r w:rsidRPr="00043B54" w:rsidR="00EF035E">
        <w:t>_______________</w:t>
      </w:r>
      <w:r>
        <w:t xml:space="preserve"> </w:t>
      </w:r>
      <w:r>
        <w:t>。</w:t>
      </w:r>
    </w:p>
    <w:p w:rsidR="00F51EA7" w14:paraId="52C2C7E2" w14:textId="77777777">
      <w:pPr>
        <w:spacing w:line="360" w:lineRule="auto"/>
        <w:jc w:val="left"/>
        <w:textAlignment w:val="center"/>
      </w:pPr>
      <w:r>
        <w:t>22</w:t>
      </w:r>
      <w:r>
        <w:t>．请从</w:t>
      </w:r>
      <w:r>
        <w:t>33-A</w:t>
      </w:r>
      <w:r>
        <w:t>或</w:t>
      </w:r>
      <w:r>
        <w:t>33-B</w:t>
      </w:r>
      <w:r>
        <w:t>两题中</w:t>
      </w:r>
      <w:r>
        <w:rPr>
          <w:em w:val="dot"/>
        </w:rPr>
        <w:t>任选一个</w:t>
      </w:r>
      <w:r>
        <w:t>作答，若两题均作答，按</w:t>
      </w:r>
      <w:r>
        <w:t>33-A</w:t>
      </w:r>
      <w:r>
        <w:t>计分。</w:t>
      </w:r>
    </w:p>
    <w:tbl>
      <w:tblPr>
        <w:tblW w:w="8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042"/>
        <w:gridCol w:w="4043"/>
      </w:tblGrid>
      <w:tr w14:paraId="594DDBAA" w14:textId="77777777">
        <w:tblPrEx>
          <w:tblW w:w="808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57B11A1" w14:textId="77777777">
            <w:pPr>
              <w:spacing w:line="360" w:lineRule="auto"/>
              <w:jc w:val="left"/>
              <w:textAlignment w:val="center"/>
            </w:pPr>
            <w:r>
              <w:t>33-A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2D600FE0" w14:textId="77777777">
            <w:pPr>
              <w:spacing w:line="360" w:lineRule="auto"/>
              <w:jc w:val="left"/>
              <w:textAlignment w:val="center"/>
            </w:pPr>
            <w:r>
              <w:t>33-B</w:t>
            </w:r>
          </w:p>
        </w:tc>
      </w:tr>
      <w:tr w14:paraId="357FE3C8" w14:textId="77777777">
        <w:tblPrEx>
          <w:tblW w:w="808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2145"/>
        </w:trPr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AF0FA0D" w14:textId="77777777">
            <w:pPr>
              <w:spacing w:line="360" w:lineRule="auto"/>
              <w:jc w:val="left"/>
              <w:textAlignment w:val="center"/>
            </w:pPr>
            <w:r w:rsidRPr="00043B54">
              <w:rPr>
                <w:noProof/>
              </w:rPr>
              <w:drawing>
                <wp:inline distT="0" distB="0" distL="0" distR="0">
                  <wp:extent cx="2209800" cy="1495425"/>
                  <wp:effectExtent l="0" t="0" r="0" b="0"/>
                  <wp:docPr id="1286632532" name="图片 128663253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5344183" name="图片 1286632532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0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29B590C7" w14:textId="77777777">
            <w:pPr>
              <w:spacing w:line="360" w:lineRule="auto"/>
              <w:jc w:val="left"/>
              <w:textAlignment w:val="center"/>
            </w:pPr>
            <w:r w:rsidRPr="00043B54">
              <w:rPr>
                <w:noProof/>
              </w:rPr>
              <w:drawing>
                <wp:inline distT="0" distB="0" distL="0" distR="0">
                  <wp:extent cx="1266825" cy="1314450"/>
                  <wp:effectExtent l="0" t="0" r="0" b="0"/>
                  <wp:docPr id="100002" name="图片 10000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147375" name="图片 100002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680555E" w14:textId="77777777">
        <w:tblPrEx>
          <w:tblW w:w="808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652400F" w14:textId="77777777">
            <w:pPr>
              <w:spacing w:line="360" w:lineRule="auto"/>
              <w:jc w:val="left"/>
              <w:textAlignment w:val="center"/>
            </w:pPr>
            <w:r>
              <w:t>（</w:t>
            </w:r>
            <w:r>
              <w:t>1</w:t>
            </w:r>
            <w:r>
              <w:t>）实验室用高锰酸钾制取氧气的化学方程式为</w:t>
            </w:r>
            <w:r w:rsidRPr="00043B54" w:rsidR="00EF035E">
              <w:t>_____</w:t>
            </w:r>
            <w:r>
              <w:t>。</w:t>
            </w:r>
          </w:p>
          <w:p w:rsidR="00F51EA7" w14:paraId="1C702F1B" w14:textId="77777777">
            <w:pPr>
              <w:spacing w:line="360" w:lineRule="auto"/>
              <w:jc w:val="left"/>
              <w:textAlignment w:val="center"/>
            </w:pPr>
            <w:r>
              <w:t>（</w:t>
            </w:r>
            <w:r>
              <w:t>2</w:t>
            </w:r>
            <w:r>
              <w:t>）证明收集到的气体为氧气的方法是</w:t>
            </w:r>
            <w:r w:rsidRPr="00043B54" w:rsidR="00EF035E">
              <w:t>_____</w:t>
            </w:r>
            <w:r>
              <w:t>。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6CBE65E" w14:textId="77777777">
            <w:pPr>
              <w:spacing w:line="360" w:lineRule="auto"/>
              <w:jc w:val="left"/>
              <w:textAlignment w:val="center"/>
            </w:pPr>
            <w:r>
              <w:t>（</w:t>
            </w:r>
            <w:r>
              <w:t>1</w:t>
            </w:r>
            <w:r>
              <w:t>）用大理石和稀盐酸制取二氧化碳的化学方程式为</w:t>
            </w:r>
            <w:r w:rsidRPr="00043B54" w:rsidR="00EF035E">
              <w:t>_____</w:t>
            </w:r>
            <w:r>
              <w:t>。</w:t>
            </w:r>
          </w:p>
          <w:p w:rsidR="00F51EA7" w14:paraId="27516989" w14:textId="77777777">
            <w:pPr>
              <w:spacing w:line="360" w:lineRule="auto"/>
              <w:jc w:val="left"/>
              <w:textAlignment w:val="center"/>
            </w:pPr>
            <w:r>
              <w:t>（</w:t>
            </w:r>
            <w:r>
              <w:t>2</w:t>
            </w:r>
            <w:r>
              <w:t>）检验二氧化碳已经收集满的方法</w:t>
            </w:r>
          </w:p>
          <w:p w:rsidR="00F51EA7" w14:paraId="794A67E3" w14:textId="77777777">
            <w:pPr>
              <w:spacing w:line="360" w:lineRule="auto"/>
              <w:jc w:val="left"/>
              <w:textAlignment w:val="center"/>
            </w:pPr>
            <w:r>
              <w:t>是</w:t>
            </w:r>
            <w:r w:rsidRPr="00043B54" w:rsidR="00EF035E">
              <w:t>_____</w:t>
            </w:r>
            <w:r>
              <w:t>。</w:t>
            </w:r>
          </w:p>
        </w:tc>
      </w:tr>
    </w:tbl>
    <w:p w:rsidR="00F51EA7" w14:paraId="7457D22F" w14:textId="77777777">
      <w:pPr>
        <w:spacing w:line="360" w:lineRule="auto"/>
        <w:jc w:val="left"/>
        <w:textAlignment w:val="center"/>
      </w:pPr>
    </w:p>
    <w:p w:rsidR="004D42A0" w14:paraId="68274983" w14:textId="77777777"/>
    <w:p w:rsidR="006A381C" w:rsidRPr="009C0381" w:rsidP="00B923F8" w14:paraId="463C0AEB" w14:textId="77777777">
      <w:pPr>
        <w:rPr>
          <w:b/>
        </w:rPr>
      </w:pPr>
      <w:r w:rsidRPr="009C0381">
        <w:rPr>
          <w:rFonts w:hint="eastAsia"/>
          <w:b/>
        </w:rPr>
        <w:t>五、计算题</w:t>
      </w:r>
    </w:p>
    <w:p w:rsidR="00F51EA7" w14:paraId="087BBB88" w14:textId="77777777">
      <w:pPr>
        <w:spacing w:line="360" w:lineRule="auto"/>
        <w:jc w:val="left"/>
        <w:textAlignment w:val="center"/>
      </w:pPr>
      <w:r>
        <w:t>23</w:t>
      </w:r>
      <w:r>
        <w:t>．取</w:t>
      </w:r>
      <w:r>
        <w:t>10g</w:t>
      </w:r>
      <w:r>
        <w:t>石灰石样品于烧杯中，再向其中加入足量稀盐酸（杂质不反应），有关实验数据见下表：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26"/>
        <w:gridCol w:w="2334"/>
        <w:gridCol w:w="3193"/>
      </w:tblGrid>
      <w:tr w14:paraId="5032B229" w14:textId="77777777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60"/>
        </w:trPr>
        <w:tc>
          <w:tcPr>
            <w:tcW w:w="4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DD601F0" w14:textId="77777777">
            <w:pPr>
              <w:spacing w:line="360" w:lineRule="auto"/>
              <w:jc w:val="left"/>
              <w:textAlignment w:val="center"/>
            </w:pPr>
            <w:r>
              <w:t>反应前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66150A22" w14:textId="77777777">
            <w:pPr>
              <w:spacing w:line="360" w:lineRule="auto"/>
              <w:jc w:val="left"/>
              <w:textAlignment w:val="center"/>
            </w:pPr>
            <w:r>
              <w:t>反应后</w:t>
            </w:r>
          </w:p>
        </w:tc>
      </w:tr>
      <w:tr w14:paraId="052F854E" w14:textId="77777777"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60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43E9B9BE" w14:textId="77777777">
            <w:pPr>
              <w:spacing w:line="360" w:lineRule="auto"/>
              <w:jc w:val="left"/>
              <w:textAlignment w:val="center"/>
            </w:pPr>
            <w:r>
              <w:t>烧杯与稀盐酸的质量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7887889C" w14:textId="77777777">
            <w:pPr>
              <w:spacing w:line="360" w:lineRule="auto"/>
              <w:jc w:val="left"/>
              <w:textAlignment w:val="center"/>
            </w:pPr>
            <w:r>
              <w:t>石灰石样品的质量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290B9AB" w14:textId="77777777">
            <w:pPr>
              <w:spacing w:line="360" w:lineRule="auto"/>
              <w:jc w:val="left"/>
              <w:textAlignment w:val="center"/>
            </w:pPr>
            <w:r>
              <w:t>烧杯和其中混合物的质量</w:t>
            </w:r>
          </w:p>
        </w:tc>
      </w:tr>
      <w:tr w14:paraId="40BB8D94" w14:textId="77777777"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45"/>
        </w:trPr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B19ACF3" w14:textId="77777777">
            <w:pPr>
              <w:spacing w:line="360" w:lineRule="auto"/>
              <w:jc w:val="left"/>
              <w:textAlignment w:val="center"/>
            </w:pPr>
            <w:r>
              <w:t>160g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730CA5CE" w14:textId="77777777">
            <w:pPr>
              <w:spacing w:line="360" w:lineRule="auto"/>
              <w:jc w:val="left"/>
              <w:textAlignment w:val="center"/>
            </w:pPr>
            <w:r>
              <w:t>10g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4741C1FB" w14:textId="77777777">
            <w:pPr>
              <w:spacing w:line="360" w:lineRule="auto"/>
              <w:jc w:val="left"/>
              <w:textAlignment w:val="center"/>
            </w:pPr>
            <w:r>
              <w:t>166.7g</w:t>
            </w:r>
          </w:p>
        </w:tc>
      </w:tr>
    </w:tbl>
    <w:p w:rsidR="00F51EA7" w14:paraId="763346F8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t>CaCO</w:t>
      </w:r>
      <w:r>
        <w:rPr>
          <w:vertAlign w:val="subscript"/>
        </w:rPr>
        <w:t>3</w:t>
      </w:r>
      <w:r>
        <w:t>中</w:t>
      </w:r>
      <w:r>
        <w:t>Ca</w:t>
      </w:r>
      <w:r>
        <w:t>元素的质量分数为多少。</w:t>
      </w:r>
    </w:p>
    <w:p w:rsidR="00F51EA7" w14:paraId="2836A0FD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）生成</w:t>
      </w:r>
      <w:r>
        <w:t>CO</w:t>
      </w:r>
      <w:r>
        <w:rPr>
          <w:vertAlign w:val="subscript"/>
        </w:rPr>
        <w:t>2</w:t>
      </w:r>
      <w:r>
        <w:t>的质量多少。</w:t>
      </w:r>
    </w:p>
    <w:p w:rsidR="00F51EA7" w14:paraId="52CADE5B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）求石灰石样品中碳酸钙的质量分数多少（写出计算过程）。</w:t>
      </w:r>
    </w:p>
    <w:p w:rsidR="00F51EA7" w14:paraId="4BC117B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为了检测某石灰石样品中碳酸钙的含量，甲、乙、丙、丁四位同学用质量分数相同的盐酸与样品充分反应来进行实验测定（样品中的杂质不溶于水，且不与盐酸反应），测得据如下表：</w:t>
      </w:r>
    </w:p>
    <w:tbl>
      <w:tblPr>
        <w:tblW w:w="7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895"/>
        <w:gridCol w:w="1095"/>
        <w:gridCol w:w="1020"/>
        <w:gridCol w:w="975"/>
        <w:gridCol w:w="1095"/>
      </w:tblGrid>
      <w:tr w14:paraId="447479B1" w14:textId="77777777">
        <w:tblPrEx>
          <w:tblW w:w="70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49B8567F" w14:textId="77777777">
            <w:pPr>
              <w:spacing w:line="360" w:lineRule="auto"/>
              <w:jc w:val="left"/>
              <w:textAlignment w:val="center"/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3FDB1FC0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甲同学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545DEBE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乙同学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322EFC7E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丙同学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4F993AE0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丁同学</w:t>
            </w:r>
          </w:p>
        </w:tc>
      </w:tr>
      <w:tr w14:paraId="49B3AB5B" w14:textId="77777777">
        <w:tblPrEx>
          <w:tblW w:w="70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436D5EBB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所取石灰石样品质量（</w:t>
            </w:r>
            <w:r>
              <w:rPr>
                <w:rFonts w:eastAsia="Times New Roman"/>
              </w:rPr>
              <w:t>g</w:t>
            </w:r>
            <w:r>
              <w:rPr>
                <w:rFonts w:ascii="宋体" w:hAnsi="宋体" w:cs="宋体"/>
              </w:rPr>
              <w:t>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55D80732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5B98EC25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4A81F4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10C3FC5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12.5</w:t>
            </w:r>
          </w:p>
        </w:tc>
      </w:tr>
      <w:tr w14:paraId="6E5EA034" w14:textId="77777777">
        <w:tblPrEx>
          <w:tblW w:w="70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0CC1AC89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加入盐酸的质量（</w:t>
            </w:r>
            <w:r>
              <w:rPr>
                <w:rFonts w:eastAsia="Times New Roman"/>
              </w:rPr>
              <w:t>g</w:t>
            </w:r>
            <w:r>
              <w:rPr>
                <w:rFonts w:ascii="宋体" w:hAnsi="宋体" w:cs="宋体"/>
              </w:rPr>
              <w:t>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7D04BB8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399A9630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7A80842E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2F5BC343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70.0</w:t>
            </w:r>
          </w:p>
        </w:tc>
      </w:tr>
      <w:tr w14:paraId="4A2226DF" w14:textId="77777777">
        <w:tblPrEx>
          <w:tblW w:w="708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3F34D3F1" w14:textId="7777777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剩余固体的质量（</w:t>
            </w:r>
            <w:r>
              <w:rPr>
                <w:rFonts w:eastAsia="Times New Roman"/>
              </w:rPr>
              <w:t>g</w:t>
            </w:r>
            <w:r>
              <w:rPr>
                <w:rFonts w:ascii="宋体" w:hAnsi="宋体" w:cs="宋体"/>
              </w:rPr>
              <w:t>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68B39180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4BE1CA3E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30189832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51EA7" w14:paraId="3A9390AE" w14:textId="7777777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2.5</w:t>
            </w:r>
          </w:p>
        </w:tc>
      </w:tr>
    </w:tbl>
    <w:p w:rsidR="00F51EA7" w14:paraId="1B3A13AD" w14:textId="77777777">
      <w:pPr>
        <w:spacing w:line="360" w:lineRule="auto"/>
        <w:jc w:val="left"/>
        <w:textAlignment w:val="center"/>
      </w:pPr>
    </w:p>
    <w:p w:rsidR="00F51EA7" w14:paraId="1E11A57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试回答：</w:t>
      </w:r>
    </w:p>
    <w:p w:rsidR="00F51EA7" w14:paraId="2604D8D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①样品中碳酸钙的质量分数为多少？．</w:t>
      </w:r>
    </w:p>
    <w:p w:rsidR="00F51EA7" w14:paraId="22FF5C1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</w:t>
      </w:r>
      <w:r>
        <w:rPr>
          <w:rFonts w:eastAsia="Times New Roman"/>
        </w:rPr>
        <w:t>12.5g</w:t>
      </w:r>
      <w:r>
        <w:rPr>
          <w:rFonts w:ascii="宋体" w:hAnsi="宋体" w:cs="宋体"/>
        </w:rPr>
        <w:t>样品与足量稀盐酸反应后可产生二氧化碳多少克？（写出计算过程）</w:t>
      </w:r>
    </w:p>
    <w:p w:rsidR="000D09E5" w14:paraId="397CA9BC" w14:textId="77777777">
      <w:pPr>
        <w:sectPr w:rsidSect="00157616">
          <w:headerReference w:type="first" r:id="rId17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 w14:paraId="7E8860CB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8645E2" w14:paraId="0BA75E85" w14:textId="77777777">
      <w:pPr>
        <w:spacing w:line="360" w:lineRule="auto"/>
        <w:jc w:val="left"/>
        <w:textAlignment w:val="center"/>
      </w:pPr>
      <w:r>
        <w:t>1</w:t>
      </w:r>
      <w:r>
        <w:t>．</w:t>
      </w:r>
      <w:r w:rsidRPr="00043B54" w:rsidR="00EF035E">
        <w:t>C</w:t>
      </w:r>
      <w:r>
        <w:t xml:space="preserve"> </w:t>
      </w:r>
      <w:r>
        <w:t>2</w:t>
      </w:r>
      <w:r>
        <w:t>．</w:t>
      </w:r>
      <w:r>
        <w:t>B</w:t>
      </w:r>
      <w:r>
        <w:t xml:space="preserve"> </w:t>
      </w:r>
      <w:r>
        <w:t>3</w:t>
      </w:r>
      <w:r>
        <w:t>．</w:t>
      </w:r>
      <w:r w:rsidRPr="00043B54" w:rsidR="00EF035E">
        <w:t>D</w:t>
      </w:r>
      <w:r>
        <w:t xml:space="preserve"> </w:t>
      </w:r>
      <w:r>
        <w:t>4</w:t>
      </w:r>
      <w:r>
        <w:t>．</w:t>
      </w:r>
      <w:r w:rsidRPr="00043B54" w:rsidR="00EF035E">
        <w:t>D</w:t>
      </w:r>
      <w:r>
        <w:t xml:space="preserve"> </w:t>
      </w:r>
      <w:r>
        <w:t>5</w:t>
      </w:r>
      <w:r>
        <w:t>．</w:t>
      </w:r>
      <w:r>
        <w:t>B</w:t>
      </w:r>
      <w:r>
        <w:t xml:space="preserve"> </w:t>
      </w:r>
      <w:r>
        <w:t>6</w:t>
      </w:r>
      <w:r>
        <w:t>．</w:t>
      </w:r>
      <w:r>
        <w:t>A</w:t>
      </w:r>
      <w:r>
        <w:t xml:space="preserve"> </w:t>
      </w:r>
      <w:r>
        <w:t>7</w:t>
      </w:r>
      <w:r>
        <w:t>．</w:t>
      </w:r>
      <w:r w:rsidRPr="00043B54" w:rsidR="00EF035E">
        <w:t>B</w:t>
      </w:r>
      <w:r>
        <w:t xml:space="preserve"> </w:t>
      </w:r>
      <w:r>
        <w:t>8</w:t>
      </w:r>
      <w:r>
        <w:t>．</w:t>
      </w:r>
      <w:r w:rsidRPr="00043B54" w:rsidR="00EF035E">
        <w:t>C</w:t>
      </w:r>
      <w:r>
        <w:t xml:space="preserve"> </w:t>
      </w:r>
      <w:r>
        <w:t>9</w:t>
      </w:r>
      <w:r>
        <w:t>．</w:t>
      </w:r>
      <w:r w:rsidRPr="00043B54" w:rsidR="00EF035E">
        <w:t>B</w:t>
      </w:r>
      <w:r>
        <w:t xml:space="preserve"> </w:t>
      </w:r>
      <w:r>
        <w:t>10</w:t>
      </w:r>
      <w:r>
        <w:t>．</w:t>
      </w:r>
      <w:r w:rsidRPr="00043B54" w:rsidR="00EF035E">
        <w:t>C</w:t>
      </w:r>
      <w:r>
        <w:t xml:space="preserve"> </w:t>
      </w:r>
      <w:r w:rsidR="00A77B3E">
        <w:t>11</w:t>
      </w:r>
      <w:r w:rsidR="00A77B3E">
        <w:t>．</w:t>
      </w:r>
      <w:r w:rsidR="00A77B3E">
        <w:t>B</w:t>
      </w:r>
      <w:r>
        <w:t xml:space="preserve"> </w:t>
      </w:r>
      <w:r>
        <w:t>12</w:t>
      </w:r>
      <w:r>
        <w:t>．</w:t>
      </w:r>
      <w:r>
        <w:t>C</w:t>
      </w:r>
      <w:r>
        <w:t xml:space="preserve"> </w:t>
      </w:r>
      <w:r>
        <w:t>13</w:t>
      </w:r>
      <w:r>
        <w:t>．</w:t>
      </w:r>
      <w:r>
        <w:t>D</w:t>
      </w:r>
      <w:r>
        <w:t xml:space="preserve"> </w:t>
      </w:r>
      <w:r>
        <w:t>14</w:t>
      </w:r>
      <w:r>
        <w:t>．</w:t>
      </w:r>
      <w:r>
        <w:t>B</w:t>
      </w:r>
      <w:r>
        <w:t xml:space="preserve"> </w:t>
      </w:r>
      <w:r>
        <w:t>15</w:t>
      </w:r>
      <w:r>
        <w:t>．</w:t>
      </w:r>
      <w:r w:rsidRPr="00043B54" w:rsidR="00EF035E">
        <w:t>C</w:t>
      </w:r>
    </w:p>
    <w:p w:rsidR="00F51EA7" w14:paraId="0890A001" w14:textId="2B76E7CD">
      <w:pPr>
        <w:spacing w:line="360" w:lineRule="auto"/>
        <w:jc w:val="left"/>
        <w:textAlignment w:val="center"/>
      </w:pPr>
      <w:r>
        <w:t xml:space="preserve"> </w:t>
      </w:r>
      <w:r w:rsidR="00A3253E">
        <w:t>16</w:t>
      </w:r>
      <w:r w:rsidR="00A3253E">
        <w:t>．</w:t>
      </w:r>
      <w:r w:rsidR="00A3253E">
        <w:t>AD</w:t>
      </w:r>
      <w:r w:rsidRPr="00043B54" w:rsidR="00EF035E">
        <w:t xml:space="preserve">    </w:t>
      </w:r>
      <w:r w:rsidR="00A3253E">
        <w:t>CO</w:t>
      </w:r>
      <w:r w:rsidR="00A3253E">
        <w:rPr>
          <w:vertAlign w:val="subscript"/>
        </w:rPr>
        <w:t>2</w:t>
      </w:r>
      <w:r w:rsidR="00A3253E">
        <w:t>+H</w:t>
      </w:r>
      <w:r w:rsidR="00A3253E">
        <w:rPr>
          <w:vertAlign w:val="subscript"/>
        </w:rPr>
        <w:t>2</w:t>
      </w:r>
      <w:r w:rsidR="00A3253E">
        <w:t>O=H</w:t>
      </w:r>
      <w:r w:rsidR="00A3253E">
        <w:rPr>
          <w:vertAlign w:val="subscript"/>
        </w:rPr>
        <w:t>2</w:t>
      </w:r>
      <w:r w:rsidR="00A3253E">
        <w:t>CO</w:t>
      </w:r>
      <w:r w:rsidR="00A3253E">
        <w:rPr>
          <w:vertAlign w:val="subscript"/>
        </w:rPr>
        <w:t>3</w:t>
      </w:r>
      <w:r w:rsidRPr="00043B54" w:rsidR="00EF035E">
        <w:t xml:space="preserve">    </w:t>
      </w:r>
    </w:p>
    <w:p w:rsidR="00F51EA7" w14:paraId="2F56FE69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17</w:t>
      </w:r>
      <w:r>
        <w:t>．</w:t>
      </w:r>
      <w:r>
        <w:rPr>
          <w:rFonts w:eastAsia="Times New Roman"/>
        </w:rPr>
        <w:t>2H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+O</w:t>
      </w:r>
      <w:r>
        <w:rPr>
          <w:rFonts w:eastAsia="Times New Roman"/>
          <w:vertAlign w:val="subscript"/>
        </w:rPr>
        <w:t>2</w:t>
      </w:r>
      <w:r>
        <w:object>
          <v:shape id="_x0000_i1028" type="#_x0000_t75" alt=" " style="width:27pt;height:38.25pt" o:oleicon="f" o:ole="">
            <v:imagedata r:id="rId18" o:title="eqId7f8b7dd5c7d34c1d965362d9de1a0e36"/>
          </v:shape>
          <o:OLEObject Type="Embed" ProgID="Equation.DSMT4" ShapeID="_x0000_i1028" DrawAspect="Content" ObjectID="_1686902027" r:id="rId19"/>
        </w:object>
      </w:r>
      <w:r>
        <w:rPr>
          <w:rFonts w:eastAsia="Times New Roman"/>
        </w:rPr>
        <w:t>2H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t xml:space="preserve">    </w:t>
      </w:r>
      <w:r>
        <w:rPr>
          <w:rFonts w:eastAsia="Times New Roman"/>
        </w:rPr>
        <w:t>3CO+Fe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3</w:t>
      </w:r>
      <w:r>
        <w:object>
          <v:shape id="_x0000_i1029" type="#_x0000_t75" alt=" " style="width:27pt;height:38.25pt" o:oleicon="f" o:ole="">
            <v:imagedata r:id="rId20" o:title="eqIdbd32a20450834624bcaf37f1099c0b65"/>
          </v:shape>
          <o:OLEObject Type="Embed" ProgID="Equation.DSMT4" ShapeID="_x0000_i1029" DrawAspect="Content" ObjectID="_1686902028" r:id="rId21"/>
        </w:object>
      </w:r>
      <w:r>
        <w:rPr>
          <w:rFonts w:eastAsia="Times New Roman"/>
        </w:rPr>
        <w:t>2Fe+3CO</w:t>
      </w:r>
      <w:r>
        <w:rPr>
          <w:rFonts w:eastAsia="Times New Roman"/>
          <w:vertAlign w:val="subscript"/>
        </w:rPr>
        <w:t>2</w:t>
      </w:r>
      <w:r>
        <w:t xml:space="preserve">    </w:t>
      </w:r>
      <w:r>
        <w:rPr>
          <w:rFonts w:eastAsia="Times New Roman"/>
        </w:rPr>
        <w:t>CaCO</w:t>
      </w:r>
      <w:r>
        <w:rPr>
          <w:rFonts w:eastAsia="Times New Roman"/>
          <w:vertAlign w:val="subscript"/>
        </w:rPr>
        <w:t>3</w:t>
      </w:r>
      <w:r>
        <w:object>
          <v:shape id="_x0000_i1030" type="#_x0000_t75" alt=" " style="width:27pt;height:38.25pt" o:oleicon="f" o:ole="">
            <v:imagedata r:id="rId20" o:title="eqIdbd32a20450834624bcaf37f1099c0b65"/>
          </v:shape>
          <o:OLEObject Type="Embed" ProgID="Equation.DSMT4" ShapeID="_x0000_i1030" DrawAspect="Content" ObjectID="_1686902029" r:id="rId22"/>
        </w:object>
      </w:r>
      <w:r>
        <w:rPr>
          <w:rFonts w:eastAsia="Times New Roman"/>
        </w:rPr>
        <w:t>CaO+CO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↑</w:t>
      </w:r>
      <w:r>
        <w:t xml:space="preserve">    </w:t>
      </w:r>
    </w:p>
    <w:p w:rsidR="00F51EA7" w14:paraId="376AD6E4" w14:textId="77777777">
      <w:pPr>
        <w:spacing w:line="360" w:lineRule="auto"/>
        <w:jc w:val="left"/>
        <w:textAlignment w:val="center"/>
      </w:pPr>
      <w:r>
        <w:t>18</w:t>
      </w:r>
      <w:r>
        <w:t>．</w:t>
      </w:r>
      <w:r>
        <w:t>4</w:t>
      </w:r>
      <w:r w:rsidRPr="00043B54" w:rsidR="00EF035E">
        <w:t xml:space="preserve">    </w:t>
      </w:r>
      <w:r>
        <w:t>作铅笔芯</w:t>
      </w:r>
      <w:r>
        <w:t>(</w:t>
      </w:r>
      <w:r>
        <w:t>或润滑剂</w:t>
      </w:r>
      <w:r>
        <w:t>)</w:t>
      </w:r>
      <w:r w:rsidRPr="00043B54" w:rsidR="00EF035E">
        <w:t xml:space="preserve">    </w:t>
      </w:r>
      <w:r>
        <w:t>Si</w:t>
      </w:r>
      <w:r>
        <w:rPr>
          <w:vertAlign w:val="subscript"/>
        </w:rPr>
        <w:t>60</w:t>
      </w:r>
      <w:r>
        <w:t>C</w:t>
      </w:r>
      <w:r>
        <w:rPr>
          <w:vertAlign w:val="subscript"/>
        </w:rPr>
        <w:t>60</w:t>
      </w:r>
      <w:r w:rsidRPr="00043B54" w:rsidR="00EF035E">
        <w:t xml:space="preserve">    </w:t>
      </w:r>
    </w:p>
    <w:p w:rsidR="00F51EA7" w14:paraId="18C2AD04" w14:textId="77777777">
      <w:pPr>
        <w:spacing w:line="360" w:lineRule="auto"/>
        <w:jc w:val="left"/>
        <w:textAlignment w:val="center"/>
      </w:pPr>
      <w:r>
        <w:t>19</w:t>
      </w:r>
      <w:r>
        <w:t>．作燃料</w:t>
      </w:r>
      <w:r w:rsidRPr="00043B54" w:rsidR="00EF035E">
        <w:t xml:space="preserve">    </w:t>
      </w:r>
      <w:r>
        <w:t>Ca(OH)</w:t>
      </w:r>
      <w:r>
        <w:rPr>
          <w:vertAlign w:val="subscript"/>
        </w:rPr>
        <w:t>2</w:t>
      </w:r>
      <w:r>
        <w:t>+CO</w:t>
      </w:r>
      <w:r>
        <w:rPr>
          <w:vertAlign w:val="subscript"/>
        </w:rPr>
        <w:t>2</w:t>
      </w:r>
      <w:r>
        <w:t>═CaCO</w:t>
      </w:r>
      <w:r>
        <w:rPr>
          <w:vertAlign w:val="subscript"/>
        </w:rPr>
        <w:t>3</w:t>
      </w:r>
      <w:r>
        <w:t>↓+H</w:t>
      </w:r>
      <w:r>
        <w:rPr>
          <w:vertAlign w:val="subscript"/>
        </w:rPr>
        <w:t>2</w:t>
      </w:r>
      <w:r>
        <w:t>O</w:t>
      </w:r>
      <w:r w:rsidRPr="00043B54" w:rsidR="00EF035E">
        <w:t xml:space="preserve">    </w:t>
      </w:r>
      <w:r>
        <w:t>CaCO</w:t>
      </w:r>
      <w:r>
        <w:rPr>
          <w:vertAlign w:val="subscript"/>
        </w:rPr>
        <w:t>3</w:t>
      </w:r>
      <w:r>
        <w:t>+2HCl═CaCl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O+CO</w:t>
      </w:r>
      <w:r>
        <w:rPr>
          <w:vertAlign w:val="subscript"/>
        </w:rPr>
        <w:t>2</w:t>
      </w:r>
      <w:r>
        <w:t>↑</w:t>
      </w:r>
      <w:r w:rsidRPr="00043B54" w:rsidR="00EF035E">
        <w:t xml:space="preserve">    </w:t>
      </w:r>
    </w:p>
    <w:p w:rsidR="00F51EA7" w14:paraId="7F74312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高锰酸钾</w:t>
      </w:r>
      <w:r>
        <w:t xml:space="preserve">    </w:t>
      </w:r>
      <w:r>
        <w:rPr>
          <w:rFonts w:ascii="宋体" w:hAnsi="宋体" w:cs="宋体"/>
        </w:rPr>
        <w:t>氧气</w:t>
      </w:r>
      <w:r>
        <w:t xml:space="preserve">    </w:t>
      </w:r>
      <w:r>
        <w:rPr>
          <w:rFonts w:ascii="宋体" w:hAnsi="宋体" w:cs="宋体"/>
        </w:rPr>
        <w:t>碳</w:t>
      </w:r>
      <w:r>
        <w:t xml:space="preserve">    </w:t>
      </w:r>
      <w:r>
        <w:rPr>
          <w:rFonts w:ascii="宋体" w:hAnsi="宋体" w:cs="宋体"/>
        </w:rPr>
        <w:t>二氧化碳</w:t>
      </w:r>
      <w:r>
        <w:t xml:space="preserve">    </w:t>
      </w:r>
      <w:r>
        <w:rPr>
          <w:rFonts w:ascii="宋体" w:hAnsi="宋体" w:cs="宋体"/>
        </w:rPr>
        <w:t>碳</w:t>
      </w:r>
      <w:r>
        <w:rPr>
          <w:rFonts w:ascii="Times New Romance" w:eastAsia="Times New Romance" w:hAnsi="Times New Romance" w:cs="Times New Romance"/>
        </w:rPr>
        <w:t>+</w:t>
      </w:r>
      <w:r>
        <w:rPr>
          <w:rFonts w:ascii="宋体" w:hAnsi="宋体" w:cs="宋体"/>
        </w:rPr>
        <w:t>氧气</w:t>
      </w:r>
      <w:r>
        <w:object>
          <v:shape id="_x0000_i1031" type="#_x0000_t75" alt=" " style="width:27pt;height:36pt" o:oleicon="f" o:ole="">
            <v:imagedata r:id="rId23" o:title="eqIdabed7d24e8ed423e84d8dac86e7c5af8"/>
          </v:shape>
          <o:OLEObject Type="Embed" ProgID="Equation.DSMT4" ShapeID="_x0000_i1031" DrawAspect="Content" ObjectID="_1686902030" r:id="rId24"/>
        </w:object>
      </w:r>
      <w:r>
        <w:rPr>
          <w:rFonts w:ascii="宋体" w:hAnsi="宋体" w:cs="宋体"/>
        </w:rPr>
        <w:t>二氧化碳</w:t>
      </w:r>
      <w:r>
        <w:t xml:space="preserve">    </w:t>
      </w:r>
      <w:r>
        <w:rPr>
          <w:rFonts w:ascii="宋体" w:hAnsi="宋体" w:cs="宋体"/>
        </w:rPr>
        <w:t>化合</w:t>
      </w:r>
      <w:r>
        <w:t xml:space="preserve">    </w:t>
      </w:r>
    </w:p>
    <w:p w:rsidR="00F51EA7" w14:paraId="278F19BC" w14:textId="77777777">
      <w:pPr>
        <w:spacing w:line="360" w:lineRule="auto"/>
        <w:jc w:val="left"/>
        <w:textAlignment w:val="center"/>
      </w:pPr>
      <w:r>
        <w:t>21</w:t>
      </w:r>
      <w:r>
        <w:t>．物质中都含有氧元素</w:t>
      </w:r>
      <w:r w:rsidRPr="00043B54" w:rsidR="00EF035E">
        <w:t xml:space="preserve">    </w:t>
      </w:r>
      <w:r>
        <w:t>2KMnO</w:t>
      </w:r>
      <w:r>
        <w:rPr>
          <w:vertAlign w:val="subscript"/>
        </w:rPr>
        <w:t>4</w:t>
      </w:r>
      <w:r w:rsidRPr="00043B54" w:rsidR="00EF035E">
        <w:rPr>
          <w:noProof/>
        </w:rPr>
        <w:drawing>
          <wp:inline distT="0" distB="0" distL="0" distR="0">
            <wp:extent cx="295275" cy="161925"/>
            <wp:effectExtent l="0" t="0" r="0" b="0"/>
            <wp:docPr id="957858889" name="图片 9578588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86560" name="图片 95785888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K</w:t>
      </w:r>
      <w:r>
        <w:rPr>
          <w:vertAlign w:val="subscript"/>
        </w:rPr>
        <w:t>2</w:t>
      </w:r>
      <w:r>
        <w:t>MnO</w:t>
      </w:r>
      <w:r>
        <w:rPr>
          <w:vertAlign w:val="subscript"/>
        </w:rPr>
        <w:t>4</w:t>
      </w:r>
      <w:r>
        <w:t>＋</w:t>
      </w:r>
      <w:r>
        <w:t>MnO</w:t>
      </w:r>
      <w:r>
        <w:rPr>
          <w:vertAlign w:val="subscript"/>
        </w:rPr>
        <w:t>2</w:t>
      </w:r>
      <w:r>
        <w:t>＋</w:t>
      </w:r>
      <w:r>
        <w:t>O</w:t>
      </w:r>
      <w:r>
        <w:rPr>
          <w:vertAlign w:val="subscript"/>
        </w:rPr>
        <w:t>2</w:t>
      </w:r>
      <w:r>
        <w:t>↑</w:t>
      </w:r>
      <w:r w:rsidRPr="00043B54" w:rsidR="00EF035E">
        <w:t xml:space="preserve">    </w:t>
      </w:r>
      <w:r>
        <w:t>反应物中有氧气，使生成的二氧化碳不纯</w:t>
      </w:r>
      <w:r w:rsidRPr="00043B54" w:rsidR="00EF035E">
        <w:t xml:space="preserve">    </w:t>
      </w:r>
      <w:r>
        <w:t>浪费资源</w:t>
      </w:r>
      <w:r w:rsidRPr="00043B54" w:rsidR="00EF035E">
        <w:t xml:space="preserve">    </w:t>
      </w:r>
      <w:r>
        <w:t>酒精灯</w:t>
      </w:r>
      <w:r w:rsidRPr="00043B54" w:rsidR="00EF035E">
        <w:t xml:space="preserve">    </w:t>
      </w:r>
      <w:r>
        <w:t>DE</w:t>
      </w:r>
      <w:r>
        <w:t>或</w:t>
      </w:r>
      <w:r>
        <w:t>DG</w:t>
      </w:r>
      <w:r w:rsidRPr="00043B54" w:rsidR="00EF035E">
        <w:t xml:space="preserve">    </w:t>
      </w:r>
      <w:r>
        <w:t>C</w:t>
      </w:r>
      <w:r w:rsidRPr="00043B54" w:rsidR="00EF035E">
        <w:t xml:space="preserve">    </w:t>
      </w:r>
      <w:r>
        <w:t>试管口略向下倾斜，可以防止冷凝水倒流，使试管炸裂；试管底部向下弯曲，可以防止草酸熔化后流到试管口处</w:t>
      </w:r>
      <w:r w:rsidRPr="00043B54" w:rsidR="00EF035E">
        <w:t xml:space="preserve">    </w:t>
      </w:r>
    </w:p>
    <w:p w:rsidR="00F51EA7" w14:paraId="37DB1657" w14:textId="77777777">
      <w:pPr>
        <w:spacing w:line="360" w:lineRule="auto"/>
        <w:jc w:val="left"/>
        <w:textAlignment w:val="center"/>
      </w:pPr>
      <w:r>
        <w:t>22</w:t>
      </w:r>
      <w:r>
        <w:t>．</w:t>
      </w:r>
      <w:r>
        <w:t>2KMnO</w:t>
      </w:r>
      <w:r>
        <w:rPr>
          <w:vertAlign w:val="subscript"/>
        </w:rPr>
        <w:t>4</w:t>
      </w:r>
      <w:r>
        <w:object>
          <v:shape id="_x0000_i1032" type="#_x0000_t75" alt=" " style="width:11.25pt;height:33.75pt" o:oleicon="f" o:ole="">
            <v:imagedata r:id="rId26" o:title="eqId27133587d7bf44cbbd06b5b7357ceb63"/>
          </v:shape>
          <o:OLEObject Type="Embed" ProgID="Equation.DSMT4" ShapeID="_x0000_i1032" DrawAspect="Content" ObjectID="_1686902031" r:id="rId27"/>
        </w:object>
      </w:r>
      <w:r>
        <w:rPr>
          <w:vertAlign w:val="subscript"/>
        </w:rPr>
        <w:t xml:space="preserve"> </w:t>
      </w:r>
      <w:r>
        <w:t>K</w:t>
      </w:r>
      <w:r>
        <w:rPr>
          <w:vertAlign w:val="subscript"/>
        </w:rPr>
        <w:t>2</w:t>
      </w:r>
      <w:r>
        <w:t>MnO</w:t>
      </w:r>
      <w:r>
        <w:rPr>
          <w:vertAlign w:val="subscript"/>
        </w:rPr>
        <w:t>4</w:t>
      </w:r>
      <w:r>
        <w:t>+MnO</w:t>
      </w:r>
      <w:r>
        <w:rPr>
          <w:vertAlign w:val="subscript"/>
        </w:rPr>
        <w:t>2</w:t>
      </w:r>
      <w:r>
        <w:t>+O</w:t>
      </w:r>
      <w:r>
        <w:rPr>
          <w:vertAlign w:val="subscript"/>
        </w:rPr>
        <w:t>2</w:t>
      </w:r>
      <w:r>
        <w:t>↑</w:t>
      </w:r>
      <w:r w:rsidRPr="00043B54" w:rsidR="00EF035E">
        <w:t xml:space="preserve">    </w:t>
      </w:r>
      <w:r>
        <w:t>将带火星的木条伸入集气瓶，若木条复燃，说明是氧气</w:t>
      </w:r>
      <w:r w:rsidRPr="00043B54" w:rsidR="00EF035E">
        <w:t xml:space="preserve">    </w:t>
      </w:r>
      <w:r>
        <w:t>CaCO</w:t>
      </w:r>
      <w:r>
        <w:rPr>
          <w:vertAlign w:val="subscript"/>
        </w:rPr>
        <w:t>3</w:t>
      </w:r>
      <w:r>
        <w:t>+2HCl=CaCl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O+CO</w:t>
      </w:r>
      <w:r>
        <w:rPr>
          <w:vertAlign w:val="subscript"/>
        </w:rPr>
        <w:t>2</w:t>
      </w:r>
      <w:r>
        <w:t>↑</w:t>
      </w:r>
      <w:r w:rsidRPr="00043B54" w:rsidR="00EF035E">
        <w:t xml:space="preserve">    </w:t>
      </w:r>
      <w:r>
        <w:t>用燃着的木条放在集气瓶口，若木条熄灭，说明集满</w:t>
      </w:r>
      <w:r w:rsidRPr="00043B54" w:rsidR="00EF035E">
        <w:t xml:space="preserve">    </w:t>
      </w:r>
    </w:p>
    <w:p w:rsidR="00F51EA7" w14:paraId="6AF4E7A9" w14:textId="77777777">
      <w:pPr>
        <w:spacing w:line="360" w:lineRule="auto"/>
        <w:jc w:val="left"/>
        <w:textAlignment w:val="center"/>
      </w:pPr>
      <w:r>
        <w:t>23</w:t>
      </w:r>
      <w:r>
        <w:t>．</w:t>
      </w:r>
      <w:r>
        <w:t>40%</w:t>
      </w:r>
      <w:r>
        <w:t>；</w:t>
      </w:r>
      <w:r>
        <w:t>3.3g</w:t>
      </w:r>
      <w:r>
        <w:t>；</w:t>
      </w:r>
      <w:r>
        <w:t>75%</w:t>
      </w:r>
    </w:p>
    <w:p w:rsidR="00F51EA7" w14:paraId="5068395A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24</w:t>
      </w:r>
      <w:r>
        <w:t>．</w:t>
      </w:r>
      <w:r>
        <w:rPr>
          <w:rFonts w:ascii="宋体" w:hAnsi="宋体" w:cs="宋体"/>
        </w:rPr>
        <w:t>①</w:t>
      </w:r>
      <w:r>
        <w:rPr>
          <w:rFonts w:eastAsia="Times New Roman"/>
        </w:rPr>
        <w:t>80.0%</w:t>
      </w:r>
      <w:r>
        <w:rPr>
          <w:rFonts w:ascii="宋体" w:hAnsi="宋体" w:cs="宋体"/>
        </w:rPr>
        <w:t>　②</w:t>
      </w:r>
      <w:r>
        <w:rPr>
          <w:rFonts w:eastAsia="Times New Roman"/>
        </w:rPr>
        <w:t>4.4g（详见解析)</w:t>
      </w:r>
    </w:p>
    <w:sectPr w:rsidSect="007A55E5">
      <w:headerReference w:type="even" r:id="rId28"/>
      <w:headerReference w:type="default" r:id="rId29"/>
      <w:footerReference w:type="even" r:id="rId30"/>
      <w:footerReference w:type="default" r:id="rId31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645E2" w:rsidP="008645E2" w14:paraId="63C87FF6" w14:textId="08EA40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645E2" w:rsidP="008645E2" w14:paraId="7DA227BB" w14:textId="60128FA2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645E2" w:rsidP="008645E2" w14:paraId="77FD872F" w14:textId="431D2E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645E2" w:rsidP="008645E2" w14:paraId="03308C4F" w14:textId="20716D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02BB0"/>
    <w:rsid w:val="004D42A0"/>
    <w:rsid w:val="004E63D0"/>
    <w:rsid w:val="0064153B"/>
    <w:rsid w:val="006A381C"/>
    <w:rsid w:val="006C07E2"/>
    <w:rsid w:val="007543DC"/>
    <w:rsid w:val="00771D19"/>
    <w:rsid w:val="007A55E5"/>
    <w:rsid w:val="007A64BA"/>
    <w:rsid w:val="00855687"/>
    <w:rsid w:val="008645E2"/>
    <w:rsid w:val="009C0381"/>
    <w:rsid w:val="009E1FB8"/>
    <w:rsid w:val="009E611B"/>
    <w:rsid w:val="00A0138B"/>
    <w:rsid w:val="00A3253E"/>
    <w:rsid w:val="00A77B3E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51EA7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0A3477E-981E-4022-B62B-FE2720E4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header" Target="header1.xml" /><Relationship Id="rId18" Type="http://schemas.openxmlformats.org/officeDocument/2006/relationships/image" Target="media/image12.wmf" /><Relationship Id="rId19" Type="http://schemas.openxmlformats.org/officeDocument/2006/relationships/oleObject" Target="embeddings/oleObject3.bin" /><Relationship Id="rId2" Type="http://schemas.openxmlformats.org/officeDocument/2006/relationships/webSettings" Target="webSettings.xml" /><Relationship Id="rId20" Type="http://schemas.openxmlformats.org/officeDocument/2006/relationships/image" Target="media/image13.wmf" /><Relationship Id="rId21" Type="http://schemas.openxmlformats.org/officeDocument/2006/relationships/oleObject" Target="embeddings/oleObject4.bin" /><Relationship Id="rId22" Type="http://schemas.openxmlformats.org/officeDocument/2006/relationships/oleObject" Target="embeddings/oleObject5.bin" /><Relationship Id="rId23" Type="http://schemas.openxmlformats.org/officeDocument/2006/relationships/image" Target="media/image14.wmf" /><Relationship Id="rId24" Type="http://schemas.openxmlformats.org/officeDocument/2006/relationships/oleObject" Target="embeddings/oleObject6.bin" /><Relationship Id="rId25" Type="http://schemas.openxmlformats.org/officeDocument/2006/relationships/image" Target="media/image15.png" /><Relationship Id="rId26" Type="http://schemas.openxmlformats.org/officeDocument/2006/relationships/image" Target="media/image16.wmf" /><Relationship Id="rId27" Type="http://schemas.openxmlformats.org/officeDocument/2006/relationships/oleObject" Target="embeddings/oleObject7.bin" /><Relationship Id="rId28" Type="http://schemas.openxmlformats.org/officeDocument/2006/relationships/header" Target="header2.xml" /><Relationship Id="rId29" Type="http://schemas.openxmlformats.org/officeDocument/2006/relationships/header" Target="header3.xml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footer" Target="footer2.xml" /><Relationship Id="rId32" Type="http://schemas.openxmlformats.org/officeDocument/2006/relationships/theme" Target="theme/theme1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3F92D-99BE-4207-B834-8A1974C98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2021-07-04T03:07:00Z</dcterms:created>
  <dcterms:modified xsi:type="dcterms:W3CDTF">2021-07-04T03:07:00Z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