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spacing w:line="360" w:lineRule="auto"/>
        <w:jc w:val="center"/>
        <w:rPr>
          <w:color w:val="auto"/>
        </w:rPr>
      </w:pPr>
      <w:r>
        <w:rPr>
          <w:rFonts w:ascii="Times New Roman" w:eastAsia="新宋体" w:hAnsi="Times New Roman" w:hint="eastAsia"/>
          <w:b/>
          <w:color w:val="auto"/>
          <w:sz w:val="30"/>
          <w:szCs w:val="30"/>
        </w:rPr>
        <w:t>2021年四川省凉山州中考化学试卷</w:t>
      </w:r>
    </w:p>
    <w:p>
      <w:pPr>
        <w:spacing w:line="360" w:lineRule="auto"/>
        <w:rPr>
          <w:color w:val="auto"/>
        </w:rPr>
      </w:pPr>
      <w:r>
        <w:rPr>
          <w:rFonts w:ascii="Times New Roman" w:eastAsia="新宋体" w:hAnsi="Times New Roman" w:hint="eastAsia"/>
          <w:b/>
          <w:color w:val="auto"/>
          <w:sz w:val="21"/>
          <w:szCs w:val="21"/>
        </w:rPr>
        <w:t>一、选择题（共9小题，每小题2分，共18分，每小题只有一项是符合题意要求的。）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1．（2分）下列物质的使用过程中发生了化学变化的是（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A．干冰降雨</w:t>
      </w:r>
      <w:r>
        <w:rPr>
          <w:color w:val="auto"/>
        </w:rPr>
        <w:tab/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B．活性炭净水</w:t>
      </w:r>
      <w:r>
        <w:rPr>
          <w:color w:val="auto"/>
        </w:rP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C．醋酸除水垢</w:t>
      </w:r>
      <w:r>
        <w:rPr>
          <w:color w:val="auto"/>
        </w:rPr>
        <w:tab/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D．酒精清洗碘渍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2．（2分）2021年4月22日是第52个世界地球日，主题为“珍爱地球，人与自然和谐共生”。下列说法不符合该主题的是（　　）</w:t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A．农业上禁止焚烧农作物秸秆</w:t>
      </w:r>
      <w:r>
        <w:rPr>
          <w:color w:val="auto"/>
        </w:rPr>
        <w:tab/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B．工业废水只要无色透明就可以随意排放</w:t>
      </w:r>
      <w:r>
        <w:rPr>
          <w:color w:val="auto"/>
        </w:rPr>
        <w:tab/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C．使用可降解型塑料减少白色污染</w:t>
      </w:r>
      <w:r>
        <w:rPr>
          <w:color w:val="auto"/>
        </w:rPr>
        <w:tab/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D．开发新能源，节能减排，力争2030年碳达峰，2060年碳中和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3．（2分）水是生命之源，是人体六大基本营养素之一。下列有关水的说法不正确的是（　　）</w:t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A．明矾用于净水主要起到杀菌消毒的作用</w:t>
      </w:r>
      <w:r>
        <w:rPr>
          <w:color w:val="auto"/>
        </w:rPr>
        <w:tab/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B．肥皂水可用于鉴别硬水和软水</w:t>
      </w:r>
      <w:r>
        <w:rPr>
          <w:color w:val="auto"/>
        </w:rPr>
        <w:tab/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C．自来水厂净水流程依次为沉淀、过滤、吸附、消毒</w:t>
      </w:r>
      <w:r>
        <w:rPr>
          <w:color w:val="auto"/>
        </w:rPr>
        <w:tab/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D．电解水实验中电源正极和负极产生气体的体积比约为1：2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4．（2分）汽车尾气是城市空气主要污染源，每年9月22日是世界“无车日”。汽车使用燃料通常为汽油或柴油（主要含C、H元素，基本不含N元素），燃料与吸入的空气在发动机内反应，产生的尾气中含有CO、NO等有害气体。目前汽车尾气处理系统中可安装催化转化器，尾气中的CO和NO在催化剂的作用下发生反应：2CO+2NO</w:t>
      </w:r>
      <w:r>
        <w:rPr>
          <w:color w:val="auto"/>
          <w:position w:val="-23"/>
        </w:rPr>
        <w:drawing>
          <wp:inline distT="0" distB="0" distL="114300" distR="114300">
            <wp:extent cx="657225" cy="381000"/>
            <wp:effectExtent l="0" t="0" r="3175" b="0"/>
            <wp:docPr id="10" name="图片 1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274533" name="图片 1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N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+2CO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。下列相关说法错误的是（　　）</w:t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A．尾气处理时CO发生了还原反应</w:t>
      </w:r>
      <w:r>
        <w:rPr>
          <w:color w:val="auto"/>
        </w:rPr>
        <w:tab/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B．尾气外理反应前后分子的数目发生了改变</w:t>
      </w:r>
      <w:r>
        <w:rPr>
          <w:color w:val="auto"/>
        </w:rPr>
        <w:tab/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C．由上述资料推知氮气和氧气在一定条件下也能反应</w:t>
      </w:r>
      <w:r>
        <w:rPr>
          <w:color w:val="auto"/>
        </w:rPr>
        <w:tab/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D．减少尾气污染还可通过改进发动机的燃烧方式使燃料充分燃烧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5．（2分）我们常说“酒越陈越香”，酒在存放过程中会在微生物的作用下产生一种具有果香味的物质﹣﹣乙酸乙酯，其化学式为C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4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8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，下列有关乙酸乙酯的说法不正确的是（　　）</w:t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A．能够闻到酒的“香味”说明了分子在不停地运动</w:t>
      </w:r>
      <w:r>
        <w:rPr>
          <w:color w:val="auto"/>
        </w:rPr>
        <w:tab/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B．乙酸乙酯的相对分子质量为88</w:t>
      </w:r>
      <w:r>
        <w:rPr>
          <w:color w:val="auto"/>
        </w:rPr>
        <w:tab/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C．乙酸乙酯分子由碳原子、氢原子、氧原子构成</w:t>
      </w:r>
      <w:r>
        <w:rPr>
          <w:color w:val="auto"/>
        </w:rPr>
        <w:tab/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D．乙酸乙酯中氢元素含量最多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6．（2分）甲、乙、丙三种固体物质的溶解度曲线如图所示，下列相关说法正确的是（　　）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drawing>
          <wp:inline distT="0" distB="0" distL="114300" distR="114300">
            <wp:extent cx="1762125" cy="1638300"/>
            <wp:effectExtent l="0" t="0" r="3175" b="0"/>
            <wp:docPr id="7" name="图片 2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215677" name="图片 2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A．t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℃时甲和丙的溶解度都是60</w:t>
      </w:r>
      <w:r>
        <w:rPr>
          <w:color w:val="auto"/>
        </w:rPr>
        <w:tab/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B．t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℃时，甲、乙、丙三种物质的溶液中溶质质量分数一定是甲＞乙＞丙</w:t>
      </w:r>
      <w:r>
        <w:rPr>
          <w:color w:val="auto"/>
        </w:rPr>
        <w:tab/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C．将t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℃时甲和丙的饱和溶液降温到t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℃，两溶液的溶质质量分数相等</w:t>
      </w:r>
      <w:r>
        <w:rPr>
          <w:color w:val="auto"/>
        </w:rPr>
        <w:tab/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D．将t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℃时160g甲物质的饱和溶液降温到t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℃可析出20g固体（不含结晶水）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7．（2分）对知识的归纳有利于提高学习效率。下列对某一主题知识的归纳完全正确的是（　　）</w:t>
      </w:r>
    </w:p>
    <w:tbl>
      <w:tblPr>
        <w:tblStyle w:val="TableNormal"/>
        <w:tblW w:w="8021" w:type="dxa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4033"/>
        <w:gridCol w:w="3988"/>
      </w:tblGrid>
      <w:tr>
        <w:tblPrEx>
          <w:tblW w:w="8021" w:type="dxa"/>
          <w:tblInd w:w="28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033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DefaultParagraphFont"/>
                <w:rFonts w:ascii="Calibri" w:eastAsia="宋体" w:hAnsi="Calibri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A.物质分类</w:t>
            </w:r>
          </w:p>
        </w:tc>
        <w:tc>
          <w:tcPr>
            <w:tcW w:w="3988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DefaultParagraphFont"/>
                <w:rFonts w:ascii="Calibri" w:eastAsia="宋体" w:hAnsi="Calibri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B.物质除杂（括号内为杂质）</w:t>
            </w:r>
          </w:p>
        </w:tc>
      </w:tr>
      <w:tr>
        <w:tblPrEx>
          <w:tblW w:w="8021" w:type="dxa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033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DefaultParagraphFont"/>
                <w:rFonts w:ascii="Calibri" w:eastAsia="宋体" w:hAnsi="Calibri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混合物：医用酒精、空气、冰水混合物</w:t>
            </w:r>
          </w:p>
          <w:p>
            <w:pPr>
              <w:widowControl w:val="0"/>
              <w:spacing w:line="360" w:lineRule="auto"/>
              <w:jc w:val="center"/>
              <w:rPr>
                <w:rStyle w:val="DefaultParagraphFont"/>
                <w:rFonts w:ascii="Calibri" w:eastAsia="宋体" w:hAnsi="Calibri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碱：火碱、纯碱、氨水</w:t>
            </w:r>
          </w:p>
          <w:p>
            <w:pPr>
              <w:widowControl w:val="0"/>
              <w:spacing w:line="360" w:lineRule="auto"/>
              <w:jc w:val="center"/>
              <w:rPr>
                <w:rStyle w:val="DefaultParagraphFont"/>
                <w:rFonts w:ascii="Calibri" w:eastAsia="宋体" w:hAnsi="Calibri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合成材料：合金、塑料、腈纶</w:t>
            </w:r>
          </w:p>
        </w:tc>
        <w:tc>
          <w:tcPr>
            <w:tcW w:w="3988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DefaultParagraphFont"/>
                <w:rFonts w:ascii="Calibri" w:eastAsia="宋体" w:hAnsi="Calibri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KCl（KClO</w:t>
            </w: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4"/>
                <w:szCs w:val="24"/>
                <w:vertAlign w:val="subscript"/>
                <w:lang w:val="en-US" w:eastAsia="zh-CN" w:bidi="ar-SA"/>
              </w:rPr>
              <w:t>3</w:t>
            </w: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）：加入MnO</w:t>
            </w: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，加热</w:t>
            </w:r>
          </w:p>
          <w:p>
            <w:pPr>
              <w:widowControl w:val="0"/>
              <w:spacing w:line="360" w:lineRule="auto"/>
              <w:jc w:val="center"/>
              <w:rPr>
                <w:rStyle w:val="DefaultParagraphFont"/>
                <w:rFonts w:ascii="Calibri" w:eastAsia="宋体" w:hAnsi="Calibri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H</w:t>
            </w: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（HCl）：依次通过NaOH溶液和浓硫酸</w:t>
            </w:r>
          </w:p>
          <w:p>
            <w:pPr>
              <w:widowControl w:val="0"/>
              <w:spacing w:line="360" w:lineRule="auto"/>
              <w:jc w:val="center"/>
              <w:rPr>
                <w:rStyle w:val="DefaultParagraphFont"/>
                <w:rFonts w:ascii="Calibri" w:eastAsia="宋体" w:hAnsi="Calibri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ZnCl</w:t>
            </w: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溶液（FeCl</w:t>
            </w: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）：加入过量Mg粉，过滤</w:t>
            </w:r>
          </w:p>
        </w:tc>
      </w:tr>
      <w:tr>
        <w:tblPrEx>
          <w:tblW w:w="8021" w:type="dxa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033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DefaultParagraphFont"/>
                <w:rFonts w:ascii="Calibri" w:eastAsia="宋体" w:hAnsi="Calibri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C.安全知识</w:t>
            </w:r>
          </w:p>
        </w:tc>
        <w:tc>
          <w:tcPr>
            <w:tcW w:w="3988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DefaultParagraphFont"/>
                <w:rFonts w:ascii="Calibri" w:eastAsia="宋体" w:hAnsi="Calibri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D.物质鉴别</w:t>
            </w:r>
          </w:p>
        </w:tc>
      </w:tr>
      <w:tr>
        <w:tblPrEx>
          <w:tblW w:w="8021" w:type="dxa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033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DefaultParagraphFont"/>
                <w:rFonts w:ascii="Calibri" w:eastAsia="宋体" w:hAnsi="Calibri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点燃H</w:t>
            </w: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4"/>
                <w:szCs w:val="24"/>
                <w:vertAlign w:val="subscript"/>
                <w:lang w:val="en-US" w:eastAsia="zh-CN" w:bidi="ar-SA"/>
              </w:rPr>
              <w:t>2</w:t>
            </w: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、CO、CH</w:t>
            </w: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4"/>
                <w:szCs w:val="24"/>
                <w:vertAlign w:val="subscript"/>
                <w:lang w:val="en-US" w:eastAsia="zh-CN" w:bidi="ar-SA"/>
              </w:rPr>
              <w:t>4</w:t>
            </w: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前必须验纯</w:t>
            </w:r>
          </w:p>
          <w:p>
            <w:pPr>
              <w:widowControl w:val="0"/>
              <w:spacing w:line="360" w:lineRule="auto"/>
              <w:jc w:val="center"/>
              <w:rPr>
                <w:rStyle w:val="DefaultParagraphFont"/>
                <w:rFonts w:ascii="Calibri" w:eastAsia="宋体" w:hAnsi="Calibri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逃离森林火灾现场不能顺风跑</w:t>
            </w:r>
          </w:p>
          <w:p>
            <w:pPr>
              <w:widowControl w:val="0"/>
              <w:spacing w:line="360" w:lineRule="auto"/>
              <w:jc w:val="center"/>
              <w:rPr>
                <w:rStyle w:val="DefaultParagraphFont"/>
                <w:rFonts w:ascii="Calibri" w:eastAsia="宋体" w:hAnsi="Calibri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煤矿井内要通风并严禁烟火</w:t>
            </w:r>
          </w:p>
        </w:tc>
        <w:tc>
          <w:tcPr>
            <w:tcW w:w="3988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DefaultParagraphFont"/>
                <w:rFonts w:ascii="Calibri" w:eastAsia="宋体" w:hAnsi="Calibri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黄金与“假黄金”（黄铜）：看外观</w:t>
            </w:r>
          </w:p>
          <w:p>
            <w:pPr>
              <w:widowControl w:val="0"/>
              <w:spacing w:line="360" w:lineRule="auto"/>
              <w:jc w:val="center"/>
              <w:rPr>
                <w:rStyle w:val="DefaultParagraphFont"/>
                <w:rFonts w:ascii="Calibri" w:eastAsia="宋体" w:hAnsi="Calibri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NaOH和NH</w:t>
            </w: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4"/>
                <w:szCs w:val="24"/>
                <w:vertAlign w:val="subscript"/>
                <w:lang w:val="en-US" w:eastAsia="zh-CN" w:bidi="ar-SA"/>
              </w:rPr>
              <w:t>4</w:t>
            </w: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NO</w:t>
            </w: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4"/>
                <w:szCs w:val="24"/>
                <w:vertAlign w:val="subscript"/>
                <w:lang w:val="en-US" w:eastAsia="zh-CN" w:bidi="ar-SA"/>
              </w:rPr>
              <w:t>3</w:t>
            </w: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：加水溶解，观察温度的变化</w:t>
            </w:r>
          </w:p>
          <w:p>
            <w:pPr>
              <w:widowControl w:val="0"/>
              <w:spacing w:line="360" w:lineRule="auto"/>
              <w:jc w:val="center"/>
              <w:rPr>
                <w:rStyle w:val="DefaultParagraphFont"/>
                <w:rFonts w:ascii="Calibri" w:eastAsia="宋体" w:hAnsi="Calibri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羊毛纤维与合成纤维：灼烧，闻气味</w:t>
            </w:r>
          </w:p>
        </w:tc>
      </w:tr>
    </w:tbl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A．A</w:t>
      </w:r>
      <w:r>
        <w:rPr>
          <w:color w:val="auto"/>
        </w:rPr>
        <w:tab/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B．B</w:t>
      </w:r>
      <w:r>
        <w:rPr>
          <w:color w:val="auto"/>
        </w:rPr>
        <w:tab/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C．C</w:t>
      </w:r>
      <w:r>
        <w:rPr>
          <w:color w:val="auto"/>
        </w:rPr>
        <w:tab/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D．D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8．（2分）碳和碳的化合物是一个庞大的家族，下列说法完全正确的个数是（　　）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Calibri" w:hAnsi="Times New Roman" w:hint="eastAsia"/>
          <w:color w:val="auto"/>
          <w:sz w:val="21"/>
          <w:szCs w:val="21"/>
        </w:rPr>
        <w:t>①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金刚石、石墨、C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60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都是由碳原子构成的单质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Calibri" w:hAnsi="Times New Roman" w:hint="eastAsia"/>
          <w:color w:val="auto"/>
          <w:sz w:val="21"/>
          <w:szCs w:val="21"/>
        </w:rPr>
        <w:t>②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CO、甲烷、酒精都可用作燃料，其中甲烷中碳元素的化合价为﹣4价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Calibri" w:hAnsi="Times New Roman" w:hint="eastAsia"/>
          <w:color w:val="auto"/>
          <w:sz w:val="21"/>
          <w:szCs w:val="21"/>
        </w:rPr>
        <w:t>③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CO有毒而CO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无毒，是因为它们的分子构成不同，两者的相互转化只能通过化合反应实现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Calibri" w:hAnsi="Times New Roman" w:hint="eastAsia"/>
          <w:color w:val="auto"/>
          <w:sz w:val="21"/>
          <w:szCs w:val="21"/>
        </w:rPr>
        <w:t>④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工业炼铁中焦炭只起提供热量的作用，炼得的生铁与钢的最大区别是含碳量不同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Calibri" w:hAnsi="Times New Roman" w:hint="eastAsia"/>
          <w:color w:val="auto"/>
          <w:sz w:val="21"/>
          <w:szCs w:val="21"/>
        </w:rPr>
        <w:t>⑤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醋酸（CH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COOH）、葡萄糖（C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6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12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6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）、维生素C（C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6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8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6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）都属于有机物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A．1个</w:t>
      </w:r>
      <w:r>
        <w:rPr>
          <w:color w:val="auto"/>
        </w:rPr>
        <w:tab/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B．2个</w:t>
      </w:r>
      <w:r>
        <w:rPr>
          <w:color w:val="auto"/>
        </w:rPr>
        <w:tab/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C．3个</w:t>
      </w:r>
      <w:r>
        <w:rPr>
          <w:color w:val="auto"/>
        </w:rPr>
        <w:tab/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D．4个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9．（2分）兴趣小组对实验室制取二氧化碳的废液进行了探究，最终确认废液中的溶质为CaCl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和HCl。已知CaCl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溶液呈中性。某同学取了一定质量的该废液于烧杯中，并向其中逐滴加入Na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溶液，以下坐标图是他对烧杯中物质变化情况的分析图，其中明显不合理的是（　　）</w:t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A．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drawing>
          <wp:inline distT="0" distB="0" distL="114300" distR="114300">
            <wp:extent cx="1495425" cy="1247775"/>
            <wp:effectExtent l="0" t="0" r="3175" b="9525"/>
            <wp:docPr id="11" name="图片 3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354906" name="图片 3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</w:rPr>
        <w:tab/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B．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drawing>
          <wp:inline distT="0" distB="0" distL="114300" distR="114300">
            <wp:extent cx="1543050" cy="1219200"/>
            <wp:effectExtent l="0" t="0" r="6350" b="0"/>
            <wp:docPr id="12" name="图片 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8919429" name="图片 4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</w:rPr>
        <w:tab/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C．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drawing>
          <wp:inline distT="0" distB="0" distL="114300" distR="114300">
            <wp:extent cx="1533525" cy="1219200"/>
            <wp:effectExtent l="0" t="0" r="3175" b="0"/>
            <wp:docPr id="5" name="图片 5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8507925" name="图片 5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auto"/>
        </w:rPr>
        <w:tab/>
      </w:r>
    </w:p>
    <w:p>
      <w:pPr>
        <w:spacing w:line="360" w:lineRule="auto"/>
        <w:ind w:firstLine="273" w:firstLineChars="130"/>
        <w:jc w:val="left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D．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drawing>
          <wp:inline distT="0" distB="0" distL="114300" distR="114300">
            <wp:extent cx="1438275" cy="1219200"/>
            <wp:effectExtent l="0" t="0" r="9525" b="0"/>
            <wp:docPr id="13" name="图片 6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954238" name="图片 6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auto"/>
        </w:rPr>
      </w:pPr>
      <w:r>
        <w:rPr>
          <w:rFonts w:ascii="Times New Roman" w:eastAsia="新宋体" w:hAnsi="Times New Roman" w:hint="eastAsia"/>
          <w:b/>
          <w:color w:val="auto"/>
          <w:sz w:val="21"/>
          <w:szCs w:val="21"/>
        </w:rPr>
        <w:t>二、填空题（化学方程式每个2分，其余每空1分，共12分）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10．（4分）用氢、锶（Sr）等材料制成的原子钟精准度极高，常被用于卫星的精准计时。如图中图1是锶原子的原子结构示意图。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drawing>
          <wp:inline distT="0" distB="0" distL="114300" distR="114300">
            <wp:extent cx="3429635" cy="1533525"/>
            <wp:effectExtent l="0" t="0" r="12065" b="3175"/>
            <wp:docPr id="9" name="图片 7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746965" name="图片 7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2963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（1）锶原子形成的离子可用符号表示为</w:t>
      </w:r>
      <w:r>
        <w:rPr>
          <w:rFonts w:ascii="Times New Roman" w:eastAsia="新宋体" w:hAnsi="Times New Roman" w:hint="eastAsia"/>
          <w:color w:val="auto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，图1、图2中共有</w:t>
      </w:r>
      <w:r>
        <w:rPr>
          <w:rFonts w:ascii="Times New Roman" w:eastAsia="新宋体" w:hAnsi="Times New Roman" w:hint="eastAsia"/>
          <w:color w:val="auto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种金属元素。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（2）图2中与锶原子化学性质相似的微粒符号是</w:t>
      </w:r>
      <w:r>
        <w:rPr>
          <w:rFonts w:ascii="Times New Roman" w:eastAsia="新宋体" w:hAnsi="Times New Roman" w:hint="eastAsia"/>
          <w:color w:val="auto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，锶原子与图2中C代表的微粒形成的化合物的化学式为</w:t>
      </w:r>
      <w:r>
        <w:rPr>
          <w:rFonts w:ascii="Times New Roman" w:eastAsia="新宋体" w:hAnsi="Times New Roman" w:hint="eastAsia"/>
          <w:color w:val="auto"/>
          <w:sz w:val="21"/>
          <w:szCs w:val="21"/>
          <w:u w:val="single"/>
        </w:rPr>
        <w:t>　     　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。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11．（1分）写出一种由空气中含量最多的元素、地壳中含量最多的元素、人体中含量最多的金属元素组成的化合物的化学式</w:t>
      </w:r>
      <w:r>
        <w:rPr>
          <w:rFonts w:ascii="Times New Roman" w:eastAsia="新宋体" w:hAnsi="Times New Roman" w:hint="eastAsia"/>
          <w:color w:val="auto"/>
          <w:sz w:val="21"/>
          <w:szCs w:val="21"/>
          <w:u w:val="single"/>
        </w:rPr>
        <w:t>　         　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。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12．（2分）（1）凉山州脱贫攻坚的成果为各县市带来了多种特色产业。下列凉山特色产业的产品中富含蛋白质的是</w:t>
      </w:r>
      <w:r>
        <w:rPr>
          <w:rFonts w:ascii="Times New Roman" w:eastAsia="新宋体" w:hAnsi="Times New Roman" w:hint="eastAsia"/>
          <w:color w:val="auto"/>
          <w:sz w:val="21"/>
          <w:szCs w:val="21"/>
          <w:u w:val="single"/>
        </w:rPr>
        <w:t>　 　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A.高山露地蔬菜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B.西门达尔牛牛肉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C.特色马铃薯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D.盐源苹果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（2）又是一年“端午”，粽叶飘香，在粽叶种植过程中为使其生长茂盛、叶色浓绿，可施用下列化肥中的</w:t>
      </w:r>
      <w:r>
        <w:rPr>
          <w:rFonts w:ascii="Times New Roman" w:eastAsia="新宋体" w:hAnsi="Times New Roman" w:hint="eastAsia"/>
          <w:color w:val="auto"/>
          <w:sz w:val="21"/>
          <w:szCs w:val="21"/>
          <w:u w:val="single"/>
        </w:rPr>
        <w:t>　 　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A.KCl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B.Ca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（PO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4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）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C.CO（NH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）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13．（3分）2021年5月15日，我国“天问一号”探测器成功着陆火星，探测器采用了钛合金、铝合金等材料制造。冶炼金属钛的部分流程如图：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drawing>
          <wp:inline distT="0" distB="0" distL="114300" distR="114300">
            <wp:extent cx="4801235" cy="1219200"/>
            <wp:effectExtent l="0" t="0" r="12065" b="0"/>
            <wp:docPr id="4" name="图片 8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1566144" name="图片 8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0123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金红石主要成分为TiO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，无色气体A是一种有毒的可燃性气体，试写出</w:t>
      </w:r>
      <w:r>
        <w:rPr>
          <w:rFonts w:ascii="Times New Roman" w:eastAsia="Calibri" w:hAnsi="Times New Roman" w:hint="eastAsia"/>
          <w:color w:val="auto"/>
          <w:sz w:val="21"/>
          <w:szCs w:val="21"/>
        </w:rPr>
        <w:t>①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处的化学反应方程式</w:t>
      </w:r>
      <w:r>
        <w:rPr>
          <w:rFonts w:ascii="Times New Roman" w:eastAsia="新宋体" w:hAnsi="Times New Roman" w:hint="eastAsia"/>
          <w:color w:val="auto"/>
          <w:sz w:val="21"/>
          <w:szCs w:val="21"/>
          <w:u w:val="single"/>
        </w:rPr>
        <w:t>　                　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，氩气在</w:t>
      </w:r>
      <w:r>
        <w:rPr>
          <w:rFonts w:ascii="Times New Roman" w:eastAsia="Calibri" w:hAnsi="Times New Roman" w:hint="eastAsia"/>
          <w:color w:val="auto"/>
          <w:sz w:val="21"/>
          <w:szCs w:val="21"/>
        </w:rPr>
        <w:t>②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处的作用是</w:t>
      </w:r>
      <w:r>
        <w:rPr>
          <w:rFonts w:ascii="Times New Roman" w:eastAsia="新宋体" w:hAnsi="Times New Roman" w:hint="eastAsia"/>
          <w:color w:val="auto"/>
          <w:sz w:val="21"/>
          <w:szCs w:val="21"/>
          <w:u w:val="single"/>
        </w:rPr>
        <w:t>　                　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。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14．（2分）通过海水晒盐可得到粗盐。化学兴趣小组为了除去粗盐中难溶性杂质，进行了如图操作：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drawing>
          <wp:inline distT="0" distB="0" distL="114300" distR="114300">
            <wp:extent cx="5182235" cy="1581150"/>
            <wp:effectExtent l="0" t="0" r="12065" b="6350"/>
            <wp:docPr id="6" name="图片 9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084089" name="图片 9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（1）上述操作的正确顺序是</w:t>
      </w:r>
      <w:r>
        <w:rPr>
          <w:rFonts w:ascii="Times New Roman" w:eastAsia="新宋体" w:hAnsi="Times New Roman" w:hint="eastAsia"/>
          <w:color w:val="auto"/>
          <w:sz w:val="21"/>
          <w:szCs w:val="21"/>
          <w:u w:val="single"/>
        </w:rPr>
        <w:t>　      　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（填序号）。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（2）下列情况可能导致精盐产率偏低的是</w:t>
      </w:r>
      <w:r>
        <w:rPr>
          <w:rFonts w:ascii="Times New Roman" w:eastAsia="新宋体" w:hAnsi="Times New Roman" w:hint="eastAsia"/>
          <w:color w:val="auto"/>
          <w:sz w:val="21"/>
          <w:szCs w:val="21"/>
          <w:u w:val="single"/>
        </w:rPr>
        <w:t>　      　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（填字母代号）。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A.溶解时加入的水过少导致粗盐未溶完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B.过滤时漏斗内液面超过滤纸边缘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C.蒸发时有液体飞溅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D.所得精盐中含有少量水分</w:t>
      </w:r>
    </w:p>
    <w:p>
      <w:pPr>
        <w:spacing w:line="360" w:lineRule="auto"/>
        <w:rPr>
          <w:color w:val="auto"/>
        </w:rPr>
      </w:pPr>
      <w:r>
        <w:rPr>
          <w:rFonts w:ascii="Times New Roman" w:eastAsia="新宋体" w:hAnsi="Times New Roman" w:hint="eastAsia"/>
          <w:b/>
          <w:color w:val="auto"/>
          <w:sz w:val="21"/>
          <w:szCs w:val="21"/>
        </w:rPr>
        <w:t>三、实验探究题（化学方程式每个2分，其余每空1分，共15分）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15．（6分）请同学们用如图装置完成相应气体的制取。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drawing>
          <wp:inline distT="0" distB="0" distL="114300" distR="114300">
            <wp:extent cx="3486785" cy="1485900"/>
            <wp:effectExtent l="0" t="0" r="5715" b="0"/>
            <wp:docPr id="8" name="图片 10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004911" name="图片 10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8678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【资料】已知氨气是一种密度比空气小、极易溶于水且有刺激性气味的气体。以下两个反应均可产生氨气：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Calibri" w:hAnsi="Times New Roman" w:hint="eastAsia"/>
          <w:color w:val="auto"/>
          <w:sz w:val="21"/>
          <w:szCs w:val="21"/>
        </w:rPr>
        <w:t>①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碳酸氢铵受热分解：NH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4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HCO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color w:val="auto"/>
          <w:position w:val="-2"/>
        </w:rPr>
        <w:drawing>
          <wp:inline distT="0" distB="0" distL="114300" distR="114300">
            <wp:extent cx="352425" cy="200025"/>
            <wp:effectExtent l="0" t="0" r="3175" b="3175"/>
            <wp:docPr id="14" name="图片 11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87236" name="图片 11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O+CO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↑+NH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↑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Calibri" w:hAnsi="Times New Roman" w:hint="eastAsia"/>
          <w:color w:val="auto"/>
          <w:sz w:val="21"/>
          <w:szCs w:val="21"/>
        </w:rPr>
        <w:t>②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熟石灰与氯化铵固体共热：Ca（OH）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+2NH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4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Cl</w:t>
      </w:r>
      <w:r>
        <w:rPr>
          <w:color w:val="auto"/>
          <w:position w:val="-2"/>
        </w:rPr>
        <w:drawing>
          <wp:inline distT="0" distB="0" distL="114300" distR="114300">
            <wp:extent cx="352425" cy="200025"/>
            <wp:effectExtent l="0" t="0" r="3175" b="3175"/>
            <wp:docPr id="15" name="图片 12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641325" name="图片 12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CaCl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+2H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O+2NH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↑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【解决问题】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（1）实验室若用加热熟石灰与氯化铵固体混合物的方法制氨气，其发生装置可选用上述装置中的</w:t>
      </w:r>
      <w:r>
        <w:rPr>
          <w:rFonts w:ascii="Times New Roman" w:eastAsia="新宋体" w:hAnsi="Times New Roman" w:hint="eastAsia"/>
          <w:color w:val="auto"/>
          <w:sz w:val="21"/>
          <w:szCs w:val="21"/>
          <w:u w:val="single"/>
        </w:rPr>
        <w:t>　 　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（填字母代号），在用D装置收集氨气时可在a端放置一团蘸有酚酞试液的湿棉花，以便</w:t>
      </w:r>
      <w:r>
        <w:rPr>
          <w:rFonts w:ascii="Times New Roman" w:eastAsia="新宋体" w:hAnsi="Times New Roman" w:hint="eastAsia"/>
          <w:color w:val="auto"/>
          <w:sz w:val="21"/>
          <w:szCs w:val="21"/>
          <w:u w:val="single"/>
        </w:rPr>
        <w:t>　 　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。在选择制取氨气的反应原理时，选用反应</w:t>
      </w:r>
      <w:r>
        <w:rPr>
          <w:rFonts w:ascii="Times New Roman" w:eastAsia="Calibri" w:hAnsi="Times New Roman" w:hint="eastAsia"/>
          <w:color w:val="auto"/>
          <w:sz w:val="21"/>
          <w:szCs w:val="21"/>
        </w:rPr>
        <w:t>②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而不选用反应</w:t>
      </w:r>
      <w:r>
        <w:rPr>
          <w:rFonts w:ascii="Times New Roman" w:eastAsia="Calibri" w:hAnsi="Times New Roman" w:hint="eastAsia"/>
          <w:color w:val="auto"/>
          <w:sz w:val="21"/>
          <w:szCs w:val="21"/>
        </w:rPr>
        <w:t>①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的理由是</w:t>
      </w:r>
      <w:r>
        <w:rPr>
          <w:rFonts w:ascii="Times New Roman" w:eastAsia="新宋体" w:hAnsi="Times New Roman" w:hint="eastAsia"/>
          <w:color w:val="auto"/>
          <w:sz w:val="21"/>
          <w:szCs w:val="21"/>
          <w:u w:val="single"/>
        </w:rPr>
        <w:t>　 　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（2）上述装置中X仪器的名称为</w:t>
      </w:r>
      <w:r>
        <w:rPr>
          <w:rFonts w:ascii="Times New Roman" w:eastAsia="新宋体" w:hAnsi="Times New Roman" w:hint="eastAsia"/>
          <w:color w:val="auto"/>
          <w:sz w:val="21"/>
          <w:szCs w:val="21"/>
          <w:u w:val="single"/>
        </w:rPr>
        <w:t>　 　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，请写出一个用A装置制氧气的反应的化学方程式</w:t>
      </w:r>
      <w:r>
        <w:rPr>
          <w:rFonts w:ascii="Times New Roman" w:eastAsia="新宋体" w:hAnsi="Times New Roman" w:hint="eastAsia"/>
          <w:color w:val="auto"/>
          <w:sz w:val="21"/>
          <w:szCs w:val="21"/>
          <w:u w:val="single"/>
        </w:rPr>
        <w:t>　 　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。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16．（9分）某化学兴趣小组以A装置为核心装置设计了如图系列实验：（固定装置的仪器已省略）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drawing>
          <wp:inline distT="0" distB="0" distL="114300" distR="114300">
            <wp:extent cx="5448935" cy="1971675"/>
            <wp:effectExtent l="0" t="0" r="12065" b="9525"/>
            <wp:docPr id="18" name="图片 13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061199" name="图片 13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197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按如图所示连接仪器，检查整套装置的气密性良好，添加药品，固定装置，进行实验。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（1）关闭K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，打开K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，将H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 xml:space="preserve">溶液缓缓滴入锥形瓶中，待D装置中出现连续均匀气泡时点燃C装置中的酒精灯，观察到V型管内a处的硫燃烧，现象是 </w:t>
      </w:r>
      <w:r>
        <w:rPr>
          <w:rFonts w:ascii="Times New Roman" w:eastAsia="新宋体" w:hAnsi="Times New Roman" w:hint="eastAsia"/>
          <w:color w:val="auto"/>
          <w:sz w:val="21"/>
          <w:szCs w:val="21"/>
          <w:u w:val="single"/>
        </w:rPr>
        <w:t>　                　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 xml:space="preserve">，试写出在D装置中反应的化学方程式 </w:t>
      </w:r>
      <w:r>
        <w:rPr>
          <w:rFonts w:ascii="Times New Roman" w:eastAsia="新宋体" w:hAnsi="Times New Roman" w:hint="eastAsia"/>
          <w:color w:val="auto"/>
          <w:sz w:val="21"/>
          <w:szCs w:val="21"/>
          <w:u w:val="single"/>
        </w:rPr>
        <w:t>　                　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 xml:space="preserve">，待V型管内的硫燃尽后仍要继续通一段时间的氧气，目的是 </w:t>
      </w:r>
      <w:r>
        <w:rPr>
          <w:rFonts w:ascii="Times New Roman" w:eastAsia="新宋体" w:hAnsi="Times New Roman" w:hint="eastAsia"/>
          <w:color w:val="auto"/>
          <w:sz w:val="21"/>
          <w:szCs w:val="21"/>
          <w:u w:val="single"/>
        </w:rPr>
        <w:t>　                　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（2）打开K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，关闭K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，继续将H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 xml:space="preserve">溶液缓慢滴入锥形瓶，观察到装置E中 </w:t>
      </w:r>
      <w:r>
        <w:rPr>
          <w:rFonts w:ascii="Times New Roman" w:eastAsia="新宋体" w:hAnsi="Times New Roman" w:hint="eastAsia"/>
          <w:color w:val="auto"/>
          <w:sz w:val="21"/>
          <w:szCs w:val="21"/>
          <w:u w:val="single"/>
        </w:rPr>
        <w:t>　                　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（填现象），说明氢氧化钠和稀盐酸一定发生了反应。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（3）兴趣小组有同学提出疑问：E装置内反应后的废液中除酚酞以外还有哪些溶质呢？请你一起参与探究。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【作出猜想】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猜想一：NaCl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猜想二：NaCl和NaOH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猜想三：</w:t>
      </w:r>
      <w:r>
        <w:rPr>
          <w:rFonts w:ascii="Times New Roman" w:eastAsia="新宋体" w:hAnsi="Times New Roman" w:hint="eastAsia"/>
          <w:color w:val="auto"/>
          <w:sz w:val="21"/>
          <w:szCs w:val="21"/>
          <w:u w:val="single"/>
        </w:rPr>
        <w:t>　                　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 xml:space="preserve">【分析】以上有一种猜想一定错误，请写出错误猜想的序号及错误理由 </w:t>
      </w:r>
      <w:r>
        <w:rPr>
          <w:rFonts w:ascii="Times New Roman" w:eastAsia="新宋体" w:hAnsi="Times New Roman" w:hint="eastAsia"/>
          <w:color w:val="auto"/>
          <w:sz w:val="21"/>
          <w:szCs w:val="21"/>
          <w:u w:val="single"/>
        </w:rPr>
        <w:t>　                　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【资料】NaCl的水溶液呈中性。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【设计并进行实验】排除了错误猜想后，为了验证其余猜想，同学们进行了如下实验：</w:t>
      </w:r>
    </w:p>
    <w:tbl>
      <w:tblPr>
        <w:tblStyle w:val="TableNormal"/>
        <w:tblW w:w="8021" w:type="dxa"/>
        <w:tblInd w:w="280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4370"/>
        <w:gridCol w:w="1766"/>
        <w:gridCol w:w="1885"/>
      </w:tblGrid>
      <w:tr>
        <w:tblPrEx>
          <w:tblW w:w="8021" w:type="dxa"/>
          <w:tblInd w:w="280" w:type="dxa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37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DefaultParagraphFont"/>
                <w:rFonts w:ascii="Calibri" w:eastAsia="宋体" w:hAnsi="Calibri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实验操作</w:t>
            </w:r>
          </w:p>
        </w:tc>
        <w:tc>
          <w:tcPr>
            <w:tcW w:w="1766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DefaultParagraphFont"/>
                <w:rFonts w:ascii="Calibri" w:eastAsia="宋体" w:hAnsi="Calibri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实验现象</w:t>
            </w:r>
          </w:p>
        </w:tc>
        <w:tc>
          <w:tcPr>
            <w:tcW w:w="188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DefaultParagraphFont"/>
                <w:rFonts w:ascii="Calibri" w:eastAsia="宋体" w:hAnsi="Calibri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实验结论</w:t>
            </w:r>
          </w:p>
        </w:tc>
      </w:tr>
      <w:tr>
        <w:tblPrEx>
          <w:tblW w:w="8021" w:type="dxa"/>
          <w:tblInd w:w="280" w:type="dxa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4370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DefaultParagraphFont"/>
                <w:rFonts w:ascii="Calibri" w:eastAsia="宋体" w:hAnsi="Calibri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取少量E装置中的废液于试管中，并向其中加入</w:t>
            </w:r>
            <w:r>
              <w:rPr>
                <w:rFonts w:ascii="Times New Roman" w:eastAsia="Calibri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①</w:t>
            </w: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u w:val="single"/>
                <w:lang w:val="en-US" w:eastAsia="zh-CN" w:bidi="ar-SA"/>
              </w:rPr>
              <w:t>　                　</w:t>
            </w: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</w:tc>
        <w:tc>
          <w:tcPr>
            <w:tcW w:w="1766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DefaultParagraphFont"/>
                <w:rFonts w:ascii="Calibri" w:eastAsia="宋体" w:hAnsi="Calibri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Calibri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②</w:t>
            </w: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u w:val="single"/>
                <w:lang w:val="en-US" w:eastAsia="zh-CN" w:bidi="ar-SA"/>
              </w:rPr>
              <w:t>　                　</w:t>
            </w:r>
          </w:p>
        </w:tc>
        <w:tc>
          <w:tcPr>
            <w:tcW w:w="1885" w:type="dxa"/>
            <w:noWrap w:val="0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DefaultParagraphFont"/>
                <w:rFonts w:ascii="Calibri" w:eastAsia="宋体" w:hAnsi="Calibri" w:cs="Times New Roman"/>
                <w:color w:val="auto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Times New Roman" w:eastAsia="新宋体" w:hAnsi="Times New Roman" w:cs="Times New Roman" w:hint="eastAsia"/>
                <w:color w:val="auto"/>
                <w:kern w:val="2"/>
                <w:sz w:val="21"/>
                <w:szCs w:val="21"/>
                <w:lang w:val="en-US" w:eastAsia="zh-CN" w:bidi="ar-SA"/>
              </w:rPr>
              <w:t>猜想三正确</w:t>
            </w:r>
          </w:p>
        </w:tc>
      </w:tr>
    </w:tbl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【交流反思】该废液未经处理不能随意倒入水池。</w:t>
      </w:r>
    </w:p>
    <w:p>
      <w:pPr>
        <w:spacing w:line="360" w:lineRule="auto"/>
        <w:rPr>
          <w:color w:val="auto"/>
        </w:rPr>
      </w:pPr>
      <w:r>
        <w:rPr>
          <w:rFonts w:ascii="Times New Roman" w:eastAsia="新宋体" w:hAnsi="Times New Roman" w:hint="eastAsia"/>
          <w:b/>
          <w:color w:val="auto"/>
          <w:sz w:val="21"/>
          <w:szCs w:val="21"/>
        </w:rPr>
        <w:t>四、计算题（5分）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17．（5分）某石灰水中含有氢氧化钙1.48g，要使该石灰水中的氢氧化钙转化为碳酸钙沉淀，至少需要二氧化碳的质量是多少？</w:t>
      </w:r>
    </w:p>
    <w:p>
      <w:pPr>
        <w:widowControl/>
        <w:spacing w:line="360" w:lineRule="auto"/>
        <w:jc w:val="left"/>
        <w:rPr>
          <w:color w:val="auto"/>
        </w:rPr>
      </w:pPr>
      <w:r>
        <w:rPr>
          <w:color w:val="auto"/>
        </w:rPr>
        <w:br w:type="page"/>
      </w:r>
    </w:p>
    <w:p>
      <w:pPr>
        <w:spacing w:line="360" w:lineRule="auto"/>
        <w:jc w:val="center"/>
        <w:rPr>
          <w:color w:val="auto"/>
        </w:rPr>
      </w:pPr>
      <w:r>
        <w:rPr>
          <w:rFonts w:ascii="Times New Roman" w:eastAsia="新宋体" w:hAnsi="Times New Roman" w:hint="eastAsia"/>
          <w:b/>
          <w:color w:val="auto"/>
          <w:sz w:val="30"/>
          <w:szCs w:val="30"/>
        </w:rPr>
        <w:t>2021年四川省凉山州中考化学试卷</w:t>
      </w:r>
    </w:p>
    <w:p>
      <w:pPr>
        <w:spacing w:line="360" w:lineRule="auto"/>
        <w:jc w:val="center"/>
        <w:rPr>
          <w:color w:val="auto"/>
        </w:rPr>
      </w:pPr>
      <w:r>
        <w:rPr>
          <w:rFonts w:ascii="Times New Roman" w:eastAsia="新宋体" w:hAnsi="Times New Roman" w:hint="eastAsia"/>
          <w:b/>
          <w:color w:val="auto"/>
          <w:sz w:val="16"/>
          <w:szCs w:val="16"/>
        </w:rPr>
        <w:t>试题解析</w:t>
      </w:r>
    </w:p>
    <w:p>
      <w:pPr>
        <w:spacing w:line="360" w:lineRule="auto"/>
        <w:rPr>
          <w:color w:val="auto"/>
        </w:rPr>
      </w:pPr>
      <w:r>
        <w:rPr>
          <w:rFonts w:ascii="Times New Roman" w:eastAsia="新宋体" w:hAnsi="Times New Roman" w:hint="eastAsia"/>
          <w:b/>
          <w:color w:val="auto"/>
          <w:sz w:val="21"/>
          <w:szCs w:val="21"/>
        </w:rPr>
        <w:t>一、选择题（共9小题，每小题2分，共18分，每小题只有一项是符合题意要求的。）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1．解：A、干冰降雨是利用干冰升华吸热，导致空气中水蒸气液化，属于利用物理性质，故选项错误；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B、活性炭净水是利用活性炭的吸附性，属于利用物理性质，故选项错误；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C、醋酸除水垢是利用醋酸能与水垢的主要成分碳酸钙发生化学反应，属于利用化学性质，故选项正确；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D、酒精清洗碘渍是利用酒精的溶解性，属于利用物理性质，故选项错误；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故选：C。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2．解：A、农业上禁止焚烧农作物秸秆，有利于保护环境，做法合理；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B、无色透明的废水中可能含有有害物质，不能随意排放，做法错误；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C、使用可降解型塑料减少白色污染，有利于环境保护，做法合理；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D、开发新能源，节能减排，力争2030年碳达峰，2060年碳中和，有利于保护环境，做法合理；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故选：B。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3．解：A、由于明矾溶于水生成的胶状物具有吸附性，可以吸附悬浮杂质，加速沉降的作用，故A说法不正确；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B、肥皂水可用于鉴别硬水和软水，遇肥皂水产生的泡沫少的是硬水，遇肥皂水产生的泡沫多的是软水，故B说法正确；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C、自来水厂净水流程依次为沉淀、过滤、吸附、消毒，故C说法正确；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D、由电解水时“正氧负氢、氢二氧一”可知，电解水实验中电源正极和负极产生气体的体积比约为1：2，故D说法正确。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故选：A。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4．解：A、尾气处理时CO与氧结合变成了二氧化碳，发生了氧化反应，说法错误；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B、根据化学方程式可以看出，反应前含有4个分子，反应后含有3个分子，故尾气外理反应前后分子的数目发生了改变，说法正确；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C、汽车使用燃料通常为汽油或柴油（主要含C、H元素，基本不含N元素），燃料与吸入的空气在发动机内反应，产生的尾气中含有CO、NO等有害气体，说明是NO是氮气和氧气在一定条件下反应生成的，说法正确；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D、减少尾气污染，可通过改进发动机的燃烧方式使燃料充分燃烧，从而减少污染物的排放，说法正确；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故选：A。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5．解：A、能够闻到酒的“香味”，是因为酒精中含有的分子是在不断运动的，向四周扩散，使人们闻到酒香，故选项说法正确。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B、乙酸乙酯的相对分子量为12×4+8+16×2＝88，故选项说法正确。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C、分子是由原子构成的，乙酸乙酯分子由碳原子、氢原子、氧原子构成，故选项说法正确。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D、乙酸乙酯中碳、氢、氧元素的质量比为（12×4）：（1×8）：（16×2）＝6：1：4，则乙酸乙酯中碳元素含量最多，故选项说法错误。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故选：D。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6．解：A、由溶解度曲线可知t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℃时甲和丙的溶解度都是60g，溶解度的单位是克，故A错；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B、t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℃时，甲、乙、丙三种物质的饱和溶液中溶质质量分数一定是甲＞乙＞丙，没说是否饱和不能比较大小，故B错；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C、将t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℃时甲和丙的饱和溶液降温到t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℃，甲会析出晶体，仍然是饱和溶液，计算溶质质量分数时，要按照t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℃甲的溶解度计算，丙降温后，变为不饱和溶液，溶质质量分数不变，计算丙的溶质质量分数时，按照t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℃时丙的溶解度计算，由于t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℃甲的溶解度大于t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℃时丙的溶解度，所以将t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℃时甲和丙的饱和溶液降温到t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℃，两溶液的溶质质量分数大小是：甲＞丙，故C错；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D、t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℃时甲物质的溶解度是60g，即在该温度下，100g水中最多溶解60g甲，所以t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℃时160g甲物质的饱和溶液中含有60g甲，100g水，降温到t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℃，由于t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℃甲的溶解度是40g，即在该温度下，100g水中最多溶解40g，所以降温后析出晶体质量：60g﹣40g＝20g，故D正确。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故选：D。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7．解：A、医用酒精、空气属于混合物，冰水混合物属于纯净物，错误；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火碱、、氨水属于碱类物质，纯碱属于盐类物质，错误；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塑料、腈纶属于合成材料，合金属于金属材料，错误；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B、KCl中混有KClO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，若是加入MnO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，加热，则能除去KClO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，但是引入新杂质MnO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，错误；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中HCl，通过NaOH溶液能除去HCl，再通过浓硫酸除去带出来的水，正确；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ZnCl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溶液中混有FeCl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，加入过量Mg粉，则镁与ZnCl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和FeCl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都反应，错误；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C、可燃性气体不纯时点燃或是加热容易产生爆炸，故点燃H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、CO、CH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4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前必须验纯，正确；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逃离森林火灾现场不能顺风跑，应该逆风跑，正确；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煤矿井内要通风并严禁烟火，防止产生爆炸，正确；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D、黄金与“假黄金“都是金黄色的，看外观无法鉴别，错误；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NaOH和NH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4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NO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在加水溶解时，NaOH溶于水会放热导致温度升高，而NH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4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NO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溶于水会吸热导致温度降低，故观察温度的变化可以鉴别，正确；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羊毛纤维灼烧时，会产生烧焦羽毛的气味，而合成纤维灼烧时会产生特殊的气味，故灼烧闻气味的方法可以鉴别，正确；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故选：C。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8．解：</w:t>
      </w:r>
      <w:r>
        <w:rPr>
          <w:rFonts w:ascii="Times New Roman" w:eastAsia="Calibri" w:hAnsi="Times New Roman" w:hint="eastAsia"/>
          <w:color w:val="auto"/>
          <w:sz w:val="21"/>
          <w:szCs w:val="21"/>
        </w:rPr>
        <w:t>①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金刚石、石墨都是由碳原子构成，但C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60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是由分子构成，由C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60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分子构成，说法错误；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Calibri" w:hAnsi="Times New Roman" w:hint="eastAsia"/>
          <w:color w:val="auto"/>
          <w:sz w:val="21"/>
          <w:szCs w:val="21"/>
        </w:rPr>
        <w:t>②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CO、甲烷、酒精都可用作燃料，其中甲烷中氢元素化合价为+1价，碳元素化合价为﹣4价，说法正确；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Calibri" w:hAnsi="Times New Roman" w:hint="eastAsia"/>
          <w:color w:val="auto"/>
          <w:sz w:val="21"/>
          <w:szCs w:val="21"/>
        </w:rPr>
        <w:t>③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CO有毒而CO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无毒，是因为它们的分子构成不同，CO转化为CO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的方法有：2CO+O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color w:val="auto"/>
          <w:position w:val="-23"/>
        </w:rPr>
        <w:drawing>
          <wp:inline distT="0" distB="0" distL="114300" distR="114300">
            <wp:extent cx="504825" cy="381000"/>
            <wp:effectExtent l="0" t="0" r="3175" b="0"/>
            <wp:docPr id="16" name="图片 1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8027" name="图片 14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2CO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，CO+CuO</w:t>
      </w:r>
      <w:r>
        <w:rPr>
          <w:color w:val="auto"/>
          <w:position w:val="-22"/>
        </w:rPr>
        <w:drawing>
          <wp:inline distT="0" distB="0" distL="114300" distR="114300">
            <wp:extent cx="504825" cy="352425"/>
            <wp:effectExtent l="0" t="0" r="3175" b="3175"/>
            <wp:docPr id="17" name="图片 15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783390" name="图片 15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Cu+CO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，而CO+CuO</w:t>
      </w:r>
      <w:r>
        <w:rPr>
          <w:color w:val="auto"/>
          <w:position w:val="-22"/>
        </w:rPr>
        <w:drawing>
          <wp:inline distT="0" distB="0" distL="114300" distR="114300">
            <wp:extent cx="504825" cy="352425"/>
            <wp:effectExtent l="0" t="0" r="3175" b="3175"/>
            <wp:docPr id="21" name="图片 16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586817" name="图片 16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Cu+CO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不属于化合反应，说法错误；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Calibri" w:hAnsi="Times New Roman" w:hint="eastAsia"/>
          <w:color w:val="auto"/>
          <w:sz w:val="21"/>
          <w:szCs w:val="21"/>
        </w:rPr>
        <w:t>④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工业炼铁中焦炭起到提供热量和提供还原剂的作用，说法错误；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Calibri" w:hAnsi="Times New Roman" w:hint="eastAsia"/>
          <w:color w:val="auto"/>
          <w:sz w:val="21"/>
          <w:szCs w:val="21"/>
        </w:rPr>
        <w:t>⑤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醋酸（CH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COOH）、葡萄糖（C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6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12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6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）、维生素C（C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6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8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6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）都属于有机物，都含有碳元素，都属于有机物，说法正确；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故选：B。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9．解：往CaCl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和HCl的混合溶液中滴加Na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溶液时，先发生的反应为：Na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+2HCl＝2NaCl+H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O+CO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↑，后发生的反应为CaCl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+Na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＝CaCO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↓+2NaCl；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A、由于先发生的反应为：Na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+2HCl＝2NaCl+H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O+CO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↑，所以一开始滴加碳酸钠溶液时，不产生沉淀，待混合溶液中HCl消耗完后发生的反应为：CaCl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+Na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＝CaCO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↓+2NaCl，此时开始产生沉淀，待CaCl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反应结束后沉淀质量不变，选项图示正确；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B、由于先发生的反应为：Na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+2HCl＝2NaCl+H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O+CO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↑，所以一开始滴加碳酸钠溶液时，就开始产生气体，待溶液中HCl消耗完之后，不在产生气体，选项图示正确；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C、往CaCl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和HCl的混合溶液中滴加Na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溶液时，先发生的反应为：Na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+2HCl＝2NaCl+H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O+CO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↑，参与反应的碳酸的质量大于反应生成的二氧化碳的质量，此时溶液质量增加，后发生的反应为CaCl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+Na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＝CaCO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↓+2NaCl，参与反应的碳酸钠的质量大于生成的碳酸钙的质量，此时溶液质量继续增加，反应结束后继续滴加碳酸钠溶液，溶液质量继续增加，选项图示错误；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D、由于溶液中含有HCl，溶液一开始pH值小于7，随着碳酸钠的加入，由于碳酸钠和盐酸反应，酸性减弱，溶液测pH值升高，当把盐酸反应完后，碳酸钠再和氯化钙反应生成碳酸钙和氯化钠，此时溶液的pH值等于7，当把氯化钙反应完后，再加入碳酸钠，由于碳酸钠溶液显碱性，所以溶液的pH值又升高且大于7，选项图示正确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故选：C。</w:t>
      </w:r>
    </w:p>
    <w:p>
      <w:pPr>
        <w:spacing w:line="360" w:lineRule="auto"/>
        <w:rPr>
          <w:color w:val="auto"/>
        </w:rPr>
      </w:pPr>
      <w:r>
        <w:rPr>
          <w:rFonts w:ascii="Times New Roman" w:eastAsia="新宋体" w:hAnsi="Times New Roman" w:hint="eastAsia"/>
          <w:b/>
          <w:color w:val="auto"/>
          <w:sz w:val="21"/>
          <w:szCs w:val="21"/>
        </w:rPr>
        <w:t>二、填空题（化学方程式每个2分，其余每空1分，共12分）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10．解：（1）由图1可知，锶原子的最外层有2个电子，在化学反应中易失去2个电子，形成带有两个单位正电荷的阳离子——Sr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perscript"/>
        </w:rPr>
        <w:t>2+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；A是氦元素，B是镁元素，C是氯元素，所以图1、图2中共有2种金属元素；故填：Sr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perscript"/>
        </w:rPr>
        <w:t>2+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；2；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（2）锶原子的最外层有2个电子，在化学反应中易失去最外层的2个电子，A是氦原子，核外只有一个电子层，该层有2个电子，化学性质稳定；B是镁原子，最外层有2个电子，在化学反应中易失去最外层的2个电子；C是氯原子，最外层有7个电子，在化学反应中易得到1个电子，因此图2中与锶原子化学性质相似的微粒符号是Mg；锶原子的最外层有2个电子，在化学反应中易失去最外层的2个电子，在化合物中显+2价，C表示氯原子，其最外层有7个电子，在化学反应中易得到1个电子，在化合物中显﹣1价，则锶元素与氯元素组成的化合物的化学式为SrCl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；故填：Mg；SrCl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。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11．解：空气中含量最多的气体是氮气，氮气是由氮元素组成的，所以空气中含量最多的元素是氮元素，地壳中含量最多的元素是氧元素，人体中含量最多的金属元素是钙元素，组成的化合物为硝酸钙，硝酸钙中钙元素显+2价，硝酸根显﹣1价，其化学式为Ca（N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）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故答案为：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Ca（NO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）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。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12．解：（1）A.高山露地蔬菜中富含维生素，故选项错误。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B.西门达尔牛牛肉中富含蛋白质，故选项正确。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C.特色马铃薯中富含淀粉，淀粉属于糖类，故选项错误。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D.盐源苹果中富含维生素，故选项错误。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（2）氮肥能使农作物枝叶繁茂、叶色浓绿、提高产量，在粽叶种植过程中为使其生长茂盛、叶色浓绿，可施用含氮元素的化肥。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A.KCl中含有钾元素，属于钾肥，故选项错误。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B.Ca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（PO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4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）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中含有磷元素，属于磷肥，故选项错误。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C.CO（NH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）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中含有氮元素，属于氮肥，故选项正确。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故答案为：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（1）B；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（2）C。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13．解：金红石主要成分为TiO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，将金红石、焦炭混合通入氯气制得TiCl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4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，同时生成无色气体A，A是一种有毒的可燃性气体，由质量守恒定律，反应前后元素种类不变，生成的可燃性气体是一氧化碳，反应的化学方程式为TiO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+2C+2Cl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color w:val="auto"/>
          <w:position w:val="-23"/>
        </w:rPr>
        <w:drawing>
          <wp:inline distT="0" distB="0" distL="114300" distR="114300">
            <wp:extent cx="504825" cy="381000"/>
            <wp:effectExtent l="0" t="0" r="3175" b="0"/>
            <wp:docPr id="19" name="图片 17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038254" name="图片 17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TiCl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4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+2CO。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镁能与空气中的氧气、氮气等反应，在过程</w:t>
      </w:r>
      <w:r>
        <w:rPr>
          <w:rFonts w:ascii="Times New Roman" w:eastAsia="Calibri" w:hAnsi="Times New Roman" w:hint="eastAsia"/>
          <w:color w:val="auto"/>
          <w:sz w:val="21"/>
          <w:szCs w:val="21"/>
        </w:rPr>
        <w:t>②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中，氩气的作用是隔绝空气，防止镁与空气中的成分（O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、N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等）反应。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故答案为：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TiO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+2C+2Cl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color w:val="auto"/>
          <w:position w:val="-23"/>
        </w:rPr>
        <w:drawing>
          <wp:inline distT="0" distB="0" distL="114300" distR="114300">
            <wp:extent cx="504825" cy="381000"/>
            <wp:effectExtent l="0" t="0" r="3175" b="0"/>
            <wp:docPr id="20" name="图片 18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037780" name="图片 18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TiCl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4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+2CO；隔绝空气，防止镁与空气中的成分（O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、N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等）反应。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14．解：（1）粗盐的主要成分是氯化钠，粗盐提纯是通过溶解（把不溶物与食盐初步分离）、过滤（把不溶物彻底除去）、蒸发（食盐从溶液中分离出来而得到食盐）得到精盐的过程，正确的操作顺序是</w:t>
      </w:r>
      <w:r>
        <w:rPr>
          <w:rFonts w:ascii="Times New Roman" w:eastAsia="Calibri" w:hAnsi="Times New Roman" w:hint="eastAsia"/>
          <w:color w:val="auto"/>
          <w:sz w:val="21"/>
          <w:szCs w:val="21"/>
        </w:rPr>
        <w:t>②⑤①④③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（2）A.溶解时加入的水过少导致粗盐未溶完，会导致得到的精盐的质量偏小，而使精盐的产率偏低，故选项正确。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B.过滤时漏斗内液面超过滤纸边缘，会造成泥沙等进入得到的精盐中，称得的精盐的质量偏大，而使精盐的产率偏大，故选项错误。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C.蒸发时有液体飞溅，会导致得到的精盐的质量偏小，而使精盐的产率偏低，故选项正确。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D.所得精盐中含有少量水分，会造成称得的精盐的质量偏大，而使精盐的产率偏大，故选项错误。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故答案为：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（1）</w:t>
      </w:r>
      <w:r>
        <w:rPr>
          <w:rFonts w:ascii="Times New Roman" w:eastAsia="Calibri" w:hAnsi="Times New Roman" w:hint="eastAsia"/>
          <w:color w:val="auto"/>
          <w:sz w:val="21"/>
          <w:szCs w:val="21"/>
        </w:rPr>
        <w:t>②⑤①④③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（2）AC。</w:t>
      </w:r>
    </w:p>
    <w:p>
      <w:pPr>
        <w:spacing w:line="360" w:lineRule="auto"/>
        <w:rPr>
          <w:color w:val="auto"/>
        </w:rPr>
      </w:pPr>
      <w:r>
        <w:rPr>
          <w:rFonts w:ascii="Times New Roman" w:eastAsia="新宋体" w:hAnsi="Times New Roman" w:hint="eastAsia"/>
          <w:b/>
          <w:color w:val="auto"/>
          <w:sz w:val="21"/>
          <w:szCs w:val="21"/>
        </w:rPr>
        <w:t>三、实验探究题（化学方程式每个2分，其余每空1分，共15分）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15．解：（1）实验室若用加热熟石灰与氯化铵固体混合物的方法制氨气，属于固、固加热型，适合用装置A作发生装置；氨气溶于水生成的氨水呈碱性，能使无色酚酞试液变红，在用D装置收集氨气时可在a端放置一团蘸有酚酞试液的湿棉花，以便观察氨气是否集满；在选择制取氨气的反应原理时，选用反应</w:t>
      </w:r>
      <w:r>
        <w:rPr>
          <w:rFonts w:ascii="Times New Roman" w:eastAsia="Calibri" w:hAnsi="Times New Roman" w:hint="eastAsia"/>
          <w:color w:val="auto"/>
          <w:sz w:val="21"/>
          <w:szCs w:val="21"/>
        </w:rPr>
        <w:t>②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而不选用反应</w:t>
      </w:r>
      <w:r>
        <w:rPr>
          <w:rFonts w:ascii="Times New Roman" w:eastAsia="Calibri" w:hAnsi="Times New Roman" w:hint="eastAsia"/>
          <w:color w:val="auto"/>
          <w:sz w:val="21"/>
          <w:szCs w:val="21"/>
        </w:rPr>
        <w:t>①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的理由是：反应</w:t>
      </w:r>
      <w:r>
        <w:rPr>
          <w:rFonts w:ascii="Times New Roman" w:eastAsia="Calibri" w:hAnsi="Times New Roman" w:hint="eastAsia"/>
          <w:color w:val="auto"/>
          <w:sz w:val="21"/>
          <w:szCs w:val="21"/>
        </w:rPr>
        <w:t>①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生成氨气的同时生成二氧化碳，使收集到的氨气不纯；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（2）上述装置中X仪器的名称为集气瓶；装置A属于固、固加热型，可用氯酸钾制取氧气，氯酸钾在二氧化锰的催化作用下加热生成氯化钾和氧气，反应的化学方程式为：2KClO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color w:val="auto"/>
          <w:position w:val="-23"/>
        </w:rPr>
        <w:drawing>
          <wp:inline distT="0" distB="0" distL="114300" distR="114300">
            <wp:extent cx="381000" cy="409575"/>
            <wp:effectExtent l="0" t="0" r="0" b="9525"/>
            <wp:docPr id="22" name="图片 19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7526813" name="图片 19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2KCl+3O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↑；也可用高锰酸钾制取氧气，高锰酸钾在加热的条件下生成锰酸钾、二氧化锰和氧气，反应的化学方程式为：2KMnO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4</w:t>
      </w:r>
      <w:r>
        <w:rPr>
          <w:color w:val="auto"/>
          <w:position w:val="-22"/>
        </w:rPr>
        <w:drawing>
          <wp:inline distT="0" distB="0" distL="114300" distR="114300">
            <wp:extent cx="504825" cy="352425"/>
            <wp:effectExtent l="0" t="0" r="3175" b="3175"/>
            <wp:docPr id="23" name="图片 20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569227" name="图片 20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K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MnO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4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+MnO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+O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↑。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故答案为：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（1）A；观察氨气是否集满；反应</w:t>
      </w:r>
      <w:r>
        <w:rPr>
          <w:rFonts w:ascii="Times New Roman" w:eastAsia="Calibri" w:hAnsi="Times New Roman" w:hint="eastAsia"/>
          <w:color w:val="auto"/>
          <w:sz w:val="21"/>
          <w:szCs w:val="21"/>
        </w:rPr>
        <w:t>①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生成氨气的同时生成二氧化碳，使收集到的氨气不纯；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（2）集气瓶；2KClO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color w:val="auto"/>
          <w:position w:val="-23"/>
        </w:rPr>
        <w:drawing>
          <wp:inline distT="0" distB="0" distL="114300" distR="114300">
            <wp:extent cx="381000" cy="409575"/>
            <wp:effectExtent l="0" t="0" r="0" b="9525"/>
            <wp:docPr id="24" name="图片 21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1732743" name="图片 21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2KCl+3O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↑（或2KMnO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4</w:t>
      </w:r>
      <w:r>
        <w:rPr>
          <w:color w:val="auto"/>
          <w:position w:val="-22"/>
        </w:rPr>
        <w:drawing>
          <wp:inline distT="0" distB="0" distL="114300" distR="114300">
            <wp:extent cx="504825" cy="352425"/>
            <wp:effectExtent l="0" t="0" r="3175" b="3175"/>
            <wp:docPr id="1" name="图片 22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556265" name="图片 22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K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MnO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4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+MnO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+O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↑）。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16．解：（1）关闭K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，打开K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，将H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溶液缓缓滴入锥形瓶中，H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在二氧化锰催化下生成水和氧气，氧气经B装置中浓硫酸干燥，点燃C装置中的酒精灯，V型管内a处的硫在氧气中燃烧，现象是剧烈燃烧，产生明亮的蓝紫色火焰；生成的二氧化硫与D装置中氢氧化钠溶液反应生成亚硫酸钠与水，化学方程式为2NaOH+S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＝Na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SO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+H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O；为防止二氧化硫污染空气，D装置的作用吸收二氧化硫，因此待V型管内的硫燃尽后仍要继续通一段时间的氧气，目的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将生成的二氧化硫全部赶到氢氧化钠溶液中，使其被完全吸收；故填：剧烈燃烧，产生明亮的蓝紫色火焰；2NaOH+SO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＝Na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SO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+H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O；将生成的二氧化硫全部赶到氢氧化钠溶液中，使其被完全吸收；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（2）E装置中氢氧化钠溶液中滴入酚酞试液，溶液为红色，打开K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，关闭K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1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，继续将H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溶液缓慢滴入锥形瓶，生成的氧气将盐酸压入E装置中，当观察到装置E中溶液由红色变为无色，说明氢氧化钠和稀盐酸一定发生了反应；故填：溶液由红色变为无色；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（3）猜想三：氢氧化钠与盐酸反应生成氯化钠和水，恰好反应时溶质只有氯化钠；氢氧化钠过量时，溶质是氯化钠和氢氧化钠；盐酸过量时，溶质是氯化钠和氯化氢；故填：NaCl、HCl；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【分析】步骤（2）中溶液由红色变成无色，说明溶液一定不呈碱性，因此溶液中不会含有氢氧化钠，因此猜想二错误；故填：猜想二，步骤（2）中溶液由红色变成无色，说明说明溶液一定不呈碱性，因此溶液中不会含有氢氧化钠；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【设计并进行实验】根据结论猜想三正确，因此只需证明溶液中含有盐酸，盐酸具有酸的通性，故实验操作为取少量E装置中的废液于试管中，并向其中加入紫色石蕊试液（或锌，碳酸钠，氧化铜），若观察到溶液变红（或产生气泡，溶液变蓝色）的实验现象，则说明含有盐酸；故填：</w:t>
      </w:r>
      <w:r>
        <w:rPr>
          <w:rFonts w:ascii="Times New Roman" w:eastAsia="Calibri" w:hAnsi="Times New Roman" w:hint="eastAsia"/>
          <w:color w:val="auto"/>
          <w:sz w:val="21"/>
          <w:szCs w:val="21"/>
        </w:rPr>
        <w:t>①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紫色石蕊试液（或锌，碳酸钠，氧化铜）；</w:t>
      </w:r>
      <w:r>
        <w:rPr>
          <w:rFonts w:ascii="Times New Roman" w:eastAsia="Calibri" w:hAnsi="Times New Roman" w:hint="eastAsia"/>
          <w:color w:val="auto"/>
          <w:sz w:val="21"/>
          <w:szCs w:val="21"/>
        </w:rPr>
        <w:t>②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溶液变红（或产生气泡，溶液变蓝色）；</w:t>
      </w:r>
    </w:p>
    <w:p>
      <w:pPr>
        <w:spacing w:line="360" w:lineRule="auto"/>
        <w:rPr>
          <w:color w:val="auto"/>
        </w:rPr>
      </w:pPr>
      <w:r>
        <w:rPr>
          <w:rFonts w:ascii="Times New Roman" w:eastAsia="新宋体" w:hAnsi="Times New Roman" w:hint="eastAsia"/>
          <w:b/>
          <w:color w:val="auto"/>
          <w:sz w:val="21"/>
          <w:szCs w:val="21"/>
        </w:rPr>
        <w:t>四、计算题（5分）</w:t>
      </w:r>
    </w:p>
    <w:p>
      <w:pPr>
        <w:spacing w:line="360" w:lineRule="auto"/>
        <w:ind w:left="273" w:hanging="273" w:hangingChars="13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17．解：设需要二氧化碳的质量为x，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Ca（OH）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+CO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═CaCO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3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↓+H</w:t>
      </w:r>
      <w:r>
        <w:rPr>
          <w:rFonts w:ascii="Times New Roman" w:eastAsia="新宋体" w:hAnsi="Times New Roman" w:hint="eastAsia"/>
          <w:color w:val="auto"/>
          <w:sz w:val="24"/>
          <w:szCs w:val="24"/>
          <w:vertAlign w:val="subscript"/>
        </w:rPr>
        <w:t>2</w:t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O，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 xml:space="preserve">   74     44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 xml:space="preserve">  1.48g   x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color w:val="auto"/>
          <w:position w:val="-22"/>
        </w:rPr>
        <w:drawing>
          <wp:inline distT="0" distB="0" distL="114300" distR="114300">
            <wp:extent cx="200025" cy="333375"/>
            <wp:effectExtent l="0" t="0" r="3175" b="9525"/>
            <wp:docPr id="2" name="图片 23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3483201" name="图片 23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＝</w:t>
      </w:r>
      <w:r>
        <w:rPr>
          <w:color w:val="auto"/>
          <w:position w:val="-22"/>
        </w:rPr>
        <w:drawing>
          <wp:inline distT="0" distB="0" distL="114300" distR="114300">
            <wp:extent cx="428625" cy="342900"/>
            <wp:effectExtent l="0" t="0" r="3175" b="0"/>
            <wp:docPr id="3" name="图片 24" descr="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765562" name="图片 24" descr="  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color w:val="auto"/>
          <w:sz w:val="21"/>
          <w:szCs w:val="21"/>
        </w:rPr>
        <w:t>，</w:t>
      </w:r>
    </w:p>
    <w:p>
      <w:pPr>
        <w:spacing w:line="360" w:lineRule="auto"/>
        <w:ind w:left="273" w:right="0" w:firstLine="0" w:leftChars="130" w:firstLineChars="0"/>
        <w:rPr>
          <w:color w:val="auto"/>
        </w:rPr>
      </w:pPr>
      <w:r>
        <w:rPr>
          <w:rFonts w:ascii="Times New Roman" w:eastAsia="新宋体" w:hAnsi="Times New Roman" w:hint="eastAsia"/>
          <w:color w:val="auto"/>
          <w:sz w:val="21"/>
          <w:szCs w:val="21"/>
        </w:rPr>
        <w:t>x＝0.88g，</w:t>
      </w:r>
    </w:p>
    <w:p>
      <w:r>
        <w:rPr>
          <w:rFonts w:ascii="Times New Roman" w:eastAsia="新宋体" w:hAnsi="Times New Roman" w:hint="eastAsia"/>
          <w:color w:val="auto"/>
          <w:sz w:val="21"/>
          <w:szCs w:val="21"/>
        </w:rPr>
        <w:t>答：要使1.48g氢氧化钙转化为碳酸钙沉淀，至少需要0.88g二氧化碳．</w:t>
      </w:r>
      <w:bookmarkStart w:id="0" w:name="_GoBack"/>
      <w:bookmarkEnd w:id="0"/>
    </w:p>
    <w:sectPr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720" w:right="720" w:bottom="720" w:left="720" w:header="851" w:footer="992" w:gutter="0"/>
      <w:lnNumType w:countBy="0" w:restart="continuous"/>
      <w:pgNumType w:chapStyle="5" w:chapSep="colon"/>
      <w:cols w:num="1" w:space="425"/>
      <w:rtlGutter w:val="0"/>
      <w:docGrid w:type="lines" w:linePitch="34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  <w:lang w:val="zh-CN"/>
      </w:rPr>
      <w:t>页（共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rFonts w:hint="eastAsia"/>
      </w:rPr>
      <w:t>页）</w:t>
    </w:r>
  </w:p>
  <w:p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0" w:color="auto"/>
      </w:pBdr>
      <w:tabs>
        <w:tab w:val="clear" w:pos="4153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drawing>
        <wp:anchor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66700"/>
          <wp:wrapNone/>
          <wp:docPr id="100025" nam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1718104" name="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355600" cy="266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900D11"/>
    <w:rsid w:val="68900D1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qFormat="1"/>
    <w:lsdException w:name="footer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png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media/image15.pn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png" /><Relationship Id="rId22" Type="http://schemas.openxmlformats.org/officeDocument/2006/relationships/image" Target="media/image18.png" /><Relationship Id="rId23" Type="http://schemas.openxmlformats.org/officeDocument/2006/relationships/image" Target="media/image19.png" /><Relationship Id="rId24" Type="http://schemas.openxmlformats.org/officeDocument/2006/relationships/header" Target="header1.xml" /><Relationship Id="rId25" Type="http://schemas.openxmlformats.org/officeDocument/2006/relationships/header" Target="header2.xml" /><Relationship Id="rId26" Type="http://schemas.openxmlformats.org/officeDocument/2006/relationships/footer" Target="footer1.xml" /><Relationship Id="rId27" Type="http://schemas.openxmlformats.org/officeDocument/2006/relationships/footer" Target="footer2.xml" /><Relationship Id="rId28" Type="http://schemas.openxmlformats.org/officeDocument/2006/relationships/header" Target="header3.xml" /><Relationship Id="rId29" Type="http://schemas.openxmlformats.org/officeDocument/2006/relationships/footer" Target="footer3.xml" /><Relationship Id="rId3" Type="http://schemas.openxmlformats.org/officeDocument/2006/relationships/fontTable" Target="fontTable.xml" /><Relationship Id="rId30" Type="http://schemas.openxmlformats.org/officeDocument/2006/relationships/theme" Target="theme/theme1.xml" /><Relationship Id="rId31" Type="http://schemas.openxmlformats.org/officeDocument/2006/relationships/styles" Target="styles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0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2021-06-22T04:14:00Z</dcterms:created>
  <dcterms:modified xsi:type="dcterms:W3CDTF">2021-06-22T04:14:24Z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pid="6" fmtid="{D5CDD505-2E9C-101B-9397-08002B2CF9AE}" name="CWM72046919f9154a9eb8eebc9a03c8a2e1">
    <vt:lpwstr>CWMAhkaYVqyU1/JDRry4YwwW3h3UXXQQaJMAwu/XaxibD6g7PsFf/0iPj+E4UBZEZ0e7RHKoqACjVRu5tzjHRppIg==</vt:lpwstr>
  </property>
</Properties>
</file>