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jc w:val="center"/>
        <w:textAlignment w:val="auto"/>
        <w:outlineLvl w:val="9"/>
        <w:rPr>
          <w:sz w:val="32"/>
          <w:szCs w:val="36"/>
        </w:rPr>
      </w:pPr>
      <w:r>
        <w:rPr>
          <w:rFonts w:hint="eastAsia"/>
          <w:sz w:val="32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11252200</wp:posOffset>
            </wp:positionV>
            <wp:extent cx="292100" cy="355600"/>
            <wp:effectExtent l="0" t="0" r="12700" b="635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59912129"/>
      <w:bookmarkEnd w:id="0"/>
      <w:bookmarkStart w:id="1" w:name="_Hlk59911123"/>
      <w:r>
        <w:rPr>
          <w:rFonts w:hint="eastAsia"/>
          <w:sz w:val="32"/>
          <w:szCs w:val="36"/>
        </w:rPr>
        <w:t xml:space="preserve">九年级上期物理期末模拟试题 </w:t>
      </w:r>
      <w:r>
        <w:rPr>
          <w:sz w:val="32"/>
          <w:szCs w:val="36"/>
        </w:rPr>
        <w:t>2020</w:t>
      </w:r>
      <w:r>
        <w:rPr>
          <w:rFonts w:hint="eastAsia"/>
          <w:sz w:val="32"/>
          <w:szCs w:val="36"/>
        </w:rPr>
        <w:t>.</w:t>
      </w:r>
      <w:r>
        <w:rPr>
          <w:sz w:val="32"/>
          <w:szCs w:val="36"/>
        </w:rPr>
        <w:t>12</w:t>
      </w:r>
      <w:r>
        <w:rPr>
          <w:rFonts w:hint="eastAsia"/>
          <w:sz w:val="32"/>
          <w:szCs w:val="36"/>
        </w:rPr>
        <w:t>.</w:t>
      </w:r>
      <w:r>
        <w:rPr>
          <w:sz w:val="32"/>
          <w:szCs w:val="36"/>
        </w:rPr>
        <w:t>26</w:t>
      </w:r>
    </w:p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jc w:val="center"/>
        <w:textAlignment w:val="auto"/>
        <w:outlineLvl w:val="9"/>
      </w:pPr>
      <w:r>
        <w:rPr>
          <w:rFonts w:hint="eastAsia"/>
        </w:rPr>
        <w:t>（满分：8</w:t>
      </w:r>
      <w:r>
        <w:t>0</w:t>
      </w:r>
      <w:r>
        <w:rPr>
          <w:rFonts w:hint="eastAsia"/>
        </w:rPr>
        <w:t xml:space="preserve">分 </w:t>
      </w:r>
      <w:r>
        <w:t xml:space="preserve"> </w:t>
      </w:r>
      <w:r>
        <w:rPr>
          <w:rFonts w:hint="eastAsia"/>
        </w:rPr>
        <w:t>时长：与化学合堂1</w:t>
      </w:r>
      <w:r>
        <w:t>20</w:t>
      </w:r>
      <w:r>
        <w:rPr>
          <w:rFonts w:hint="eastAsia"/>
        </w:rPr>
        <w:t>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一、选择题（每题3分，共2</w:t>
      </w:r>
      <w:r>
        <w:t>4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1、下描述中最符合实际的是（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A．节能灯正常工作时的电流大约 0.1A</w:t>
      </w:r>
      <w:r>
        <w:tab/>
      </w:r>
      <w:r>
        <w:t xml:space="preserve">         B．对人体来讲，安全电压只能是 36V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C．冰箱正常工作时的消耗的功率大约 20kW</w:t>
      </w:r>
      <w:r>
        <w:tab/>
      </w:r>
      <w:r>
        <w:t xml:space="preserve">     D．空调机正常工作时的电流大约 0.5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2</w:t>
      </w:r>
      <w:r>
        <w:rPr>
          <w:rFonts w:hint="eastAsia"/>
        </w:rPr>
        <w:t>、</w:t>
      </w:r>
      <w:r>
        <w:t>关于内能、热量和温度，下列说法正确的是（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A．温度高的物体，含有的热量一定多</w:t>
      </w:r>
      <w:r>
        <w:tab/>
      </w:r>
      <w:r>
        <w:t xml:space="preserve">          B．物体内能增加，一定吸收了热量</w:t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C．热量总是从内能大的物体传递给内能小的物体</w:t>
      </w:r>
      <w:r>
        <w:tab/>
      </w:r>
      <w:r>
        <w:t xml:space="preserve">  D．物体吸收热量，温度不一定升高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3、</w:t>
      </w:r>
      <w:r>
        <w:rPr>
          <w:rFonts w:hint="eastAsia"/>
        </w:rPr>
        <w:t>下列说法正确的是（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A．电荷的移动形成电流</w:t>
      </w:r>
      <w:r>
        <w:tab/>
      </w:r>
      <w: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B．电路中有电压就一定有电流</w:t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C．把一根铜丝均匀拉长后电阻变小</w:t>
      </w:r>
      <w:r>
        <w:tab/>
      </w:r>
      <w: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D．在电源外部，电流总是从电源正极流向负极</w:t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5832475</wp:posOffset>
            </wp:positionH>
            <wp:positionV relativeFrom="page">
              <wp:posOffset>3713480</wp:posOffset>
            </wp:positionV>
            <wp:extent cx="1369060" cy="959485"/>
            <wp:effectExtent l="0" t="0" r="254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9155" cy="9597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4、如图所示，灯 L1 和 L2 均正常发光，圆圈处可以连接电流表或电压表测量电路中的电流或电压，则下列判断正确的是（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A．a 为电流表，b 为电压表，c 为电流表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B．a 为电压表，b 为电压表，c 为电流表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C．a 为电流表，b 为电流表，c 为电压表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D．a 为电流表，b 为电流表，c 为电流表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5、</w:t>
      </w:r>
      <w:r>
        <w:t>把标有“6V</w:t>
      </w:r>
      <w:r>
        <w:tab/>
      </w:r>
      <w:r>
        <w:t>6W”的 L1 和标有“6V   3W”的 L2 两灯串联接在 6V 的电源上，则：（</w:t>
      </w:r>
      <w:r>
        <w:tab/>
      </w:r>
      <w:r>
        <w:t xml:space="preserve">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 xml:space="preserve"> A.两灯一样亮</w:t>
      </w:r>
      <w:r>
        <w:tab/>
      </w:r>
      <w:r>
        <w:t>B.</w:t>
      </w:r>
      <w:r>
        <w:tab/>
      </w:r>
      <w:r>
        <w:t>L1 比 L2 亮        C. L1 比 L2 暗</w:t>
      </w:r>
      <w:r>
        <w:tab/>
      </w:r>
      <w:r>
        <w:t>D.</w:t>
      </w:r>
      <w:r>
        <w:tab/>
      </w:r>
      <w:r>
        <w:t>两灯都能正常发光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6、如图所示是科技小组的几位同学设计的天然气泄漏检测电路，其中R为气敏电阻，R的阻值随天然气浓度增加而变小，R0为定值电阻，电源两端的电压恒定不变。电路设计要求当天然气浓度增大时，电路中电表示数增大，图中电路图符合设计要求的是（　　）</w:t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ind w:firstLine="273" w:firstLineChars="130"/>
        <w:contextualSpacing/>
        <w:jc w:val="left"/>
        <w:textAlignment w:val="auto"/>
        <w:outlineLvl w:val="9"/>
      </w:pPr>
      <w:r>
        <w:rPr>
          <w:rFonts w:hint="eastAsia"/>
        </w:rPr>
        <w:t>A．</w:t>
      </w:r>
      <w:r>
        <w:rPr>
          <w:rFonts w:hint="eastAsia"/>
        </w:rPr>
        <w:drawing>
          <wp:inline distT="0" distB="0" distL="0" distR="0">
            <wp:extent cx="1075690" cy="923925"/>
            <wp:effectExtent l="0" t="0" r="0" b="9525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rFonts w:hint="eastAsia"/>
        </w:rPr>
        <w:t>B．</w:t>
      </w:r>
      <w:r>
        <w:rPr>
          <w:rFonts w:hint="eastAsia"/>
        </w:rPr>
        <w:drawing>
          <wp:inline distT="0" distB="0" distL="0" distR="0">
            <wp:extent cx="1066165" cy="914400"/>
            <wp:effectExtent l="0" t="0" r="635" b="0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1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/>
        </w:rPr>
        <w:t>C．</w:t>
      </w:r>
      <w:r>
        <w:rPr>
          <w:rFonts w:hint="eastAsia"/>
        </w:rPr>
        <w:drawing>
          <wp:inline distT="0" distB="0" distL="0" distR="0">
            <wp:extent cx="1124585" cy="845820"/>
            <wp:effectExtent l="0" t="0" r="0" b="0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4585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/>
        </w:rPr>
        <w:t>D．</w:t>
      </w:r>
      <w:r>
        <w:rPr>
          <w:rFonts w:hint="eastAsia"/>
        </w:rPr>
        <w:drawing>
          <wp:inline distT="0" distB="0" distL="0" distR="0">
            <wp:extent cx="1046480" cy="953770"/>
            <wp:effectExtent l="0" t="0" r="1270" b="0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648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5871845</wp:posOffset>
            </wp:positionH>
            <wp:positionV relativeFrom="page">
              <wp:posOffset>7201535</wp:posOffset>
            </wp:positionV>
            <wp:extent cx="1300480" cy="96012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0697" cy="960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7、如图，电源电压不变，闭合开关 S 后，灯 L1、L2 都发光，一段时间后，其中一盏灯突然熄灭，而</w:t>
      </w:r>
      <w:r>
        <w:rPr>
          <w:rFonts w:hint="eastAsia"/>
        </w:rPr>
        <w:t>电流表、电压表的示数都不变，则产生这一现象的原因是（</w:t>
      </w:r>
      <w:r>
        <w:tab/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 xml:space="preserve"> A、 灯 L1 短路</w:t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 xml:space="preserve">B、 灯 L2 短路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C、 灯 L1 断路</w:t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D、 灯 L2 断路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5872480</wp:posOffset>
            </wp:positionH>
            <wp:positionV relativeFrom="page">
              <wp:posOffset>8605520</wp:posOffset>
            </wp:positionV>
            <wp:extent cx="1330325" cy="974090"/>
            <wp:effectExtent l="0" t="0" r="381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0037" cy="9738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8、如图,电源电压为 4.5V，电压表量程为“0</w:t>
      </w:r>
      <w:r>
        <w:rPr>
          <w:rFonts w:ascii="Cambria Math" w:hAnsi="Cambria Math" w:cs="Cambria Math"/>
        </w:rPr>
        <w:t>∼</w:t>
      </w:r>
      <w:r>
        <w:t>3V”，电流表量程为“0</w:t>
      </w:r>
      <w:r>
        <w:rPr>
          <w:rFonts w:ascii="Cambria Math" w:hAnsi="Cambria Math" w:cs="Cambria Math"/>
        </w:rPr>
        <w:t>∼</w:t>
      </w:r>
      <w:r>
        <w:t>0.6A”，滑动变阻器规格为“10Ω 1A”，小灯泡 L 标有“2.5V  1.25W”(灯丝电阻不变).在保证小灯泡 L 电流不超出额定电流的情况下，移</w:t>
      </w:r>
      <w:r>
        <w:rPr>
          <w:rFonts w:hint="eastAsia"/>
        </w:rPr>
        <w:t>动滑动变阻器的滑片，下列说法正确的是</w:t>
      </w:r>
      <w:r>
        <w:t>(</w:t>
      </w:r>
      <w:r>
        <w:tab/>
      </w:r>
      <w:r>
        <w:t xml:space="preserve">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①小灯泡的额定电流是</w:t>
      </w:r>
      <w:r>
        <w:t xml:space="preserve"> 0.6A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②滑动变阻器连入电路的阻值变化范围是</w:t>
      </w:r>
      <w:r>
        <w:t xml:space="preserve"> 4Ω-----10Ω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③电压表示数变化范围是 0----2V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④电流表示数变化范围是</w:t>
      </w:r>
      <w:r>
        <w:t xml:space="preserve"> 0.3----0.5A.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A.  只有②、④正确</w:t>
      </w:r>
      <w:r>
        <w:rPr>
          <w:rFonts w:hint="eastAsia"/>
        </w:rPr>
        <w:t xml:space="preserve"> </w:t>
      </w:r>
      <w:r>
        <w:t xml:space="preserve">     B.  只有②、③正确</w:t>
      </w:r>
      <w:r>
        <w:rPr>
          <w:rFonts w:hint="eastAsia"/>
        </w:rPr>
        <w:t xml:space="preserve"> </w:t>
      </w:r>
      <w:r>
        <w:t xml:space="preserve">    C.  只有①、④正确</w:t>
      </w:r>
      <w:r>
        <w:rPr>
          <w:rFonts w:hint="eastAsia"/>
        </w:rPr>
        <w:t xml:space="preserve"> </w:t>
      </w:r>
      <w:r>
        <w:t xml:space="preserve">     D.  只有①、③正确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二、填空题（每空1分，共1</w:t>
      </w:r>
      <w:r>
        <w:t>2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9、“花气袭人知骤暖，鹊声穿树喜新晴。对于第一句，从物理学的角度可以这样理解：当时周边的气温突然变暖，花朵分泌的芳香油分子的无规则运动就越________（选填“快”或“慢”），因此花香就特别浓郁，这是一种_____现象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10、如图甲所示电路中，当闭合开关后，两个电压表的指针均为如图乙所示，则电阻 R1 和 R2 两端的电压分别为_______ V 和______V。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11、已知干木柴的热值是 1.2×10</w:t>
      </w:r>
      <w:r>
        <w:rPr>
          <w:vertAlign w:val="superscript"/>
        </w:rPr>
        <w:t>7</w:t>
      </w:r>
      <w:r>
        <w:t>J/kg，完全燃烧 0.7 kg 干木柴能放出的热量是______J，假设这些热量全部被水吸收，能使_____ 千克水的温度由 20 ℃升高到 70 ℃。已知水的比热容为 4.2×10</w:t>
      </w:r>
      <w:r>
        <w:rPr>
          <w:vertAlign w:val="superscript"/>
        </w:rPr>
        <w:t>3</w:t>
      </w:r>
      <w:r>
        <w:t>J/(kg·℃) 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12、将标有“4V 4W”字样的 A 灯和标有“8V 4W”字样的 B 灯串联接入电源电压不变的电路中，在电路安全的情况下，其中一盏灯恰好正常发光，电源电压应该是_____V；若将他们并联在某电路中，则干路电流最大为_____A。（不考虑灯丝电阻的变化）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9857105</wp:posOffset>
            </wp:positionH>
            <wp:positionV relativeFrom="page">
              <wp:posOffset>2639695</wp:posOffset>
            </wp:positionV>
            <wp:extent cx="3017520" cy="1120140"/>
            <wp:effectExtent l="0" t="0" r="0" b="3810"/>
            <wp:wrapTopAndBottom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1120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13、如</w:t>
      </w:r>
      <w:r>
        <w:rPr>
          <w:rFonts w:hint="eastAsia"/>
        </w:rPr>
        <w:t>下</w:t>
      </w:r>
      <w:r>
        <w:t>图所示，电源电压保持不变，R</w:t>
      </w:r>
      <w:r>
        <w:rPr>
          <w:vertAlign w:val="subscript"/>
        </w:rPr>
        <w:t>1</w:t>
      </w:r>
      <w:r>
        <w:t>与R</w:t>
      </w:r>
      <w:r>
        <w:rPr>
          <w:vertAlign w:val="subscript"/>
        </w:rPr>
        <w:t>2</w:t>
      </w:r>
      <w:r>
        <w:t>都是定值电阻，R为滑动变阻器，当S</w:t>
      </w:r>
      <w:r>
        <w:rPr>
          <w:vertAlign w:val="subscript"/>
        </w:rPr>
        <w:t>1</w:t>
      </w:r>
      <w:r>
        <w:t>闭合、S</w:t>
      </w:r>
      <w:r>
        <w:rPr>
          <w:vertAlign w:val="subscript"/>
        </w:rPr>
        <w:t>2</w:t>
      </w:r>
      <w:r>
        <w:t>接a、滑动变阻器滑片置于最左端时，电压表示数为3.5V，电流表示数为0.5A；当S</w:t>
      </w:r>
      <w:r>
        <w:rPr>
          <w:vertAlign w:val="subscript"/>
        </w:rPr>
        <w:t>1</w:t>
      </w:r>
      <w:r>
        <w:t>闭合、S</w:t>
      </w:r>
      <w:r>
        <w:rPr>
          <w:vertAlign w:val="subscript"/>
        </w:rPr>
        <w:t>2</w:t>
      </w:r>
      <w:r>
        <w:t>接b、滑动变阻器滑片置于中点时，电压表示数减小了1.1V，电流表示数增加了0.3A，则R</w:t>
      </w:r>
      <w:r>
        <w:rPr>
          <w:vertAlign w:val="subscript"/>
        </w:rPr>
        <w:t>2</w:t>
      </w:r>
      <w:r>
        <w:t>=________Ω，再将滑动变阻器滑片置于最右端，此时电路消耗的总功率为________W．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1</w:t>
      </w:r>
      <w:r>
        <w:t>4</w:t>
      </w:r>
      <w:r>
        <w:rPr>
          <w:rFonts w:hint="eastAsia"/>
        </w:rPr>
        <w:t>、智能家居系统让您轻松享受生活。出门在外，您可以通过电话、电脑来远程遥控您的家居各智能系统，例如在回家的路上提前打开家中的空调和热水器；到家开门时，借助门磁或红外传感器，系统会自动打开过道灯，同时打开电子门锁，安防撤防，开启家中的照明灯具和窗帘迎接您的归来；回到家里，使用遥控器您可以方便地控制房间内各种电器设备，可以通过智能化照明系统选择预设的灯光场景，读书时营造书房舒适的安静；卧室里营造温馨的灯光氛围……这一切，主人都可以安坐在沙发上从容操作，一个控制器可以遥控家里的一切，比如拉窗帘，给浴池放水并自动加热调节水温，调整窗帘、灯光、音响的状态；厨房配有可视电话，您可以一边做饭，一边接打电话或查看门口的来访者；在公司上班时，家里的情况还可以显示在办公室的电脑或手机上，随时查看；门口机具有拍照留影功能，家中无人时如果有来访者，系统会拍下照片供您回来查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示例：物理信息：</w:t>
      </w:r>
      <w:r>
        <w:rPr>
          <w:rFonts w:hint="eastAsia"/>
          <w:u w:val="single"/>
        </w:rPr>
        <w:t xml:space="preserve">给浴池放水并自动加热调节水温 </w:t>
      </w:r>
      <w:r>
        <w:rPr>
          <w:u w:val="single"/>
        </w:rPr>
        <w:t xml:space="preserve">    </w:t>
      </w:r>
      <w:r>
        <w:rPr>
          <w:rFonts w:hint="eastAsia"/>
        </w:rPr>
        <w:t>物理知识：</w:t>
      </w:r>
      <w:r>
        <w:rPr>
          <w:rFonts w:hint="eastAsia"/>
          <w:u w:val="single"/>
        </w:rPr>
        <w:t>给水加热时，电能转化为内能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物理信息：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</w:t>
      </w:r>
      <w:r>
        <w:rPr>
          <w:rFonts w:hint="eastAsia"/>
        </w:rPr>
        <w:t>物理知识：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三、实验探究题（15题7分，16题5分，1</w:t>
      </w:r>
      <w:r>
        <w:t>7</w:t>
      </w:r>
      <w:r>
        <w:rPr>
          <w:rFonts w:hint="eastAsia"/>
        </w:rPr>
        <w:t>题7分，共2</w:t>
      </w:r>
      <w:r>
        <w:t>0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15、利用如图甲所示的实验装置探究“沙子和水的温度变化与吸热的关系”。操作如下：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jc w:val="center"/>
        <w:textAlignment w:val="auto"/>
        <w:outlineLvl w:val="9"/>
      </w:pPr>
      <w:r>
        <w:rPr>
          <w:rFonts w:hint="eastAsia"/>
        </w:rPr>
        <w:drawing>
          <wp:inline distT="0" distB="0" distL="0" distR="0">
            <wp:extent cx="4430395" cy="1862455"/>
            <wp:effectExtent l="0" t="0" r="0" b="4445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5927" cy="186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（1）在两烧杯中分别装入初温</w:t>
      </w:r>
      <w:r>
        <w:t>____________</w:t>
      </w:r>
      <w:r>
        <w:rPr>
          <w:rFonts w:hint="eastAsia"/>
        </w:rPr>
        <w:t>（选填“相同”或“不同”）且_</w:t>
      </w:r>
      <w:r>
        <w:t>__________</w:t>
      </w:r>
      <w:r>
        <w:rPr>
          <w:rFonts w:hint="eastAsia"/>
        </w:rPr>
        <w:t>相等的沙子和水；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（2）用相同的酒精灯火焰加热，并用玻璃棒不断搅拌，每隔相同的时间记录一次温度，其中某时刻的温度如图乙所示，其示数为_</w:t>
      </w:r>
      <w:r>
        <w:t>__________</w:t>
      </w:r>
      <w:r>
        <w:rPr>
          <w:rFonts w:hint="eastAsia"/>
        </w:rPr>
        <w:t>℃。根据实验数据绘制成温度与时间的关系图象，如图丙所示；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（3）实验中，是通过比较_</w:t>
      </w:r>
      <w:r>
        <w:t>__________</w:t>
      </w:r>
      <w:r>
        <w:rPr>
          <w:rFonts w:hint="eastAsia"/>
        </w:rPr>
        <w:t>（选填“加热时间”或“升高温度”）来间接反映沙子和水所吸收的热量；这是物理中常见的方法：_</w:t>
      </w:r>
      <w:r>
        <w:t>__________</w:t>
      </w:r>
      <w:r>
        <w:rPr>
          <w:rFonts w:hint="eastAsia"/>
        </w:rPr>
        <w:t>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（4）分析图象可知，对于质量相等的沙子和水，升温较快的是_</w:t>
      </w:r>
      <w:r>
        <w:t>__________</w:t>
      </w:r>
      <w:r>
        <w:rPr>
          <w:rFonts w:hint="eastAsia"/>
        </w:rPr>
        <w:t>；若使两者升高相同的温度，则_</w:t>
      </w:r>
      <w:r>
        <w:t>__________</w:t>
      </w:r>
      <w:r>
        <w:rPr>
          <w:rFonts w:hint="eastAsia"/>
        </w:rPr>
        <w:t>吸收的热量较多。这样的物理方法叫做_</w:t>
      </w:r>
      <w:r>
        <w:t>______________</w:t>
      </w:r>
      <w:r>
        <w:rPr>
          <w:rFonts w:hint="eastAsia"/>
        </w:rPr>
        <w:t>法，由此可见，_</w:t>
      </w:r>
      <w:r>
        <w:t>__________</w:t>
      </w:r>
      <w:r>
        <w:rPr>
          <w:rFonts w:hint="eastAsia"/>
        </w:rPr>
        <w:t>的比热容较大。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16、如图甲所示是某兴趣小组“测量小灯泡电功率”的部分实验电路，电源电压恒为</w:t>
      </w:r>
      <w:r>
        <w:t xml:space="preserve"> 4.5V，小灯泡的额定电压是 2.5V，灯泡正常发光时的电阻约为 9Ω，电流表（0~0.6A、0~3A）、电压表（0~3V、0~15V）各有两个量程：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(1)请在图甲中用笔画线代替导线，使其成为完整的电路；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(2)连接电路的过程中，</w:t>
      </w:r>
      <w:r>
        <w:rPr>
          <w:rFonts w:hint="eastAsia"/>
        </w:rPr>
        <w:t>开关应_</w:t>
      </w:r>
      <w:r>
        <w:t>_______</w:t>
      </w:r>
      <w:r>
        <w:rPr>
          <w:rFonts w:hint="eastAsia"/>
        </w:rPr>
        <w:t>，</w:t>
      </w:r>
      <w:r>
        <w:t>滑动变阻器的滑片 P 应滑到______端（选填“A”或“B”）；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(3)闭合开关前，发现电流表指针偏转如图乙所示，出现这种情况的原因是______；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(4)解决(3)中问题并检查电路连接无误后，闭合开关，发现小灯泡不亮，电流表无示数，电压表的示数接近</w:t>
      </w:r>
      <w:r>
        <w:rPr>
          <w:rFonts w:hint="eastAsia"/>
        </w:rPr>
        <w:t>电源电压，分析故障的原因可能是</w:t>
      </w:r>
      <w:r>
        <w:t>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 xml:space="preserve">(5)排除故障后继续实验，测量数据如下表所示： </w:t>
      </w:r>
    </w:p>
    <w:tbl>
      <w:tblPr>
        <w:tblStyle w:val="3"/>
        <w:tblW w:w="6247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4"/>
        <w:gridCol w:w="975"/>
        <w:gridCol w:w="975"/>
        <w:gridCol w:w="975"/>
        <w:gridCol w:w="975"/>
        <w:gridCol w:w="100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exact"/>
          <w:jc w:val="center"/>
        </w:trPr>
        <w:tc>
          <w:tcPr>
            <w:tcW w:w="13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Autospacing="0" w:afterAutospacing="0" w:line="240" w:lineRule="auto"/>
              <w:ind w:left="110"/>
              <w:jc w:val="center"/>
              <w:textAlignment w:val="auto"/>
              <w:outlineLvl w:val="9"/>
            </w:pPr>
            <w:r>
              <w:rPr>
                <w:rFonts w:ascii="宋体" w:hAnsi="宋体" w:eastAsia="宋体" w:cs="宋体"/>
                <w:color w:val="000000"/>
                <w:spacing w:val="-7"/>
                <w:szCs w:val="21"/>
              </w:rPr>
              <w:t>实验</w:t>
            </w:r>
            <w:r>
              <w:rPr>
                <w:rFonts w:ascii="宋体" w:hAnsi="宋体" w:eastAsia="宋体" w:cs="宋体"/>
                <w:color w:val="000000"/>
                <w:spacing w:val="-5"/>
                <w:szCs w:val="21"/>
              </w:rPr>
              <w:t>次数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ind w:left="100"/>
              <w:jc w:val="center"/>
              <w:textAlignment w:val="auto"/>
              <w:outlineLvl w:val="9"/>
            </w:pPr>
            <w:r>
              <w:rPr>
                <w:rFonts w:ascii="Times New Roman" w:hAnsi="Times New Roman" w:eastAsia="Times New Roman" w:cs="Times New Roman"/>
                <w:color w:val="000000"/>
                <w:spacing w:val="-22"/>
                <w:szCs w:val="21"/>
              </w:rPr>
              <w:t>1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ind w:left="99"/>
              <w:jc w:val="center"/>
              <w:textAlignment w:val="auto"/>
              <w:outlineLvl w:val="9"/>
            </w:pPr>
            <w:r>
              <w:rPr>
                <w:rFonts w:ascii="Times New Roman" w:hAnsi="Times New Roman" w:eastAsia="Times New Roman" w:cs="Times New Roman"/>
                <w:color w:val="000000"/>
                <w:spacing w:val="-22"/>
                <w:szCs w:val="21"/>
              </w:rPr>
              <w:t>2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ind w:left="101"/>
              <w:jc w:val="center"/>
              <w:textAlignment w:val="auto"/>
              <w:outlineLvl w:val="9"/>
            </w:pPr>
            <w:r>
              <w:rPr>
                <w:rFonts w:ascii="Times New Roman" w:hAnsi="Times New Roman" w:eastAsia="Times New Roman" w:cs="Times New Roman"/>
                <w:color w:val="000000"/>
                <w:spacing w:val="-22"/>
                <w:szCs w:val="21"/>
              </w:rPr>
              <w:t>3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ind w:left="100"/>
              <w:jc w:val="center"/>
              <w:textAlignment w:val="auto"/>
              <w:outlineLvl w:val="9"/>
            </w:pPr>
            <w:r>
              <w:rPr>
                <w:rFonts w:ascii="Times New Roman" w:hAnsi="Times New Roman" w:eastAsia="Times New Roman" w:cs="Times New Roman"/>
                <w:color w:val="000000"/>
                <w:spacing w:val="-22"/>
                <w:szCs w:val="21"/>
              </w:rPr>
              <w:t>4</w:t>
            </w:r>
          </w:p>
        </w:tc>
        <w:tc>
          <w:tcPr>
            <w:tcW w:w="10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ind w:left="100"/>
              <w:jc w:val="center"/>
              <w:textAlignment w:val="auto"/>
              <w:outlineLvl w:val="9"/>
            </w:pPr>
            <w:r>
              <w:rPr>
                <w:rFonts w:ascii="Times New Roman" w:hAnsi="Times New Roman" w:eastAsia="Times New Roman" w:cs="Times New Roman"/>
                <w:color w:val="000000"/>
                <w:spacing w:val="-22"/>
                <w:szCs w:val="21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exact"/>
          <w:jc w:val="center"/>
        </w:trPr>
        <w:tc>
          <w:tcPr>
            <w:tcW w:w="13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Autospacing="0" w:afterAutospacing="0" w:line="240" w:lineRule="auto"/>
              <w:ind w:left="110"/>
              <w:jc w:val="center"/>
              <w:textAlignment w:val="auto"/>
              <w:outlineLvl w:val="9"/>
            </w:pPr>
            <w:r>
              <w:rPr>
                <w:rFonts w:ascii="宋体" w:hAnsi="宋体" w:eastAsia="宋体" w:cs="宋体"/>
                <w:color w:val="000000"/>
                <w:spacing w:val="-7"/>
                <w:szCs w:val="21"/>
              </w:rPr>
              <w:t>发光</w:t>
            </w:r>
            <w:r>
              <w:rPr>
                <w:rFonts w:ascii="宋体" w:hAnsi="宋体" w:eastAsia="宋体" w:cs="宋体"/>
                <w:color w:val="000000"/>
                <w:spacing w:val="-5"/>
                <w:szCs w:val="21"/>
              </w:rPr>
              <w:t>情况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Autospacing="0" w:afterAutospacing="0" w:line="240" w:lineRule="auto"/>
              <w:ind w:left="100"/>
              <w:jc w:val="center"/>
              <w:textAlignment w:val="auto"/>
              <w:outlineLvl w:val="9"/>
            </w:pPr>
            <w:r>
              <w:rPr>
                <w:rFonts w:ascii="宋体" w:hAnsi="宋体" w:eastAsia="宋体" w:cs="宋体"/>
                <w:color w:val="000000"/>
                <w:spacing w:val="-12"/>
                <w:szCs w:val="21"/>
              </w:rPr>
              <w:t>不亮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Autospacing="0" w:afterAutospacing="0" w:line="240" w:lineRule="auto"/>
              <w:ind w:left="99"/>
              <w:jc w:val="center"/>
              <w:textAlignment w:val="auto"/>
              <w:outlineLvl w:val="9"/>
            </w:pPr>
            <w:r>
              <w:rPr>
                <w:rFonts w:ascii="宋体" w:hAnsi="宋体" w:eastAsia="宋体" w:cs="宋体"/>
                <w:color w:val="000000"/>
                <w:spacing w:val="-12"/>
                <w:szCs w:val="21"/>
              </w:rPr>
              <w:t>微光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Autospacing="0" w:afterAutospacing="0" w:line="240" w:lineRule="auto"/>
              <w:ind w:left="101"/>
              <w:jc w:val="center"/>
              <w:textAlignment w:val="auto"/>
              <w:outlineLvl w:val="9"/>
            </w:pPr>
            <w:r>
              <w:rPr>
                <w:rFonts w:ascii="宋体" w:hAnsi="宋体" w:eastAsia="宋体" w:cs="宋体"/>
                <w:color w:val="000000"/>
                <w:spacing w:val="-12"/>
                <w:szCs w:val="21"/>
              </w:rPr>
              <w:t>较亮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Autospacing="0" w:afterAutospacing="0" w:line="240" w:lineRule="auto"/>
              <w:ind w:left="100"/>
              <w:jc w:val="center"/>
              <w:textAlignment w:val="auto"/>
              <w:outlineLvl w:val="9"/>
            </w:pPr>
            <w:r>
              <w:rPr>
                <w:rFonts w:ascii="宋体" w:hAnsi="宋体" w:eastAsia="宋体" w:cs="宋体"/>
                <w:color w:val="000000"/>
                <w:spacing w:val="-12"/>
                <w:szCs w:val="21"/>
              </w:rPr>
              <w:t>明亮</w:t>
            </w:r>
          </w:p>
        </w:tc>
        <w:tc>
          <w:tcPr>
            <w:tcW w:w="10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Autospacing="0" w:afterAutospacing="0" w:line="240" w:lineRule="auto"/>
              <w:ind w:left="100"/>
              <w:jc w:val="center"/>
              <w:textAlignment w:val="auto"/>
              <w:outlineLvl w:val="9"/>
            </w:pPr>
            <w:r>
              <w:rPr>
                <w:rFonts w:ascii="宋体" w:hAnsi="宋体" w:eastAsia="宋体" w:cs="宋体"/>
                <w:color w:val="000000"/>
                <w:spacing w:val="-8"/>
                <w:szCs w:val="21"/>
              </w:rPr>
              <w:t>更明亮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exact"/>
          <w:jc w:val="center"/>
        </w:trPr>
        <w:tc>
          <w:tcPr>
            <w:tcW w:w="13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Autospacing="0" w:afterAutospacing="0" w:line="240" w:lineRule="auto"/>
              <w:ind w:left="110"/>
              <w:jc w:val="center"/>
              <w:textAlignment w:val="auto"/>
              <w:outlineLvl w:val="9"/>
            </w:pPr>
            <w:r>
              <w:rPr>
                <w:rFonts w:ascii="宋体" w:hAnsi="宋体" w:eastAsia="宋体" w:cs="宋体"/>
                <w:color w:val="000000"/>
                <w:spacing w:val="-7"/>
                <w:szCs w:val="21"/>
              </w:rPr>
              <w:t>电压</w:t>
            </w:r>
            <w:r>
              <w:rPr>
                <w:rFonts w:ascii="宋体" w:hAnsi="宋体" w:eastAsia="宋体" w:cs="宋体"/>
                <w:spacing w:val="-50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Cs w:val="21"/>
              </w:rPr>
              <w:t>U/A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ind w:left="100"/>
              <w:jc w:val="center"/>
              <w:textAlignment w:val="auto"/>
              <w:outlineLvl w:val="9"/>
            </w:pPr>
            <w:r>
              <w:rPr>
                <w:rFonts w:ascii="Times New Roman" w:hAnsi="Times New Roman" w:eastAsia="Times New Roman" w:cs="Times New Roman"/>
                <w:color w:val="000000"/>
                <w:spacing w:val="-7"/>
                <w:szCs w:val="21"/>
              </w:rPr>
              <w:t>0.5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ind w:left="99"/>
              <w:jc w:val="center"/>
              <w:textAlignment w:val="auto"/>
              <w:outlineLvl w:val="9"/>
            </w:pPr>
            <w:r>
              <w:rPr>
                <w:rFonts w:ascii="Times New Roman" w:hAnsi="Times New Roman" w:eastAsia="Times New Roman" w:cs="Times New Roman"/>
                <w:color w:val="000000"/>
                <w:spacing w:val="-7"/>
                <w:szCs w:val="21"/>
              </w:rPr>
              <w:t>1.5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ind w:left="101"/>
              <w:jc w:val="center"/>
              <w:textAlignment w:val="auto"/>
              <w:outlineLvl w:val="9"/>
            </w:pPr>
            <w:r>
              <w:rPr>
                <w:rFonts w:ascii="Times New Roman" w:hAnsi="Times New Roman" w:eastAsia="Times New Roman" w:cs="Times New Roman"/>
                <w:color w:val="000000"/>
                <w:spacing w:val="-7"/>
                <w:szCs w:val="21"/>
              </w:rPr>
              <w:t>2.0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ind w:left="100"/>
              <w:jc w:val="center"/>
              <w:textAlignment w:val="auto"/>
              <w:outlineLvl w:val="9"/>
            </w:pPr>
            <w:r>
              <w:rPr>
                <w:rFonts w:ascii="Times New Roman" w:hAnsi="Times New Roman" w:eastAsia="Times New Roman" w:cs="Times New Roman"/>
                <w:color w:val="000000"/>
                <w:spacing w:val="-7"/>
                <w:szCs w:val="21"/>
              </w:rPr>
              <w:t>2.5</w:t>
            </w:r>
          </w:p>
        </w:tc>
        <w:tc>
          <w:tcPr>
            <w:tcW w:w="10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ind w:left="100"/>
              <w:jc w:val="center"/>
              <w:textAlignment w:val="auto"/>
              <w:outlineLvl w:val="9"/>
            </w:pPr>
            <w:r>
              <w:rPr>
                <w:rFonts w:ascii="Times New Roman" w:hAnsi="Times New Roman" w:eastAsia="Times New Roman" w:cs="Times New Roman"/>
                <w:color w:val="000000"/>
                <w:spacing w:val="-7"/>
                <w:szCs w:val="21"/>
              </w:rPr>
              <w:t>3.0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exact"/>
          <w:jc w:val="center"/>
        </w:trPr>
        <w:tc>
          <w:tcPr>
            <w:tcW w:w="13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Autospacing="0" w:afterAutospacing="0" w:line="240" w:lineRule="auto"/>
              <w:ind w:left="110"/>
              <w:jc w:val="center"/>
              <w:textAlignment w:val="auto"/>
              <w:outlineLvl w:val="9"/>
            </w:pPr>
            <w:r>
              <w:rPr>
                <w:rFonts w:ascii="宋体" w:hAnsi="宋体" w:eastAsia="宋体" w:cs="宋体"/>
                <w:color w:val="000000"/>
                <w:spacing w:val="-8"/>
                <w:szCs w:val="21"/>
              </w:rPr>
              <w:t>电流</w:t>
            </w:r>
            <w:r>
              <w:rPr>
                <w:rFonts w:ascii="宋体" w:hAnsi="宋体" w:eastAsia="宋体" w:cs="宋体"/>
                <w:spacing w:val="-5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Cs w:val="21"/>
              </w:rPr>
              <w:t>I/A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ind w:left="100"/>
              <w:jc w:val="center"/>
              <w:textAlignment w:val="auto"/>
              <w:outlineLvl w:val="9"/>
            </w:pPr>
            <w:r>
              <w:rPr>
                <w:rFonts w:ascii="Times New Roman" w:hAnsi="Times New Roman" w:eastAsia="Times New Roman" w:cs="Times New Roman"/>
                <w:color w:val="000000"/>
                <w:spacing w:val="-6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Cs w:val="21"/>
              </w:rPr>
              <w:t>.16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ind w:left="99"/>
              <w:jc w:val="center"/>
              <w:textAlignment w:val="auto"/>
              <w:outlineLvl w:val="9"/>
            </w:pPr>
            <w:r>
              <w:rPr>
                <w:rFonts w:ascii="Times New Roman" w:hAnsi="Times New Roman" w:eastAsia="Times New Roman" w:cs="Times New Roman"/>
                <w:color w:val="000000"/>
                <w:spacing w:val="-6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Cs w:val="21"/>
              </w:rPr>
              <w:t>.22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ind w:left="101"/>
              <w:jc w:val="center"/>
              <w:textAlignment w:val="auto"/>
              <w:outlineLvl w:val="9"/>
            </w:pPr>
            <w:r>
              <w:rPr>
                <w:rFonts w:ascii="Times New Roman" w:hAnsi="Times New Roman" w:eastAsia="Times New Roman" w:cs="Times New Roman"/>
                <w:color w:val="000000"/>
                <w:spacing w:val="-6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Cs w:val="21"/>
              </w:rPr>
              <w:t>.25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outlineLvl w:val="9"/>
            </w:pPr>
          </w:p>
        </w:tc>
        <w:tc>
          <w:tcPr>
            <w:tcW w:w="10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ind w:left="100"/>
              <w:jc w:val="center"/>
              <w:textAlignment w:val="auto"/>
              <w:outlineLvl w:val="9"/>
            </w:pPr>
            <w:r>
              <w:rPr>
                <w:rFonts w:ascii="Times New Roman" w:hAnsi="Times New Roman" w:eastAsia="Times New Roman" w:cs="Times New Roman"/>
                <w:color w:val="000000"/>
                <w:spacing w:val="-7"/>
                <w:szCs w:val="21"/>
              </w:rPr>
              <w:t>0.3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小灯泡正常工作时的电流表的指针指示如图丙所示，则小灯泡的额定功率</w:t>
      </w:r>
      <w:r>
        <w:t>____W</w:t>
      </w:r>
      <w:r>
        <w:rPr>
          <w:rFonts w:hint="eastAsia"/>
        </w:rPr>
        <w:t>；</w:t>
      </w:r>
      <w:r>
        <w:t>在第 1 次实验中，灯泡不亮的原因是______（答出一个原因即可）；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(6)为了完成上述所有实验数据，则兴趣小组所使用的滑动变阻器的最大阻值至少是____Ω；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(7)兴趣小组的同学想接着探究“电流与电阻的关系”，于是将图甲中的小灯泡分别换成 10Ω、15Ω、20Ω的三个定值电阻进行实验，同时用规格为“80Ω1A”的滑动变阻器替换原来的滑动变阻器，移动滑动变阻器的滑片 P，为了完成这三次实验，则定值电阻两端的电压能控制的最小值为______V。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（</w:t>
      </w:r>
      <w:r>
        <w:t>8</w:t>
      </w:r>
      <w:r>
        <w:rPr>
          <w:rFonts w:hint="eastAsia"/>
        </w:rPr>
        <w:t>）完成上述实验后，小明想设计如下图所示的电路图，测出电阻R</w:t>
      </w:r>
      <w:r>
        <w:rPr>
          <w:rFonts w:hint="eastAsia"/>
          <w:vertAlign w:val="subscript"/>
        </w:rPr>
        <w:t>x</w:t>
      </w:r>
      <w:r>
        <w:rPr>
          <w:rFonts w:hint="eastAsia"/>
        </w:rPr>
        <w:t>的阻值，他找来一个小灯泡，已知它的额定电压为U</w:t>
      </w:r>
      <w:r>
        <w:rPr>
          <w:rFonts w:hint="eastAsia"/>
          <w:vertAlign w:val="subscript"/>
        </w:rPr>
        <w:t>额</w:t>
      </w:r>
      <w:r>
        <w:rPr>
          <w:rFonts w:hint="eastAsia"/>
        </w:rPr>
        <w:t>，额定功率为P</w:t>
      </w:r>
      <w:r>
        <w:rPr>
          <w:rFonts w:hint="eastAsia"/>
          <w:vertAlign w:val="subscript"/>
        </w:rPr>
        <w:t>额</w:t>
      </w:r>
      <w:r>
        <w:rPr>
          <w:rFonts w:hint="eastAsia"/>
        </w:rPr>
        <w:t>，并设计出如图所示的电路，其中电源电压未知，请你帮她补全下面的实验内容：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①</w:t>
      </w:r>
      <w:r>
        <w:rPr>
          <w:rFonts w:hint="eastAsia"/>
        </w:rPr>
        <w:t>闭合S、S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，断开S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，移动滑动变阻器的滑片直至</w:t>
      </w:r>
      <w:r>
        <w:rPr>
          <w:rFonts w:hint="eastAsia"/>
          <w:u w:val="single"/>
        </w:rPr>
        <w:t>　   　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②</w:t>
      </w:r>
      <w:r>
        <w:rPr>
          <w:rFonts w:hint="eastAsia"/>
        </w:rPr>
        <w:t>闭合S、S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，断开S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，滑动变阻器滑片不动，调节电阻箱R，使电流表示数与上一步相同，记下电阻箱示数为R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③</w:t>
      </w:r>
      <w:r>
        <w:rPr>
          <w:rFonts w:hint="eastAsia"/>
        </w:rPr>
        <w:t>未知电阻R</w:t>
      </w:r>
      <w:r>
        <w:rPr>
          <w:rFonts w:hint="eastAsia"/>
          <w:vertAlign w:val="subscript"/>
        </w:rPr>
        <w:t>x</w:t>
      </w:r>
      <w:r>
        <w:rPr>
          <w:rFonts w:hint="eastAsia"/>
        </w:rPr>
        <w:t>＝</w:t>
      </w:r>
      <w:r>
        <w:rPr>
          <w:rFonts w:hint="eastAsia"/>
          <w:u w:val="single"/>
        </w:rPr>
        <w:t>　   　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838325" cy="1442085"/>
            <wp:effectExtent l="0" t="0" r="0" b="5715"/>
            <wp:docPr id="14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653" b="15458"/>
                    <a:stretch>
                      <a:fillRect/>
                    </a:stretch>
                  </pic:blipFill>
                  <pic:spPr>
                    <a:xfrm>
                      <a:off x="0" y="0"/>
                      <a:ext cx="1838603" cy="1442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四、计算题（1</w:t>
      </w:r>
      <w:r>
        <w:t>7</w:t>
      </w:r>
      <w:r>
        <w:rPr>
          <w:rFonts w:hint="eastAsia"/>
        </w:rPr>
        <w:t>题6分，1</w:t>
      </w:r>
      <w:r>
        <w:t>8</w:t>
      </w:r>
      <w:r>
        <w:rPr>
          <w:rFonts w:hint="eastAsia"/>
        </w:rPr>
        <w:t>题9分，</w:t>
      </w:r>
      <w:r>
        <w:t>19</w:t>
      </w:r>
      <w:r>
        <w:rPr>
          <w:rFonts w:hint="eastAsia"/>
        </w:rPr>
        <w:t>题9分，共2</w:t>
      </w:r>
      <w:r>
        <w:t>4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163195</wp:posOffset>
            </wp:positionV>
            <wp:extent cx="890905" cy="885190"/>
            <wp:effectExtent l="0" t="0" r="4445" b="0"/>
            <wp:wrapNone/>
            <wp:docPr id="18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011" cy="884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17、</w:t>
      </w:r>
      <w:r>
        <w:rPr>
          <w:rFonts w:hint="eastAsia"/>
        </w:rPr>
        <w:t>如图所示，电源两端电压U＝6V保持不变。闭合开关S，电流表示数为0.3A，电阻R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的阻值为10</w:t>
      </w:r>
      <w:r>
        <w:t>Ω</w:t>
      </w:r>
      <w:r>
        <w:rPr>
          <w:rFonts w:hint="eastAsia"/>
        </w:rPr>
        <w:t>。求：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（1）电阻R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阻值；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（2）电阻R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工作10s消耗的电能；</w:t>
      </w: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952500</wp:posOffset>
            </wp:positionH>
            <wp:positionV relativeFrom="page">
              <wp:posOffset>579120</wp:posOffset>
            </wp:positionV>
            <wp:extent cx="6282690" cy="1859280"/>
            <wp:effectExtent l="0" t="0" r="3810" b="7620"/>
            <wp:wrapTopAndBottom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2780" cy="1859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1</w:t>
      </w:r>
      <w:r>
        <w:t>8</w:t>
      </w:r>
      <w:r>
        <w:rPr>
          <w:rFonts w:hint="eastAsia"/>
        </w:rPr>
        <w:t>、</w:t>
      </w:r>
      <w:r>
        <w:t>王明同学家买了一个电热水壶，其铭牌上部分信息如下表所示。求：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 xml:space="preserve"> (1)该电热水壶正常工作时的电阻是多少？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t>(2)用该电热水壶将 1.5L 的水从 20℃加热到 100℃，水吸收的热量是多少（水的比热容是 4.2×103J/（kg·℃）？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4513580</wp:posOffset>
            </wp:positionH>
            <wp:positionV relativeFrom="paragraph">
              <wp:posOffset>408940</wp:posOffset>
            </wp:positionV>
            <wp:extent cx="1704340" cy="1485900"/>
            <wp:effectExtent l="0" t="0" r="0" b="0"/>
            <wp:wrapNone/>
            <wp:docPr id="19" name="图片 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41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(3)王明兴趣小组在测量电热水壶实际功率时，断开家中的其它用电器，让电热水壶单独工作，测得 1.5min内电能表指示灯闪烁了 72 次（电能表如图所示），此电热水壶的实际功率是多少？</w:t>
      </w:r>
    </w:p>
    <w:tbl>
      <w:tblPr>
        <w:tblStyle w:val="3"/>
        <w:tblW w:w="4197" w:type="dxa"/>
        <w:tblInd w:w="95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89"/>
        <w:gridCol w:w="210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exact"/>
        </w:trPr>
        <w:tc>
          <w:tcPr>
            <w:tcW w:w="20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Autospacing="0" w:afterAutospacing="0" w:line="240" w:lineRule="auto"/>
              <w:ind w:left="110"/>
              <w:textAlignment w:val="auto"/>
              <w:outlineLvl w:val="9"/>
            </w:pPr>
            <w:r>
              <w:rPr>
                <w:rFonts w:ascii="宋体" w:hAnsi="宋体" w:eastAsia="宋体" w:cs="宋体"/>
                <w:color w:val="000000"/>
                <w:spacing w:val="-7"/>
                <w:szCs w:val="21"/>
              </w:rPr>
              <w:t>额定</w:t>
            </w:r>
            <w:r>
              <w:rPr>
                <w:rFonts w:ascii="宋体" w:hAnsi="宋体" w:eastAsia="宋体" w:cs="宋体"/>
                <w:color w:val="000000"/>
                <w:spacing w:val="-5"/>
                <w:szCs w:val="21"/>
              </w:rPr>
              <w:t>电压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ind w:left="101"/>
              <w:textAlignment w:val="auto"/>
              <w:outlineLvl w:val="9"/>
            </w:pPr>
            <w:r>
              <w:rPr>
                <w:rFonts w:ascii="Times New Roman" w:hAnsi="Times New Roman" w:eastAsia="Times New Roman" w:cs="Times New Roman"/>
                <w:color w:val="000000"/>
                <w:spacing w:val="-7"/>
                <w:szCs w:val="21"/>
              </w:rPr>
              <w:t>22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Cs w:val="21"/>
              </w:rPr>
              <w:t>0V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</w:trPr>
        <w:tc>
          <w:tcPr>
            <w:tcW w:w="20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Autospacing="0" w:afterAutospacing="0" w:line="240" w:lineRule="auto"/>
              <w:ind w:left="110"/>
              <w:textAlignment w:val="auto"/>
              <w:outlineLvl w:val="9"/>
            </w:pPr>
            <w:r>
              <w:rPr>
                <w:rFonts w:ascii="宋体" w:hAnsi="宋体" w:eastAsia="宋体" w:cs="宋体"/>
                <w:color w:val="000000"/>
                <w:spacing w:val="-12"/>
                <w:szCs w:val="21"/>
              </w:rPr>
              <w:t>频率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ind w:left="101"/>
              <w:textAlignment w:val="auto"/>
              <w:outlineLvl w:val="9"/>
            </w:pPr>
            <w:r>
              <w:rPr>
                <w:rFonts w:ascii="Times New Roman" w:hAnsi="Times New Roman" w:eastAsia="Times New Roman" w:cs="Times New Roman"/>
                <w:color w:val="000000"/>
                <w:spacing w:val="-6"/>
                <w:szCs w:val="21"/>
              </w:rPr>
              <w:t>50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Cs w:val="21"/>
              </w:rPr>
              <w:t>HZ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</w:trPr>
        <w:tc>
          <w:tcPr>
            <w:tcW w:w="20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Autospacing="0" w:afterAutospacing="0" w:line="240" w:lineRule="auto"/>
              <w:ind w:left="110"/>
              <w:textAlignment w:val="auto"/>
              <w:outlineLvl w:val="9"/>
            </w:pPr>
            <w:r>
              <w:rPr>
                <w:rFonts w:ascii="宋体" w:hAnsi="宋体" w:eastAsia="宋体" w:cs="宋体"/>
                <w:color w:val="000000"/>
                <w:spacing w:val="-7"/>
                <w:szCs w:val="21"/>
              </w:rPr>
              <w:t>额定</w:t>
            </w:r>
            <w:r>
              <w:rPr>
                <w:rFonts w:ascii="宋体" w:hAnsi="宋体" w:eastAsia="宋体" w:cs="宋体"/>
                <w:color w:val="000000"/>
                <w:spacing w:val="-5"/>
                <w:szCs w:val="21"/>
              </w:rPr>
              <w:t>容量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ind w:left="101"/>
              <w:textAlignment w:val="auto"/>
              <w:outlineLvl w:val="9"/>
            </w:pPr>
            <w:r>
              <w:rPr>
                <w:rFonts w:ascii="Times New Roman" w:hAnsi="Times New Roman" w:eastAsia="Times New Roman" w:cs="Times New Roman"/>
                <w:color w:val="000000"/>
                <w:spacing w:val="-6"/>
                <w:szCs w:val="21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  <w:spacing w:val="-5"/>
                <w:szCs w:val="21"/>
              </w:rPr>
              <w:t>.8L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exact"/>
        </w:trPr>
        <w:tc>
          <w:tcPr>
            <w:tcW w:w="20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Autospacing="0" w:afterAutospacing="0" w:line="240" w:lineRule="auto"/>
              <w:ind w:left="110"/>
              <w:textAlignment w:val="auto"/>
              <w:outlineLvl w:val="9"/>
            </w:pPr>
            <w:r>
              <w:rPr>
                <w:rFonts w:ascii="宋体" w:hAnsi="宋体" w:eastAsia="宋体" w:cs="宋体"/>
                <w:color w:val="000000"/>
                <w:spacing w:val="-7"/>
                <w:szCs w:val="21"/>
              </w:rPr>
              <w:t>额定</w:t>
            </w:r>
            <w:r>
              <w:rPr>
                <w:rFonts w:ascii="宋体" w:hAnsi="宋体" w:eastAsia="宋体" w:cs="宋体"/>
                <w:color w:val="000000"/>
                <w:spacing w:val="-5"/>
                <w:szCs w:val="21"/>
              </w:rPr>
              <w:t>功率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textAlignment w:val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240" w:lineRule="auto"/>
              <w:ind w:left="101"/>
              <w:textAlignment w:val="auto"/>
              <w:outlineLvl w:val="9"/>
            </w:pPr>
            <w:r>
              <w:rPr>
                <w:rFonts w:ascii="Times New Roman" w:hAnsi="Times New Roman" w:eastAsia="Times New Roman" w:cs="Times New Roman"/>
                <w:color w:val="000000"/>
                <w:spacing w:val="-5"/>
                <w:szCs w:val="21"/>
              </w:rPr>
              <w:t>100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szCs w:val="21"/>
              </w:rPr>
              <w:t>0W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bookmarkStart w:id="2" w:name="_GoBack"/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1</w:t>
      </w:r>
      <w:r>
        <w:t>9</w:t>
      </w:r>
      <w:r>
        <w:rPr>
          <w:rFonts w:hint="eastAsia"/>
        </w:rPr>
        <w:t>、如图甲所示电路，R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为定值电阻，R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为滑动变阻器，当闭合开关S，滑动变阻器的滑片从a端滑到b端的过程中，R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消耗的电功率P与其两端电压U关系的图象如图乙所示。求：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（1）R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的最大阻值；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（2）R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的阻值和电源电压；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/>
        </w:rPr>
        <w:t>（3）该电路消耗的最大电功率。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827655" cy="1409700"/>
            <wp:effectExtent l="0" t="0" r="0" b="0"/>
            <wp:docPr id="21" name="图片 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765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240" w:lineRule="auto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</w:pPr>
      <w: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jc w:val="center"/>
        <w:textAlignment w:val="auto"/>
        <w:outlineLvl w:val="9"/>
        <w:rPr>
          <w:sz w:val="32"/>
          <w:szCs w:val="36"/>
        </w:rPr>
      </w:pPr>
      <w:r>
        <w:rPr>
          <w:rFonts w:hint="eastAsia"/>
          <w:sz w:val="32"/>
          <w:szCs w:val="36"/>
        </w:rPr>
        <w:t xml:space="preserve">九年级上期物理期末模拟试题 </w:t>
      </w:r>
      <w:r>
        <w:rPr>
          <w:sz w:val="32"/>
          <w:szCs w:val="36"/>
        </w:rPr>
        <w:t>2020</w:t>
      </w:r>
      <w:r>
        <w:rPr>
          <w:rFonts w:hint="eastAsia"/>
          <w:sz w:val="32"/>
          <w:szCs w:val="36"/>
        </w:rPr>
        <w:t>.</w:t>
      </w:r>
      <w:r>
        <w:rPr>
          <w:sz w:val="32"/>
          <w:szCs w:val="36"/>
        </w:rPr>
        <w:t>12</w:t>
      </w:r>
      <w:r>
        <w:rPr>
          <w:rFonts w:hint="eastAsia"/>
          <w:sz w:val="32"/>
          <w:szCs w:val="36"/>
        </w:rPr>
        <w:t>.</w:t>
      </w:r>
      <w:r>
        <w:rPr>
          <w:sz w:val="32"/>
          <w:szCs w:val="36"/>
        </w:rPr>
        <w:t>26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jc w:val="center"/>
        <w:textAlignment w:val="auto"/>
        <w:outlineLvl w:val="9"/>
        <w:rPr>
          <w:sz w:val="32"/>
          <w:szCs w:val="36"/>
        </w:rPr>
      </w:pPr>
      <w:r>
        <w:rPr>
          <w:rFonts w:hint="eastAsia"/>
          <w:sz w:val="32"/>
          <w:szCs w:val="36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一、选择题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A</w:t>
      </w:r>
      <w:r>
        <w:t>DDB CCDA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 xml:space="preserve">9、快 </w:t>
      </w:r>
      <w:r>
        <w:t xml:space="preserve"> </w:t>
      </w:r>
      <w:r>
        <w:rPr>
          <w:rFonts w:hint="eastAsia"/>
        </w:rPr>
        <w:t>扩散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1</w:t>
      </w:r>
      <w:r>
        <w:t>0</w:t>
      </w:r>
      <w:r>
        <w:rPr>
          <w:rFonts w:hint="eastAsia"/>
        </w:rPr>
        <w:t>、4.</w:t>
      </w:r>
      <w:r>
        <w:t>8  1</w:t>
      </w:r>
      <w:r>
        <w:rPr>
          <w:rFonts w:hint="eastAsia"/>
        </w:rPr>
        <w:t>.</w:t>
      </w:r>
      <w: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1</w:t>
      </w:r>
      <w:r>
        <w:t>1</w:t>
      </w:r>
      <w:r>
        <w:rPr>
          <w:rFonts w:hint="eastAsia"/>
        </w:rPr>
        <w:t>、8.</w:t>
      </w:r>
      <w:r>
        <w:t>4</w:t>
      </w:r>
      <w:r>
        <w:rPr>
          <w:rFonts w:hint="eastAsia"/>
        </w:rPr>
        <w:t>×</w:t>
      </w:r>
      <w:r>
        <w:t>10</w:t>
      </w:r>
      <w:r>
        <w:rPr>
          <w:vertAlign w:val="superscript"/>
        </w:rPr>
        <w:t>6</w:t>
      </w:r>
      <w:r>
        <w:t xml:space="preserve">   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1</w:t>
      </w:r>
      <w:r>
        <w:t>2</w:t>
      </w:r>
      <w:r>
        <w:rPr>
          <w:rFonts w:hint="eastAsia"/>
        </w:rPr>
        <w:t>、1</w:t>
      </w:r>
      <w:r>
        <w:t>0   1</w:t>
      </w:r>
      <w:r>
        <w:rPr>
          <w:rFonts w:hint="eastAsia"/>
        </w:rPr>
        <w:t>.</w:t>
      </w:r>
      <w:r>
        <w:t>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1</w:t>
      </w:r>
      <w:r>
        <w:t>3</w:t>
      </w:r>
      <w:r>
        <w:rPr>
          <w:rFonts w:hint="eastAsia"/>
        </w:rPr>
        <w:t>、3</w:t>
      </w:r>
      <w:r>
        <w:t xml:space="preserve">   28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1</w:t>
      </w:r>
      <w:r>
        <w:t>4</w:t>
      </w:r>
      <w:r>
        <w:rPr>
          <w:rFonts w:hint="eastAsia"/>
        </w:rPr>
        <w:t>、符合题意均可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三、实验探究题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1</w:t>
      </w:r>
      <w:r>
        <w:t>5</w:t>
      </w:r>
      <w:r>
        <w:rPr>
          <w:rFonts w:hint="eastAsia"/>
        </w:rPr>
        <w:t xml:space="preserve">、（1）相同 </w:t>
      </w:r>
      <w:r>
        <w:t xml:space="preserve">  </w:t>
      </w:r>
      <w:r>
        <w:rPr>
          <w:rFonts w:hint="eastAsia"/>
        </w:rPr>
        <w:t>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（2）2</w:t>
      </w:r>
      <w:r>
        <w:t>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 xml:space="preserve">（3）加热时间 </w:t>
      </w:r>
      <w:r>
        <w:t xml:space="preserve">  </w:t>
      </w:r>
      <w:r>
        <w:rPr>
          <w:rFonts w:hint="eastAsia"/>
        </w:rPr>
        <w:t>转换法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 xml:space="preserve">（4）沙子 </w:t>
      </w:r>
      <w:r>
        <w:t xml:space="preserve">  </w:t>
      </w:r>
      <w:r>
        <w:rPr>
          <w:rFonts w:hint="eastAsia"/>
        </w:rPr>
        <w:t xml:space="preserve">水 </w:t>
      </w:r>
      <w:r>
        <w:t xml:space="preserve"> </w:t>
      </w:r>
      <w:r>
        <w:rPr>
          <w:rFonts w:hint="eastAsia"/>
        </w:rPr>
        <w:t xml:space="preserve">控制变量 </w:t>
      </w:r>
      <w:r>
        <w:t xml:space="preserve"> </w:t>
      </w:r>
      <w:r>
        <w:rPr>
          <w:rFonts w:hint="eastAsia"/>
        </w:rPr>
        <w:t>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1</w:t>
      </w:r>
      <w:r>
        <w:t>6</w:t>
      </w:r>
      <w:r>
        <w:rPr>
          <w:rFonts w:hint="eastAsia"/>
        </w:rPr>
        <w:t>、（1）将灯座右接线柱与A或B接线柱相连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 xml:space="preserve">（2）断开 </w:t>
      </w:r>
      <w:r>
        <w:t xml:space="preserve"> 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（3）指针未调零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（4）灯泡断路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（5）0.</w:t>
      </w:r>
      <w:r>
        <w:t xml:space="preserve">7   </w:t>
      </w:r>
      <w:r>
        <w:rPr>
          <w:rFonts w:hint="eastAsia"/>
        </w:rPr>
        <w:t>实际功率太小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（6）2</w:t>
      </w:r>
      <w:r>
        <w:t xml:space="preserve">5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（7）0.</w:t>
      </w:r>
      <w:r>
        <w:t>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 xml:space="preserve">（8）灯泡正常发光 </w:t>
      </w:r>
      <w:r>
        <w:t xml:space="preserve">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hint="eastAsia" w:ascii="Cambria Math" w:hAnsi="Cambria Math"/>
                  </w:rPr>
                  <m:t>额</m:t>
                </m:r>
                <m:ctrlPr>
                  <w:rPr>
                    <w:rFonts w:ascii="Cambria Math" w:hAnsi="Cambria Math"/>
                    <w:i/>
                  </w:rPr>
                </m:ctrlPr>
              </m:sub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ctrlPr>
              <w:rPr>
                <w:rFonts w:ascii="Cambria Math" w:hAnsi="Cambria Math"/>
                <w:i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hint="eastAsia" w:ascii="Cambria Math" w:hAnsi="Cambria Math"/>
                  </w:rPr>
                  <m:t>额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hint="eastAsia" w:ascii="微软雅黑" w:hAnsi="微软雅黑" w:eastAsia="微软雅黑" w:cs="微软雅黑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  <w:i/>
              </w:rPr>
            </m:ctrlPr>
          </m:sub>
        </m:sSub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</w:rPr>
        <w:t>四、计算题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  <w:rPr>
          <w:rFonts w:ascii="Times New Roman" w:hAnsi="Times New Roman" w:eastAsia="新宋体"/>
          <w:szCs w:val="21"/>
        </w:rPr>
      </w:pPr>
      <w:r>
        <w:rPr>
          <w:rFonts w:hint="eastAsia"/>
        </w:rPr>
        <w:t>1</w:t>
      </w:r>
      <w:r>
        <w:t>7</w:t>
      </w:r>
      <w:r>
        <w:rPr>
          <w:rFonts w:hint="eastAsia"/>
        </w:rPr>
        <w:t>、</w:t>
      </w:r>
      <w:r>
        <w:rPr>
          <w:rFonts w:hint="eastAsia" w:ascii="Times New Roman" w:hAnsi="Times New Roman" w:eastAsia="新宋体"/>
          <w:szCs w:val="21"/>
        </w:rPr>
        <w:t>解：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（1）因并联电路中各支路两端的电压相等，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所以，由I＝</w:t>
      </w:r>
      <w:r>
        <w:rPr>
          <w:position w:val="-22"/>
        </w:rPr>
        <w:drawing>
          <wp:inline distT="0" distB="0" distL="0" distR="0">
            <wp:extent cx="122555" cy="334645"/>
            <wp:effectExtent l="0" t="0" r="1079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可得，电阻R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阻值：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30"/>
        </w:rPr>
        <w:drawing>
          <wp:inline distT="0" distB="0" distL="0" distR="0">
            <wp:extent cx="211455" cy="389255"/>
            <wp:effectExtent l="0" t="0" r="17145" b="1079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22"/>
        </w:rPr>
        <w:drawing>
          <wp:inline distT="0" distB="0" distL="0" distR="0">
            <wp:extent cx="351155" cy="334645"/>
            <wp:effectExtent l="0" t="0" r="10795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15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＝20</w:t>
      </w:r>
      <w:r>
        <w:rPr>
          <w:rFonts w:ascii="Cambria Math" w:hAnsi="Cambria Math" w:eastAsia="Cambria Math"/>
          <w:szCs w:val="21"/>
        </w:rPr>
        <w:t>Ω</w:t>
      </w:r>
      <w:r>
        <w:rPr>
          <w:rFonts w:hint="eastAsia" w:ascii="Times New Roman" w:hAnsi="Times New Roman" w:eastAsia="新宋体"/>
          <w:szCs w:val="21"/>
        </w:rPr>
        <w:t>；………………………………3分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（2）通过电阻R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的电流：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I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30"/>
        </w:rPr>
        <w:drawing>
          <wp:inline distT="0" distB="0" distL="0" distR="0">
            <wp:extent cx="211455" cy="389255"/>
            <wp:effectExtent l="0" t="0" r="17145" b="1079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22"/>
        </w:rPr>
        <w:drawing>
          <wp:inline distT="0" distB="0" distL="0" distR="0">
            <wp:extent cx="351155" cy="334645"/>
            <wp:effectExtent l="0" t="0" r="10795" b="825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15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＝0.6A，………………………………</w:t>
      </w:r>
      <w:r>
        <w:rPr>
          <w:rFonts w:ascii="Times New Roman" w:hAnsi="Times New Roman" w:eastAsia="新宋体"/>
          <w:szCs w:val="21"/>
        </w:rPr>
        <w:t>1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则电阻R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工作10s消耗的电能：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W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＝UI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t＝6V×0.6A×10s＝36J；………………………………</w:t>
      </w:r>
      <w:r>
        <w:rPr>
          <w:rFonts w:ascii="Times New Roman" w:hAnsi="Times New Roman" w:eastAsia="新宋体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答：（1）电阻R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阻值为20</w:t>
      </w:r>
      <w:r>
        <w:rPr>
          <w:rFonts w:ascii="Cambria Math" w:hAnsi="Cambria Math" w:eastAsia="Cambria Math"/>
          <w:szCs w:val="21"/>
        </w:rPr>
        <w:t>Ω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（2）电阻R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工作10s消耗的电能为36J。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/>
        </w:rPr>
        <w:t>1</w:t>
      </w:r>
      <w:r>
        <w:t>8</w:t>
      </w:r>
      <w:r>
        <w:rPr>
          <w:rFonts w:hint="eastAsia"/>
        </w:rPr>
        <w:t>、</w:t>
      </w:r>
      <w:r>
        <w:rPr>
          <w:rFonts w:hint="eastAsia" w:ascii="Times New Roman" w:hAnsi="Times New Roman" w:eastAsia="新宋体"/>
          <w:szCs w:val="21"/>
        </w:rPr>
        <w:t>解：由电路图可知，R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与R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串联，电压表测R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两端的电压，电流表测电路中的电流。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（1）由图象可知，当变阻器接入电路中的电阻最大时，电压表的最大示数U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＝5V，消耗的电功率P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＝0.5W，………………………………</w:t>
      </w:r>
      <w:r>
        <w:rPr>
          <w:rFonts w:ascii="Times New Roman" w:hAnsi="Times New Roman" w:eastAsia="新宋体"/>
          <w:szCs w:val="21"/>
        </w:rPr>
        <w:t>1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由P＝UI＝</w:t>
      </w:r>
      <w:r>
        <w:rPr>
          <w:position w:val="-23"/>
        </w:rPr>
        <w:drawing>
          <wp:inline distT="0" distB="0" distL="0" distR="0">
            <wp:extent cx="211455" cy="389255"/>
            <wp:effectExtent l="0" t="0" r="17145" b="1079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可得，R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的最大阻值：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29"/>
        </w:rPr>
        <w:drawing>
          <wp:inline distT="0" distB="0" distL="0" distR="0">
            <wp:extent cx="211455" cy="487045"/>
            <wp:effectExtent l="0" t="0" r="17145" b="825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23"/>
        </w:rPr>
        <w:drawing>
          <wp:inline distT="0" distB="0" distL="0" distR="0">
            <wp:extent cx="457200" cy="389255"/>
            <wp:effectExtent l="0" t="0" r="0" b="1079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＝50</w:t>
      </w:r>
      <w:r>
        <w:rPr>
          <w:rFonts w:ascii="Cambria Math" w:hAnsi="Cambria Math" w:eastAsia="Cambria Math"/>
          <w:szCs w:val="21"/>
        </w:rPr>
        <w:t>Ω</w:t>
      </w:r>
      <w:r>
        <w:rPr>
          <w:rFonts w:hint="eastAsia" w:ascii="Times New Roman" w:hAnsi="Times New Roman" w:eastAsia="新宋体"/>
          <w:szCs w:val="21"/>
        </w:rPr>
        <w:t>；………………………………</w:t>
      </w:r>
      <w:r>
        <w:rPr>
          <w:rFonts w:ascii="Times New Roman" w:hAnsi="Times New Roman" w:eastAsia="新宋体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（2）当变阻器接入电路中的电阻最大时，电路中的电流：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I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30"/>
        </w:rPr>
        <w:drawing>
          <wp:inline distT="0" distB="0" distL="0" distR="0">
            <wp:extent cx="211455" cy="440055"/>
            <wp:effectExtent l="0" t="0" r="17145" b="1714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22"/>
        </w:rPr>
        <w:drawing>
          <wp:inline distT="0" distB="0" distL="0" distR="0">
            <wp:extent cx="351155" cy="334645"/>
            <wp:effectExtent l="0" t="0" r="10795" b="825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15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＝0.1A，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则电源的电压：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U＝I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+U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＝0.1A×R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+5V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………………………………</w:t>
      </w:r>
      <w:r>
        <w:rPr>
          <w:rFonts w:ascii="Times New Roman" w:hAnsi="Times New Roman" w:eastAsia="新宋体"/>
          <w:szCs w:val="21"/>
        </w:rPr>
        <w:t>1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由图象可知，当滑动变阻器消耗的功率P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′＝0.8W时，其两端电压U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′＝2V，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因串联电路中各处的电流相等，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所以，由P＝UI可得，此时电路中的电流：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I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30"/>
        </w:rPr>
        <w:drawing>
          <wp:inline distT="0" distB="0" distL="0" distR="0">
            <wp:extent cx="381000" cy="440055"/>
            <wp:effectExtent l="0" t="0" r="0" b="1714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22"/>
        </w:rPr>
        <w:drawing>
          <wp:inline distT="0" distB="0" distL="0" distR="0">
            <wp:extent cx="351155" cy="334645"/>
            <wp:effectExtent l="0" t="0" r="10795" b="825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15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＝0.4A，</w:t>
      </w:r>
      <w:r>
        <w:t xml:space="preserve"> </w:t>
      </w:r>
      <w:r>
        <w:rPr>
          <w:rFonts w:hint="eastAsia" w:ascii="Times New Roman" w:hAnsi="Times New Roman" w:eastAsia="新宋体"/>
          <w:szCs w:val="21"/>
        </w:rPr>
        <w:t>………………………………</w:t>
      </w:r>
      <w:r>
        <w:rPr>
          <w:rFonts w:ascii="Times New Roman" w:hAnsi="Times New Roman" w:eastAsia="新宋体"/>
          <w:szCs w:val="21"/>
        </w:rPr>
        <w:t>1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因串联电路中总电压等于各分电压之和，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所以，由I＝</w:t>
      </w:r>
      <w:r>
        <w:rPr>
          <w:position w:val="-22"/>
        </w:rPr>
        <w:drawing>
          <wp:inline distT="0" distB="0" distL="0" distR="0">
            <wp:extent cx="122555" cy="334645"/>
            <wp:effectExtent l="0" t="0" r="10795" b="825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可得，电源的电压：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U＝I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+U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′＝0.4A×R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+2V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………………………………</w:t>
      </w:r>
      <w:r>
        <w:rPr>
          <w:rFonts w:ascii="Times New Roman" w:hAnsi="Times New Roman" w:eastAsia="新宋体"/>
          <w:szCs w:val="21"/>
        </w:rPr>
        <w:t>1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由</w:t>
      </w:r>
      <w:r>
        <w:rPr>
          <w:rFonts w:ascii="Cambria Math" w:hAnsi="Cambria Math" w:eastAsia="Cambria Math"/>
          <w:szCs w:val="21"/>
        </w:rPr>
        <w:t>①②</w:t>
      </w:r>
      <w:r>
        <w:rPr>
          <w:rFonts w:hint="eastAsia" w:ascii="Times New Roman" w:hAnsi="Times New Roman" w:eastAsia="新宋体"/>
          <w:szCs w:val="21"/>
        </w:rPr>
        <w:t>可得，U＝6V，R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＝10</w:t>
      </w:r>
      <w:r>
        <w:rPr>
          <w:rFonts w:ascii="Cambria Math" w:hAnsi="Cambria Math" w:eastAsia="Cambria Math"/>
          <w:szCs w:val="21"/>
        </w:rPr>
        <w:t>Ω</w:t>
      </w:r>
      <w:r>
        <w:rPr>
          <w:rFonts w:hint="eastAsia" w:ascii="Times New Roman" w:hAnsi="Times New Roman" w:eastAsia="新宋体"/>
          <w:szCs w:val="21"/>
        </w:rPr>
        <w:t>；………………………………</w:t>
      </w:r>
      <w:r>
        <w:rPr>
          <w:rFonts w:ascii="Times New Roman" w:hAnsi="Times New Roman" w:eastAsia="新宋体"/>
          <w:szCs w:val="21"/>
        </w:rPr>
        <w:t>1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（3）当变阻器接入电路阻值为0时，电路消耗的功率最大，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则P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大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30"/>
        </w:rPr>
        <w:drawing>
          <wp:inline distT="0" distB="0" distL="0" distR="0">
            <wp:extent cx="211455" cy="440055"/>
            <wp:effectExtent l="0" t="0" r="17145" b="1714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23"/>
        </w:rPr>
        <w:drawing>
          <wp:inline distT="0" distB="0" distL="0" distR="0">
            <wp:extent cx="457200" cy="389255"/>
            <wp:effectExtent l="0" t="0" r="0" b="1079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＝3.6W。………………………………</w:t>
      </w:r>
      <w:r>
        <w:rPr>
          <w:rFonts w:ascii="Times New Roman" w:hAnsi="Times New Roman" w:eastAsia="新宋体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答：（1）R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的最大阻值是50</w:t>
      </w:r>
      <w:r>
        <w:rPr>
          <w:rFonts w:ascii="Cambria Math" w:hAnsi="Cambria Math" w:eastAsia="Cambria Math"/>
          <w:szCs w:val="21"/>
        </w:rPr>
        <w:t>Ω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（2）R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的阻值为10</w:t>
      </w:r>
      <w:r>
        <w:rPr>
          <w:rFonts w:ascii="Cambria Math" w:hAnsi="Cambria Math" w:eastAsia="Cambria Math"/>
          <w:szCs w:val="21"/>
        </w:rPr>
        <w:t>Ω</w:t>
      </w:r>
      <w:r>
        <w:rPr>
          <w:rFonts w:hint="eastAsia" w:ascii="Times New Roman" w:hAnsi="Times New Roman" w:eastAsia="新宋体"/>
          <w:szCs w:val="21"/>
        </w:rPr>
        <w:t>，电源电压是6VR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的最大阻值是50</w:t>
      </w:r>
      <w:r>
        <w:rPr>
          <w:rFonts w:ascii="Cambria Math" w:hAnsi="Cambria Math" w:eastAsia="Cambria Math"/>
          <w:szCs w:val="21"/>
        </w:rPr>
        <w:t>Ω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（3）该电路消耗的最大电功率是3.6W。（3）在保证电路中各元件安全的条件下，只闭合开关S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时，滑动变阻器的电功率变化范围为0.5W～1.27W。</w:t>
      </w:r>
    </w:p>
    <w:sectPr>
      <w:pgSz w:w="11907" w:h="16840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1C8"/>
    <w:rsid w:val="000D589D"/>
    <w:rsid w:val="001C2C46"/>
    <w:rsid w:val="001F7B53"/>
    <w:rsid w:val="00370E0C"/>
    <w:rsid w:val="00572A69"/>
    <w:rsid w:val="00702991"/>
    <w:rsid w:val="00824825"/>
    <w:rsid w:val="008A79C6"/>
    <w:rsid w:val="00982B67"/>
    <w:rsid w:val="00A41B4A"/>
    <w:rsid w:val="00B07FFB"/>
    <w:rsid w:val="00BC022C"/>
    <w:rsid w:val="00C321C8"/>
    <w:rsid w:val="00FD25E6"/>
    <w:rsid w:val="1837733A"/>
    <w:rsid w:val="72D41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jpe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637</Words>
  <Characters>3631</Characters>
  <Lines>30</Lines>
  <Paragraphs>8</Paragraphs>
  <TotalTime>1</TotalTime>
  <ScaleCrop>false</ScaleCrop>
  <LinksUpToDate>false</LinksUpToDate>
  <CharactersWithSpaces>4260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2020-12-26T12:19:00Z</dcterms:created>
  <dc:creator>413630032@qq.com</dc:creator>
  <cp:lastModifiedBy>Administrator</cp:lastModifiedBy>
  <dcterms:modified xsi:type="dcterms:W3CDTF">2021-07-13T07:53:24Z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