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10375900</wp:posOffset>
            </wp:positionV>
            <wp:extent cx="266700" cy="266700"/>
            <wp:effectExtent l="0" t="0" r="0" b="0"/>
            <wp:wrapNone/>
            <wp:docPr id="100062" name="图片 10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2" name="图片 10006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</w:rPr>
        <w:t>湖南广益实验中学2020</w:t>
      </w:r>
      <w:r>
        <w:rPr>
          <w:rFonts w:hint="eastAsia"/>
          <w:b/>
          <w:bCs/>
          <w:lang w:eastAsia="zh-CN"/>
        </w:rPr>
        <w:t>—</w:t>
      </w:r>
      <w:r>
        <w:rPr>
          <w:rFonts w:hint="eastAsia"/>
          <w:b/>
          <w:bCs/>
        </w:rPr>
        <w:t>2021学年第二学期期末考试试卷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七年级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</w:rPr>
        <w:t>数学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</w:rPr>
      </w:pPr>
      <w:r>
        <w:rPr>
          <w:rFonts w:hint="eastAsia"/>
          <w:lang w:eastAsia="zh-CN"/>
        </w:rPr>
        <w:t>时量</w:t>
      </w:r>
      <w:r>
        <w:rPr>
          <w:rFonts w:hint="eastAsia"/>
        </w:rPr>
        <w:t>：120分钟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分值：120分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  <w:b/>
          <w:bCs/>
        </w:rPr>
        <w:t>一、单选题</w:t>
      </w:r>
      <w:r>
        <w:rPr>
          <w:rFonts w:hint="eastAsia"/>
          <w:lang w:eastAsia="zh-CN"/>
        </w:rPr>
        <w:t>（</w:t>
      </w:r>
      <w:r>
        <w:rPr>
          <w:rFonts w:hint="eastAsia"/>
        </w:rPr>
        <w:t>本大题共10个小题，每小题3分，共30分</w:t>
      </w:r>
      <w:r>
        <w:rPr>
          <w:rFonts w:hint="eastAsia"/>
          <w:lang w:eastAsia="zh-CN"/>
        </w:rPr>
        <w:t>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．</w:t>
      </w:r>
      <w:r>
        <w:rPr>
          <w:rFonts w:hint="eastAsia"/>
        </w:rPr>
        <w:t>在实数</w:t>
      </w:r>
      <w:r>
        <w:rPr>
          <w:rFonts w:hint="default" w:ascii="Times New Roman" w:hAnsi="Times New Roman" w:cs="Times New Roman"/>
          <w:position w:val="-8"/>
        </w:rPr>
        <w:object>
          <v:shape id="_x0000_i1025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，0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21</w:t>
      </w:r>
      <w:r>
        <w:rPr>
          <w:rFonts w:hint="eastAsia"/>
          <w:lang w:eastAsia="zh-CN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026" o:spt="75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default" w:ascii="Times New Roman" w:hAnsi="Times New Roman" w:cs="Times New Roman"/>
          <w:position w:val="-8"/>
        </w:rPr>
        <w:object>
          <v:shape id="_x0000_i102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20202中，无理数的个数为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</w:rPr>
        <w:t>4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．</w:t>
      </w:r>
      <w:r>
        <w:rPr>
          <w:rFonts w:hint="eastAsia"/>
        </w:rPr>
        <w:t>2021年5月11日，第七次全国人口普查结果显示，全国人口共141178万人，与2010年算六次全国人口普查数据相比，增加7206万人，将数据7206万用科学记数法表示为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6"/>
        </w:rPr>
        <w:object>
          <v:shape id="_x0000_i1029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6"/>
        </w:rPr>
        <w:object>
          <v:shape id="_x0000_i1030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6"/>
        </w:rPr>
        <w:object>
          <v:shape id="_x0000_i1031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6"/>
        </w:rPr>
        <w:object>
          <v:shape id="_x0000_i1032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．</w:t>
      </w:r>
      <w:r>
        <w:rPr>
          <w:rFonts w:hint="eastAsia"/>
        </w:rPr>
        <w:t>已知∠1与∠2是对顶角，∠1与∠3互为补角，则∠2+∠3等于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90</w:t>
      </w:r>
      <w:r>
        <w:rPr>
          <w:rFonts w:hint="eastAsia"/>
        </w:rPr>
        <w:t xml:space="preserve">°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B．180°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C．2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0°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36</w:t>
      </w:r>
      <w:r>
        <w:rPr>
          <w:rFonts w:hint="eastAsia"/>
        </w:rPr>
        <w:t xml:space="preserve">0° 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．</w:t>
      </w:r>
      <w:r>
        <w:rPr>
          <w:rFonts w:hint="eastAsia"/>
        </w:rPr>
        <w:t>估计</w:t>
      </w:r>
      <w:r>
        <w:rPr>
          <w:rFonts w:hint="default" w:ascii="Times New Roman" w:hAnsi="Times New Roman" w:cs="Times New Roman"/>
          <w:position w:val="-6"/>
        </w:rPr>
        <w:object>
          <v:shape id="_x0000_i1033" o:spt="75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的值在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2和3之间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3和4之间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</w:rPr>
        <w:t>4和5之间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</w:rPr>
        <w:t>5和6之间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．</w:t>
      </w:r>
      <w:r>
        <w:rPr>
          <w:rFonts w:hint="eastAsia"/>
        </w:rPr>
        <w:t>已知点A（4，</w:t>
      </w:r>
      <w:r>
        <w:rPr>
          <w:rFonts w:hint="default" w:ascii="Times New Roman" w:hAnsi="Times New Roman" w:cs="Times New Roman"/>
          <w:position w:val="-6"/>
        </w:rPr>
        <w:object>
          <v:shape id="_x0000_i1034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到</w:t>
      </w:r>
      <w:r>
        <w:rPr>
          <w:rFonts w:hint="eastAsia"/>
          <w:i/>
          <w:iCs/>
        </w:rPr>
        <w:t>y</w:t>
      </w:r>
      <w:r>
        <w:rPr>
          <w:rFonts w:hint="eastAsia"/>
        </w:rPr>
        <w:t>轴的距离为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4"/>
        </w:rPr>
        <w:object>
          <v:shape id="_x0000_i1035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cs="Times New Roman"/>
          <w:position w:val="-18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6"/>
        </w:rPr>
        <w:object>
          <v:shape id="_x0000_i1036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．</w:t>
      </w:r>
      <w:r>
        <w:rPr>
          <w:rFonts w:hint="eastAsia"/>
        </w:rPr>
        <w:t>长沙市今年有8万名学生参加初中毕业会考，要想了解这8万名学生的数学成绩，从中抽取了1000名考生的数学成绩进行统计分析，以下说法正确的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这1000名考生是总体的一个样本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1000名考生是样本容盘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</w:rPr>
        <w:t>8万名考生是总体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</w:rPr>
        <w:t>每位学生的数学成绩是个体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．</w:t>
      </w:r>
      <w:r>
        <w:rPr>
          <w:rFonts w:hint="eastAsia"/>
        </w:rPr>
        <w:t>如图，一扇窗户打开后，用窗钩AB可将其固定，这里所运用的几何原理是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299845" cy="1598295"/>
            <wp:effectExtent l="0" t="0" r="14605" b="1905"/>
            <wp:docPr id="2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 descr="IMG_25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99845" cy="1598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需线段最短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两点之间线段最短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</w:rPr>
        <w:t>两点确定一条直线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</w:rPr>
        <w:t>三角形的稳定性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eastAsia="zh-CN"/>
        </w:rPr>
        <w:t>．</w:t>
      </w:r>
      <w:r>
        <w:rPr>
          <w:rFonts w:hint="eastAsia"/>
        </w:rPr>
        <w:t>下列图形中，由AB∥CD，能得到∠1=∠2的是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986790" cy="887095"/>
            <wp:effectExtent l="0" t="0" r="3810" b="8255"/>
            <wp:docPr id="3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 descr="IMG_25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86790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937895" cy="856615"/>
            <wp:effectExtent l="0" t="0" r="14605" b="635"/>
            <wp:docPr id="4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 descr="IMG_25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148080" cy="647700"/>
            <wp:effectExtent l="0" t="0" r="13970" b="0"/>
            <wp:docPr id="5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 descr="IMG_25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480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47115" cy="743585"/>
            <wp:effectExtent l="0" t="0" r="635" b="18415"/>
            <wp:docPr id="6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 descr="IMG_25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eastAsia="zh-CN"/>
        </w:rPr>
      </w:pPr>
      <w:r>
        <w:rPr>
          <w:rFonts w:hint="eastAsia"/>
        </w:rPr>
        <w:t>9</w:t>
      </w:r>
      <w:r>
        <w:rPr>
          <w:rFonts w:hint="eastAsia"/>
          <w:lang w:eastAsia="zh-CN"/>
        </w:rPr>
        <w:t>．</w:t>
      </w:r>
      <w:r>
        <w:rPr>
          <w:rFonts w:hint="eastAsia"/>
        </w:rPr>
        <w:t>我国古代著名著作《算学启蒙》中有这样一道题：“良马日行二百四十里，驽马日行一百五十里</w:t>
      </w:r>
      <w:r>
        <w:rPr>
          <w:rFonts w:hint="eastAsia"/>
          <w:lang w:eastAsia="zh-CN"/>
        </w:rPr>
        <w:t>，</w:t>
      </w:r>
      <w:r>
        <w:rPr>
          <w:rFonts w:hint="eastAsia"/>
        </w:rPr>
        <w:t>驽马先行一十二日，问良马几何日追及之</w:t>
      </w:r>
      <w:r>
        <w:rPr>
          <w:rFonts w:hint="eastAsia"/>
          <w:lang w:eastAsia="zh-CN"/>
        </w:rPr>
        <w:t>．</w:t>
      </w:r>
      <w:r>
        <w:rPr>
          <w:rFonts w:hint="eastAsia"/>
        </w:rPr>
        <w:t>题意是：跑得快的马每天走240里，跑得慢的马每天走150里，慢马先走12天，则快马追上慢马需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20天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21天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</w:rPr>
        <w:t>22天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</w:rPr>
        <w:t>23天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eastAsia="zh-CN"/>
        </w:rPr>
        <w:t>．</w:t>
      </w:r>
      <w:r>
        <w:rPr>
          <w:rFonts w:hint="eastAsia"/>
        </w:rPr>
        <w:t>如图，△ABC中，∠1=∠2，G为AD中点，延长BG交AC于E，F为AB上一点，且CF⊥AD于H，下列判断中：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eastAsiaTheme="minorEastAsia"/>
          <w:lang w:val="en-US" w:eastAsia="zh-CN"/>
        </w:rPr>
      </w:pPr>
      <w:r>
        <w:rPr>
          <w:rFonts w:hint="eastAsia"/>
        </w:rPr>
        <w:t>①B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是△ABD边AD上的中线．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②</w:t>
      </w:r>
      <w:r>
        <w:rPr>
          <w:rFonts w:hint="eastAsia"/>
          <w:lang w:eastAsia="zh-CN"/>
        </w:rPr>
        <w:t>线段</w:t>
      </w:r>
      <w:r>
        <w:rPr>
          <w:rFonts w:hint="eastAsia"/>
          <w:lang w:val="en-US" w:eastAsia="zh-CN"/>
        </w:rPr>
        <w:t>CH是△ACH中AH边上的高，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③△ABG与△BDG面积相等．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④</w:t>
      </w:r>
      <w:r>
        <w:rPr>
          <w:rFonts w:hint="default" w:ascii="Times New Roman" w:hAnsi="Times New Roman" w:cs="Times New Roman"/>
          <w:position w:val="-6"/>
        </w:rPr>
        <w:object>
          <v:shape id="_x0000_i1037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⑤</w:t>
      </w:r>
      <w:r>
        <w:rPr>
          <w:rFonts w:hint="eastAsia"/>
        </w:rPr>
        <w:t>∠2+∠FBC+∠FCB=90°</w:t>
      </w:r>
      <w:r>
        <w:rPr>
          <w:rFonts w:hint="eastAsia"/>
          <w:lang w:val="en-US" w:eastAsia="zh-CN"/>
        </w:rPr>
        <w:t>,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eastAsia="zh-CN"/>
        </w:rPr>
      </w:pPr>
      <w:r>
        <w:rPr>
          <w:rFonts w:hint="eastAsia"/>
        </w:rPr>
        <w:t>其中正前的结论有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5个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4个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</w:rPr>
        <w:t>3个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</w:rPr>
        <w:t>2个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504950" cy="1238250"/>
            <wp:effectExtent l="0" t="0" r="0" b="0"/>
            <wp:docPr id="7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" descr="IMG_25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90650" cy="1019175"/>
            <wp:effectExtent l="0" t="0" r="0" b="9525"/>
            <wp:docPr id="8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1" descr="IMG_25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 xml:space="preserve">     第10题图                             第13题图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/>
          <w:lang w:val="en-US" w:eastAsia="zh-CN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  <w:b/>
          <w:bCs/>
        </w:rPr>
        <w:t>二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</w:rPr>
        <w:t>填空题</w:t>
      </w:r>
      <w:r>
        <w:rPr>
          <w:rFonts w:hint="eastAsia"/>
        </w:rPr>
        <w:t>（本大题共6个小题，每小题3分，共18分）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  <w:lang w:eastAsia="zh-CN"/>
        </w:rPr>
        <w:t>．</w:t>
      </w:r>
      <w:r>
        <w:rPr>
          <w:rFonts w:hint="eastAsia"/>
        </w:rPr>
        <w:t>在平面直角坐标系内，把点P</w:t>
      </w:r>
      <w:r>
        <w:rPr>
          <w:rFonts w:hint="eastAsia"/>
          <w:lang w:eastAsia="zh-CN"/>
        </w:rPr>
        <w:t>（</w:t>
      </w:r>
      <w:r>
        <w:rPr>
          <w:rFonts w:hint="default" w:ascii="Times New Roman" w:hAnsi="Times New Roman" w:cs="Times New Roman"/>
          <w:position w:val="-6"/>
        </w:rPr>
        <w:object>
          <v:shape id="_x0000_i1038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f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default" w:ascii="Times New Roman" w:hAnsi="Times New Roman" w:cs="Times New Roman"/>
          <w:position w:val="-4"/>
        </w:rPr>
        <w:object>
          <v:shape id="_x0000_i103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f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hint="eastAsia"/>
        </w:rPr>
        <w:t>）向右平移2个单位长度后得到的点的坐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标是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  <w:lang w:eastAsia="zh-CN"/>
        </w:rPr>
        <w:t>．</w:t>
      </w:r>
      <w:r>
        <w:rPr>
          <w:rFonts w:hint="eastAsia"/>
        </w:rPr>
        <w:t>不等式组</w:t>
      </w:r>
      <w:r>
        <w:rPr>
          <w:rFonts w:hint="default" w:ascii="Times New Roman" w:hAnsi="Times New Roman" w:cs="Times New Roman"/>
          <w:position w:val="-30"/>
        </w:rPr>
        <w:object>
          <v:shape id="_x0000_i1040" o:spt="75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f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hint="eastAsia"/>
        </w:rPr>
        <w:t>的解集为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  <w:lang w:eastAsia="zh-CN"/>
        </w:rPr>
        <w:t>．</w:t>
      </w:r>
      <w:r>
        <w:rPr>
          <w:rFonts w:hint="eastAsia"/>
        </w:rPr>
        <w:t>已知：如图，在△ABC中，∠BAC=50°，∠ABC=60°，则∠ACE=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  <w:lang w:eastAsia="zh-CN"/>
        </w:rPr>
        <w:t>．</w:t>
      </w:r>
      <w:r>
        <w:rPr>
          <w:rFonts w:hint="eastAsia"/>
        </w:rPr>
        <w:t>若一个多边形的每个外角都等于60°，则这个多边形的边数是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</w:rPr>
        <w:t>15</w:t>
      </w:r>
      <w:r>
        <w:rPr>
          <w:rFonts w:hint="eastAsia"/>
          <w:lang w:eastAsia="zh-CN"/>
        </w:rPr>
        <w:t>．</w:t>
      </w:r>
      <w:r>
        <w:rPr>
          <w:rFonts w:hint="eastAsia"/>
        </w:rPr>
        <w:t>一个正数的两个不同的平方根是</w:t>
      </w:r>
      <w:r>
        <w:rPr>
          <w:rFonts w:hint="default" w:ascii="Times New Roman" w:hAnsi="Times New Roman" w:cs="Times New Roman"/>
          <w:position w:val="-6"/>
        </w:rPr>
        <w:object>
          <v:shape id="_x0000_i1041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f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default" w:ascii="Times New Roman" w:hAnsi="Times New Roman" w:cs="Times New Roman"/>
          <w:position w:val="-6"/>
        </w:rPr>
        <w:object>
          <v:shape id="_x0000_i1042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f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default" w:ascii="Times New Roman" w:hAnsi="Times New Roman" w:cs="Times New Roman"/>
          <w:position w:val="-6"/>
        </w:rPr>
        <w:object>
          <v:shape id="_x0000_i1043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f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  <w:lang w:eastAsia="zh-CN"/>
        </w:rPr>
        <w:t>．</w:t>
      </w:r>
      <w:r>
        <w:rPr>
          <w:rFonts w:hint="eastAsia"/>
        </w:rPr>
        <w:t>广益社区在创建全国卫生城市的活动中，随机检查了本社区部分住户五月份某周内“垃圾分类”的实施情况，将他们绘制了两幅不完整的统计图（A．小于5天；B.5天；C.6天；D.7天），则扇形统计图B部分所对应的圆心角的度数是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686175" cy="2343150"/>
            <wp:effectExtent l="0" t="0" r="9525" b="0"/>
            <wp:docPr id="9" name="图片 3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5" descr="IMG_256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b/>
          <w:bCs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b/>
          <w:bCs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  <w:lang w:eastAsia="zh-CN"/>
        </w:rPr>
        <w:t>解答题</w:t>
      </w:r>
      <w:r>
        <w:rPr>
          <w:rFonts w:hint="eastAsia"/>
          <w:lang w:eastAsia="zh-CN"/>
        </w:rPr>
        <w:t>（</w:t>
      </w:r>
      <w:r>
        <w:rPr>
          <w:rFonts w:hint="eastAsia"/>
        </w:rPr>
        <w:t>本大题共9个小题，第17、18、19题每题6分，第20、21题每题8分，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</w:rPr>
        <w:t>第22、23题每题9分，第24、25题每题10分，共72分</w:t>
      </w:r>
      <w:r>
        <w:rPr>
          <w:rFonts w:hint="eastAsia"/>
          <w:lang w:eastAsia="zh-CN"/>
        </w:rPr>
        <w:t>．）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  <w:lang w:eastAsia="zh-CN"/>
        </w:rPr>
        <w:t>．</w:t>
      </w:r>
      <w:r>
        <w:rPr>
          <w:rFonts w:hint="eastAsia"/>
        </w:rPr>
        <w:t>计算：</w:t>
      </w:r>
      <w:r>
        <w:rPr>
          <w:rFonts w:hint="default" w:ascii="Times New Roman" w:hAnsi="Times New Roman" w:cs="Times New Roman"/>
          <w:position w:val="-14"/>
        </w:rPr>
        <w:object>
          <v:shape id="_x0000_i1044" o:spt="75" type="#_x0000_t75" style="height:22pt;width:12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f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</w:rPr>
        <w:t>18</w:t>
      </w:r>
      <w:r>
        <w:rPr>
          <w:rFonts w:hint="eastAsia"/>
          <w:lang w:eastAsia="zh-CN"/>
        </w:rPr>
        <w:t>．</w:t>
      </w:r>
      <w:r>
        <w:rPr>
          <w:rFonts w:hint="eastAsia"/>
        </w:rPr>
        <w:t>先化简，再求值</w:t>
      </w:r>
      <w:r>
        <w:rPr>
          <w:rFonts w:hint="eastAsia"/>
          <w:lang w:eastAsia="zh-CN"/>
        </w:rPr>
        <w:t>：</w:t>
      </w:r>
      <w:r>
        <w:rPr>
          <w:rFonts w:hint="default" w:ascii="Times New Roman" w:hAnsi="Times New Roman" w:cs="Times New Roman"/>
          <w:position w:val="-16"/>
        </w:rPr>
        <w:object>
          <v:shape id="_x0000_i1045" o:spt="75" type="#_x0000_t75" style="height:22pt;width:18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f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position w:val="-6"/>
        </w:rPr>
        <w:object>
          <v:shape id="_x0000_i1046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f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  <w:lang w:eastAsia="zh-CN"/>
        </w:rPr>
        <w:object>
          <v:shape id="_x0000_i1047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f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  <w:lang w:eastAsia="zh-CN"/>
        </w:rPr>
        <w:t>．</w:t>
      </w:r>
      <w:r>
        <w:rPr>
          <w:rFonts w:hint="eastAsia"/>
        </w:rPr>
        <w:t>求满足不等式：</w:t>
      </w:r>
      <w:r>
        <w:rPr>
          <w:rFonts w:hint="eastAsia"/>
          <w:position w:val="-24"/>
        </w:rPr>
        <w:object>
          <v:shape id="_x0000_i1048" o:spt="75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f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hint="eastAsia"/>
        </w:rPr>
        <w:t>的所有正整数解</w: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  <w:lang w:eastAsia="zh-CN"/>
        </w:rPr>
        <w:t>．</w:t>
      </w:r>
      <w:r>
        <w:rPr>
          <w:rFonts w:hint="eastAsia"/>
        </w:rPr>
        <w:t>人教版八年级上册第36-37页如何作一个角等于己知角的方法：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已知：∠AOB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求作：∠A'O'B'，使∠A'O'B'=∠AOB.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drawing>
                <wp:inline distT="0" distB="0" distL="114300" distR="114300">
                  <wp:extent cx="2752725" cy="1085850"/>
                  <wp:effectExtent l="0" t="0" r="9525" b="0"/>
                  <wp:docPr id="10" name="图片 5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5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27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作法：（1）如图，以点O为圆心，任意长为半径画弧，分别交OA，OB于点C、D</w:t>
            </w:r>
            <w:r>
              <w:rPr>
                <w:rFonts w:hint="default" w:ascii="Times New Roman" w:hAnsi="Times New Roman" w:cs="Times New Roman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（2</w:t>
            </w:r>
            <w:r>
              <w:rPr>
                <w:rFonts w:hint="default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</w:rPr>
              <w:t>画一条射线O'A'，以点O'为圆心，OC长为半径画弧，交O'A'于点C'</w:t>
            </w:r>
            <w:r>
              <w:rPr>
                <w:rFonts w:hint="default" w:ascii="Times New Roman" w:hAnsi="Times New Roman" w:cs="Times New Roman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（3）以点C'为圆心，CD长为半径画弧，与第2步中所画的弧相交于点D'</w:t>
            </w:r>
            <w:r>
              <w:rPr>
                <w:rFonts w:hint="default" w:ascii="Times New Roman" w:hAnsi="Times New Roman" w:cs="Times New Roman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rFonts w:hint="eastAsia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（4）过点D'画射线O'B'，则∠A'O'B'=∠AOB.</w:t>
            </w:r>
          </w:p>
        </w:tc>
      </w:tr>
    </w:tbl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请你根据提供的材料完成下列问题．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（1）这种作一个角等于已知角的方法的依据是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（填序号）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①SSS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②SAS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③AAS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④ASA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eastAsia="zh-CN"/>
        </w:rPr>
      </w:pPr>
      <w:r>
        <w:rPr>
          <w:rFonts w:hint="eastAsia"/>
        </w:rPr>
        <w:t>（2）请你证明：∠A'O'B'=∠AOB</w: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eastAsia="zh-CN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eastAsia="zh-CN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eastAsia="zh-CN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．湖南</w:t>
      </w:r>
      <w:r>
        <w:rPr>
          <w:rFonts w:hint="eastAsia"/>
        </w:rPr>
        <w:t>广益实验中学在暑假期间开展“心怀感恩，孝敬父母”的实践活动，倡导学生在假期中帮助父母干家务．开学以后，校学生会随机抽取了部分学生，就暑假“平均每天帮助父母干家务所用时长”进行了调查，以下是根据相关数据绘制的统计图的一部分：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514850" cy="2095500"/>
            <wp:effectExtent l="0" t="0" r="0" b="0"/>
            <wp:docPr id="11" name="图片 4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1" descr="IMG_256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根据上述信息，回答下列问题：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（1）在本次随机抽取的样本中，调查的学生人数是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人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</w:rPr>
        <w:t>m=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</w:t>
      </w:r>
      <w:r>
        <w:rPr>
          <w:rFonts w:hint="eastAsia"/>
          <w:i/>
          <w:iCs/>
        </w:rPr>
        <w:t>n=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；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）补全频数分布直方图；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）如果该校共有学生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000人，请你估计“平均每天帮助父母干家务的时长不少于30分钟”的学生大约有多少人？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</w:rPr>
        <w:t>22</w:t>
      </w:r>
      <w:r>
        <w:rPr>
          <w:rFonts w:hint="eastAsia"/>
          <w:lang w:eastAsia="zh-CN"/>
        </w:rPr>
        <w:t>．</w:t>
      </w:r>
      <w:r>
        <w:rPr>
          <w:rFonts w:hint="eastAsia"/>
        </w:rPr>
        <w:t>在</w:t>
      </w:r>
      <w:r>
        <w:rPr>
          <w:rFonts w:hint="eastAsia"/>
          <w:lang w:eastAsia="zh-CN"/>
        </w:rPr>
        <w:t>国家精准扶贫</w:t>
      </w:r>
      <w:r>
        <w:rPr>
          <w:rFonts w:hint="eastAsia"/>
        </w:rPr>
        <w:t>政策下，某乡村大力发展乡村旅游，为了满足游客的需求，某</w:t>
      </w:r>
      <w:r>
        <w:rPr>
          <w:rFonts w:hint="eastAsia"/>
          <w:lang w:eastAsia="zh-CN"/>
        </w:rPr>
        <w:t>商户</w:t>
      </w:r>
      <w:r>
        <w:rPr>
          <w:rFonts w:hint="eastAsia"/>
        </w:rPr>
        <w:t>决定</w:t>
      </w:r>
      <w:r>
        <w:rPr>
          <w:rFonts w:hint="eastAsia"/>
          <w:lang w:eastAsia="zh-CN"/>
        </w:rPr>
        <w:t>购进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两种特产来进行销售</w: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</w:rPr>
        <w:t>（1）</w:t>
      </w:r>
      <w:r>
        <w:rPr>
          <w:rFonts w:hint="eastAsia"/>
          <w:lang w:eastAsia="zh-CN"/>
        </w:rPr>
        <w:t>若购进</w:t>
      </w:r>
      <w:r>
        <w:rPr>
          <w:rFonts w:hint="eastAsia"/>
        </w:rPr>
        <w:t>A种特产8件，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种特产3件，需要950元</w:t>
      </w:r>
      <w:r>
        <w:rPr>
          <w:rFonts w:hint="eastAsia"/>
          <w:lang w:eastAsia="zh-CN"/>
        </w:rPr>
        <w:t>；</w:t>
      </w:r>
      <w:r>
        <w:rPr>
          <w:rFonts w:hint="eastAsia"/>
        </w:rPr>
        <w:t>购进A种特产5件，B种特产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件，需要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00元</w:t>
      </w:r>
      <w:r>
        <w:rPr>
          <w:rFonts w:hint="eastAsia"/>
          <w:lang w:eastAsia="zh-CN"/>
        </w:rPr>
        <w:t>．</w:t>
      </w:r>
      <w:r>
        <w:rPr>
          <w:rFonts w:hint="eastAsia"/>
        </w:rPr>
        <w:t>求购进A，B两种特产每件分别需要多少元</w:t>
      </w:r>
      <w:r>
        <w:rPr>
          <w:rFonts w:hint="eastAsia"/>
          <w:lang w:eastAsia="zh-CN"/>
        </w:rPr>
        <w:t>？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）若该商户</w:t>
      </w:r>
      <w:r>
        <w:rPr>
          <w:rFonts w:hint="eastAsia"/>
        </w:rPr>
        <w:t>决定购进A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两种特产共100件，考虑市场需求和</w:t>
      </w:r>
      <w:r>
        <w:rPr>
          <w:rFonts w:hint="eastAsia"/>
          <w:lang w:eastAsia="zh-CN"/>
        </w:rPr>
        <w:t>资金周转</w:t>
      </w:r>
      <w:r>
        <w:rPr>
          <w:rFonts w:hint="eastAsia"/>
        </w:rPr>
        <w:t>，A种特产</w:t>
      </w:r>
      <w:r>
        <w:rPr>
          <w:rFonts w:hint="eastAsia"/>
          <w:lang w:eastAsia="zh-CN"/>
        </w:rPr>
        <w:t>至少需购进</w:t>
      </w:r>
      <w:r>
        <w:rPr>
          <w:rFonts w:hint="eastAsia"/>
          <w:lang w:val="en-US" w:eastAsia="zh-CN"/>
        </w:rPr>
        <w:t>50件</w:t>
      </w:r>
      <w:r>
        <w:rPr>
          <w:rFonts w:hint="eastAsia"/>
        </w:rPr>
        <w:t>，用于购买这100件特产的总</w:t>
      </w:r>
      <w:r>
        <w:rPr>
          <w:rFonts w:hint="eastAsia"/>
          <w:lang w:eastAsia="zh-CN"/>
        </w:rPr>
        <w:t>资金</w:t>
      </w:r>
      <w:r>
        <w:rPr>
          <w:rFonts w:hint="eastAsia"/>
        </w:rPr>
        <w:t>不能</w:t>
      </w:r>
      <w:r>
        <w:rPr>
          <w:rFonts w:hint="eastAsia"/>
          <w:lang w:eastAsia="zh-CN"/>
        </w:rPr>
        <w:t>超过</w:t>
      </w:r>
      <w:r>
        <w:rPr>
          <w:rFonts w:hint="eastAsia"/>
        </w:rPr>
        <w:t>7650元，请问该商户最多可</w:t>
      </w:r>
      <w:r>
        <w:rPr>
          <w:rFonts w:hint="eastAsia"/>
          <w:lang w:eastAsia="zh-CN"/>
        </w:rPr>
        <w:t>购进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种特产多少件</w:t>
      </w:r>
      <w:r>
        <w:rPr>
          <w:rFonts w:hint="eastAsia"/>
          <w:lang w:eastAsia="zh-CN"/>
        </w:rPr>
        <w:t>？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．</w:t>
      </w:r>
      <w:r>
        <w:rPr>
          <w:rFonts w:hint="eastAsia"/>
        </w:rPr>
        <w:t>已知：如图，在平面直角坐标系</w:t>
      </w:r>
      <w:r>
        <w:rPr>
          <w:rFonts w:hint="eastAsia"/>
          <w:i/>
          <w:iCs/>
        </w:rPr>
        <w:t>xOy</w:t>
      </w:r>
      <w:r>
        <w:rPr>
          <w:rFonts w:hint="eastAsia"/>
        </w:rPr>
        <w:t>中，A（</w:t>
      </w:r>
      <w:r>
        <w:rPr>
          <w:rFonts w:hint="eastAsia"/>
          <w:position w:val="-4"/>
        </w:rPr>
        <w:object>
          <v:shape id="_x0000_i104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f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hint="eastAsia"/>
        </w:rPr>
        <w:t>，0），B（0，4），点C在第四象限，AC⊥AB，AC=AB．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（1）求点C的坐标及∠COA的度数；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（2）若直线BC与</w:t>
      </w:r>
      <w:r>
        <w:rPr>
          <w:rFonts w:hint="eastAsia"/>
          <w:i/>
          <w:iCs/>
        </w:rPr>
        <w:t>x</w:t>
      </w:r>
      <w:r>
        <w:rPr>
          <w:rFonts w:hint="eastAsia"/>
        </w:rPr>
        <w:t>轴的交点为M，点P在经过点C与</w:t>
      </w:r>
      <w:r>
        <w:rPr>
          <w:rFonts w:hint="eastAsia"/>
          <w:i/>
          <w:iCs/>
        </w:rPr>
        <w:t>x</w:t>
      </w:r>
      <w:r>
        <w:rPr>
          <w:rFonts w:hint="eastAsia"/>
        </w:rPr>
        <w:t>轴平行的直线上，</w:t>
      </w:r>
      <w:r>
        <w:rPr>
          <w:rFonts w:hint="eastAsia"/>
          <w:lang w:eastAsia="zh-CN"/>
        </w:rPr>
        <w:t>求</w:t>
      </w:r>
      <w:r>
        <w:rPr>
          <w:rFonts w:hint="eastAsia"/>
        </w:rPr>
        <w:t>出S</w:t>
      </w:r>
      <w:r>
        <w:rPr>
          <w:rFonts w:hint="eastAsia"/>
          <w:vertAlign w:val="subscript"/>
        </w:rPr>
        <w:t>△POM</w:t>
      </w:r>
      <w:r>
        <w:rPr>
          <w:rFonts w:hint="eastAsia"/>
        </w:rPr>
        <w:t>+S△</w:t>
      </w:r>
      <w:r>
        <w:rPr>
          <w:rFonts w:hint="eastAsia"/>
          <w:vertAlign w:val="subscript"/>
        </w:rPr>
        <w:t>BOM</w:t>
      </w:r>
      <w:r>
        <w:rPr>
          <w:rFonts w:hint="eastAsia"/>
        </w:rPr>
        <w:t>的值．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outlineLvl w:val="9"/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666875" cy="1724025"/>
            <wp:effectExtent l="0" t="0" r="9525" b="9525"/>
            <wp:docPr id="12" name="图片 4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3" descr="IMG_25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4</w:t>
      </w:r>
      <w:r>
        <w:rPr>
          <w:rFonts w:hint="eastAsia"/>
          <w:lang w:eastAsia="zh-CN"/>
        </w:rPr>
        <w:t>．对于实数</w:t>
      </w:r>
      <w:r>
        <w:rPr>
          <w:rFonts w:hint="eastAsia"/>
          <w:i/>
          <w:iCs/>
          <w:lang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eastAsia="zh-CN"/>
        </w:rPr>
        <w:t>y</w:t>
      </w:r>
      <w:r>
        <w:rPr>
          <w:rFonts w:hint="eastAsia"/>
          <w:lang w:eastAsia="zh-CN"/>
        </w:rPr>
        <w:t>我们定义一种新运算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（</w:t>
      </w:r>
      <w:r>
        <w:rPr>
          <w:rFonts w:hint="eastAsia"/>
          <w:i/>
          <w:iCs/>
          <w:lang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eastAsia="zh-CN"/>
        </w:rPr>
        <w:t>y</w:t>
      </w:r>
      <w:r>
        <w:rPr>
          <w:rFonts w:hint="eastAsia"/>
          <w:lang w:eastAsia="zh-CN"/>
        </w:rPr>
        <w:t>）</w:t>
      </w:r>
      <w:r>
        <w:rPr>
          <w:rFonts w:hint="eastAsia"/>
          <w:i/>
          <w:iCs/>
          <w:lang w:eastAsia="zh-CN"/>
        </w:rPr>
        <w:t>=ax+by</w:t>
      </w:r>
      <w:r>
        <w:rPr>
          <w:rFonts w:hint="eastAsia"/>
          <w:lang w:eastAsia="zh-CN"/>
        </w:rPr>
        <w:t>（其中</w:t>
      </w:r>
      <w:r>
        <w:rPr>
          <w:rFonts w:hint="eastAsia"/>
          <w:i/>
          <w:iCs/>
          <w:lang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eastAsia="zh-CN"/>
        </w:rPr>
        <w:t>b</w:t>
      </w:r>
      <w:r>
        <w:rPr>
          <w:rFonts w:hint="eastAsia"/>
          <w:lang w:eastAsia="zh-CN"/>
        </w:rPr>
        <w:t>均为非零常数），由这种运算得到的数我们称之为广益数，记为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（</w:t>
      </w:r>
      <w:r>
        <w:rPr>
          <w:rFonts w:hint="eastAsia"/>
          <w:i/>
          <w:iCs/>
          <w:lang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eastAsia="zh-CN"/>
        </w:rPr>
        <w:t>y</w:t>
      </w:r>
      <w:r>
        <w:rPr>
          <w:rFonts w:hint="eastAsia"/>
          <w:lang w:eastAsia="zh-CN"/>
        </w:rPr>
        <w:t>），其中</w:t>
      </w:r>
      <w:r>
        <w:rPr>
          <w:rFonts w:hint="eastAsia"/>
          <w:i/>
          <w:iCs/>
          <w:lang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eastAsia="zh-CN"/>
        </w:rPr>
        <w:t>y</w:t>
      </w:r>
      <w:r>
        <w:rPr>
          <w:rFonts w:hint="eastAsia"/>
          <w:lang w:eastAsia="zh-CN"/>
        </w:rPr>
        <w:t>叫做广益数对．若实数</w:t>
      </w:r>
      <w:r>
        <w:rPr>
          <w:rFonts w:hint="eastAsia"/>
          <w:i/>
          <w:iCs/>
          <w:lang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eastAsia="zh-CN"/>
        </w:rPr>
        <w:t>y</w:t>
      </w:r>
      <w:r>
        <w:rPr>
          <w:rFonts w:hint="eastAsia"/>
          <w:lang w:eastAsia="zh-CN"/>
        </w:rPr>
        <w:t>都取正整数，此时的</w:t>
      </w:r>
      <w:r>
        <w:rPr>
          <w:rFonts w:hint="eastAsia"/>
          <w:i/>
          <w:iCs/>
          <w:lang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eastAsia="zh-CN"/>
        </w:rPr>
        <w:t>y</w:t>
      </w:r>
      <w:r>
        <w:rPr>
          <w:rFonts w:hint="eastAsia"/>
          <w:lang w:eastAsia="zh-CN"/>
        </w:rPr>
        <w:t>叫做广益正格数对．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（</w:t>
      </w:r>
      <w:r>
        <w:rPr>
          <w:rFonts w:hint="eastAsia"/>
          <w:i/>
          <w:iCs/>
          <w:lang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eastAsia="zh-CN"/>
        </w:rPr>
        <w:t>y</w:t>
      </w:r>
      <w:r>
        <w:rPr>
          <w:rFonts w:hint="eastAsia"/>
          <w:lang w:eastAsia="zh-CN"/>
        </w:rPr>
        <w:t>）</w:t>
      </w:r>
      <w:r>
        <w:rPr>
          <w:rFonts w:hint="eastAsia"/>
          <w:i/>
          <w:iCs/>
        </w:rPr>
        <w:t>=</w:t>
      </w:r>
      <w:r>
        <w:rPr>
          <w:rFonts w:hint="eastAsia"/>
          <w:i w:val="0"/>
          <w:iCs w:val="0"/>
        </w:rPr>
        <w:t>2</w:t>
      </w:r>
      <w:r>
        <w:rPr>
          <w:rFonts w:hint="eastAsia"/>
          <w:i/>
          <w:iCs/>
        </w:rPr>
        <w:t>x+</w:t>
      </w:r>
      <w:r>
        <w:rPr>
          <w:rFonts w:hint="eastAsia"/>
          <w:i w:val="0"/>
          <w:iCs w:val="0"/>
        </w:rPr>
        <w:t>3</w:t>
      </w:r>
      <w:r>
        <w:rPr>
          <w:rFonts w:hint="eastAsia"/>
          <w:i/>
          <w:iCs/>
        </w:rPr>
        <w:t>y</w:t>
      </w:r>
      <w:r>
        <w:rPr>
          <w:rFonts w:hint="eastAsia"/>
          <w:lang w:eastAsia="zh-CN"/>
        </w:rPr>
        <w:t>，则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f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f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i/>
          <w:iCs/>
          <w:lang w:val="en-US" w:eastAsia="zh-CN"/>
        </w:rPr>
        <w:t>=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（</w:t>
      </w:r>
      <w:r>
        <w:rPr>
          <w:rFonts w:hint="eastAsia"/>
          <w:position w:val="-4"/>
        </w:rPr>
        <w:object>
          <v:shape id="_x0000_i1052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f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6"/>
          <w:lang w:eastAsia="zh-CN"/>
        </w:rPr>
        <w:object>
          <v:shape id="_x0000_i1053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f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i/>
          <w:iCs/>
          <w:lang w:val="en-US" w:eastAsia="zh-CN"/>
        </w:rPr>
        <w:t>=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（用含</w:t>
      </w:r>
      <w:r>
        <w:rPr>
          <w:rFonts w:hint="eastAsia"/>
          <w:i/>
          <w:iCs/>
        </w:rPr>
        <w:t>m</w:t>
      </w:r>
      <w:r>
        <w:rPr>
          <w:rFonts w:hint="eastAsia"/>
        </w:rPr>
        <w:t>的式子</w:t>
      </w:r>
      <w:r>
        <w:rPr>
          <w:rFonts w:hint="eastAsia"/>
          <w:lang w:eastAsia="zh-CN"/>
        </w:rPr>
        <w:t>表示）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）已知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（</w:t>
      </w:r>
      <w:r>
        <w:rPr>
          <w:rFonts w:hint="eastAsia"/>
          <w:i/>
          <w:iCs/>
          <w:lang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eastAsia="zh-CN"/>
        </w:rPr>
        <w:t>y</w:t>
      </w:r>
      <w:r>
        <w:rPr>
          <w:rFonts w:hint="eastAsia"/>
          <w:lang w:eastAsia="zh-CN"/>
        </w:rPr>
        <w:t>）</w:t>
      </w:r>
      <w:r>
        <w:rPr>
          <w:rFonts w:hint="eastAsia"/>
          <w:i/>
          <w:iCs/>
        </w:rPr>
        <w:t>=</w:t>
      </w:r>
      <w:r>
        <w:rPr>
          <w:rFonts w:hint="eastAsia"/>
          <w:i/>
          <w:iCs/>
          <w:lang w:val="en-US" w:eastAsia="zh-CN"/>
        </w:rPr>
        <w:t>a</w:t>
      </w:r>
      <w:r>
        <w:rPr>
          <w:rFonts w:hint="eastAsia"/>
          <w:i/>
          <w:iCs/>
        </w:rPr>
        <w:t>x+</w:t>
      </w:r>
      <w:r>
        <w:rPr>
          <w:rFonts w:hint="eastAsia"/>
          <w:i/>
          <w:iCs/>
          <w:lang w:val="en-US" w:eastAsia="zh-CN"/>
        </w:rPr>
        <w:t>b</w:t>
      </w:r>
      <w:r>
        <w:rPr>
          <w:rFonts w:hint="eastAsia"/>
          <w:i/>
          <w:iCs/>
        </w:rPr>
        <w:t>y</w:t>
      </w:r>
      <w:r>
        <w:rPr>
          <w:rFonts w:hint="eastAsia"/>
        </w:rPr>
        <w:t>（其中</w:t>
      </w:r>
      <w:r>
        <w:rPr>
          <w:rFonts w:hint="eastAsia"/>
          <w:i/>
          <w:iCs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val="en-US" w:eastAsia="zh-CN"/>
        </w:rPr>
        <w:t>b</w:t>
      </w:r>
      <w:r>
        <w:rPr>
          <w:rFonts w:hint="eastAsia"/>
        </w:rPr>
        <w:t>互为相反数）</w:t>
      </w:r>
      <w:r>
        <w:rPr>
          <w:rFonts w:hint="eastAsia"/>
          <w:lang w:eastAsia="zh-CN"/>
        </w:rPr>
        <w:t>．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position w:val="-6"/>
        </w:rPr>
        <w:object>
          <v:shape id="_x0000_i1054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f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  <w:position w:val="-4"/>
        </w:rPr>
        <w:object>
          <v:shape id="_x0000_i1055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f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position w:val="-6"/>
        </w:rPr>
        <w:object>
          <v:shape id="_x0000_i1056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f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</w:rPr>
        <w:t>求</w:t>
      </w:r>
      <w:r>
        <w:rPr>
          <w:rFonts w:hint="eastAsia"/>
          <w:i/>
          <w:iCs/>
          <w:lang w:val="en-US" w:eastAsia="zh-CN"/>
        </w:rPr>
        <w:t>n</w:t>
      </w:r>
      <w:r>
        <w:rPr>
          <w:rFonts w:hint="eastAsia"/>
        </w:rPr>
        <w:t>的值</w:t>
      </w:r>
      <w:r>
        <w:rPr>
          <w:rFonts w:hint="eastAsia"/>
          <w:lang w:val="en-US" w:eastAsia="zh-CN"/>
        </w:rPr>
        <w:t>；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已如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（</w:t>
      </w:r>
      <w:r>
        <w:rPr>
          <w:rFonts w:hint="eastAsia"/>
          <w:i/>
          <w:iCs/>
          <w:lang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eastAsia="zh-CN"/>
        </w:rPr>
        <w:t>y</w:t>
      </w:r>
      <w:r>
        <w:rPr>
          <w:rFonts w:hint="eastAsia"/>
          <w:lang w:eastAsia="zh-CN"/>
        </w:rPr>
        <w:t>）</w:t>
      </w:r>
      <w:r>
        <w:rPr>
          <w:rFonts w:hint="eastAsia"/>
          <w:i/>
          <w:iCs/>
        </w:rPr>
        <w:t>=</w:t>
      </w:r>
      <w:r>
        <w:rPr>
          <w:rFonts w:hint="eastAsia"/>
          <w:i w:val="0"/>
          <w:iCs w:val="0"/>
          <w:lang w:val="en-US" w:eastAsia="zh-CN"/>
        </w:rPr>
        <w:t>3</w:t>
      </w:r>
      <w:r>
        <w:rPr>
          <w:rFonts w:hint="eastAsia"/>
          <w:i/>
          <w:iCs/>
        </w:rPr>
        <w:t>x+</w:t>
      </w:r>
      <w:r>
        <w:rPr>
          <w:rFonts w:hint="eastAsia"/>
          <w:i/>
          <w:iCs/>
          <w:lang w:val="en-US" w:eastAsia="zh-CN"/>
        </w:rPr>
        <w:t>c</w:t>
      </w:r>
      <w:r>
        <w:rPr>
          <w:rFonts w:hint="eastAsia"/>
          <w:i/>
          <w:iCs/>
        </w:rPr>
        <w:t>y</w: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5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f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f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i/>
          <w:iCs/>
          <w:lang w:val="en-US" w:eastAsia="zh-CN"/>
        </w:rPr>
        <w:t>=</w:t>
      </w:r>
      <w:r>
        <w:rPr>
          <w:rFonts w:hint="eastAsia"/>
          <w:i w:val="0"/>
          <w:iCs w:val="0"/>
          <w:lang w:val="en-US" w:eastAsia="zh-CN"/>
        </w:rPr>
        <w:t>2</w:t>
      </w:r>
      <w:r>
        <w:rPr>
          <w:rFonts w:hint="eastAsia"/>
          <w:lang w:eastAsia="zh-CN"/>
        </w:rPr>
        <w:t>．</w:t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（</w:t>
      </w:r>
      <w:r>
        <w:rPr>
          <w:rFonts w:hint="eastAsia"/>
          <w:i/>
          <w:iCs/>
          <w:lang w:eastAsia="zh-CN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  <w:lang w:val="en-US" w:eastAsia="zh-CN"/>
        </w:rPr>
        <w:t>kx</w:t>
      </w:r>
      <w:r>
        <w:rPr>
          <w:rFonts w:hint="eastAsia"/>
          <w:lang w:eastAsia="zh-CN"/>
        </w:rPr>
        <w:t>）</w:t>
      </w:r>
      <w:r>
        <w:rPr>
          <w:rFonts w:hint="eastAsia"/>
        </w:rPr>
        <w:t>=18</w:t>
      </w:r>
      <w:r>
        <w:rPr>
          <w:rFonts w:hint="eastAsia"/>
          <w:lang w:eastAsia="zh-CN"/>
        </w:rPr>
        <w:t>（</w:t>
      </w:r>
      <w:r>
        <w:rPr>
          <w:rFonts w:hint="eastAsia"/>
        </w:rPr>
        <w:t>其中</w:t>
      </w:r>
      <w:r>
        <w:rPr>
          <w:rFonts w:hint="eastAsia"/>
          <w:i/>
          <w:iCs/>
        </w:rPr>
        <w:t>k</w:t>
      </w:r>
      <w:r>
        <w:rPr>
          <w:rFonts w:hint="eastAsia"/>
        </w:rPr>
        <w:t>为整数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，问是否存在满足这样条件的广益正格数对</w:t>
      </w:r>
      <w:r>
        <w:rPr>
          <w:rFonts w:hint="eastAsia"/>
          <w:lang w:eastAsia="zh-CN"/>
        </w:rPr>
        <w:t>？</w:t>
      </w:r>
      <w:r>
        <w:rPr>
          <w:rFonts w:hint="eastAsia"/>
        </w:rPr>
        <w:t>若存在，请求出这样的广益正格数对</w:t>
      </w:r>
      <w:r>
        <w:rPr>
          <w:rFonts w:hint="eastAsia"/>
          <w:lang w:eastAsia="zh-CN"/>
        </w:rPr>
        <w:t>；</w:t>
      </w:r>
      <w:r>
        <w:rPr>
          <w:rFonts w:hint="eastAsia"/>
        </w:rPr>
        <w:t>若不存在，</w:t>
      </w:r>
      <w:r>
        <w:rPr>
          <w:rFonts w:hint="eastAsia"/>
          <w:lang w:eastAsia="zh-CN"/>
        </w:rPr>
        <w:t>请</w:t>
      </w:r>
      <w:r>
        <w:rPr>
          <w:rFonts w:hint="eastAsia"/>
        </w:rPr>
        <w:t>说明理由</w: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val="en-US" w:eastAsia="zh-CN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val="en-US" w:eastAsia="zh-CN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25</w:t>
      </w:r>
      <w:r>
        <w:rPr>
          <w:rFonts w:hint="eastAsia"/>
          <w:lang w:eastAsia="zh-CN"/>
        </w:rPr>
        <w:t>．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①</w:t>
      </w:r>
      <w:r>
        <w:rPr>
          <w:rFonts w:hint="eastAsia"/>
        </w:rPr>
        <w:t>，AB=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，AC⊥AB，BD⊥AB，AC=BD=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．点P在线段AB上以每秒2个单位的速度由点A向点B运动，同时，点Q在线段BD上由B点向点D运动．它们的运动时间为</w:t>
      </w:r>
      <w:r>
        <w:rPr>
          <w:rFonts w:hint="eastAsia"/>
          <w:i/>
          <w:iCs/>
        </w:rPr>
        <w:t>t</w:t>
      </w:r>
      <w:r>
        <w:rPr>
          <w:rFonts w:hint="eastAsia"/>
        </w:rPr>
        <w:t>（s）．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eastAsia="zh-CN"/>
        </w:rPr>
      </w:pPr>
      <w:r>
        <w:rPr>
          <w:rFonts w:hint="eastAsia"/>
        </w:rPr>
        <w:t>（1）若点Q的运动速度与点P的运动速度相等，当</w:t>
      </w:r>
      <w:r>
        <w:rPr>
          <w:rFonts w:hint="eastAsia"/>
          <w:i/>
          <w:iCs/>
        </w:rPr>
        <w:t>t=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lang w:eastAsia="zh-CN"/>
        </w:rPr>
        <w:t>求证：</w:t>
      </w:r>
      <w:r>
        <w:rPr>
          <w:rFonts w:hint="eastAsia"/>
        </w:rPr>
        <w:t>△ACP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△BPQ</w:t>
      </w:r>
      <w:r>
        <w:rPr>
          <w:rFonts w:hint="eastAsia"/>
          <w:lang w:eastAsia="zh-CN"/>
        </w:rPr>
        <w:t>；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Theme="minorEastAsia"/>
          <w:lang w:eastAsia="zh-CN"/>
        </w:rPr>
      </w:pPr>
      <w:r>
        <w:rPr>
          <w:rFonts w:hint="eastAsia"/>
        </w:rPr>
        <w:t>（2）在（1）的条件下，求∠PCQ的度数</w:t>
      </w:r>
      <w:r>
        <w:rPr>
          <w:rFonts w:hint="eastAsia"/>
          <w:lang w:eastAsia="zh-CN"/>
        </w:rPr>
        <w:t>；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（3）如图</w:t>
      </w:r>
      <w:r>
        <w:rPr>
          <w:rFonts w:hint="eastAsia"/>
          <w:lang w:val="en-US" w:eastAsia="zh-CN"/>
        </w:rPr>
        <w:t>②</w:t>
      </w:r>
      <w:r>
        <w:rPr>
          <w:rFonts w:hint="eastAsia"/>
        </w:rPr>
        <w:t>，若∠CAB=∠DBA=70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，AB=9，AC=BD=7，点P在线段AB上以每秒2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t>个单位的速度由点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向点B运动，同时，点Q在线段BD上以每秒</w:t>
      </w:r>
      <w:r>
        <w:rPr>
          <w:rFonts w:hint="eastAsia"/>
          <w:i/>
          <w:iCs/>
        </w:rPr>
        <w:t>x</w:t>
      </w:r>
      <w:r>
        <w:rPr>
          <w:rFonts w:hint="eastAsia"/>
        </w:rPr>
        <w:t>个单位的速度由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lang w:eastAsia="zh-CN"/>
        </w:rPr>
      </w:pPr>
      <w:r>
        <w:rPr>
          <w:rFonts w:hint="eastAsia"/>
        </w:rPr>
        <w:t>点B向点D运动，若存在△ACP与△BPQ全等，请求出相应的</w:t>
      </w:r>
      <w:r>
        <w:rPr>
          <w:rFonts w:hint="eastAsia"/>
          <w:i/>
          <w:iCs/>
        </w:rPr>
        <w:t>x</w:t>
      </w:r>
      <w:r>
        <w:rPr>
          <w:rFonts w:hint="eastAsia"/>
        </w:rPr>
        <w:t>和</w:t>
      </w:r>
      <w:r>
        <w:rPr>
          <w:rFonts w:hint="eastAsia"/>
          <w:i/>
          <w:iCs/>
          <w:lang w:val="en-US" w:eastAsia="zh-CN"/>
        </w:rPr>
        <w:t>t</w:t>
      </w:r>
      <w:r>
        <w:rPr>
          <w:rFonts w:hint="eastAsia"/>
        </w:rPr>
        <w:t>的值</w:t>
      </w:r>
      <w:r>
        <w:rPr>
          <w:rFonts w:hint="eastAsia"/>
          <w:lang w:eastAsia="zh-CN"/>
        </w:rPr>
        <w:t>．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819525" cy="1447800"/>
            <wp:effectExtent l="0" t="0" r="9525" b="0"/>
            <wp:docPr id="13" name="图片 5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7" descr="IMG_256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outlineLvl w:val="9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/>
        </w:rPr>
        <w:t>图</w:t>
      </w:r>
      <w:r>
        <w:rPr>
          <w:rFonts w:hint="eastAsia"/>
          <w:lang w:eastAsia="zh-CN"/>
        </w:rPr>
        <w:t>①</w:t>
      </w:r>
      <w:r>
        <w:rPr>
          <w:rFonts w:hint="eastAsia"/>
          <w:lang w:val="en-US" w:eastAsia="zh-CN"/>
        </w:rPr>
        <w:t xml:space="preserve">                           </w:t>
      </w:r>
      <w:r>
        <w:rPr>
          <w:rFonts w:hint="eastAsia"/>
        </w:rPr>
        <w:t>图</w:t>
      </w:r>
      <w:r>
        <w:rPr>
          <w:rFonts w:hint="eastAsia"/>
          <w:lang w:eastAsia="zh-CN"/>
        </w:rPr>
        <w:t>②</w:t>
      </w: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outlineLvl w:val="9"/>
        <w:rPr>
          <w:rFonts w:hint="eastAsia"/>
          <w:lang w:eastAsia="zh-CN"/>
        </w:rPr>
      </w:pPr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outlineLvl w:val="9"/>
        <w:rPr>
          <w:rFonts w:hint="eastAsia"/>
          <w:lang w:eastAsia="zh-CN"/>
        </w:rPr>
      </w:pPr>
      <w:bookmarkStart w:id="1" w:name="_GoBack"/>
      <w:bookmarkEnd w:id="1"/>
    </w:p>
    <w:p>
      <w:pPr>
        <w:pStyle w:val="8"/>
        <w:keepNext w:val="0"/>
        <w:keepLines w:val="0"/>
        <w:pageBreakBefore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outlineLvl w:val="9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default" w:ascii="Times New Roman" w:hAnsi="Times New Roman" w:cs="Times New Roman" w:eastAsiaTheme="minorEastAsia"/>
          <w:w w:val="90"/>
          <w:sz w:val="24"/>
          <w:szCs w:val="24"/>
          <w:lang w:val="en-US" w:eastAsia="zh-CN"/>
        </w:rPr>
      </w:pPr>
      <w:bookmarkStart w:id="0" w:name="biaoti"/>
      <w:bookmarkEnd w:id="0"/>
      <w:r>
        <w:rPr>
          <w:rFonts w:hint="default" w:ascii="Times New Roman" w:hAnsi="Times New Roman" w:cs="Times New Roman" w:eastAsiaTheme="minorEastAsia"/>
          <w:b/>
          <w:bCs/>
          <w:w w:val="90"/>
          <w:sz w:val="28"/>
          <w:szCs w:val="28"/>
        </w:rPr>
        <w:t>湖南广益实验中学2020-2021学年度七年级第二学期期</w:t>
      </w:r>
      <w:r>
        <w:rPr>
          <w:rFonts w:hint="default" w:ascii="Times New Roman" w:hAnsi="Times New Roman" w:cs="Times New Roman" w:eastAsiaTheme="minorEastAsia"/>
          <w:b/>
          <w:bCs/>
          <w:w w:val="90"/>
          <w:sz w:val="28"/>
          <w:szCs w:val="28"/>
          <w:lang w:val="en-US" w:eastAsia="zh-CN"/>
        </w:rPr>
        <w:t>末</w:t>
      </w:r>
    </w:p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数学参考答案</w:t>
      </w:r>
    </w:p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一、选择题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本题共12个小题，每小题3分，共30分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）</w:t>
      </w:r>
    </w:p>
    <w:tbl>
      <w:tblPr>
        <w:tblStyle w:val="6"/>
        <w:tblW w:w="63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548"/>
        <w:gridCol w:w="548"/>
        <w:gridCol w:w="537"/>
        <w:gridCol w:w="548"/>
        <w:gridCol w:w="548"/>
        <w:gridCol w:w="548"/>
        <w:gridCol w:w="537"/>
        <w:gridCol w:w="548"/>
        <w:gridCol w:w="548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题号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3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4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5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6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7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8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9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答案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C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B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tabs>
                <w:tab w:val="left" w:pos="4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B</w:t>
            </w:r>
          </w:p>
        </w:tc>
      </w:tr>
    </w:tbl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outlineLvl w:val="9"/>
        <w:rPr>
          <w:rFonts w:hint="default" w:ascii="Times New Roman" w:hAnsi="Times New Roman" w:cs="Times New Roman" w:eastAsiaTheme="minorEastAsia"/>
          <w:sz w:val="24"/>
          <w:szCs w:val="24"/>
        </w:rPr>
      </w:pPr>
    </w:p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二、填空题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本题共6个小题，每小题3分，共18分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）</w:t>
      </w:r>
    </w:p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．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-3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-2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）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12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．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x&gt;3</w:t>
      </w:r>
    </w:p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outlineLvl w:val="9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13．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110°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           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14．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             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leftChars="0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15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．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-2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       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16．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108°</w:t>
      </w:r>
    </w:p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</w:p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 w:eastAsiaTheme="minorEastAsia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三、解答题</w:t>
      </w:r>
      <w:r>
        <w:rPr>
          <w:rFonts w:hint="default" w:ascii="Times New Roman" w:hAnsi="Times New Roman" w:eastAsia="新宋体" w:cs="Times New Roman"/>
          <w:b w:val="0"/>
          <w:bCs/>
          <w:sz w:val="21"/>
          <w:szCs w:val="21"/>
        </w:rPr>
        <w:t>（本大题共9个小题，第17、18、19题每题6分，第20、21题每题8分，第22、23题每题9分，第24、25题每题10分，共72分．）</w:t>
      </w:r>
    </w:p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17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．</w:t>
      </w:r>
      <w:r>
        <w:rPr>
          <w:rFonts w:hint="default" w:ascii="Times New Roman" w:hAnsi="Times New Roman" w:cs="Times New Roman"/>
          <w:bCs/>
          <w:sz w:val="24"/>
          <w:szCs w:val="24"/>
        </w:rPr>
        <w:t>3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.....................6分</w:t>
      </w:r>
    </w:p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18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．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化简：-2a</w:t>
      </w:r>
      <w:r>
        <w:rPr>
          <w:rFonts w:hint="default" w:ascii="Times New Roman" w:hAnsi="Times New Roman" w:cs="Times New Roman"/>
          <w:bCs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b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..........4分</w:t>
      </w:r>
    </w:p>
    <w:p>
      <w:pPr>
        <w:pStyle w:val="2"/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outlineLvl w:val="9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求值：2..............6分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19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．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x&lt;4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..................4分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x=1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3...............6分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20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．</w:t>
      </w:r>
      <w:r>
        <w:rPr>
          <w:rFonts w:hint="default" w:ascii="Times New Roman" w:hAnsi="Times New Roman" w:cs="Times New Roman"/>
        </w:rPr>
        <w:t>（1）①；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..................3分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（2）证明：根据作图过程可知：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OD=OC=O′D′=O′C′，CD=C′D′，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在△ODC和△O′D′C′中，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</w:rPr>
      </w:pPr>
      <w:r>
        <w:rPr>
          <w:rFonts w:hint="eastAsia"/>
          <w:position w:val="-50"/>
        </w:rPr>
        <w:object>
          <v:shape id="_x0000_i1059" o:spt="75" type="#_x0000_t75" style="height:56pt;width:60.9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f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∴△ODC≌△O′D′C′（SSS），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∴∠DOC=∠D′O′C′，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</w:rPr>
        <w:t>∴∠A'O'B'=∠AOB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..................8分</w:t>
      </w:r>
    </w:p>
    <w:p>
      <w:pPr>
        <w:keepNext w:val="0"/>
        <w:keepLines w:val="0"/>
        <w:pageBreakBefore w:val="0"/>
        <w:tabs>
          <w:tab w:val="left" w:pos="840"/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</w:rPr>
        <w:t>21.</w:t>
      </w:r>
      <w:r>
        <w:rPr>
          <w:rFonts w:hint="default" w:ascii="Times New Roman" w:hAnsi="Times New Roman" w:cs="Times New Roman"/>
        </w:rPr>
        <w:t>解：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（1）</w:t>
      </w:r>
      <w:r>
        <w:rPr>
          <w:rFonts w:hint="default" w:ascii="Times New Roman" w:hAnsi="Times New Roman" w:cs="Times New Roman"/>
          <w:lang w:val="en-US" w:eastAsia="zh-CN"/>
        </w:rPr>
        <w:t>200</w: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20</w: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25...........................3分</w:t>
      </w:r>
    </w:p>
    <w:p>
      <w:pPr>
        <w:keepNext w:val="0"/>
        <w:keepLines w:val="0"/>
        <w:pageBreakBefore w:val="0"/>
        <w:tabs>
          <w:tab w:val="left" w:pos="840"/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（2）</w:t>
      </w:r>
      <w:r>
        <w:rPr>
          <w:rFonts w:hint="default" w:ascii="Times New Roman" w:hAnsi="Times New Roman" w:cs="Times New Roman"/>
          <w:lang w:val="en-US" w:eastAsia="zh-CN"/>
        </w:rPr>
        <w:t>补40...........................5分</w:t>
      </w:r>
    </w:p>
    <w:p>
      <w:pPr>
        <w:keepNext w:val="0"/>
        <w:keepLines w:val="0"/>
        <w:pageBreakBefore w:val="0"/>
        <w:tabs>
          <w:tab w:val="left" w:pos="840"/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（3）1200人...........................8分</w:t>
      </w:r>
    </w:p>
    <w:p>
      <w:pPr>
        <w:keepNext w:val="0"/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</w:rPr>
        <w:t>22.</w:t>
      </w:r>
      <w:r>
        <w:rPr>
          <w:rFonts w:hint="default" w:ascii="Times New Roman" w:hAnsi="Times New Roman" w:eastAsia="宋体" w:cs="Times New Roman"/>
          <w:szCs w:val="21"/>
          <w:lang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>解：（1）设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购进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>A 种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特产需要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Cs w:val="21"/>
          <w:lang w:bidi="ar"/>
        </w:rPr>
        <w:t xml:space="preserve">x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元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  <w:lang w:eastAsia="zh-CN" w:bidi="ar"/>
        </w:rPr>
        <w:t>，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购进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 B 种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特产需要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Cs w:val="21"/>
          <w:lang w:bidi="ar"/>
        </w:rPr>
        <w:t xml:space="preserve">y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元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>.依题意得：</w:t>
      </w:r>
      <w:r>
        <w:rPr>
          <w:rFonts w:hint="default" w:ascii="Times New Roman" w:hAnsi="Times New Roman" w:eastAsia="宋体" w:cs="Times New Roman"/>
          <w:color w:val="000000"/>
          <w:kern w:val="0"/>
          <w:position w:val="-28"/>
          <w:szCs w:val="21"/>
          <w:lang w:bidi="ar"/>
        </w:rPr>
        <w:object>
          <v:shape id="_x0000_i1060" o:spt="75" type="#_x0000_t75" style="height:34.3pt;width:70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8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>解得</w:t>
      </w:r>
      <w:r>
        <w:rPr>
          <w:rFonts w:hint="default" w:ascii="Times New Roman" w:hAnsi="Times New Roman" w:eastAsia="宋体" w:cs="Times New Roman"/>
          <w:color w:val="000000"/>
          <w:kern w:val="0"/>
          <w:position w:val="-30"/>
          <w:szCs w:val="21"/>
          <w:lang w:bidi="ar"/>
        </w:rPr>
        <w:object>
          <v:shape id="_x0000_i1061" o:spt="75" type="#_x0000_t75" style="height:36.35pt;width:44.8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8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eastAsia="zh-CN" w:bidi="ar"/>
        </w:rPr>
        <w:t>；</w:t>
      </w:r>
    </w:p>
    <w:p>
      <w:pPr>
        <w:keepNext w:val="0"/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>答：A、B 两种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特产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>分别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需要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>10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0元和50元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...................................................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5 分 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eastAsia="宋体" w:cs="Times New Roman"/>
          <w:color w:val="000000"/>
          <w:kern w:val="0"/>
          <w:position w:val="-4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>设</w:t>
      </w:r>
      <w:r>
        <w:rPr>
          <w:rFonts w:hint="default" w:ascii="Times New Roman" w:hAnsi="Times New Roman" w:cs="Times New Roman"/>
        </w:rPr>
        <w:t>该商户</w:t>
      </w:r>
      <w:r>
        <w:rPr>
          <w:rFonts w:hint="default" w:ascii="Times New Roman" w:hAnsi="Times New Roman" w:cs="Times New Roman"/>
          <w:lang w:val="en-US" w:eastAsia="zh-CN"/>
        </w:rPr>
        <w:t>可购进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</w:rPr>
        <w:t>种特产</w:t>
      </w:r>
      <w:r>
        <w:rPr>
          <w:rFonts w:hint="default" w:ascii="Times New Roman" w:hAnsi="Times New Roman" w:cs="Times New Roman"/>
          <w:lang w:val="en-US" w:eastAsia="zh-CN"/>
        </w:rPr>
        <w:t>m件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>，依题意得</w:t>
      </w:r>
      <w:r>
        <w:rPr>
          <w:rFonts w:hint="default" w:ascii="Times New Roman" w:hAnsi="Times New Roman" w:eastAsia="宋体" w:cs="Times New Roman"/>
          <w:color w:val="000000"/>
          <w:kern w:val="0"/>
          <w:position w:val="-10"/>
          <w:szCs w:val="21"/>
          <w:lang w:bidi="ar"/>
        </w:rPr>
        <w:object>
          <v:shape id="_x0000_i1062" o:spt="75" type="#_x0000_t75" style="height:16.1pt;width:121.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9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0"/>
          <w:position w:val="-4"/>
          <w:szCs w:val="21"/>
          <w:lang w:val="en-US" w:eastAsia="zh-CN" w:bidi="ar"/>
        </w:rPr>
        <w:t>，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position w:val="-4"/>
          <w:szCs w:val="21"/>
          <w:lang w:val="en-US" w:eastAsia="zh-CN" w:bidi="ar"/>
        </w:rPr>
        <w:t>解得：</w:t>
      </w:r>
      <w:r>
        <w:rPr>
          <w:rFonts w:hint="default" w:ascii="Times New Roman" w:hAnsi="Times New Roman" w:eastAsia="宋体" w:cs="Times New Roman"/>
          <w:color w:val="000000"/>
          <w:kern w:val="0"/>
          <w:position w:val="-6"/>
          <w:szCs w:val="21"/>
          <w:lang w:bidi="ar"/>
        </w:rPr>
        <w:object>
          <v:shape id="_x0000_i1063" o:spt="75" type="#_x0000_t75" style="height:13.1pt;width:33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9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0"/>
          <w:position w:val="-4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000000"/>
          <w:kern w:val="0"/>
          <w:position w:val="-8"/>
          <w:szCs w:val="21"/>
          <w:lang w:bidi="ar"/>
        </w:rPr>
        <w:object>
          <v:shape id="_x0000_i1064" o:spt="75" type="#_x0000_t75" style="height:16.15pt;width:5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9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0"/>
          <w:position w:val="-4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000000"/>
          <w:kern w:val="0"/>
          <w:position w:val="-4"/>
          <w:szCs w:val="21"/>
          <w:lang w:val="en-US" w:eastAsia="zh-CN" w:bidi="ar"/>
        </w:rPr>
        <w:t>所以</w:t>
      </w:r>
      <w:r>
        <w:rPr>
          <w:rFonts w:hint="default" w:ascii="Times New Roman" w:hAnsi="Times New Roman" w:eastAsia="宋体" w:cs="Times New Roman"/>
          <w:color w:val="000000"/>
          <w:kern w:val="0"/>
          <w:position w:val="-6"/>
          <w:szCs w:val="21"/>
          <w:lang w:bidi="ar"/>
        </w:rPr>
        <w:object>
          <v:shape id="_x0000_i1065" o:spt="75" type="#_x0000_t75" style="height:13.15pt;width:54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9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kern w:val="0"/>
          <w:position w:val="-4"/>
          <w:szCs w:val="21"/>
          <w:lang w:val="en-US" w:eastAsia="zh-CN" w:bidi="ar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>答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eastAsia="zh-CN" w:bidi="ar"/>
        </w:rPr>
        <w:t>：</w:t>
      </w:r>
      <w:r>
        <w:rPr>
          <w:rFonts w:hint="default" w:ascii="Times New Roman" w:hAnsi="Times New Roman" w:cs="Times New Roman"/>
        </w:rPr>
        <w:t>该商户</w:t>
      </w:r>
      <w:r>
        <w:rPr>
          <w:rFonts w:hint="default" w:ascii="Times New Roman" w:hAnsi="Times New Roman" w:cs="Times New Roman"/>
          <w:lang w:val="en-US" w:eastAsia="zh-CN"/>
        </w:rPr>
        <w:t>最多可购进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</w:rPr>
        <w:t>种特产</w:t>
      </w:r>
      <w:r>
        <w:rPr>
          <w:rFonts w:hint="default" w:ascii="Times New Roman" w:hAnsi="Times New Roman" w:cs="Times New Roman"/>
          <w:lang w:val="en-US" w:eastAsia="zh-CN"/>
        </w:rPr>
        <w:t>53件.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...................................................9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分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 w:eastAsiaTheme="minorEastAsia"/>
          <w:bCs/>
          <w:lang w:val="en-US" w:eastAsia="zh-CN"/>
        </w:rPr>
      </w:pPr>
      <w:r>
        <w:rPr>
          <w:rFonts w:hint="default" w:ascii="Times New Roman" w:hAnsi="Times New Roman" w:cs="Times New Roman"/>
          <w:bCs/>
        </w:rPr>
        <w:t>23.（1）</w:t>
      </w:r>
      <w:r>
        <w:rPr>
          <w:rFonts w:hint="default" w:ascii="Times New Roman" w:hAnsi="Times New Roman" w:cs="Times New Roman"/>
          <w:bCs/>
          <w:lang w:val="en-US" w:eastAsia="zh-CN"/>
        </w:rPr>
        <w:t>C（2，-2）</w:t>
      </w:r>
      <w:r>
        <w:rPr>
          <w:rFonts w:hint="eastAsia" w:ascii="Times New Roman" w:hAnsi="Times New Roman" w:cs="Times New Roman"/>
          <w:bCs/>
          <w:lang w:val="en-US" w:eastAsia="zh-CN"/>
        </w:rPr>
        <w:t>，</w:t>
      </w:r>
      <w:r>
        <w:rPr>
          <w:rFonts w:hint="default" w:ascii="Times New Roman" w:hAnsi="Times New Roman" w:cs="Times New Roman"/>
          <w:bCs/>
          <w:lang w:val="en-US" w:eastAsia="zh-CN"/>
        </w:rPr>
        <w:t>∠COA=135°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...................................................5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分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Cs/>
        </w:rPr>
        <w:t>（2）</w:t>
      </w:r>
      <w:r>
        <w:rPr>
          <w:rFonts w:hint="default" w:ascii="Times New Roman" w:hAnsi="Times New Roman" w:cs="Times New Roman"/>
          <w:bCs/>
          <w:lang w:val="en-US" w:eastAsia="zh-CN"/>
        </w:rPr>
        <w:t>4</w:t>
      </w:r>
      <w:r>
        <w:rPr>
          <w:rFonts w:hint="default" w:ascii="Times New Roman" w:hAnsi="Times New Roman" w:cs="Times New Roman"/>
          <w:lang w:val="en-US" w:eastAsia="zh-CN"/>
        </w:rPr>
        <w:t xml:space="preserve">.                       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...................................................9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分 </w:t>
      </w:r>
    </w:p>
    <w:p>
      <w:pPr>
        <w:keepNext w:val="0"/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outlineLvl w:val="9"/>
        <w:rPr>
          <w:rFonts w:hint="default" w:ascii="Times New Roman" w:hAnsi="Times New Roman" w:cs="Times New Roman" w:eastAsiaTheme="minorEastAsia"/>
          <w:bCs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bCs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Cs/>
        </w:rPr>
        <w:t>24.</w:t>
      </w:r>
      <w:r>
        <w:rPr>
          <w:rFonts w:hint="eastAsia" w:ascii="Times New Roman" w:hAnsi="Times New Roman" w:cs="Times New Roman"/>
          <w:bCs/>
          <w:lang w:eastAsia="zh-CN"/>
        </w:rPr>
        <w:t>（</w:t>
      </w:r>
      <w:r>
        <w:rPr>
          <w:rFonts w:hint="default" w:ascii="Times New Roman" w:hAnsi="Times New Roman" w:cs="Times New Roman"/>
          <w:bCs/>
        </w:rPr>
        <w:t>1</w:t>
      </w:r>
      <w:r>
        <w:rPr>
          <w:rFonts w:hint="eastAsia" w:ascii="Times New Roman" w:hAnsi="Times New Roman" w:cs="Times New Roman"/>
          <w:bCs/>
          <w:lang w:eastAsia="zh-CN"/>
        </w:rPr>
        <w:t>）</w:t>
      </w:r>
      <w:r>
        <w:rPr>
          <w:rFonts w:hint="default" w:ascii="Times New Roman" w:hAnsi="Times New Roman" w:cs="Times New Roman"/>
          <w:bCs/>
          <w:lang w:val="en-US" w:eastAsia="zh-CN"/>
        </w:rPr>
        <w:t>3，-2+3m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...................................................3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分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bCs/>
          <w:lang w:eastAsia="zh-CN"/>
        </w:rPr>
        <w:t>（</w:t>
      </w:r>
      <w:r>
        <w:rPr>
          <w:rFonts w:hint="default" w:ascii="Times New Roman" w:hAnsi="Times New Roman" w:cs="Times New Roman"/>
          <w:bCs/>
        </w:rPr>
        <w:t>2</w:t>
      </w:r>
      <w:r>
        <w:rPr>
          <w:rFonts w:hint="eastAsia" w:ascii="Times New Roman" w:hAnsi="Times New Roman" w:cs="Times New Roman"/>
          <w:bCs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000000"/>
          <w:kern w:val="0"/>
          <w:position w:val="-22"/>
          <w:szCs w:val="21"/>
          <w:lang w:bidi="ar"/>
        </w:rPr>
        <w:object>
          <v:shape id="_x0000_i1066" o:spt="75" type="#_x0000_t75" style="height:29.25pt;width:27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98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...................................................6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分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outlineLvl w:val="9"/>
        <w:rPr>
          <w:rFonts w:hint="default"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  <w:lang w:eastAsia="zh-CN"/>
        </w:rPr>
        <w:t>（</w:t>
      </w:r>
      <w:r>
        <w:rPr>
          <w:rFonts w:hint="default" w:ascii="Times New Roman" w:hAnsi="Times New Roman" w:cs="Times New Roman"/>
          <w:bCs/>
        </w:rPr>
        <w:t>3</w:t>
      </w:r>
      <w:r>
        <w:rPr>
          <w:rFonts w:hint="eastAsia" w:ascii="Times New Roman" w:hAnsi="Times New Roman" w:cs="Times New Roman"/>
          <w:bCs/>
          <w:lang w:eastAsia="zh-CN"/>
        </w:rPr>
        <w:t>）</w:t>
      </w:r>
      <w:r>
        <w:rPr>
          <w:rFonts w:hint="default" w:ascii="Times New Roman" w:hAnsi="Times New Roman" w:cs="Times New Roman"/>
          <w:bCs/>
          <w:lang w:val="en-US" w:eastAsia="zh-CN"/>
        </w:rPr>
        <w:t>存在，（2，6）</w:t>
      </w:r>
      <w:r>
        <w:rPr>
          <w:rFonts w:hint="default" w:ascii="Times New Roman" w:hAnsi="Times New Roman" w:cs="Times New Roman"/>
          <w:bCs/>
        </w:rPr>
        <w:t>.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...................................................10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分 </w:t>
      </w:r>
    </w:p>
    <w:p>
      <w:pPr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Cs/>
        </w:rPr>
        <w:t>25.（1）</w:t>
      </w:r>
      <w:r>
        <w:rPr>
          <w:rFonts w:hint="default" w:ascii="Times New Roman" w:hAnsi="Times New Roman" w:eastAsia="新宋体" w:cs="Times New Roman"/>
          <w:sz w:val="21"/>
          <w:szCs w:val="21"/>
        </w:rPr>
        <w:t>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P</w:t>
      </w:r>
      <w:r>
        <w:rPr>
          <w:rFonts w:hint="default" w:ascii="Times New Roman" w:hAnsi="Times New Roman" w:eastAsia="新宋体" w:cs="Times New Roman"/>
          <w:sz w:val="21"/>
          <w:szCs w:val="21"/>
        </w:rPr>
        <w:t>≌△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BPQ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（SAS）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...................................................3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>分</w:t>
      </w:r>
    </w:p>
    <w:p>
      <w:pPr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 w:eastAsiaTheme="minorEastAsia"/>
          <w:bCs/>
          <w:lang w:val="en-US" w:eastAsia="zh-CN"/>
        </w:rPr>
      </w:pPr>
      <w:r>
        <w:rPr>
          <w:rFonts w:hint="eastAsia" w:ascii="Times New Roman" w:hAnsi="Times New Roman" w:cs="Times New Roman"/>
          <w:bCs/>
          <w:lang w:eastAsia="zh-CN"/>
        </w:rPr>
        <w:t>（</w:t>
      </w:r>
      <w:r>
        <w:rPr>
          <w:rFonts w:hint="default" w:ascii="Times New Roman" w:hAnsi="Times New Roman" w:cs="Times New Roman"/>
          <w:bCs/>
        </w:rPr>
        <w:t>2</w:t>
      </w:r>
      <w:r>
        <w:rPr>
          <w:rFonts w:hint="eastAsia" w:ascii="Times New Roman" w:hAnsi="Times New Roman" w:cs="Times New Roman"/>
          <w:bCs/>
          <w:lang w:eastAsia="zh-CN"/>
        </w:rPr>
        <w:t>）</w:t>
      </w:r>
      <w:r>
        <w:rPr>
          <w:rFonts w:hint="default" w:ascii="Times New Roman" w:hAnsi="Times New Roman" w:cs="Times New Roman"/>
          <w:lang w:val="en-US" w:eastAsia="zh-CN"/>
        </w:rPr>
        <w:t>∠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PCQ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>=45°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...................................................6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分 </w:t>
      </w:r>
    </w:p>
    <w:p>
      <w:pPr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 w:eastAsiaTheme="minorEastAsia"/>
          <w:bCs/>
          <w:lang w:val="en-US" w:eastAsia="zh-CN"/>
        </w:rPr>
      </w:pPr>
      <w:r>
        <w:rPr>
          <w:rFonts w:hint="default" w:ascii="Times New Roman" w:hAnsi="Times New Roman" w:cs="Times New Roman"/>
          <w:bCs/>
        </w:rPr>
        <w:t>（3）①</w:t>
      </w:r>
      <w:r>
        <w:rPr>
          <w:rFonts w:hint="default" w:ascii="Times New Roman" w:hAnsi="Times New Roman" w:cs="Times New Roman"/>
          <w:bCs/>
          <w:i/>
          <w:iCs/>
          <w:lang w:val="en-US" w:eastAsia="zh-CN"/>
        </w:rPr>
        <w:t>x=</w:t>
      </w:r>
      <w:r>
        <w:rPr>
          <w:rFonts w:hint="default" w:ascii="Times New Roman" w:hAnsi="Times New Roman" w:cs="Times New Roman"/>
          <w:bCs/>
          <w:lang w:val="en-US" w:eastAsia="zh-CN"/>
        </w:rPr>
        <w:t>2</w:t>
      </w:r>
      <w:r>
        <w:rPr>
          <w:rFonts w:hint="eastAsia" w:ascii="Times New Roman" w:hAnsi="Times New Roman" w:cs="Times New Roman"/>
          <w:bCs/>
          <w:lang w:val="en-US" w:eastAsia="zh-CN"/>
        </w:rPr>
        <w:t>，</w:t>
      </w:r>
      <w:r>
        <w:rPr>
          <w:rFonts w:hint="default" w:ascii="Times New Roman" w:hAnsi="Times New Roman" w:cs="Times New Roman"/>
          <w:bCs/>
          <w:i/>
          <w:iCs/>
          <w:lang w:val="en-US" w:eastAsia="zh-CN"/>
        </w:rPr>
        <w:t>t=</w:t>
      </w:r>
      <w:r>
        <w:rPr>
          <w:rFonts w:hint="default" w:ascii="Times New Roman" w:hAnsi="Times New Roman" w:cs="Times New Roman"/>
          <w:bCs/>
          <w:lang w:val="en-US" w:eastAsia="zh-CN"/>
        </w:rPr>
        <w:t>1</w:t>
      </w:r>
      <w:r>
        <w:rPr>
          <w:rFonts w:hint="eastAsia" w:ascii="Times New Roman" w:hAnsi="Times New Roman" w:cs="Times New Roman"/>
          <w:bCs/>
          <w:lang w:val="en-US" w:eastAsia="zh-CN"/>
        </w:rPr>
        <w:t>；</w:t>
      </w:r>
    </w:p>
    <w:p>
      <w:pPr>
        <w:keepNext w:val="0"/>
        <w:keepLines w:val="0"/>
        <w:pageBreakBefore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bCs/>
        </w:rPr>
        <w:t>②</w:t>
      </w:r>
      <w:r>
        <w:rPr>
          <w:rFonts w:hint="default" w:ascii="Times New Roman" w:hAnsi="Times New Roman" w:eastAsia="宋体" w:cs="Times New Roman"/>
          <w:color w:val="000000"/>
          <w:kern w:val="0"/>
          <w:position w:val="-22"/>
          <w:szCs w:val="21"/>
          <w:lang w:bidi="ar"/>
        </w:rPr>
        <w:object>
          <v:shape id="_x0000_i1067" o:spt="75" type="#_x0000_t75" style="height:29.25pt;width:3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10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0"/>
          <w:position w:val="-4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000000"/>
          <w:kern w:val="0"/>
          <w:position w:val="-6"/>
          <w:szCs w:val="21"/>
          <w:lang w:bidi="ar"/>
        </w:rPr>
        <w:object>
          <v:shape id="_x0000_i1068" o:spt="75" type="#_x0000_t75" style="height:13.15pt;width:37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10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kern w:val="0"/>
          <w:position w:val="-4"/>
          <w:szCs w:val="21"/>
          <w:lang w:val="en-US" w:eastAsia="zh-CN" w:bidi="ar"/>
        </w:rPr>
        <w:t>.</w:t>
      </w:r>
      <w:r>
        <w:rPr>
          <w:rFonts w:hint="default" w:ascii="Times New Roman" w:hAnsi="Times New Roman" w:cs="Times New Roman"/>
          <w:bCs/>
        </w:rPr>
        <w:t>.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  <w:t>...................................................10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bidi="ar"/>
        </w:rPr>
        <w:t xml:space="preserve">分 </w:t>
      </w:r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8FEF70"/>
    <w:multiLevelType w:val="singleLevel"/>
    <w:tmpl w:val="DF8FEF7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5576F5D"/>
    <w:rsid w:val="15576F5D"/>
    <w:rsid w:val="2F675CC9"/>
    <w:rsid w:val="36825AE3"/>
    <w:rsid w:val="5A212086"/>
    <w:rsid w:val="6743378A"/>
    <w:rsid w:val="6B5A4E2B"/>
    <w:rsid w:val="6F292266"/>
    <w:rsid w:val="7F45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样式1"/>
    <w:basedOn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2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1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9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8.bin"/><Relationship Id="rId9" Type="http://schemas.openxmlformats.org/officeDocument/2006/relationships/oleObject" Target="embeddings/oleObject2.bin"/><Relationship Id="rId89" Type="http://schemas.openxmlformats.org/officeDocument/2006/relationships/image" Target="media/image47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4.png"/><Relationship Id="rId82" Type="http://schemas.openxmlformats.org/officeDocument/2006/relationships/oleObject" Target="embeddings/oleObject34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3.bin"/><Relationship Id="rId8" Type="http://schemas.openxmlformats.org/officeDocument/2006/relationships/image" Target="media/image2.wmf"/><Relationship Id="rId79" Type="http://schemas.openxmlformats.org/officeDocument/2006/relationships/image" Target="media/image42.wmf"/><Relationship Id="rId78" Type="http://schemas.openxmlformats.org/officeDocument/2006/relationships/oleObject" Target="embeddings/oleObject32.bin"/><Relationship Id="rId77" Type="http://schemas.openxmlformats.org/officeDocument/2006/relationships/oleObject" Target="embeddings/oleObject31.bin"/><Relationship Id="rId76" Type="http://schemas.openxmlformats.org/officeDocument/2006/relationships/image" Target="media/image41.wmf"/><Relationship Id="rId75" Type="http://schemas.openxmlformats.org/officeDocument/2006/relationships/oleObject" Target="embeddings/oleObject30.bin"/><Relationship Id="rId74" Type="http://schemas.openxmlformats.org/officeDocument/2006/relationships/image" Target="media/image40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9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8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7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6.png"/><Relationship Id="rId65" Type="http://schemas.openxmlformats.org/officeDocument/2006/relationships/image" Target="media/image35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4.png"/><Relationship Id="rId62" Type="http://schemas.openxmlformats.org/officeDocument/2006/relationships/image" Target="media/image33.png"/><Relationship Id="rId61" Type="http://schemas.openxmlformats.org/officeDocument/2006/relationships/image" Target="media/image32.wmf"/><Relationship Id="rId60" Type="http://schemas.openxmlformats.org/officeDocument/2006/relationships/oleObject" Target="embeddings/oleObject24.bin"/><Relationship Id="rId6" Type="http://schemas.openxmlformats.org/officeDocument/2006/relationships/image" Target="media/image1.png"/><Relationship Id="rId59" Type="http://schemas.openxmlformats.org/officeDocument/2006/relationships/image" Target="media/image31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7.png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6" Type="http://schemas.openxmlformats.org/officeDocument/2006/relationships/fontTable" Target="fontTable.xml"/><Relationship Id="rId105" Type="http://schemas.openxmlformats.org/officeDocument/2006/relationships/numbering" Target="numbering.xml"/><Relationship Id="rId104" Type="http://schemas.openxmlformats.org/officeDocument/2006/relationships/customXml" Target="../customXml/item1.xml"/><Relationship Id="rId103" Type="http://schemas.openxmlformats.org/officeDocument/2006/relationships/image" Target="media/image54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2021-07-13T03:08:00Z</dcterms:created>
  <dc:creator>Only</dc:creator>
  <cp:lastModifiedBy>Administrator</cp:lastModifiedBy>
  <dcterms:modified xsi:type="dcterms:W3CDTF">2021-07-15T04:08:23Z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