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widowControl w:val="0"/>
        <w:adjustRightInd/>
        <w:snapToGrid/>
        <w:spacing w:after="0" w:line="640" w:lineRule="exact"/>
        <w:jc w:val="center"/>
        <w:rPr>
          <w:rFonts w:ascii="宋体" w:eastAsia="宋体" w:hAnsi="宋体" w:cs="Times New Roman"/>
          <w:b/>
          <w:kern w:val="2"/>
          <w:sz w:val="32"/>
          <w:szCs w:val="24"/>
        </w:rPr>
      </w:pPr>
      <w:r>
        <w:rPr>
          <w:rFonts w:ascii="宋体" w:eastAsia="宋体" w:hAnsi="宋体" w:cs="Times New Roman" w:hint="eastAsia"/>
          <w:b/>
          <w:kern w:val="2"/>
          <w:sz w:val="32"/>
          <w:szCs w:val="2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11239500</wp:posOffset>
            </wp:positionH>
            <wp:positionV relativeFrom="topMargin">
              <wp:posOffset>10693400</wp:posOffset>
            </wp:positionV>
            <wp:extent cx="355600" cy="304800"/>
            <wp:wrapNone/>
            <wp:docPr id="10005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18019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69306162"/>
      <w:bookmarkEnd w:id="0"/>
      <w:bookmarkStart w:id="1" w:name="_Hlk69044045"/>
      <w:r>
        <w:rPr>
          <w:rFonts w:ascii="宋体" w:eastAsia="宋体" w:hAnsi="宋体" w:cs="Times New Roman" w:hint="eastAsia"/>
          <w:b/>
          <w:kern w:val="2"/>
          <w:sz w:val="32"/>
          <w:szCs w:val="24"/>
        </w:rPr>
        <w:t>2021年初中学业水平测试模拟试题（二）</w:t>
      </w:r>
    </w:p>
    <w:p>
      <w:pPr>
        <w:widowControl w:val="0"/>
        <w:adjustRightInd/>
        <w:snapToGrid/>
        <w:spacing w:after="0" w:line="640" w:lineRule="exact"/>
        <w:jc w:val="center"/>
        <w:rPr>
          <w:rFonts w:ascii="Times New Roman" w:eastAsia="宋体" w:hAnsi="Times New Roman" w:cs="Times New Roman"/>
          <w:kern w:val="2"/>
          <w:sz w:val="21"/>
          <w:szCs w:val="24"/>
        </w:rPr>
      </w:pPr>
      <w:r>
        <w:rPr>
          <w:rFonts w:ascii="Times New Roman" w:eastAsia="黑体" w:hAnsi="黑体" w:cs="Times New Roman" w:hint="eastAsia"/>
          <w:kern w:val="2"/>
          <w:sz w:val="44"/>
          <w:szCs w:val="44"/>
        </w:rPr>
        <w:t>物</w:t>
      </w:r>
      <w:r>
        <w:rPr>
          <w:rFonts w:ascii="Times New Roman" w:eastAsia="黑体" w:hAnsi="Times New Roman" w:cs="Times New Roman"/>
          <w:kern w:val="2"/>
          <w:sz w:val="44"/>
          <w:szCs w:val="44"/>
        </w:rPr>
        <w:t xml:space="preserve">   </w:t>
      </w:r>
      <w:r>
        <w:rPr>
          <w:rFonts w:ascii="Times New Roman" w:eastAsia="黑体" w:hAnsi="黑体" w:cs="Times New Roman" w:hint="eastAsia"/>
          <w:kern w:val="2"/>
          <w:sz w:val="44"/>
          <w:szCs w:val="44"/>
        </w:rPr>
        <w:t>理</w:t>
      </w:r>
    </w:p>
    <w:bookmarkEnd w:id="1"/>
    <w:p>
      <w:pPr>
        <w:widowControl w:val="0"/>
        <w:adjustRightInd/>
        <w:snapToGrid/>
        <w:spacing w:after="0" w:line="360" w:lineRule="auto"/>
        <w:jc w:val="both"/>
        <w:rPr>
          <w:rFonts w:ascii="Times New Roman" w:eastAsia="新宋体" w:hAnsi="Times New Roman" w:cs="Times New Roman"/>
          <w:b/>
          <w:kern w:val="2"/>
          <w:sz w:val="21"/>
          <w:szCs w:val="21"/>
        </w:rPr>
      </w:pPr>
      <w:r>
        <w:rPr>
          <w:rFonts w:ascii="Times New Roman" w:eastAsia="新宋体" w:hAnsi="Times New Roman" w:cs="Times New Roman" w:hint="eastAsia"/>
          <w:b/>
          <w:kern w:val="2"/>
          <w:sz w:val="21"/>
          <w:szCs w:val="21"/>
        </w:rPr>
        <w:t>注意事项：</w:t>
      </w:r>
    </w:p>
    <w:p>
      <w:pPr>
        <w:widowControl w:val="0"/>
        <w:adjustRightInd/>
        <w:snapToGrid/>
        <w:spacing w:after="0" w:line="360" w:lineRule="auto"/>
        <w:ind w:firstLine="420" w:firstLineChars="200"/>
        <w:jc w:val="both"/>
        <w:rPr>
          <w:rFonts w:ascii="Times New Roman" w:eastAsia="新宋体" w:hAnsi="Times New Roman" w:cs="Times New Roman"/>
          <w:b/>
          <w:kern w:val="2"/>
          <w:sz w:val="21"/>
          <w:szCs w:val="21"/>
        </w:rPr>
      </w:pPr>
      <w:r>
        <w:rPr>
          <w:rFonts w:ascii="Times New Roman" w:eastAsia="新宋体" w:hAnsi="Times New Roman" w:cs="Times New Roman" w:hint="eastAsia"/>
          <w:b/>
          <w:kern w:val="2"/>
          <w:sz w:val="21"/>
          <w:szCs w:val="21"/>
        </w:rPr>
        <w:t>1. 本试卷分第Ⅰ卷（选择题）和第Ⅱ卷（非选择题）两部分，共8页。满分1</w:t>
      </w:r>
      <w:r>
        <w:rPr>
          <w:rFonts w:ascii="Times New Roman" w:eastAsia="新宋体" w:hAnsi="Times New Roman" w:cs="Times New Roman"/>
          <w:b/>
          <w:kern w:val="2"/>
          <w:sz w:val="21"/>
          <w:szCs w:val="21"/>
        </w:rPr>
        <w:t>0</w:t>
      </w:r>
      <w:r>
        <w:rPr>
          <w:rFonts w:ascii="Times New Roman" w:eastAsia="新宋体" w:hAnsi="Times New Roman" w:cs="Times New Roman" w:hint="eastAsia"/>
          <w:b/>
          <w:kern w:val="2"/>
          <w:sz w:val="21"/>
          <w:szCs w:val="21"/>
        </w:rPr>
        <w:t>0分，考试时间90分钟。答卷前，考生务必用0.5毫米黑色签字笔将自己的姓名、准考证号、座号填写在试卷和答题卡规定的位置。考试结束后，将本试卷和答题卡一并交回。</w:t>
      </w:r>
    </w:p>
    <w:p>
      <w:pPr>
        <w:widowControl w:val="0"/>
        <w:adjustRightInd/>
        <w:snapToGrid/>
        <w:spacing w:after="0" w:line="360" w:lineRule="auto"/>
        <w:ind w:firstLine="420" w:firstLineChars="200"/>
        <w:jc w:val="both"/>
        <w:rPr>
          <w:rFonts w:ascii="宋体" w:eastAsia="宋体" w:hAnsi="宋体" w:cs="宋体"/>
          <w:color w:val="000000"/>
          <w:kern w:val="2"/>
          <w:sz w:val="24"/>
          <w:szCs w:val="24"/>
        </w:rPr>
      </w:pPr>
      <w:r>
        <w:rPr>
          <w:rFonts w:ascii="Times New Roman" w:eastAsia="新宋体" w:hAnsi="Times New Roman" w:cs="Times New Roman" w:hint="eastAsia"/>
          <w:b/>
          <w:kern w:val="2"/>
          <w:sz w:val="21"/>
          <w:szCs w:val="21"/>
        </w:rPr>
        <w:t>2. 答题注意事项见答题卡，答在本试卷上不得分。</w:t>
      </w:r>
      <w:r>
        <w:rPr>
          <w:rFonts w:ascii="宋体" w:eastAsia="宋体" w:hAnsi="宋体" w:cs="宋体" w:hint="eastAsia"/>
          <w:color w:val="000000"/>
          <w:kern w:val="2"/>
          <w:sz w:val="24"/>
          <w:szCs w:val="24"/>
        </w:rPr>
        <w:t xml:space="preserve"> </w:t>
      </w:r>
    </w:p>
    <w:p>
      <w:pPr>
        <w:widowControl w:val="0"/>
        <w:adjustRightInd/>
        <w:snapToGrid/>
        <w:spacing w:after="0" w:line="360" w:lineRule="auto"/>
        <w:ind w:firstLine="480" w:firstLineChars="200"/>
        <w:jc w:val="both"/>
        <w:rPr>
          <w:rFonts w:ascii="宋体" w:eastAsia="宋体" w:hAnsi="宋体" w:cs="宋体"/>
          <w:color w:val="000000"/>
          <w:kern w:val="2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2"/>
          <w:sz w:val="24"/>
          <w:szCs w:val="24"/>
        </w:rPr>
        <w:t xml:space="preserve">                                                      </w:t>
      </w:r>
    </w:p>
    <w:p>
      <w:pPr>
        <w:widowControl w:val="0"/>
        <w:adjustRightInd/>
        <w:snapToGrid/>
        <w:spacing w:after="0" w:line="360" w:lineRule="auto"/>
        <w:jc w:val="center"/>
        <w:rPr>
          <w:rFonts w:ascii="宋体" w:eastAsia="宋体" w:hAnsi="宋体" w:cs="宋体"/>
          <w:b/>
          <w:color w:val="000000"/>
          <w:kern w:val="2"/>
          <w:sz w:val="32"/>
          <w:szCs w:val="32"/>
        </w:rPr>
      </w:pPr>
      <w:r>
        <w:rPr>
          <w:rFonts w:ascii="宋体" w:eastAsia="宋体" w:hAnsi="宋体" w:cs="宋体" w:hint="eastAsia"/>
          <w:b/>
          <w:color w:val="000000"/>
          <w:kern w:val="18"/>
          <w:sz w:val="32"/>
          <w:szCs w:val="32"/>
        </w:rPr>
        <w:t>第Ⅰ卷（选择题  共4</w:t>
      </w:r>
      <w:r>
        <w:rPr>
          <w:rFonts w:ascii="宋体" w:eastAsia="宋体" w:hAnsi="宋体" w:cs="宋体"/>
          <w:b/>
          <w:color w:val="000000"/>
          <w:kern w:val="18"/>
          <w:sz w:val="32"/>
          <w:szCs w:val="32"/>
        </w:rPr>
        <w:t>0</w:t>
      </w:r>
      <w:r>
        <w:rPr>
          <w:rFonts w:ascii="宋体" w:eastAsia="宋体" w:hAnsi="宋体" w:cs="宋体" w:hint="eastAsia"/>
          <w:b/>
          <w:color w:val="000000"/>
          <w:kern w:val="18"/>
          <w:sz w:val="32"/>
          <w:szCs w:val="32"/>
        </w:rPr>
        <w:t>分）</w:t>
      </w:r>
    </w:p>
    <w:p>
      <w:pPr>
        <w:widowControl w:val="0"/>
        <w:adjustRightInd/>
        <w:snapToGrid/>
        <w:spacing w:after="0" w:line="360" w:lineRule="auto"/>
        <w:jc w:val="both"/>
        <w:rPr>
          <w:rFonts w:ascii="Times New Roman" w:eastAsiaTheme="minorEastAsia" w:hAnsiTheme="minorEastAsia" w:cs="Times New Roman"/>
          <w:b/>
          <w:kern w:val="2"/>
          <w:sz w:val="21"/>
          <w:szCs w:val="21"/>
        </w:rPr>
      </w:pPr>
    </w:p>
    <w:p>
      <w:pPr>
        <w:widowControl w:val="0"/>
        <w:adjustRightInd/>
        <w:snapToGrid/>
        <w:spacing w:after="0" w:line="240" w:lineRule="exact"/>
        <w:jc w:val="both"/>
        <w:rPr>
          <w:rFonts w:ascii="Times New Roman" w:hAnsi="Times New Roman" w:eastAsiaTheme="minorEastAsia" w:cs="Times New Roman"/>
          <w:kern w:val="2"/>
          <w:sz w:val="21"/>
          <w:szCs w:val="21"/>
        </w:rPr>
      </w:pPr>
      <w:r>
        <w:rPr>
          <w:rFonts w:ascii="Times New Roman" w:eastAsiaTheme="minorEastAsia" w:hAnsiTheme="minorEastAsia" w:cs="Times New Roman"/>
          <w:b/>
          <w:kern w:val="2"/>
          <w:sz w:val="21"/>
          <w:szCs w:val="21"/>
        </w:rPr>
        <w:t>一、选择题</w:t>
      </w:r>
      <w:r>
        <w:rPr>
          <w:rFonts w:ascii="Times New Roman" w:eastAsiaTheme="minorEastAsia" w:hAnsiTheme="minorEastAsia" w:cs="Times New Roman"/>
          <w:kern w:val="2"/>
          <w:sz w:val="21"/>
          <w:szCs w:val="21"/>
        </w:rPr>
        <w:t>（每题所列出的四个选项中，只有一项最符合题目要求，每题</w:t>
      </w:r>
      <w:r>
        <w:rPr>
          <w:rFonts w:ascii="Times New Roman" w:hAnsi="Times New Roman" w:eastAsiaTheme="minorEastAsia" w:cs="Times New Roman"/>
          <w:kern w:val="2"/>
          <w:sz w:val="21"/>
          <w:szCs w:val="21"/>
        </w:rPr>
        <w:t>2</w:t>
      </w:r>
      <w:r>
        <w:rPr>
          <w:rFonts w:ascii="Times New Roman" w:eastAsiaTheme="minorEastAsia" w:hAnsiTheme="minorEastAsia" w:cs="Times New Roman"/>
          <w:kern w:val="2"/>
          <w:sz w:val="21"/>
          <w:szCs w:val="21"/>
        </w:rPr>
        <w:t>分，共</w:t>
      </w:r>
      <w:r>
        <w:rPr>
          <w:rFonts w:ascii="Times New Roman" w:hAnsi="Times New Roman" w:eastAsiaTheme="minorEastAsia" w:cs="Times New Roman"/>
          <w:kern w:val="2"/>
          <w:sz w:val="21"/>
          <w:szCs w:val="21"/>
        </w:rPr>
        <w:t>40</w:t>
      </w:r>
      <w:r>
        <w:rPr>
          <w:rFonts w:ascii="Times New Roman" w:eastAsiaTheme="minorEastAsia" w:hAnsiTheme="minorEastAsia" w:cs="Times New Roman"/>
          <w:kern w:val="2"/>
          <w:sz w:val="21"/>
          <w:szCs w:val="21"/>
        </w:rPr>
        <w:t>分）</w:t>
      </w:r>
    </w:p>
    <w:p>
      <w:pPr>
        <w:spacing w:after="0" w:line="240" w:lineRule="exact"/>
        <w:ind w:left="220" w:firstLine="210" w:leftChars="100" w:firstLineChars="100"/>
        <w:rPr>
          <w:rFonts w:ascii="Times New Roman" w:hAnsi="Times New Roman" w:eastAsiaTheme="minorEastAsia" w:cs="Times New Roman"/>
          <w:sz w:val="21"/>
          <w:szCs w:val="21"/>
        </w:rPr>
      </w:pPr>
      <w:r>
        <w:rPr>
          <w:rFonts w:ascii="Times New Roman" w:hAnsi="Times New Roman" w:eastAsiaTheme="minorEastAsia" w:cs="Times New Roman"/>
          <w:sz w:val="21"/>
          <w:szCs w:val="21"/>
        </w:rPr>
        <w:t>1．2020年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3月4日，国家航天局发布3幅由我国首次火星探测任务天问一号探测器拍</w:t>
      </w:r>
    </w:p>
    <w:p>
      <w:pPr>
        <w:spacing w:after="0" w:line="240" w:lineRule="exact"/>
        <w:ind w:left="220" w:firstLine="420" w:leftChars="100" w:firstLineChars="200"/>
        <w:rPr>
          <w:rFonts w:ascii="Times New Roman" w:hAnsi="Times New Roman" w:eastAsiaTheme="minorEastAsia" w:cs="Times New Roman"/>
          <w:sz w:val="21"/>
          <w:szCs w:val="21"/>
        </w:rPr>
      </w:pPr>
      <w:r>
        <w:rPr>
          <w:rFonts w:ascii="Times New Roman" w:hAnsi="Times New Roman" w:eastAsiaTheme="minorEastAsia" w:cs="Times New Roman" w:hint="eastAsia"/>
          <w:sz w:val="21"/>
          <w:szCs w:val="21"/>
        </w:rPr>
        <w:t>摄的高清火星影像图。天问一号与地面的通讯靠的是</w:t>
      </w:r>
    </w:p>
    <w:p>
      <w:pPr>
        <w:pStyle w:val="DefaultParagraph"/>
        <w:spacing w:line="240" w:lineRule="exact"/>
        <w:ind w:left="-18" w:firstLine="720" w:leftChars="-8" w:firstLineChars="343"/>
        <w:textAlignment w:val="center"/>
        <w:rPr>
          <w:rFonts w:hAnsi="Times New Roman" w:eastAsiaTheme="minorEastAsia"/>
          <w:kern w:val="0"/>
          <w:szCs w:val="21"/>
        </w:rPr>
      </w:pPr>
      <w:r>
        <w:rPr>
          <w:rFonts w:hAnsi="Times New Roman" w:eastAsiaTheme="minorEastAsia"/>
          <w:kern w:val="0"/>
          <w:szCs w:val="21"/>
        </w:rPr>
        <w:t>A</w:t>
      </w:r>
      <w:r>
        <w:rPr>
          <w:rFonts w:eastAsiaTheme="minorEastAsia" w:hAnsiTheme="minorEastAsia"/>
          <w:kern w:val="0"/>
          <w:szCs w:val="21"/>
        </w:rPr>
        <w:t>．</w:t>
      </w:r>
      <w:r>
        <w:rPr>
          <w:rFonts w:eastAsiaTheme="minorEastAsia" w:hAnsiTheme="minorEastAsia" w:hint="eastAsia"/>
          <w:kern w:val="0"/>
          <w:szCs w:val="21"/>
        </w:rPr>
        <w:t>电磁波</w:t>
      </w:r>
      <w:r>
        <w:rPr>
          <w:rFonts w:hAnsi="Times New Roman" w:eastAsiaTheme="minorEastAsia"/>
          <w:kern w:val="0"/>
          <w:szCs w:val="21"/>
        </w:rPr>
        <w:t xml:space="preserve">       </w:t>
      </w:r>
      <w:r>
        <w:rPr>
          <w:rFonts w:hAnsi="Times New Roman" w:eastAsiaTheme="minorEastAsia" w:hint="eastAsia"/>
          <w:kern w:val="0"/>
          <w:szCs w:val="21"/>
        </w:rPr>
        <w:t xml:space="preserve"> </w:t>
      </w:r>
      <w:r>
        <w:rPr>
          <w:rFonts w:hAnsi="Times New Roman" w:eastAsiaTheme="minorEastAsia"/>
          <w:kern w:val="0"/>
          <w:szCs w:val="21"/>
        </w:rPr>
        <w:t xml:space="preserve"> B</w:t>
      </w:r>
      <w:r>
        <w:rPr>
          <w:rFonts w:eastAsiaTheme="minorEastAsia" w:hAnsiTheme="minorEastAsia"/>
          <w:kern w:val="0"/>
          <w:szCs w:val="21"/>
        </w:rPr>
        <w:t>．</w:t>
      </w:r>
      <w:r>
        <w:rPr>
          <w:rFonts w:eastAsiaTheme="minorEastAsia" w:hAnsiTheme="minorEastAsia" w:hint="eastAsia"/>
          <w:kern w:val="0"/>
          <w:szCs w:val="21"/>
        </w:rPr>
        <w:t xml:space="preserve">次声波          </w:t>
      </w:r>
      <w:r>
        <w:rPr>
          <w:rFonts w:hAnsi="Times New Roman" w:eastAsiaTheme="minorEastAsia"/>
          <w:kern w:val="0"/>
          <w:szCs w:val="21"/>
        </w:rPr>
        <w:t>C</w:t>
      </w:r>
      <w:r>
        <w:rPr>
          <w:rFonts w:eastAsiaTheme="minorEastAsia" w:hAnsiTheme="minorEastAsia"/>
          <w:kern w:val="0"/>
          <w:szCs w:val="21"/>
        </w:rPr>
        <w:t>．</w:t>
      </w:r>
      <w:r>
        <w:rPr>
          <w:rFonts w:eastAsiaTheme="minorEastAsia" w:hAnsiTheme="minorEastAsia" w:hint="eastAsia"/>
          <w:kern w:val="0"/>
          <w:szCs w:val="21"/>
        </w:rPr>
        <w:t>超声波</w:t>
      </w:r>
      <w:r>
        <w:rPr>
          <w:rFonts w:hAnsi="Times New Roman" w:eastAsiaTheme="minorEastAsia"/>
          <w:kern w:val="0"/>
          <w:szCs w:val="21"/>
        </w:rPr>
        <w:t xml:space="preserve">      </w:t>
      </w:r>
      <w:r>
        <w:rPr>
          <w:rFonts w:hAnsi="Times New Roman" w:eastAsiaTheme="minorEastAsia" w:hint="eastAsia"/>
          <w:kern w:val="0"/>
          <w:szCs w:val="21"/>
        </w:rPr>
        <w:t xml:space="preserve"> </w:t>
      </w:r>
      <w:r>
        <w:rPr>
          <w:rFonts w:hAnsi="Times New Roman" w:eastAsiaTheme="minorEastAsia"/>
          <w:kern w:val="0"/>
          <w:szCs w:val="21"/>
        </w:rPr>
        <w:t xml:space="preserve"> </w:t>
      </w:r>
      <w:r>
        <w:rPr>
          <w:rFonts w:hAnsi="Times New Roman" w:eastAsiaTheme="minorEastAsia" w:hint="eastAsia"/>
          <w:kern w:val="0"/>
          <w:szCs w:val="21"/>
        </w:rPr>
        <w:t xml:space="preserve">    </w:t>
      </w:r>
      <w:r>
        <w:rPr>
          <w:rFonts w:hAnsi="Times New Roman" w:eastAsiaTheme="minorEastAsia"/>
          <w:kern w:val="0"/>
          <w:szCs w:val="21"/>
        </w:rPr>
        <w:t>D</w:t>
      </w:r>
      <w:r>
        <w:rPr>
          <w:rFonts w:eastAsiaTheme="minorEastAsia" w:hAnsiTheme="minorEastAsia"/>
          <w:kern w:val="0"/>
          <w:szCs w:val="21"/>
        </w:rPr>
        <w:t>．</w:t>
      </w:r>
      <w:r>
        <w:rPr>
          <w:rFonts w:eastAsiaTheme="minorEastAsia" w:hAnsiTheme="minorEastAsia" w:hint="eastAsia"/>
          <w:kern w:val="0"/>
          <w:szCs w:val="21"/>
        </w:rPr>
        <w:t>红外线</w:t>
      </w:r>
    </w:p>
    <w:p>
      <w:pPr>
        <w:adjustRightInd/>
        <w:snapToGrid/>
        <w:spacing w:after="0" w:line="240" w:lineRule="exact"/>
        <w:ind w:firstLine="420" w:firstLineChars="200"/>
        <w:rPr>
          <w:rFonts w:eastAsiaTheme="minorEastAsia" w:hAnsiTheme="minorEastAsia"/>
          <w:sz w:val="21"/>
          <w:szCs w:val="21"/>
        </w:rPr>
      </w:pPr>
      <w:r>
        <w:rPr>
          <w:rFonts w:ascii="Times New Roman" w:hAnsi="Times New Roman" w:eastAsiaTheme="minorEastAsia" w:cs="Times New Roman"/>
          <w:sz w:val="21"/>
          <w:szCs w:val="21"/>
        </w:rPr>
        <w:t>2</w:t>
      </w:r>
      <w:r>
        <w:rPr>
          <w:rFonts w:eastAsiaTheme="minorEastAsia" w:hAnsiTheme="minorEastAsia"/>
          <w:sz w:val="21"/>
          <w:szCs w:val="21"/>
        </w:rPr>
        <w:t>．</w:t>
      </w:r>
      <w:r>
        <w:rPr>
          <w:rFonts w:eastAsiaTheme="minorEastAsia" w:hAnsiTheme="minorEastAsia" w:hint="eastAsia"/>
          <w:sz w:val="21"/>
          <w:szCs w:val="21"/>
        </w:rPr>
        <w:t>安全常驻心中，生命更加精彩。下列做法中，符合安全用电原则的是</w:t>
      </w:r>
    </w:p>
    <w:p>
      <w:pPr>
        <w:pStyle w:val="DefaultParagraph"/>
        <w:spacing w:line="240" w:lineRule="exact"/>
        <w:ind w:firstLine="704" w:firstLineChars="335"/>
        <w:rPr>
          <w:rFonts w:eastAsiaTheme="minorEastAsia" w:hAnsiTheme="minorEastAsia"/>
          <w:szCs w:val="21"/>
        </w:rPr>
      </w:pPr>
      <w:r>
        <w:rPr>
          <w:rFonts w:eastAsiaTheme="minorEastAsia" w:hAnsiTheme="minorEastAsia" w:hint="eastAsia"/>
          <w:szCs w:val="21"/>
        </w:rPr>
        <w:t>A．用湿手插拔用电器的插头</w:t>
      </w:r>
    </w:p>
    <w:p>
      <w:pPr>
        <w:pStyle w:val="DefaultParagraph"/>
        <w:spacing w:line="240" w:lineRule="exact"/>
        <w:ind w:firstLine="704" w:firstLineChars="335"/>
        <w:rPr>
          <w:rFonts w:eastAsiaTheme="minorEastAsia" w:hAnsiTheme="minorEastAsia"/>
          <w:szCs w:val="21"/>
        </w:rPr>
      </w:pPr>
      <w:r>
        <w:rPr>
          <w:rFonts w:eastAsiaTheme="minorEastAsia" w:hAnsiTheme="minorEastAsia" w:hint="eastAsia"/>
          <w:szCs w:val="21"/>
        </w:rPr>
        <w:t>B．将用电器的三角插头变成两脚的使用</w:t>
      </w:r>
    </w:p>
    <w:p>
      <w:pPr>
        <w:pStyle w:val="DefaultParagraph"/>
        <w:spacing w:line="240" w:lineRule="exact"/>
        <w:ind w:firstLine="704" w:firstLineChars="335"/>
        <w:rPr>
          <w:rFonts w:eastAsiaTheme="minorEastAsia" w:hAnsiTheme="minorEastAsia"/>
          <w:szCs w:val="21"/>
        </w:rPr>
      </w:pPr>
      <w:r>
        <w:rPr>
          <w:rFonts w:eastAsiaTheme="minorEastAsia" w:hAnsiTheme="minorEastAsia" w:hint="eastAsia"/>
          <w:szCs w:val="21"/>
        </w:rPr>
        <w:t>C．辨别零火线时，手接触笔尾的金属体</w:t>
      </w:r>
    </w:p>
    <w:p>
      <w:pPr>
        <w:pStyle w:val="DefaultParagraph"/>
        <w:spacing w:line="240" w:lineRule="exact"/>
        <w:ind w:firstLine="704" w:firstLineChars="335"/>
        <w:rPr>
          <w:rFonts w:eastAsiaTheme="minorEastAsia" w:hAnsiTheme="minorEastAsia"/>
          <w:szCs w:val="21"/>
        </w:rPr>
      </w:pPr>
      <w:r>
        <w:rPr>
          <w:rFonts w:eastAsiaTheme="minorEastAsia" w:hAnsiTheme="minorEastAsia" w:hint="eastAsia"/>
          <w:szCs w:val="21"/>
        </w:rPr>
        <w:t>D．控制用电器的开关接在零线和用电器之间</w:t>
      </w:r>
    </w:p>
    <w:p>
      <w:pPr>
        <w:pStyle w:val="DefaultParagraph"/>
        <w:spacing w:line="240" w:lineRule="exact"/>
        <w:ind w:firstLine="420" w:firstLineChars="200"/>
        <w:textAlignment w:val="center"/>
        <w:rPr>
          <w:rFonts w:eastAsiaTheme="minorEastAsia" w:hAnsiTheme="minorEastAsia"/>
          <w:szCs w:val="21"/>
        </w:rPr>
      </w:pPr>
      <w:r>
        <w:rPr>
          <w:rFonts w:hAnsi="Times New Roman"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 w:hAnsiTheme="minorEastAsia" w:hint="eastAsia"/>
          <w:szCs w:val="21"/>
        </w:rPr>
        <w:t>下列各图中力的作用效果，体现力能改变物体运动状态的是</w:t>
      </w:r>
    </w:p>
    <w:p>
      <w:pPr>
        <w:pStyle w:val="DefaultParagraph"/>
        <w:spacing w:line="360" w:lineRule="auto"/>
        <w:ind w:firstLine="284" w:firstLineChars="135"/>
        <w:textAlignment w:val="center"/>
        <w:rPr>
          <w:rFonts w:eastAsiaTheme="minorEastAsia" w:hAnsiTheme="minorEastAsia"/>
          <w:szCs w:val="21"/>
        </w:rPr>
      </w:pPr>
      <w:r>
        <w:rPr>
          <w:rFonts w:eastAsiaTheme="minorEastAsia" w:hAnsiTheme="minorEastAsia" w:hint="eastAsia"/>
          <w:szCs w:val="21"/>
        </w:rPr>
        <w:drawing>
          <wp:inline distT="0" distB="0" distL="0" distR="0">
            <wp:extent cx="5232400" cy="1136650"/>
            <wp:effectExtent l="0" t="0" r="6350" b="6350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1020805" name="图片 11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grayscl/>
                    </a:blip>
                    <a:srcRect b="18637"/>
                    <a:stretch>
                      <a:fillRect/>
                    </a:stretch>
                  </pic:blipFill>
                  <pic:spPr>
                    <a:xfrm>
                      <a:off x="0" y="0"/>
                      <a:ext cx="5252948" cy="1141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spacing w:line="240" w:lineRule="exact"/>
        <w:ind w:firstLine="701" w:firstLineChars="334"/>
        <w:textAlignment w:val="center"/>
        <w:rPr>
          <w:rFonts w:eastAsiaTheme="minorEastAsia" w:hAnsiTheme="minorEastAsia"/>
          <w:szCs w:val="21"/>
        </w:rPr>
      </w:pPr>
      <w:r>
        <w:rPr>
          <w:rFonts w:eastAsiaTheme="minorEastAsia" w:hAnsiTheme="minorEastAsia" w:hint="eastAsia"/>
          <w:szCs w:val="21"/>
        </w:rPr>
        <w:t>A．气球被压瘪      B．篮球被弹起       C．撑杆被压弯       D．弹簧被拉长</w:t>
      </w:r>
    </w:p>
    <w:p>
      <w:pPr>
        <w:pStyle w:val="DefaultParagraph"/>
        <w:spacing w:line="240" w:lineRule="exact"/>
        <w:ind w:firstLine="420" w:firstLineChars="200"/>
        <w:textAlignment w:val="center"/>
        <w:rPr>
          <w:rFonts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eastAsia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．正确使用仪器是做好物理实验的基础。下列</w:t>
      </w:r>
      <w:r>
        <w:rPr>
          <w:rFonts w:eastAsia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关于各测量仪器的使用，</w:t>
      </w:r>
      <w:r>
        <w:rPr>
          <w:rFonts w:eastAsia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正确的是</w:t>
      </w:r>
    </w:p>
    <w:p>
      <w:pPr>
        <w:pStyle w:val="DefaultParagraph"/>
        <w:spacing w:line="240" w:lineRule="exact"/>
        <w:ind w:firstLine="704" w:firstLineChars="335"/>
        <w:textAlignment w:val="center"/>
        <w:rPr>
          <w:rFonts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．使用刻度尺测量物体长度时要估读</w:t>
      </w:r>
    </w:p>
    <w:p>
      <w:pPr>
        <w:pStyle w:val="DefaultParagraph"/>
        <w:spacing w:line="240" w:lineRule="exact"/>
        <w:ind w:firstLine="704" w:firstLineChars="335"/>
        <w:textAlignment w:val="center"/>
        <w:rPr>
          <w:rFonts w:eastAsia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eastAsia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eastAsia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使用弹簧测力计时，必须沿水平方向拉动</w:t>
      </w:r>
    </w:p>
    <w:p>
      <w:pPr>
        <w:pStyle w:val="DefaultParagraph"/>
        <w:spacing w:line="240" w:lineRule="exact"/>
        <w:ind w:firstLine="704" w:firstLineChars="335"/>
        <w:textAlignment w:val="center"/>
        <w:rPr>
          <w:rFonts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eastAsia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eastAsia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测质量时，通过调节平衡螺母让天平平衡</w:t>
      </w:r>
    </w:p>
    <w:p>
      <w:pPr>
        <w:pStyle w:val="DefaultParagraph"/>
        <w:spacing w:line="240" w:lineRule="exact"/>
        <w:ind w:firstLine="704" w:firstLineChars="335"/>
        <w:textAlignment w:val="center"/>
        <w:rPr>
          <w:rFonts w:eastAsia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eastAsia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．使用电流表时</w:t>
      </w:r>
      <w:r>
        <w:rPr>
          <w:rFonts w:eastAsiaTheme="minorEastAsia" w:hAnsiTheme="minorEastAsia"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，要让电流从“+”接线柱流出</w:t>
      </w:r>
    </w:p>
    <w:p>
      <w:pPr>
        <w:pStyle w:val="DefaultParagraph"/>
        <w:spacing w:line="240" w:lineRule="exact"/>
        <w:ind w:firstLine="420" w:firstLineChars="200"/>
        <w:textAlignment w:val="center"/>
        <w:rPr>
          <w:rFonts w:hAnsi="Times New Roman" w:eastAsiaTheme="minorEastAsia"/>
          <w:szCs w:val="21"/>
        </w:rPr>
      </w:pPr>
      <w:r>
        <w:rPr>
          <w:rFonts w:hAnsi="Times New Roman"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．下列关于信息和能源的说法，正确的是</w:t>
      </w:r>
    </w:p>
    <w:p>
      <w:pPr>
        <w:pStyle w:val="DefaultParagraph"/>
        <w:spacing w:line="240" w:lineRule="exact"/>
        <w:ind w:firstLine="704" w:firstLineChars="335"/>
        <w:textAlignment w:val="center"/>
        <w:rPr>
          <w:rFonts w:hAnsi="Times New Roman" w:eastAsiaTheme="minorEastAsia"/>
          <w:szCs w:val="21"/>
        </w:rPr>
      </w:pPr>
      <w:r>
        <w:rPr>
          <w:rFonts w:hAnsi="Times New Roman"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 w:hAnsiTheme="minorEastAsia" w:hint="eastAsia"/>
          <w:szCs w:val="21"/>
        </w:rPr>
        <w:t>半</w:t>
      </w:r>
      <w:r>
        <w:rPr>
          <w:rFonts w:eastAsiaTheme="minorEastAsia" w:hAnsiTheme="minorEastAsia"/>
          <w:szCs w:val="21"/>
        </w:rPr>
        <w:t>导体可以用于</w:t>
      </w:r>
      <w:r>
        <w:rPr>
          <w:rFonts w:eastAsiaTheme="minorEastAsia" w:hAnsiTheme="minorEastAsia" w:hint="eastAsia"/>
          <w:szCs w:val="21"/>
        </w:rPr>
        <w:t xml:space="preserve">远距离高压输电       </w:t>
      </w:r>
      <w:r>
        <w:rPr>
          <w:rFonts w:hAnsi="Times New Roman"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 w:hAnsiTheme="minorEastAsia" w:hint="eastAsia"/>
          <w:szCs w:val="21"/>
        </w:rPr>
        <w:t xml:space="preserve">能量在转移的过程中总量持续增多 </w:t>
      </w:r>
    </w:p>
    <w:p>
      <w:pPr>
        <w:pStyle w:val="DefaultParagraph"/>
        <w:spacing w:line="240" w:lineRule="exact"/>
        <w:ind w:firstLine="704" w:firstLineChars="335"/>
        <w:textAlignment w:val="center"/>
        <w:rPr>
          <w:rFonts w:eastAsiaTheme="minorEastAsia" w:hAnsiTheme="minorEastAsia"/>
          <w:szCs w:val="21"/>
        </w:rPr>
      </w:pPr>
      <w:r>
        <w:rPr>
          <w:rFonts w:hAnsi="Times New Roman"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．核电站利用核聚变释放的能量发电</w:t>
      </w:r>
      <w:r>
        <w:rPr>
          <w:rFonts w:eastAsiaTheme="minorEastAsia" w:hAnsiTheme="minorEastAsia" w:hint="eastAsia"/>
          <w:szCs w:val="21"/>
        </w:rPr>
        <w:t xml:space="preserve">     </w:t>
      </w:r>
      <w:r>
        <w:rPr>
          <w:rFonts w:hAnsi="Times New Roman"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 w:hAnsiTheme="minorEastAsia" w:hint="eastAsia"/>
          <w:szCs w:val="21"/>
        </w:rPr>
        <w:t>石油和天然气都</w:t>
      </w:r>
      <w:r>
        <w:rPr>
          <w:rFonts w:eastAsiaTheme="minorEastAsia" w:hAnsiTheme="minorEastAsia"/>
          <w:szCs w:val="21"/>
        </w:rPr>
        <w:t>属于不可再生能源</w:t>
      </w:r>
    </w:p>
    <w:p>
      <w:pPr>
        <w:pStyle w:val="DefaultParagraph"/>
        <w:spacing w:line="240" w:lineRule="exact"/>
        <w:ind w:left="-18" w:firstLine="437" w:leftChars="-8" w:firstLineChars="208"/>
        <w:textAlignment w:val="center"/>
        <w:rPr>
          <w:rFonts w:hAnsi="Times New Roman" w:eastAsiaTheme="minorEastAsia"/>
          <w:kern w:val="0"/>
          <w:szCs w:val="21"/>
        </w:rPr>
      </w:pPr>
      <w:r>
        <w:rPr>
          <w:rFonts w:hAnsi="Times New Roman" w:eastAsiaTheme="minorEastAsia"/>
          <w:szCs w:val="21"/>
        </w:rPr>
        <w:t>6</w:t>
      </w:r>
      <w:r>
        <w:rPr>
          <w:rFonts w:eastAsiaTheme="minorEastAsia" w:hAnsiTheme="minorEastAsia"/>
          <w:szCs w:val="21"/>
        </w:rPr>
        <w:t>．下列</w:t>
      </w:r>
      <w:r>
        <w:rPr>
          <w:rFonts w:eastAsiaTheme="minorEastAsia" w:hAnsiTheme="minorEastAsia" w:hint="eastAsia"/>
          <w:kern w:val="0"/>
          <w:szCs w:val="21"/>
        </w:rPr>
        <w:t>与</w:t>
      </w:r>
      <w:r>
        <w:rPr>
          <w:rFonts w:eastAsiaTheme="minorEastAsia" w:hAnsiTheme="minorEastAsia"/>
          <w:kern w:val="0"/>
          <w:szCs w:val="21"/>
        </w:rPr>
        <w:t>一名</w:t>
      </w:r>
      <w:r>
        <w:rPr>
          <w:rFonts w:eastAsiaTheme="minorEastAsia" w:hAnsiTheme="minorEastAsia" w:hint="eastAsia"/>
          <w:kern w:val="0"/>
          <w:szCs w:val="21"/>
        </w:rPr>
        <w:t>健康初中毕业生有关的数据，最接近实际的是</w:t>
      </w:r>
    </w:p>
    <w:p>
      <w:pPr>
        <w:pStyle w:val="DefaultParagraph"/>
        <w:spacing w:line="240" w:lineRule="exact"/>
        <w:ind w:left="-18" w:firstLine="720" w:leftChars="-8" w:firstLineChars="343"/>
        <w:textAlignment w:val="center"/>
        <w:rPr>
          <w:rFonts w:hAnsi="Times New Roman" w:eastAsiaTheme="minorEastAsia"/>
          <w:kern w:val="0"/>
          <w:szCs w:val="21"/>
        </w:rPr>
      </w:pPr>
      <w:r>
        <w:rPr>
          <w:rFonts w:hAnsi="Times New Roman" w:eastAsiaTheme="minorEastAsia"/>
          <w:kern w:val="0"/>
          <w:szCs w:val="21"/>
        </w:rPr>
        <w:t>A</w:t>
      </w:r>
      <w:r>
        <w:rPr>
          <w:rFonts w:eastAsiaTheme="minorEastAsia" w:hAnsiTheme="minorEastAsia"/>
          <w:kern w:val="0"/>
          <w:szCs w:val="21"/>
        </w:rPr>
        <w:t>．体重约</w:t>
      </w:r>
      <w:r>
        <w:rPr>
          <w:rFonts w:hAnsi="Times New Roman" w:eastAsiaTheme="minorEastAsia"/>
          <w:kern w:val="0"/>
          <w:szCs w:val="21"/>
        </w:rPr>
        <w:t>50</w:t>
      </w:r>
      <w:r>
        <w:rPr>
          <w:rFonts w:hAnsi="Times New Roman" w:eastAsiaTheme="minorEastAsia" w:hint="eastAsia"/>
          <w:kern w:val="0"/>
          <w:szCs w:val="21"/>
        </w:rPr>
        <w:t>0</w:t>
      </w:r>
      <w:r>
        <w:rPr>
          <w:rFonts w:hAnsi="Times New Roman" w:eastAsiaTheme="minorEastAsia"/>
          <w:kern w:val="0"/>
          <w:szCs w:val="21"/>
        </w:rPr>
        <w:t xml:space="preserve">N          </w:t>
      </w:r>
      <w:r>
        <w:rPr>
          <w:rFonts w:hAnsi="Times New Roman" w:eastAsiaTheme="minorEastAsia" w:hint="eastAsia"/>
          <w:kern w:val="0"/>
          <w:szCs w:val="21"/>
        </w:rPr>
        <w:t xml:space="preserve">                </w:t>
      </w:r>
      <w:r>
        <w:rPr>
          <w:rFonts w:hAnsi="Times New Roman" w:eastAsiaTheme="minorEastAsia"/>
          <w:kern w:val="0"/>
          <w:szCs w:val="21"/>
        </w:rPr>
        <w:t>B</w:t>
      </w:r>
      <w:r>
        <w:rPr>
          <w:rFonts w:eastAsiaTheme="minorEastAsia" w:hAnsiTheme="minorEastAsia"/>
          <w:kern w:val="0"/>
          <w:szCs w:val="21"/>
        </w:rPr>
        <w:t>．身高约</w:t>
      </w:r>
      <w:r>
        <w:rPr>
          <w:rFonts w:hAnsi="Times New Roman" w:eastAsiaTheme="minorEastAsia"/>
          <w:kern w:val="0"/>
          <w:szCs w:val="21"/>
        </w:rPr>
        <w:t>16</w:t>
      </w:r>
      <w:r>
        <w:rPr>
          <w:rFonts w:hAnsi="Times New Roman" w:eastAsiaTheme="minorEastAsia" w:hint="eastAsia"/>
          <w:kern w:val="0"/>
          <w:szCs w:val="21"/>
        </w:rPr>
        <w:t>0</w:t>
      </w:r>
      <w:r>
        <w:rPr>
          <w:rFonts w:hAnsi="Times New Roman" w:eastAsiaTheme="minorEastAsia"/>
          <w:kern w:val="0"/>
          <w:szCs w:val="21"/>
        </w:rPr>
        <w:t>dm</w:t>
      </w:r>
    </w:p>
    <w:p>
      <w:pPr>
        <w:pStyle w:val="DefaultParagraph"/>
        <w:spacing w:line="240" w:lineRule="exact"/>
        <w:ind w:left="-18" w:firstLine="720" w:leftChars="-8" w:firstLineChars="343"/>
        <w:textAlignment w:val="center"/>
        <w:rPr>
          <w:rFonts w:hAnsi="Times New Roman" w:eastAsiaTheme="minorEastAsia"/>
          <w:kern w:val="0"/>
          <w:szCs w:val="21"/>
        </w:rPr>
      </w:pPr>
      <w:r>
        <w:rPr>
          <w:rFonts w:hAnsi="Times New Roman" w:eastAsiaTheme="minorEastAsia"/>
          <w:kern w:val="0"/>
          <w:szCs w:val="21"/>
        </w:rPr>
        <w:t>C</w:t>
      </w:r>
      <w:r>
        <w:rPr>
          <w:rFonts w:eastAsiaTheme="minorEastAsia" w:hAnsiTheme="minorEastAsia"/>
          <w:kern w:val="0"/>
          <w:szCs w:val="21"/>
        </w:rPr>
        <w:t>．体温约</w:t>
      </w:r>
      <w:r>
        <w:rPr>
          <w:rFonts w:hAnsi="Times New Roman" w:eastAsiaTheme="minorEastAsia" w:hint="eastAsia"/>
          <w:kern w:val="0"/>
          <w:szCs w:val="21"/>
        </w:rPr>
        <w:t>38</w:t>
      </w:r>
      <w:r>
        <w:rPr>
          <w:rFonts w:hAnsi="Times New Roman" w:eastAsiaTheme="minorEastAsia"/>
          <w:kern w:val="0"/>
          <w:szCs w:val="21"/>
          <w:vertAlign w:val="superscript"/>
        </w:rPr>
        <w:t>o</w:t>
      </w:r>
      <w:r>
        <w:rPr>
          <w:rFonts w:hAnsi="Times New Roman" w:eastAsiaTheme="minorEastAsia"/>
          <w:kern w:val="0"/>
          <w:szCs w:val="21"/>
        </w:rPr>
        <w:t xml:space="preserve">C       </w:t>
      </w:r>
      <w:r>
        <w:rPr>
          <w:rFonts w:hAnsi="Times New Roman" w:eastAsiaTheme="minorEastAsia" w:hint="eastAsia"/>
          <w:kern w:val="0"/>
          <w:szCs w:val="21"/>
        </w:rPr>
        <w:t xml:space="preserve">                   </w:t>
      </w:r>
      <w:r>
        <w:rPr>
          <w:rFonts w:hAnsi="Times New Roman" w:eastAsiaTheme="minorEastAsia"/>
          <w:kern w:val="0"/>
          <w:szCs w:val="21"/>
        </w:rPr>
        <w:t>D</w:t>
      </w:r>
      <w:r>
        <w:rPr>
          <w:rFonts w:eastAsiaTheme="minorEastAsia" w:hAnsiTheme="minorEastAsia"/>
          <w:kern w:val="0"/>
          <w:szCs w:val="21"/>
        </w:rPr>
        <w:t>．</w:t>
      </w:r>
      <w:r>
        <w:rPr>
          <w:rFonts w:eastAsiaTheme="minorEastAsia" w:hAnsiTheme="minorEastAsia" w:hint="eastAsia"/>
          <w:kern w:val="0"/>
          <w:szCs w:val="21"/>
        </w:rPr>
        <w:t>1min心跳约10次</w:t>
      </w:r>
    </w:p>
    <w:p>
      <w:pPr>
        <w:adjustRightInd/>
        <w:snapToGrid/>
        <w:spacing w:after="0" w:line="240" w:lineRule="exact"/>
        <w:ind w:firstLine="420" w:firstLineChars="200"/>
        <w:rPr>
          <w:rFonts w:ascii="Times New Roman" w:eastAsiaTheme="minorEastAsia" w:hAnsiTheme="minorEastAsia" w:cs="Times New Roman"/>
          <w:sz w:val="21"/>
          <w:szCs w:val="21"/>
        </w:rPr>
      </w:pPr>
      <w:r>
        <w:rPr>
          <w:rFonts w:ascii="Times New Roman" w:hAnsi="Times New Roman" w:eastAsiaTheme="minorEastAsia" w:cs="Times New Roman"/>
          <w:sz w:val="21"/>
          <w:szCs w:val="21"/>
        </w:rPr>
        <w:t>7</w:t>
      </w:r>
      <w:r>
        <w:rPr>
          <w:rFonts w:eastAsiaTheme="minorEastAsia" w:hAnsiTheme="minorEastAsia"/>
          <w:sz w:val="21"/>
          <w:szCs w:val="21"/>
        </w:rPr>
        <w:t>．</w:t>
      </w:r>
      <w:r>
        <w:rPr>
          <w:rFonts w:ascii="Times New Roman" w:eastAsiaTheme="minorEastAsia" w:hAnsiTheme="minorEastAsia" w:cs="Times New Roman"/>
          <w:sz w:val="21"/>
          <w:szCs w:val="21"/>
        </w:rPr>
        <w:t>下列四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个与电和磁相关的装置</w:t>
      </w:r>
      <w:r>
        <w:rPr>
          <w:rFonts w:ascii="Times New Roman" w:eastAsiaTheme="minorEastAsia" w:hAnsiTheme="minorEastAsia" w:cs="Times New Roman"/>
          <w:sz w:val="21"/>
          <w:szCs w:val="21"/>
        </w:rPr>
        <w:t>，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属于电动机</w:t>
      </w:r>
      <w:r>
        <w:rPr>
          <w:rFonts w:ascii="Times New Roman" w:eastAsiaTheme="minorEastAsia" w:hAnsiTheme="minorEastAsia" w:cs="Times New Roman"/>
          <w:sz w:val="21"/>
          <w:szCs w:val="21"/>
        </w:rPr>
        <w:t>工作原理的是</w:t>
      </w:r>
    </w:p>
    <w:p>
      <w:pPr>
        <w:adjustRightInd/>
        <w:snapToGrid/>
        <w:spacing w:after="0" w:line="360" w:lineRule="auto"/>
        <w:ind w:firstLine="630" w:firstLineChars="300"/>
        <w:rPr>
          <w:rFonts w:ascii="Times New Roman" w:hAnsi="Times New Roman" w:eastAsiaTheme="minorEastAsia" w:cs="Times New Roman"/>
          <w:sz w:val="21"/>
          <w:szCs w:val="21"/>
        </w:rPr>
      </w:pPr>
      <w:r>
        <w:rPr>
          <w:szCs w:val="21"/>
        </w:rPr>
        <w:drawing>
          <wp:inline distT="0" distB="0" distL="0" distR="0">
            <wp:extent cx="4773930" cy="1044575"/>
            <wp:effectExtent l="0" t="0" r="7620" b="3175"/>
            <wp:docPr id="90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3959724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9341" cy="1045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spacing w:line="240" w:lineRule="exact"/>
        <w:ind w:firstLine="420" w:firstLineChars="200"/>
        <w:textAlignment w:val="center"/>
        <w:rPr>
          <w:rFonts w:eastAsiaTheme="minorEastAsia" w:hAnsiTheme="minorEastAsia"/>
          <w:szCs w:val="21"/>
        </w:rPr>
      </w:pPr>
      <w:r>
        <w:rPr>
          <w:rFonts w:hAnsi="Times New Roman" w:eastAsiaTheme="minorEastAsia"/>
          <w:szCs w:val="21"/>
        </w:rPr>
        <w:t>8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 w:hAnsiTheme="minorEastAsia" w:hint="eastAsia"/>
          <w:szCs w:val="21"/>
        </w:rPr>
        <w:t>对下列四幅图的描述，与实际相符的是</w:t>
      </w:r>
    </w:p>
    <w:p>
      <w:pPr>
        <w:pStyle w:val="DefaultParagraph"/>
        <w:spacing w:line="360" w:lineRule="auto"/>
        <w:ind w:firstLine="284" w:firstLineChars="135"/>
        <w:textAlignment w:val="center"/>
        <w:rPr>
          <w:rFonts w:eastAsiaTheme="minorEastAsia" w:hAnsiTheme="minorEastAsia"/>
          <w:szCs w:val="21"/>
        </w:rPr>
      </w:pPr>
      <w:r>
        <w:rPr>
          <w:rFonts w:eastAsiaTheme="minorEastAsia" w:hAnsiTheme="minorEastAsia" w:hint="eastAsia"/>
          <w:szCs w:val="21"/>
        </w:rPr>
        <w:drawing>
          <wp:inline distT="0" distB="0" distL="0" distR="0">
            <wp:extent cx="4889500" cy="933450"/>
            <wp:effectExtent l="0" t="0" r="6350" b="0"/>
            <wp:docPr id="10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2812634" name="图片 10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>
                      <a:grayscl/>
                    </a:blip>
                    <a:srcRect b="21789"/>
                    <a:stretch>
                      <a:fillRect/>
                    </a:stretch>
                  </pic:blipFill>
                  <pic:spPr>
                    <a:xfrm>
                      <a:off x="0" y="0"/>
                      <a:ext cx="4890729" cy="93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spacing w:line="360" w:lineRule="auto"/>
        <w:ind w:firstLine="405" w:firstLineChars="193"/>
        <w:textAlignment w:val="center"/>
        <w:rPr>
          <w:rFonts w:eastAsiaTheme="minorEastAsia" w:hAnsiTheme="minorEastAsia"/>
          <w:szCs w:val="21"/>
        </w:rPr>
      </w:pPr>
      <w:r>
        <w:rPr>
          <w:rFonts w:eastAsiaTheme="minorEastAsia" w:hAnsiTheme="minorEastAsia" w:hint="eastAsia"/>
          <w:szCs w:val="21"/>
        </w:rPr>
        <w:t xml:space="preserve">       甲                乙                  丙                 丁</w:t>
      </w:r>
    </w:p>
    <w:p>
      <w:pPr>
        <w:pStyle w:val="DefaultParagraph"/>
        <w:spacing w:line="240" w:lineRule="exact"/>
        <w:ind w:firstLine="704" w:firstLineChars="335"/>
        <w:textAlignment w:val="center"/>
        <w:rPr>
          <w:rFonts w:eastAsiaTheme="minorEastAsia" w:hAnsiTheme="minorEastAsia"/>
          <w:szCs w:val="21"/>
        </w:rPr>
      </w:pPr>
      <w:r>
        <w:rPr>
          <w:rFonts w:hAnsi="Times New Roman"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 w:hAnsiTheme="minorEastAsia" w:hint="eastAsia"/>
          <w:szCs w:val="21"/>
        </w:rPr>
        <w:t xml:space="preserve">甲图中盲道的凸棱能增大对脚的压力 </w:t>
      </w:r>
      <w:r>
        <w:rPr>
          <w:rFonts w:hAnsi="Times New Roman"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 w:hAnsiTheme="minorEastAsia" w:hint="eastAsia"/>
          <w:szCs w:val="21"/>
        </w:rPr>
        <w:t>乙图中的消音器可以在声源处减弱噪声</w:t>
      </w:r>
    </w:p>
    <w:p>
      <w:pPr>
        <w:pStyle w:val="DefaultParagraph"/>
        <w:spacing w:line="240" w:lineRule="exact"/>
        <w:ind w:firstLine="704" w:firstLineChars="335"/>
        <w:textAlignment w:val="center"/>
        <w:rPr>
          <w:rFonts w:eastAsiaTheme="minorEastAsia" w:hAnsiTheme="minorEastAsia"/>
          <w:szCs w:val="21"/>
        </w:rPr>
      </w:pPr>
      <w:r>
        <w:rPr>
          <w:rFonts w:hAnsi="Times New Roman" w:eastAsiaTheme="minorEastAsia" w:hint="eastAsia"/>
          <w:szCs w:val="21"/>
        </w:rPr>
        <w:t>C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 w:hAnsiTheme="minorEastAsia" w:hint="eastAsia"/>
          <w:szCs w:val="21"/>
        </w:rPr>
        <w:t xml:space="preserve">丙图中冰冻的衣服变干属于汽化现象 </w:t>
      </w:r>
      <w:r>
        <w:rPr>
          <w:rFonts w:hAnsi="Times New Roman"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 w:hAnsiTheme="minorEastAsia" w:hint="eastAsia"/>
          <w:szCs w:val="21"/>
        </w:rPr>
        <w:t>丁图中运动员跳远前助跑可以增大惯性</w:t>
      </w:r>
    </w:p>
    <w:p>
      <w:pPr>
        <w:pStyle w:val="DefaultParagraph"/>
        <w:adjustRightInd w:val="0"/>
        <w:snapToGrid w:val="0"/>
        <w:spacing w:line="240" w:lineRule="exact"/>
        <w:ind w:left="220" w:firstLine="210" w:leftChars="100" w:firstLineChars="100"/>
        <w:textAlignment w:val="center"/>
        <w:rPr>
          <w:rFonts w:hAnsi="Times New Roman" w:eastAsiaTheme="minorEastAsia"/>
          <w:szCs w:val="21"/>
        </w:rPr>
      </w:pPr>
      <w:r>
        <w:rPr>
          <w:rFonts w:hAnsi="Times New Roman" w:eastAsiaTheme="minorEastAsia" w:hint="eastAsia"/>
          <w:spacing w:val="-12"/>
          <w:szCs w:val="21"/>
        </w:rPr>
        <w:t>9</w:t>
      </w:r>
      <w:r>
        <w:rPr>
          <w:rFonts w:eastAsiaTheme="minorEastAsia" w:hAnsiTheme="minorEastAsia"/>
          <w:szCs w:val="21"/>
        </w:rPr>
        <w:t>．水的物态变化</w:t>
      </w:r>
      <w:r>
        <w:rPr>
          <w:rFonts w:eastAsiaTheme="minorEastAsia" w:hAnsiTheme="minorEastAsia" w:hint="eastAsia"/>
          <w:szCs w:val="21"/>
        </w:rPr>
        <w:t>孕育</w:t>
      </w:r>
      <w:r>
        <w:rPr>
          <w:rFonts w:eastAsiaTheme="minorEastAsia" w:hAnsiTheme="minorEastAsia"/>
          <w:szCs w:val="21"/>
        </w:rPr>
        <w:t>了自然界的千姿百态</w:t>
      </w:r>
      <w:r>
        <w:rPr>
          <w:rFonts w:eastAsiaTheme="minorEastAsia" w:hAnsiTheme="minorEastAsia" w:hint="eastAsia"/>
          <w:szCs w:val="21"/>
        </w:rPr>
        <w:t>。冰</w:t>
      </w:r>
      <w:r>
        <w:rPr>
          <w:rFonts w:eastAsiaTheme="minorEastAsia" w:hAnsiTheme="minorEastAsia"/>
          <w:szCs w:val="21"/>
        </w:rPr>
        <w:t>熔化成水后，变</w:t>
      </w:r>
      <w:r>
        <w:rPr>
          <w:rFonts w:eastAsiaTheme="minorEastAsia" w:hAnsiTheme="minorEastAsia" w:hint="eastAsia"/>
          <w:szCs w:val="21"/>
        </w:rPr>
        <w:t>小</w:t>
      </w:r>
      <w:r>
        <w:rPr>
          <w:rFonts w:eastAsiaTheme="minorEastAsia" w:hAnsiTheme="minorEastAsia"/>
          <w:szCs w:val="21"/>
        </w:rPr>
        <w:t>的物理量是</w:t>
      </w:r>
    </w:p>
    <w:p>
      <w:pPr>
        <w:pStyle w:val="DefaultParagraph"/>
        <w:adjustRightInd w:val="0"/>
        <w:snapToGrid w:val="0"/>
        <w:spacing w:line="240" w:lineRule="exact"/>
        <w:ind w:firstLine="704" w:firstLineChars="335"/>
        <w:textAlignment w:val="center"/>
        <w:rPr>
          <w:rFonts w:hAnsi="Times New Roman" w:eastAsiaTheme="minorEastAsia"/>
          <w:szCs w:val="21"/>
        </w:rPr>
      </w:pPr>
      <w:r>
        <w:rPr>
          <w:rFonts w:hAnsi="Times New Roman"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．内能</w:t>
      </w:r>
      <w:r>
        <w:rPr>
          <w:rFonts w:hAnsi="Times New Roman" w:eastAsiaTheme="minorEastAsia"/>
          <w:szCs w:val="21"/>
        </w:rPr>
        <w:t xml:space="preserve">          </w:t>
      </w:r>
      <w:r>
        <w:rPr>
          <w:rFonts w:hAnsi="Times New Roman" w:eastAsiaTheme="minorEastAsia" w:hint="eastAsia"/>
          <w:szCs w:val="21"/>
        </w:rPr>
        <w:t xml:space="preserve">  </w:t>
      </w:r>
      <w:r>
        <w:rPr>
          <w:rFonts w:hAnsi="Times New Roman"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．比热容</w:t>
      </w:r>
      <w:r>
        <w:rPr>
          <w:rFonts w:hAnsi="Times New Roman" w:eastAsiaTheme="minorEastAsia"/>
          <w:szCs w:val="21"/>
        </w:rPr>
        <w:t xml:space="preserve">            C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 w:hAnsiTheme="minorEastAsia" w:hint="eastAsia"/>
          <w:szCs w:val="21"/>
        </w:rPr>
        <w:t>体积</w:t>
      </w:r>
      <w:r>
        <w:rPr>
          <w:rFonts w:hAnsi="Times New Roman" w:eastAsiaTheme="minorEastAsia"/>
          <w:szCs w:val="21"/>
        </w:rPr>
        <w:t xml:space="preserve">             D</w:t>
      </w:r>
      <w:r>
        <w:rPr>
          <w:rFonts w:eastAsiaTheme="minorEastAsia" w:hAnsiTheme="minorEastAsia"/>
          <w:szCs w:val="21"/>
        </w:rPr>
        <w:t>．密度</w:t>
      </w:r>
    </w:p>
    <w:p>
      <w:pPr>
        <w:spacing w:after="0" w:line="240" w:lineRule="exact"/>
        <w:ind w:firstLine="420" w:firstLineChars="200"/>
        <w:rPr>
          <w:rFonts w:ascii="Times New Roman" w:hAnsi="Times New Roman" w:eastAsiaTheme="minorEastAsia" w:cs="Times New Roman"/>
          <w:sz w:val="21"/>
          <w:szCs w:val="21"/>
        </w:rPr>
      </w:pPr>
      <w:r>
        <w:rPr>
          <w:rFonts w:ascii="Times New Roman" w:hAnsi="Times New Roman" w:eastAsiaTheme="minorEastAsia" w:cs="Times New Roman" w:hint="eastAsia"/>
          <w:sz w:val="21"/>
          <w:szCs w:val="21"/>
        </w:rPr>
        <w:t>10</w:t>
      </w:r>
      <w:r>
        <w:rPr>
          <w:rFonts w:ascii="Times New Roman" w:eastAsiaTheme="minorEastAsia" w:hAnsiTheme="minorEastAsia" w:cs="Times New Roman"/>
          <w:sz w:val="21"/>
          <w:szCs w:val="21"/>
        </w:rPr>
        <w:t>．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共享单车的投放极大方便了市民的出行。关</w:t>
      </w:r>
      <w:r>
        <w:rPr>
          <w:rFonts w:ascii="Times New Roman" w:eastAsiaTheme="minorEastAsia" w:hAnsiTheme="minorEastAsia" w:cs="Times New Roman"/>
          <w:sz w:val="21"/>
          <w:szCs w:val="21"/>
        </w:rPr>
        <w:t>于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共享</w:t>
      </w:r>
      <w:r>
        <w:rPr>
          <w:rFonts w:ascii="Times New Roman" w:eastAsiaTheme="minorEastAsia" w:hAnsiTheme="minorEastAsia" w:cs="Times New Roman"/>
          <w:sz w:val="21"/>
          <w:szCs w:val="21"/>
        </w:rPr>
        <w:t>单车，下列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判断正确</w:t>
      </w:r>
      <w:r>
        <w:rPr>
          <w:rFonts w:ascii="Times New Roman" w:eastAsiaTheme="minorEastAsia" w:hAnsiTheme="minorEastAsia" w:cs="Times New Roman"/>
          <w:sz w:val="21"/>
          <w:szCs w:val="21"/>
        </w:rPr>
        <w:t>的是</w:t>
      </w:r>
    </w:p>
    <w:p>
      <w:pPr>
        <w:spacing w:after="0" w:line="360" w:lineRule="auto"/>
        <w:jc w:val="center"/>
        <w:rPr>
          <w:rFonts w:ascii="Times New Roman" w:hAnsi="Times New Roman" w:eastAsiaTheme="minorEastAsia" w:cs="Times New Roman"/>
          <w:sz w:val="21"/>
          <w:szCs w:val="21"/>
        </w:rPr>
      </w:pPr>
      <w:r>
        <w:rPr>
          <w:sz w:val="21"/>
          <w:szCs w:val="21"/>
        </w:rPr>
        <w:drawing>
          <wp:inline distT="0" distB="0" distL="0" distR="0">
            <wp:extent cx="2275840" cy="1336675"/>
            <wp:effectExtent l="0" t="0" r="0" b="0"/>
            <wp:docPr id="1" name="图片 4" descr="http://n.sinaimg.cn/sinacn/w640h435/20180123/1d46-fyqwiqi77078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043929" name="图片 4" descr="http://n.sinaimg.cn/sinacn/w640h435/20180123/1d46-fyqwiqi7707849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>
                      <a:grayscl/>
                    </a:blip>
                    <a:srcRect l="19504" t="27394" r="6273"/>
                    <a:stretch>
                      <a:fillRect/>
                    </a:stretch>
                  </pic:blipFill>
                  <pic:spPr>
                    <a:xfrm>
                      <a:off x="0" y="0"/>
                      <a:ext cx="2286243" cy="1342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after="0" w:line="240" w:lineRule="exact"/>
        <w:ind w:firstLine="704" w:firstLineChars="335"/>
        <w:rPr>
          <w:rFonts w:ascii="Times New Roman" w:hAnsi="Times New Roman" w:eastAsiaTheme="minorEastAsia" w:cs="Times New Roman"/>
          <w:sz w:val="21"/>
          <w:szCs w:val="21"/>
        </w:rPr>
      </w:pPr>
      <w:r>
        <w:rPr>
          <w:rFonts w:ascii="Times New Roman" w:hAnsi="Times New Roman" w:eastAsiaTheme="minorEastAsia" w:cs="Times New Roman"/>
          <w:sz w:val="21"/>
          <w:szCs w:val="21"/>
        </w:rPr>
        <w:t>A</w:t>
      </w:r>
      <w:r>
        <w:rPr>
          <w:rFonts w:ascii="Times New Roman" w:eastAsiaTheme="minorEastAsia" w:hAnsiTheme="minorEastAsia" w:cs="Times New Roman"/>
          <w:sz w:val="21"/>
          <w:szCs w:val="21"/>
        </w:rPr>
        <w:t>．宽大的车座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可增大</w:t>
      </w:r>
      <w:r>
        <w:rPr>
          <w:rFonts w:ascii="Times New Roman" w:eastAsiaTheme="minorEastAsia" w:hAnsiTheme="minorEastAsia" w:cs="Times New Roman"/>
          <w:sz w:val="21"/>
          <w:szCs w:val="21"/>
        </w:rPr>
        <w:t>对人体的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 xml:space="preserve">压强  </w:t>
      </w:r>
      <w:r>
        <w:rPr>
          <w:rFonts w:ascii="Times New Roman" w:eastAsiaTheme="minorEastAsia" w:hAnsiTheme="minorEastAsia" w:cs="Times New Roman"/>
          <w:sz w:val="21"/>
          <w:szCs w:val="21"/>
        </w:rPr>
        <w:t xml:space="preserve">  </w:t>
      </w:r>
      <w:r>
        <w:rPr>
          <w:rFonts w:ascii="Times New Roman" w:hAnsi="Times New Roman" w:eastAsiaTheme="minorEastAsia" w:cs="Times New Roman"/>
          <w:sz w:val="21"/>
          <w:szCs w:val="21"/>
        </w:rPr>
        <w:t xml:space="preserve"> B</w:t>
      </w:r>
      <w:r>
        <w:rPr>
          <w:rFonts w:ascii="Times New Roman" w:eastAsiaTheme="minorEastAsia" w:hAnsiTheme="minorEastAsia" w:cs="Times New Roman"/>
          <w:sz w:val="21"/>
          <w:szCs w:val="21"/>
        </w:rPr>
        <w:t>．密度较小的铝合金车圈可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增大</w:t>
      </w:r>
      <w:r>
        <w:rPr>
          <w:rFonts w:ascii="Times New Roman" w:eastAsiaTheme="minorEastAsia" w:hAnsiTheme="minorEastAsia" w:cs="Times New Roman"/>
          <w:sz w:val="21"/>
          <w:szCs w:val="21"/>
        </w:rPr>
        <w:t>质量</w:t>
      </w:r>
    </w:p>
    <w:p>
      <w:pPr>
        <w:spacing w:after="0" w:line="240" w:lineRule="exact"/>
        <w:ind w:firstLine="704" w:firstLineChars="335"/>
        <w:rPr>
          <w:rFonts w:ascii="Times New Roman" w:eastAsiaTheme="minorEastAsia" w:hAnsiTheme="minorEastAsia" w:cs="Times New Roman"/>
          <w:sz w:val="21"/>
          <w:szCs w:val="21"/>
        </w:rPr>
      </w:pPr>
      <w:r>
        <w:rPr>
          <w:rFonts w:ascii="Times New Roman" w:hAnsi="Times New Roman" w:eastAsiaTheme="minorEastAsia" w:cs="Times New Roman"/>
          <w:sz w:val="21"/>
          <w:szCs w:val="21"/>
        </w:rPr>
        <w:t>C</w:t>
      </w:r>
      <w:r>
        <w:rPr>
          <w:rFonts w:ascii="Times New Roman" w:eastAsiaTheme="minorEastAsia" w:hAnsiTheme="minorEastAsia" w:cs="Times New Roman"/>
          <w:sz w:val="21"/>
          <w:szCs w:val="21"/>
        </w:rPr>
        <w:t>．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粗糙的</w:t>
      </w:r>
      <w:r>
        <w:rPr>
          <w:rFonts w:ascii="Times New Roman" w:eastAsiaTheme="minorEastAsia" w:hAnsiTheme="minorEastAsia" w:cs="Times New Roman"/>
          <w:sz w:val="21"/>
          <w:szCs w:val="21"/>
        </w:rPr>
        <w:t>车轮花纹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可减小</w:t>
      </w:r>
      <w:r>
        <w:rPr>
          <w:rFonts w:ascii="Times New Roman" w:eastAsiaTheme="minorEastAsia" w:hAnsiTheme="minorEastAsia" w:cs="Times New Roman"/>
          <w:sz w:val="21"/>
          <w:szCs w:val="21"/>
        </w:rPr>
        <w:t>与地面间摩擦</w:t>
      </w:r>
      <w:r>
        <w:rPr>
          <w:rFonts w:ascii="Times New Roman" w:hAnsi="Times New Roman" w:eastAsiaTheme="minorEastAsia" w:cs="Times New Roman"/>
          <w:sz w:val="21"/>
          <w:szCs w:val="21"/>
        </w:rPr>
        <w:t xml:space="preserve"> D</w:t>
      </w:r>
      <w:r>
        <w:rPr>
          <w:rFonts w:ascii="Times New Roman" w:eastAsiaTheme="minorEastAsia" w:hAnsiTheme="minorEastAsia" w:cs="Times New Roman"/>
          <w:sz w:val="21"/>
          <w:szCs w:val="21"/>
        </w:rPr>
        <w:t>．设计成省力杠杆的车闸很容易将车刹住</w:t>
      </w:r>
    </w:p>
    <w:p>
      <w:pPr>
        <w:spacing w:after="0" w:line="240" w:lineRule="exact"/>
        <w:ind w:left="220" w:firstLine="210" w:leftChars="100" w:firstLineChars="100"/>
        <w:rPr>
          <w:rFonts w:ascii="Times New Roman" w:eastAsia="新宋体" w:hAnsi="Times New Roman"/>
          <w:sz w:val="21"/>
          <w:szCs w:val="21"/>
        </w:rPr>
      </w:pPr>
      <w:r>
        <w:rPr>
          <w:rFonts w:ascii="Times New Roman" w:hAnsi="Times New Roman" w:eastAsiaTheme="minorEastAsia" w:cs="Times New Roman"/>
          <w:sz w:val="21"/>
          <w:szCs w:val="21"/>
        </w:rPr>
        <w:t>1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1</w:t>
      </w:r>
      <w:r>
        <w:rPr>
          <w:rFonts w:ascii="Times New Roman" w:eastAsiaTheme="minorEastAsia" w:hAnsiTheme="minorEastAsia" w:cs="Times New Roman"/>
          <w:sz w:val="21"/>
          <w:szCs w:val="21"/>
        </w:rPr>
        <w:t>．</w:t>
      </w:r>
      <w:r>
        <w:rPr>
          <w:rFonts w:ascii="Times New Roman" w:eastAsia="新宋体" w:hAnsi="Times New Roman" w:hint="eastAsia"/>
          <w:sz w:val="21"/>
          <w:szCs w:val="21"/>
        </w:rPr>
        <w:t>光从玻璃斜射向空气中时，在玻璃与空气的交界面上会同时发生折射和反射，能正</w:t>
      </w:r>
    </w:p>
    <w:p>
      <w:pPr>
        <w:spacing w:after="0" w:line="240" w:lineRule="exact"/>
        <w:ind w:left="220" w:firstLine="630" w:leftChars="100" w:firstLineChars="300"/>
        <w:rPr>
          <w:rFonts w:ascii="Times New Roman" w:eastAsia="新宋体" w:hAnsi="Times New Roman"/>
          <w:sz w:val="21"/>
          <w:szCs w:val="21"/>
        </w:rPr>
      </w:pPr>
      <w:r>
        <w:rPr>
          <w:rFonts w:ascii="Times New Roman" w:eastAsia="新宋体" w:hAnsi="Times New Roman" w:hint="eastAsia"/>
          <w:sz w:val="21"/>
          <w:szCs w:val="21"/>
        </w:rPr>
        <w:t>确表示这一现象的光路图是</w:t>
      </w:r>
    </w:p>
    <w:p>
      <w:pPr>
        <w:spacing w:after="0" w:line="360" w:lineRule="auto"/>
        <w:ind w:left="284" w:leftChars="129"/>
        <w:rPr>
          <w:rFonts w:ascii="Times New Roman" w:eastAsiaTheme="minorEastAsia" w:hAnsiTheme="minorEastAsia" w:cs="Times New Roman"/>
          <w:sz w:val="21"/>
          <w:szCs w:val="21"/>
        </w:rPr>
      </w:pPr>
      <w:r>
        <w:rPr>
          <w:rFonts w:ascii="Times New Roman" w:eastAsia="新宋体" w:hAnsi="Times New Roman" w:hint="eastAsia"/>
          <w:sz w:val="21"/>
          <w:szCs w:val="21"/>
        </w:rPr>
        <w:drawing>
          <wp:inline distT="0" distB="0" distL="0" distR="0">
            <wp:extent cx="1237615" cy="1121410"/>
            <wp:effectExtent l="0" t="0" r="635" b="2540"/>
            <wp:docPr id="10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8140035" name="图片24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8473" cy="1131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 w:val="21"/>
          <w:szCs w:val="21"/>
        </w:rPr>
        <w:drawing>
          <wp:inline distT="0" distB="0" distL="0" distR="0">
            <wp:extent cx="1231265" cy="1021715"/>
            <wp:effectExtent l="0" t="0" r="6985" b="6985"/>
            <wp:docPr id="10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802300" name="图片24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2301" cy="1038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 w:val="21"/>
          <w:szCs w:val="21"/>
        </w:rPr>
        <w:drawing>
          <wp:inline distT="0" distB="0" distL="0" distR="0">
            <wp:extent cx="1234440" cy="1021715"/>
            <wp:effectExtent l="0" t="0" r="3810" b="6985"/>
            <wp:docPr id="10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5986806" name="图片24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9821" cy="1042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 w:val="21"/>
          <w:szCs w:val="21"/>
        </w:rPr>
        <w:drawing>
          <wp:inline distT="0" distB="0" distL="0" distR="0">
            <wp:extent cx="1237615" cy="1052195"/>
            <wp:effectExtent l="0" t="0" r="635" b="0"/>
            <wp:docPr id="10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666619" name="图片24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0938" cy="106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ind w:left="284" w:leftChars="129"/>
        <w:rPr>
          <w:rFonts w:ascii="Times New Roman" w:eastAsiaTheme="minorEastAsia" w:hAnsiTheme="minorEastAsia" w:cs="Times New Roman"/>
          <w:sz w:val="21"/>
          <w:szCs w:val="21"/>
        </w:rPr>
      </w:pPr>
      <w:r>
        <w:rPr>
          <w:rFonts w:ascii="Times New Roman" w:eastAsiaTheme="minorEastAsia" w:hAnsiTheme="minorEastAsia" w:cs="Times New Roman" w:hint="eastAsia"/>
          <w:sz w:val="21"/>
          <w:szCs w:val="21"/>
        </w:rPr>
        <w:t xml:space="preserve">        A                 B                  C                 D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 xml:space="preserve">      </w:t>
      </w:r>
    </w:p>
    <w:p>
      <w:pPr>
        <w:spacing w:after="0" w:line="240" w:lineRule="exact"/>
        <w:ind w:left="220" w:firstLine="210" w:leftChars="100" w:firstLineChars="100"/>
        <w:rPr>
          <w:rFonts w:ascii="Times New Roman" w:eastAsiaTheme="minorEastAsia" w:hAnsiTheme="minorEastAsia" w:cs="Times New Roman"/>
          <w:sz w:val="21"/>
          <w:szCs w:val="21"/>
        </w:rPr>
      </w:pPr>
      <w:r>
        <w:rPr>
          <w:rFonts w:ascii="Times New Roman" w:hAnsi="Times New Roman" w:eastAsiaTheme="minorEastAsia" w:cs="Times New Roman" w:hint="eastAsia"/>
          <w:sz w:val="21"/>
          <w:szCs w:val="21"/>
        </w:rPr>
        <w:t>12</w:t>
      </w:r>
      <w:r>
        <w:rPr>
          <w:rFonts w:ascii="Times New Roman" w:eastAsiaTheme="minorEastAsia" w:hAnsiTheme="minorEastAsia" w:cs="Times New Roman"/>
          <w:sz w:val="21"/>
          <w:szCs w:val="21"/>
        </w:rPr>
        <w:t>．多姿多彩的光绘就了自然界的万千变化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。下列各</w:t>
      </w:r>
      <w:r>
        <w:rPr>
          <w:rFonts w:ascii="Times New Roman" w:eastAsiaTheme="minorEastAsia" w:hAnsiTheme="minorEastAsia" w:cs="Times New Roman"/>
          <w:sz w:val="21"/>
          <w:szCs w:val="21"/>
        </w:rPr>
        <w:t>图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涉及到的光现象，成因与其他三</w:t>
      </w:r>
    </w:p>
    <w:p>
      <w:pPr>
        <w:spacing w:after="0" w:line="240" w:lineRule="exact"/>
        <w:ind w:left="220" w:firstLine="630" w:leftChars="100" w:firstLineChars="300"/>
        <w:rPr>
          <w:rFonts w:ascii="Times New Roman" w:hAnsi="Times New Roman" w:eastAsiaTheme="minorEastAsia" w:cs="Times New Roman"/>
          <w:sz w:val="21"/>
          <w:szCs w:val="21"/>
        </w:rPr>
      </w:pPr>
      <w:r>
        <w:rPr>
          <w:rFonts w:ascii="Times New Roman" w:eastAsiaTheme="minorEastAsia" w:hAnsiTheme="minorEastAsia" w:cs="Times New Roman" w:hint="eastAsia"/>
          <w:sz w:val="21"/>
          <w:szCs w:val="21"/>
        </w:rPr>
        <w:t>个不同的是</w:t>
      </w:r>
    </w:p>
    <w:p>
      <w:pPr>
        <w:spacing w:after="0" w:line="360" w:lineRule="auto"/>
        <w:ind w:firstLine="420" w:firstLineChars="200"/>
        <w:rPr>
          <w:rFonts w:ascii="Times New Roman" w:hAnsi="Times New Roman" w:eastAsiaTheme="minorEastAsia" w:cs="Times New Roman"/>
          <w:sz w:val="21"/>
          <w:szCs w:val="21"/>
        </w:rPr>
      </w:pPr>
      <w:r>
        <w:rPr>
          <w:rFonts w:ascii="Times New Roman" w:hAnsi="Times New Roman" w:eastAsiaTheme="minorEastAsia" w:cs="Times New Roman"/>
          <w:sz w:val="21"/>
          <w:szCs w:val="21"/>
        </w:rPr>
        <w:drawing>
          <wp:inline distT="0" distB="0" distL="0" distR="0">
            <wp:extent cx="990600" cy="962025"/>
            <wp:effectExtent l="0" t="0" r="0" b="9525"/>
            <wp:docPr id="48" name="图片 48" descr="image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93898" name="图片 48" descr="image0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 w:cs="Times New Roman"/>
          <w:sz w:val="21"/>
          <w:szCs w:val="21"/>
        </w:rPr>
        <w:t xml:space="preserve">    </w:t>
      </w:r>
      <w:r>
        <w:rPr>
          <w:rFonts w:ascii="Times New Roman" w:hAnsi="Times New Roman" w:eastAsiaTheme="minorEastAsia" w:cs="Times New Roman"/>
          <w:sz w:val="21"/>
          <w:szCs w:val="21"/>
        </w:rPr>
        <w:drawing>
          <wp:inline distT="0" distB="0" distL="0" distR="0">
            <wp:extent cx="1151255" cy="949960"/>
            <wp:effectExtent l="0" t="0" r="0" b="2540"/>
            <wp:docPr id="49" name="图片 49" descr="26151GO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1207331" name="图片 49" descr="26151GO33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>
                      <a:grayscl/>
                    </a:blip>
                    <a:srcRect l="7512" t="6639" r="50377" b="48956"/>
                    <a:stretch>
                      <a:fillRect/>
                    </a:stretch>
                  </pic:blipFill>
                  <pic:spPr>
                    <a:xfrm>
                      <a:off x="0" y="0"/>
                      <a:ext cx="1155550" cy="953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 w:cs="Times New Roman"/>
          <w:sz w:val="21"/>
          <w:szCs w:val="21"/>
        </w:rPr>
        <w:t xml:space="preserve">    </w:t>
      </w:r>
      <w:r>
        <w:drawing>
          <wp:inline distT="0" distB="0" distL="0" distR="0">
            <wp:extent cx="1086485" cy="931545"/>
            <wp:effectExtent l="0" t="0" r="0" b="1905"/>
            <wp:docPr id="92" name="图片 92" descr="https://gimg2.baidu.com/image_search/src=http%3A%2F%2Fdpic.tiankong.com%2Fd3%2Fer%2FQJ6947531014.jpg&amp;refer=http%3A%2F%2Fdpic.tiankong.com&amp;app=2002&amp;size=f9999,10000&amp;q=a80&amp;n=0&amp;g=0n&amp;fmt=jpeg?sec=1619014884&amp;t=6acc2c0e4868896c93396168ac452e1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370557" name="图片 92" descr="https://gimg2.baidu.com/image_search/src=http%3A%2F%2Fdpic.tiankong.com%2Fd3%2Fer%2FQJ6947531014.jpg&amp;refer=http%3A%2F%2Fdpic.tiankong.com&amp;app=2002&amp;size=f9999,10000&amp;q=a80&amp;n=0&amp;g=0n&amp;fmt=jpeg?sec=1619014884&amp;t=6acc2c0e4868896c93396168ac452e1d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 cstate="print">
                      <a:grayscl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2222"/>
                    <a:stretch>
                      <a:fillRect/>
                    </a:stretch>
                  </pic:blipFill>
                  <pic:spPr>
                    <a:xfrm>
                      <a:off x="0" y="0"/>
                      <a:ext cx="1088430" cy="932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 w:cs="Times New Roman"/>
          <w:sz w:val="21"/>
          <w:szCs w:val="21"/>
        </w:rPr>
        <w:t xml:space="preserve">  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 xml:space="preserve"> </w:t>
      </w:r>
      <w:r>
        <w:rPr>
          <w:rFonts w:ascii="Times New Roman" w:hAnsi="Times New Roman" w:eastAsiaTheme="minorEastAsia" w:cs="Times New Roman"/>
          <w:sz w:val="21"/>
          <w:szCs w:val="21"/>
        </w:rPr>
        <w:t xml:space="preserve"> </w:t>
      </w:r>
      <w:r>
        <w:rPr>
          <w:rFonts w:ascii="Times New Roman" w:hAnsi="Times New Roman" w:eastAsiaTheme="minorEastAsia" w:cs="Times New Roman"/>
          <w:sz w:val="21"/>
          <w:szCs w:val="21"/>
        </w:rPr>
        <w:drawing>
          <wp:inline distT="0" distB="0" distL="0" distR="0">
            <wp:extent cx="742950" cy="971550"/>
            <wp:effectExtent l="19050" t="0" r="0" b="0"/>
            <wp:docPr id="51" name="图片 51" descr="魔方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493157" name="图片 51" descr="魔方格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after="0" w:line="240" w:lineRule="exact"/>
        <w:ind w:firstLine="840" w:firstLineChars="400"/>
        <w:rPr>
          <w:rFonts w:ascii="Times New Roman" w:hAnsi="Times New Roman" w:eastAsiaTheme="minorEastAsia" w:cs="Times New Roman"/>
          <w:sz w:val="21"/>
          <w:szCs w:val="21"/>
        </w:rPr>
      </w:pPr>
      <w:r>
        <w:rPr>
          <w:rFonts w:ascii="Times New Roman" w:hAnsi="Times New Roman" w:eastAsiaTheme="minorEastAsia" w:cs="Times New Roman"/>
          <w:sz w:val="21"/>
          <w:szCs w:val="21"/>
        </w:rPr>
        <w:t>A</w:t>
      </w:r>
      <w:r>
        <w:rPr>
          <w:rFonts w:ascii="Times New Roman" w:eastAsiaTheme="minorEastAsia" w:hAnsiTheme="minorEastAsia" w:cs="Times New Roman"/>
          <w:sz w:val="21"/>
          <w:szCs w:val="21"/>
        </w:rPr>
        <w:t>．海市蜃楼</w:t>
      </w:r>
      <w:r>
        <w:rPr>
          <w:rFonts w:ascii="Times New Roman" w:hAnsi="Times New Roman" w:eastAsiaTheme="minorEastAsia" w:cs="Times New Roman"/>
          <w:sz w:val="21"/>
          <w:szCs w:val="21"/>
        </w:rPr>
        <w:t xml:space="preserve">      B</w:t>
      </w:r>
      <w:r>
        <w:rPr>
          <w:rFonts w:ascii="Times New Roman" w:eastAsiaTheme="minorEastAsia" w:hAnsiTheme="minorEastAsia" w:cs="Times New Roman"/>
          <w:sz w:val="21"/>
          <w:szCs w:val="21"/>
        </w:rPr>
        <w:t>．手影游戏</w:t>
      </w:r>
      <w:r>
        <w:rPr>
          <w:rFonts w:ascii="Times New Roman" w:hAnsi="Times New Roman" w:eastAsiaTheme="minorEastAsia" w:cs="Times New Roman"/>
          <w:sz w:val="21"/>
          <w:szCs w:val="21"/>
        </w:rPr>
        <w:t xml:space="preserve">    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 xml:space="preserve">  </w:t>
      </w:r>
      <w:r>
        <w:rPr>
          <w:rFonts w:ascii="Times New Roman" w:hAnsi="Times New Roman" w:eastAsiaTheme="minorEastAsia" w:cs="Times New Roman"/>
          <w:sz w:val="21"/>
          <w:szCs w:val="21"/>
        </w:rPr>
        <w:t xml:space="preserve">  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 xml:space="preserve"> </w:t>
      </w:r>
      <w:r>
        <w:rPr>
          <w:rFonts w:ascii="Times New Roman" w:hAnsi="Times New Roman" w:eastAsiaTheme="minorEastAsia" w:cs="Times New Roman"/>
          <w:sz w:val="21"/>
          <w:szCs w:val="21"/>
        </w:rPr>
        <w:t>C</w:t>
      </w:r>
      <w:r>
        <w:rPr>
          <w:rFonts w:ascii="Times New Roman" w:eastAsiaTheme="minorEastAsia" w:hAnsiTheme="minorEastAsia" w:cs="Times New Roman"/>
          <w:sz w:val="21"/>
          <w:szCs w:val="21"/>
        </w:rPr>
        <w:t>．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鱼翔浅底</w:t>
      </w:r>
      <w:r>
        <w:rPr>
          <w:rFonts w:ascii="Times New Roman" w:hAnsi="Times New Roman" w:eastAsiaTheme="minorEastAsia" w:cs="Times New Roman"/>
          <w:sz w:val="21"/>
          <w:szCs w:val="21"/>
        </w:rPr>
        <w:t xml:space="preserve">     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 xml:space="preserve"> </w:t>
      </w:r>
      <w:r>
        <w:rPr>
          <w:rFonts w:ascii="Times New Roman" w:hAnsi="Times New Roman" w:eastAsiaTheme="minorEastAsia" w:cs="Times New Roman"/>
          <w:sz w:val="21"/>
          <w:szCs w:val="21"/>
        </w:rPr>
        <w:t>D</w:t>
      </w:r>
      <w:r>
        <w:rPr>
          <w:rFonts w:ascii="Times New Roman" w:eastAsiaTheme="minorEastAsia" w:hAnsiTheme="minorEastAsia" w:cs="Times New Roman"/>
          <w:sz w:val="21"/>
          <w:szCs w:val="21"/>
        </w:rPr>
        <w:t>．水面</w:t>
      </w:r>
      <w:r>
        <w:rPr>
          <w:rFonts w:ascii="Times New Roman" w:hAnsi="Times New Roman" w:eastAsiaTheme="minorEastAsia" w:cs="Times New Roman"/>
          <w:sz w:val="21"/>
          <w:szCs w:val="21"/>
        </w:rPr>
        <w:t>“</w:t>
      </w:r>
      <w:r>
        <w:rPr>
          <w:rFonts w:ascii="Times New Roman" w:eastAsiaTheme="minorEastAsia" w:hAnsiTheme="minorEastAsia" w:cs="Times New Roman"/>
          <w:sz w:val="21"/>
          <w:szCs w:val="21"/>
        </w:rPr>
        <w:t>折</w:t>
      </w:r>
      <w:r>
        <w:rPr>
          <w:rFonts w:ascii="Times New Roman" w:hAnsi="Times New Roman" w:eastAsiaTheme="minorEastAsia" w:cs="Times New Roman"/>
          <w:sz w:val="21"/>
          <w:szCs w:val="21"/>
        </w:rPr>
        <w:t>”</w:t>
      </w:r>
      <w:r>
        <w:rPr>
          <w:rFonts w:ascii="Times New Roman" w:eastAsiaTheme="minorEastAsia" w:hAnsiTheme="minorEastAsia" w:cs="Times New Roman"/>
          <w:sz w:val="21"/>
          <w:szCs w:val="21"/>
        </w:rPr>
        <w:t>枝</w:t>
      </w:r>
    </w:p>
    <w:p>
      <w:pPr>
        <w:pStyle w:val="DefaultParagraph"/>
        <w:spacing w:line="240" w:lineRule="exact"/>
        <w:ind w:firstLine="420" w:firstLineChars="200"/>
        <w:textAlignment w:val="center"/>
        <w:rPr>
          <w:rFonts w:hAnsi="Times New Roman" w:eastAsiaTheme="minorEastAsia"/>
          <w:szCs w:val="21"/>
        </w:rPr>
      </w:pPr>
      <w:r>
        <w:rPr>
          <w:rFonts w:hAnsi="Times New Roman" w:eastAsiaTheme="minorEastAsia"/>
          <w:szCs w:val="21"/>
        </w:rPr>
        <w:t>1</w:t>
      </w:r>
      <w:r>
        <w:rPr>
          <w:rFonts w:hAnsi="Times New Roman" w:eastAsiaTheme="minorEastAsia" w:hint="eastAsia"/>
          <w:szCs w:val="21"/>
        </w:rPr>
        <w:t>3</w:t>
      </w:r>
      <w:r>
        <w:rPr>
          <w:rFonts w:eastAsiaTheme="minorEastAsia" w:hAnsiTheme="minorEastAsia"/>
          <w:szCs w:val="21"/>
        </w:rPr>
        <w:t>．在下列物态变化的实例中，正确的是</w:t>
      </w:r>
    </w:p>
    <w:p>
      <w:pPr>
        <w:pStyle w:val="DefaultParagraph"/>
        <w:spacing w:line="240" w:lineRule="exact"/>
        <w:ind w:firstLine="704" w:firstLineChars="335"/>
        <w:textAlignment w:val="center"/>
        <w:rPr>
          <w:rFonts w:eastAsiaTheme="minorEastAsia" w:hAnsiTheme="minorEastAsia"/>
          <w:szCs w:val="21"/>
        </w:rPr>
      </w:pPr>
      <w:r>
        <w:rPr>
          <w:rFonts w:hAnsi="Times New Roman"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 w:hAnsiTheme="minorEastAsia" w:hint="eastAsia"/>
          <w:szCs w:val="21"/>
        </w:rPr>
        <w:t>深秋</w:t>
      </w:r>
      <w:r>
        <w:rPr>
          <w:rFonts w:eastAsiaTheme="minorEastAsia" w:hAnsiTheme="minorEastAsia"/>
          <w:szCs w:val="21"/>
        </w:rPr>
        <w:t>的早晨</w:t>
      </w:r>
      <w:r>
        <w:rPr>
          <w:rFonts w:eastAsiaTheme="minorEastAsia" w:hAnsiTheme="minorEastAsia" w:hint="eastAsia"/>
          <w:szCs w:val="21"/>
        </w:rPr>
        <w:t>，</w:t>
      </w:r>
      <w:r>
        <w:rPr>
          <w:rFonts w:eastAsiaTheme="minorEastAsia" w:hAnsiTheme="minorEastAsia"/>
          <w:szCs w:val="21"/>
        </w:rPr>
        <w:t>地面上的霜是凝</w:t>
      </w:r>
      <w:r>
        <w:rPr>
          <w:rFonts w:eastAsiaTheme="minorEastAsia" w:hAnsiTheme="minorEastAsia" w:hint="eastAsia"/>
          <w:szCs w:val="21"/>
        </w:rPr>
        <w:t>固</w:t>
      </w:r>
      <w:r>
        <w:rPr>
          <w:rFonts w:eastAsiaTheme="minorEastAsia" w:hAnsiTheme="minorEastAsia"/>
          <w:szCs w:val="21"/>
        </w:rPr>
        <w:t>现象</w:t>
      </w:r>
    </w:p>
    <w:p>
      <w:pPr>
        <w:pStyle w:val="DefaultParagraph"/>
        <w:spacing w:line="240" w:lineRule="exact"/>
        <w:ind w:firstLine="704" w:firstLineChars="335"/>
        <w:textAlignment w:val="center"/>
        <w:rPr>
          <w:rFonts w:hAnsi="Times New Roman" w:eastAsiaTheme="minorEastAsia"/>
          <w:szCs w:val="21"/>
        </w:rPr>
      </w:pPr>
      <w:r>
        <w:rPr>
          <w:rFonts w:hAnsi="Times New Roman"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 w:hAnsiTheme="minorEastAsia" w:hint="eastAsia"/>
          <w:szCs w:val="21"/>
        </w:rPr>
        <w:t>用</w:t>
      </w:r>
      <w:r>
        <w:rPr>
          <w:rFonts w:eastAsiaTheme="minorEastAsia" w:hAnsiTheme="minorEastAsia"/>
          <w:szCs w:val="21"/>
        </w:rPr>
        <w:t>久了的灯泡壁变黑</w:t>
      </w:r>
      <w:r>
        <w:rPr>
          <w:rFonts w:eastAsiaTheme="minorEastAsia" w:hAnsiTheme="minorEastAsia" w:hint="eastAsia"/>
          <w:szCs w:val="21"/>
        </w:rPr>
        <w:t>，</w:t>
      </w:r>
      <w:r>
        <w:rPr>
          <w:rFonts w:eastAsiaTheme="minorEastAsia" w:hAnsiTheme="minorEastAsia"/>
          <w:szCs w:val="21"/>
        </w:rPr>
        <w:t>是钨丝的熔化现象</w:t>
      </w:r>
    </w:p>
    <w:p>
      <w:pPr>
        <w:pStyle w:val="DefaultParagraph"/>
        <w:spacing w:line="240" w:lineRule="exact"/>
        <w:ind w:firstLine="704" w:firstLineChars="335"/>
        <w:textAlignment w:val="center"/>
        <w:rPr>
          <w:rFonts w:hAnsi="Times New Roman" w:eastAsiaTheme="minorEastAsia"/>
          <w:szCs w:val="21"/>
        </w:rPr>
      </w:pPr>
      <w:r>
        <w:rPr>
          <w:rFonts w:hAnsi="Times New Roman"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．夏天</w:t>
      </w:r>
      <w:r>
        <w:rPr>
          <w:rFonts w:eastAsiaTheme="minorEastAsia" w:hAnsiTheme="minorEastAsia" w:hint="eastAsia"/>
          <w:szCs w:val="21"/>
        </w:rPr>
        <w:t>，</w:t>
      </w:r>
      <w:r>
        <w:rPr>
          <w:rFonts w:eastAsiaTheme="minorEastAsia" w:hAnsiTheme="minorEastAsia"/>
          <w:szCs w:val="21"/>
        </w:rPr>
        <w:t>阴凉</w:t>
      </w:r>
      <w:r>
        <w:rPr>
          <w:rFonts w:eastAsiaTheme="minorEastAsia" w:hAnsiTheme="minorEastAsia" w:hint="eastAsia"/>
          <w:szCs w:val="21"/>
        </w:rPr>
        <w:t>处</w:t>
      </w:r>
      <w:r>
        <w:rPr>
          <w:rFonts w:eastAsiaTheme="minorEastAsia" w:hAnsiTheme="minorEastAsia"/>
          <w:szCs w:val="21"/>
        </w:rPr>
        <w:t>的石头</w:t>
      </w:r>
      <w:r>
        <w:rPr>
          <w:rFonts w:eastAsiaTheme="minorEastAsia" w:hAnsiTheme="minorEastAsia" w:hint="eastAsia"/>
          <w:szCs w:val="21"/>
        </w:rPr>
        <w:t>“出汗”是液化</w:t>
      </w:r>
      <w:r>
        <w:rPr>
          <w:rFonts w:eastAsiaTheme="minorEastAsia" w:hAnsiTheme="minorEastAsia"/>
          <w:szCs w:val="21"/>
        </w:rPr>
        <w:t>现象</w:t>
      </w:r>
      <w:r>
        <w:rPr>
          <w:rFonts w:hAnsi="Times New Roman" w:eastAsiaTheme="minorEastAsia"/>
          <w:szCs w:val="21"/>
        </w:rPr>
        <w:t xml:space="preserve"> </w:t>
      </w:r>
    </w:p>
    <w:p>
      <w:pPr>
        <w:pStyle w:val="DefaultParagraph"/>
        <w:spacing w:line="240" w:lineRule="exact"/>
        <w:ind w:firstLine="704" w:firstLineChars="335"/>
        <w:textAlignment w:val="center"/>
        <w:rPr>
          <w:rFonts w:hAnsi="Times New Roman" w:eastAsiaTheme="minorEastAsia"/>
          <w:szCs w:val="21"/>
        </w:rPr>
      </w:pPr>
      <w:r>
        <w:rPr>
          <w:rFonts w:hAnsi="Times New Roman"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．舞台上</w:t>
      </w:r>
      <w:r>
        <w:rPr>
          <w:rFonts w:eastAsiaTheme="minorEastAsia" w:hAnsiTheme="minorEastAsia" w:hint="eastAsia"/>
          <w:szCs w:val="21"/>
        </w:rPr>
        <w:t>，</w:t>
      </w:r>
      <w:r>
        <w:rPr>
          <w:rFonts w:eastAsiaTheme="minorEastAsia" w:hAnsiTheme="minorEastAsia"/>
          <w:szCs w:val="21"/>
        </w:rPr>
        <w:t>干冰制造出的</w:t>
      </w:r>
      <w:r>
        <w:rPr>
          <w:rFonts w:eastAsiaTheme="minorEastAsia" w:hAnsiTheme="minorEastAsia" w:hint="eastAsia"/>
          <w:szCs w:val="21"/>
        </w:rPr>
        <w:t>“云雾”是汽化现象</w:t>
      </w:r>
      <w:r>
        <w:rPr>
          <w:rFonts w:hAnsi="Times New Roman" w:eastAsiaTheme="minorEastAsia"/>
          <w:szCs w:val="21"/>
        </w:rPr>
        <w:t xml:space="preserve"> </w:t>
      </w:r>
    </w:p>
    <w:p>
      <w:pPr>
        <w:spacing w:after="0" w:line="240" w:lineRule="exact"/>
        <w:ind w:left="220" w:firstLine="210" w:leftChars="100" w:firstLineChars="100"/>
        <w:rPr>
          <w:rFonts w:ascii="Times New Roman" w:eastAsia="新宋体" w:hAnsi="Times New Roman"/>
          <w:sz w:val="21"/>
          <w:szCs w:val="21"/>
        </w:rPr>
      </w:pPr>
      <w:r>
        <w:rPr>
          <w:rFonts w:ascii="Times New Roman" w:hAnsi="Times New Roman" w:eastAsiaTheme="minorEastAsia" w:cs="Times New Roman"/>
          <w:spacing w:val="-12"/>
          <w:sz w:val="21"/>
          <w:szCs w:val="21"/>
        </w:rPr>
        <w:t>1</w:t>
      </w:r>
      <w:r>
        <w:rPr>
          <w:rFonts w:ascii="Times New Roman" w:hAnsi="Times New Roman" w:eastAsiaTheme="minorEastAsia" w:cs="Times New Roman" w:hint="eastAsia"/>
          <w:spacing w:val="-12"/>
          <w:sz w:val="21"/>
          <w:szCs w:val="21"/>
        </w:rPr>
        <w:t>4</w:t>
      </w:r>
      <w:r>
        <w:rPr>
          <w:rFonts w:eastAsiaTheme="minorEastAsia" w:hAnsiTheme="minorEastAsia"/>
          <w:sz w:val="21"/>
          <w:szCs w:val="21"/>
        </w:rPr>
        <w:t>．</w:t>
      </w:r>
      <w:r>
        <w:rPr>
          <w:rFonts w:ascii="Times New Roman" w:eastAsia="新宋体" w:hAnsi="Times New Roman" w:hint="eastAsia"/>
          <w:sz w:val="21"/>
          <w:szCs w:val="21"/>
        </w:rPr>
        <w:t>图甲是探究水沸腾时温度变化特点的实验装置，图乙是描绘出的温度随时间变化的</w:t>
      </w:r>
    </w:p>
    <w:p>
      <w:pPr>
        <w:spacing w:after="0" w:line="240" w:lineRule="exact"/>
        <w:ind w:left="220" w:firstLine="420" w:leftChars="100" w:firstLineChars="200"/>
        <w:rPr>
          <w:sz w:val="21"/>
          <w:szCs w:val="21"/>
        </w:rPr>
      </w:pPr>
      <w:r>
        <w:rPr>
          <w:rFonts w:ascii="Times New Roman" w:eastAsia="新宋体" w:hAnsi="Times New Roman" w:hint="eastAsia"/>
          <w:sz w:val="21"/>
          <w:szCs w:val="21"/>
        </w:rPr>
        <w:t>图象。下列判断正确的是</w:t>
      </w:r>
    </w:p>
    <w:p>
      <w:pPr>
        <w:spacing w:after="0" w:line="360" w:lineRule="auto"/>
        <w:jc w:val="center"/>
        <w:rPr>
          <w:sz w:val="21"/>
          <w:szCs w:val="21"/>
        </w:rPr>
      </w:pPr>
      <w:r>
        <w:rPr>
          <w:sz w:val="21"/>
          <w:szCs w:val="21"/>
        </w:rPr>
        <w:drawing>
          <wp:inline distT="0" distB="0" distL="0" distR="0">
            <wp:extent cx="1001395" cy="1743710"/>
            <wp:effectExtent l="0" t="0" r="8255" b="8890"/>
            <wp:docPr id="8" name="图片 8" descr="E:\物理\物理命题\命题素材\初中物理基本图库\水的沸腾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042353" name="图片 8" descr="E:\物理\物理命题\命题素材\初中物理基本图库\水的沸腾2021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4454" cy="1749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</w:rPr>
        <w:t xml:space="preserve">       </w:t>
      </w:r>
      <w:r>
        <w:rPr>
          <w:sz w:val="21"/>
          <w:szCs w:val="21"/>
        </w:rPr>
        <w:drawing>
          <wp:inline distT="0" distB="0" distL="0" distR="0">
            <wp:extent cx="2503170" cy="1636395"/>
            <wp:effectExtent l="0" t="0" r="0" b="1905"/>
            <wp:docPr id="23" name="图片 23" descr="E:\物理\物理命题\命题素材\初中物理基本图库\水的沸腾图象2021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280664" name="图片 23" descr="E:\物理\物理命题\命题素材\初中物理基本图库\水的沸腾图象2021AA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7548" cy="1646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              甲                                乙</w:t>
      </w:r>
    </w:p>
    <w:p>
      <w:pPr>
        <w:spacing w:after="0" w:line="240" w:lineRule="exact"/>
        <w:ind w:firstLine="693" w:firstLineChars="330"/>
        <w:rPr>
          <w:sz w:val="21"/>
          <w:szCs w:val="21"/>
        </w:rPr>
      </w:pPr>
      <w:r>
        <w:rPr>
          <w:rFonts w:ascii="Times New Roman" w:eastAsia="新宋体" w:hAnsi="Times New Roman" w:hint="eastAsia"/>
          <w:sz w:val="21"/>
          <w:szCs w:val="21"/>
        </w:rPr>
        <w:t>A．加热过程中，水的温度升高但内能不变</w:t>
      </w:r>
      <w:r>
        <w:rPr>
          <w:sz w:val="21"/>
          <w:szCs w:val="21"/>
        </w:rPr>
        <w:tab/>
      </w:r>
    </w:p>
    <w:p>
      <w:pPr>
        <w:spacing w:after="0" w:line="240" w:lineRule="exact"/>
        <w:ind w:firstLine="693" w:firstLineChars="330"/>
        <w:rPr>
          <w:sz w:val="21"/>
          <w:szCs w:val="21"/>
        </w:rPr>
      </w:pPr>
      <w:r>
        <w:rPr>
          <w:rFonts w:ascii="Times New Roman" w:eastAsia="新宋体" w:hAnsi="Times New Roman" w:hint="eastAsia"/>
          <w:sz w:val="21"/>
          <w:szCs w:val="21"/>
        </w:rPr>
        <w:t>B．水沸腾后持续不断的吸收热量，但温度不变</w:t>
      </w:r>
      <w:r>
        <w:rPr>
          <w:sz w:val="21"/>
          <w:szCs w:val="21"/>
        </w:rPr>
        <w:tab/>
      </w:r>
    </w:p>
    <w:p>
      <w:pPr>
        <w:spacing w:after="0" w:line="240" w:lineRule="exact"/>
        <w:ind w:firstLine="693" w:firstLineChars="330"/>
        <w:rPr>
          <w:sz w:val="21"/>
          <w:szCs w:val="21"/>
        </w:rPr>
      </w:pPr>
      <w:r>
        <w:rPr>
          <w:rFonts w:ascii="Times New Roman" w:eastAsia="新宋体" w:hAnsi="Times New Roman" w:hint="eastAsia"/>
          <w:sz w:val="21"/>
          <w:szCs w:val="21"/>
        </w:rPr>
        <w:t>C．烧杯上的纸板可以减少热量散失，延长加热时间</w:t>
      </w:r>
      <w:r>
        <w:rPr>
          <w:sz w:val="21"/>
          <w:szCs w:val="21"/>
        </w:rPr>
        <w:tab/>
      </w:r>
    </w:p>
    <w:p>
      <w:pPr>
        <w:spacing w:after="0" w:line="240" w:lineRule="exact"/>
        <w:ind w:firstLine="693" w:firstLineChars="330"/>
        <w:rPr>
          <w:sz w:val="21"/>
          <w:szCs w:val="21"/>
        </w:rPr>
      </w:pPr>
      <w:r>
        <w:rPr>
          <w:rFonts w:ascii="Times New Roman" w:eastAsia="新宋体" w:hAnsi="Times New Roman" w:hint="eastAsia"/>
          <w:sz w:val="21"/>
          <w:szCs w:val="21"/>
        </w:rPr>
        <w:t>D．99℃的沸点，是当地气压高于1标准大气压造成的</w:t>
      </w:r>
    </w:p>
    <w:p>
      <w:pPr>
        <w:spacing w:after="0" w:line="240" w:lineRule="exact"/>
        <w:ind w:left="220" w:firstLine="210" w:leftChars="100" w:firstLineChars="100"/>
        <w:rPr>
          <w:rFonts w:ascii="Times New Roman" w:eastAsiaTheme="minorEastAsia" w:hAnsiTheme="minorEastAsia" w:cs="Times New Roman"/>
          <w:sz w:val="21"/>
          <w:szCs w:val="21"/>
        </w:rPr>
      </w:pPr>
      <w:r>
        <w:rPr>
          <w:rFonts w:ascii="Times New Roman" w:hAnsi="Times New Roman" w:eastAsiaTheme="minorEastAsia" w:cs="Times New Roman"/>
          <w:sz w:val="21"/>
          <w:szCs w:val="21"/>
        </w:rPr>
        <w:t>1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5</w:t>
      </w:r>
      <w:r>
        <w:rPr>
          <w:rFonts w:ascii="Times New Roman" w:eastAsiaTheme="minorEastAsia" w:hAnsiTheme="minorEastAsia" w:cs="Times New Roman"/>
          <w:sz w:val="21"/>
          <w:szCs w:val="21"/>
        </w:rPr>
        <w:t>．仓库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管理员为分辨前后门来人，设计了一个电路。无论哪个门来人按下开关，电铃</w:t>
      </w:r>
    </w:p>
    <w:p>
      <w:pPr>
        <w:spacing w:after="0" w:line="240" w:lineRule="exact"/>
        <w:ind w:left="220" w:firstLine="630" w:leftChars="100" w:firstLineChars="300"/>
        <w:rPr>
          <w:rFonts w:ascii="Times New Roman" w:eastAsiaTheme="minorEastAsia" w:hAnsiTheme="minorEastAsia" w:cs="Times New Roman"/>
          <w:sz w:val="21"/>
          <w:szCs w:val="21"/>
        </w:rPr>
      </w:pPr>
      <w:r>
        <w:rPr>
          <w:rFonts w:ascii="Times New Roman" w:eastAsiaTheme="minorEastAsia" w:hAnsiTheme="minorEastAsia" w:cs="Times New Roman" w:hint="eastAsia"/>
          <w:sz w:val="21"/>
          <w:szCs w:val="21"/>
        </w:rPr>
        <w:t>都响起，但前后门不同颜色的灯分别点亮。</w:t>
      </w:r>
      <w:r>
        <w:rPr>
          <w:rFonts w:ascii="Times New Roman" w:eastAsiaTheme="minorEastAsia" w:hAnsiTheme="minorEastAsia" w:cs="Times New Roman"/>
          <w:sz w:val="21"/>
          <w:szCs w:val="21"/>
        </w:rPr>
        <w:t>下列四种电路，最佳的是</w:t>
      </w:r>
    </w:p>
    <w:p>
      <w:pPr>
        <w:spacing w:after="0" w:line="360" w:lineRule="auto"/>
        <w:ind w:left="284" w:leftChars="129"/>
        <w:rPr>
          <w:rFonts w:ascii="Times New Roman" w:hAnsi="Times New Roman" w:eastAsiaTheme="minorEastAsia" w:cs="Times New Roman"/>
          <w:sz w:val="21"/>
          <w:szCs w:val="21"/>
        </w:rPr>
      </w:pPr>
      <w:r>
        <w:rPr>
          <w:rFonts w:ascii="Times New Roman" w:hAnsi="Times New Roman" w:eastAsiaTheme="minorEastAsia" w:cs="Times New Roman"/>
          <w:sz w:val="21"/>
          <w:szCs w:val="21"/>
        </w:rPr>
        <w:drawing>
          <wp:inline distT="0" distB="0" distL="0" distR="0">
            <wp:extent cx="5270500" cy="1003300"/>
            <wp:effectExtent l="0" t="0" r="6350" b="6350"/>
            <wp:docPr id="30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867514" name="图片 3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 cstate="print"/>
                    <a:srcRect b="19776"/>
                    <a:stretch>
                      <a:fillRect/>
                    </a:stretch>
                  </pic:blipFill>
                  <pic:spPr>
                    <a:xfrm>
                      <a:off x="0" y="0"/>
                      <a:ext cx="5289410" cy="100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ind w:left="284" w:leftChars="129"/>
        <w:rPr>
          <w:rFonts w:ascii="Times New Roman" w:hAnsi="Times New Roman" w:eastAsiaTheme="minorEastAsia" w:cs="Times New Roman"/>
          <w:sz w:val="21"/>
          <w:szCs w:val="21"/>
        </w:rPr>
      </w:pPr>
      <w:r>
        <w:rPr>
          <w:rFonts w:ascii="Times New Roman" w:hAnsi="Times New Roman" w:eastAsiaTheme="minorEastAsia" w:cs="Times New Roman" w:hint="eastAsia"/>
          <w:sz w:val="21"/>
          <w:szCs w:val="21"/>
        </w:rPr>
        <w:t xml:space="preserve">           A                 B                  C                 D</w:t>
      </w:r>
    </w:p>
    <w:p>
      <w:pPr>
        <w:spacing w:after="0" w:line="240" w:lineRule="atLeast"/>
        <w:ind w:left="220" w:firstLine="210" w:leftChars="100" w:firstLineChars="100"/>
        <w:rPr>
          <w:rFonts w:ascii="Times New Roman" w:eastAsiaTheme="minorEastAsia" w:hAnsiTheme="minorEastAsia" w:cs="Times New Roman"/>
          <w:sz w:val="21"/>
          <w:szCs w:val="21"/>
        </w:rPr>
      </w:pPr>
      <w:r>
        <w:rPr>
          <w:rFonts w:ascii="Times New Roman" w:hAnsi="Times New Roman" w:eastAsiaTheme="minorEastAsia" w:cs="Times New Roman"/>
          <w:sz w:val="21"/>
          <w:szCs w:val="21"/>
        </w:rPr>
        <w:t>1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6</w:t>
      </w:r>
      <w:r>
        <w:rPr>
          <w:rFonts w:ascii="Times New Roman" w:eastAsiaTheme="minorEastAsia" w:hAnsiTheme="minorEastAsia" w:cs="Times New Roman"/>
          <w:sz w:val="21"/>
          <w:szCs w:val="21"/>
        </w:rPr>
        <w:t>．如图所示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电路</w:t>
      </w:r>
      <w:r>
        <w:rPr>
          <w:rFonts w:ascii="Times New Roman" w:eastAsiaTheme="minorEastAsia" w:hAnsiTheme="minorEastAsia" w:cs="Times New Roman"/>
          <w:sz w:val="21"/>
          <w:szCs w:val="21"/>
        </w:rPr>
        <w:t>，闭合开关</w:t>
      </w:r>
      <w:r>
        <w:rPr>
          <w:rFonts w:ascii="Times New Roman" w:hAnsi="Times New Roman" w:eastAsiaTheme="minorEastAsia" w:cs="Times New Roman"/>
          <w:sz w:val="21"/>
          <w:szCs w:val="21"/>
        </w:rPr>
        <w:t>S</w:t>
      </w:r>
      <w:r>
        <w:rPr>
          <w:rFonts w:ascii="Times New Roman" w:eastAsiaTheme="minorEastAsia" w:hAnsiTheme="minorEastAsia" w:cs="Times New Roman"/>
          <w:sz w:val="21"/>
          <w:szCs w:val="21"/>
        </w:rPr>
        <w:t>后，灯泡都不发光，两只电压表都有示数且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相同。</w:t>
      </w:r>
      <w:r>
        <w:rPr>
          <w:rFonts w:ascii="Times New Roman" w:eastAsiaTheme="minorEastAsia" w:hAnsiTheme="minorEastAsia" w:cs="Times New Roman"/>
          <w:sz w:val="21"/>
          <w:szCs w:val="21"/>
        </w:rPr>
        <w:t>产生</w:t>
      </w:r>
    </w:p>
    <w:p>
      <w:pPr>
        <w:spacing w:after="0" w:line="240" w:lineRule="atLeast"/>
        <w:ind w:left="220" w:firstLine="630" w:leftChars="100" w:firstLineChars="300"/>
        <w:rPr>
          <w:rFonts w:ascii="Times New Roman" w:hAnsi="Times New Roman" w:eastAsiaTheme="minorEastAsia" w:cs="Times New Roman"/>
          <w:sz w:val="21"/>
          <w:szCs w:val="21"/>
        </w:rPr>
      </w:pPr>
      <w:r>
        <w:rPr>
          <w:rFonts w:ascii="Times New Roman" w:eastAsiaTheme="minorEastAsia" w:hAnsiTheme="minorEastAsia" w:cs="Times New Roman"/>
          <w:sz w:val="21"/>
          <w:szCs w:val="21"/>
        </w:rPr>
        <w:t>这一现象的原因可能是</w:t>
      </w:r>
    </w:p>
    <w:p>
      <w:pPr>
        <w:spacing w:after="0" w:line="360" w:lineRule="auto"/>
        <w:jc w:val="center"/>
        <w:rPr>
          <w:rFonts w:ascii="Times New Roman" w:hAnsi="Times New Roman" w:eastAsiaTheme="minorEastAsia" w:cs="Times New Roman"/>
          <w:sz w:val="21"/>
          <w:szCs w:val="21"/>
        </w:rPr>
      </w:pPr>
      <w:r>
        <w:rPr>
          <w:rFonts w:ascii="Times New Roman" w:hAnsi="Times New Roman" w:eastAsiaTheme="minorEastAsia" w:cs="Times New Roman"/>
          <w:sz w:val="21"/>
          <w:szCs w:val="21"/>
        </w:rPr>
        <w:drawing>
          <wp:inline distT="0" distB="0" distL="0" distR="0">
            <wp:extent cx="1904365" cy="1290320"/>
            <wp:effectExtent l="0" t="0" r="635" b="5080"/>
            <wp:docPr id="31" name="图片 31" descr="E:\物理\物理命题\命题素材\初中物理基本图库\实物故障（两只V）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4970950" name="图片 31" descr="E:\物理\物理命题\命题素材\初中物理基本图库\实物故障（两只V）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0400" cy="1294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40" w:lineRule="exact"/>
        <w:ind w:firstLine="704" w:firstLineChars="335"/>
        <w:rPr>
          <w:rFonts w:ascii="Times New Roman" w:hAnsi="Times New Roman" w:eastAsiaTheme="minorEastAsia" w:cs="Times New Roman"/>
          <w:sz w:val="21"/>
          <w:szCs w:val="21"/>
        </w:rPr>
      </w:pPr>
      <w:r>
        <w:rPr>
          <w:rFonts w:ascii="Times New Roman" w:hAnsi="Times New Roman" w:eastAsiaTheme="minorEastAsia" w:cs="Times New Roman"/>
          <w:sz w:val="21"/>
          <w:szCs w:val="21"/>
        </w:rPr>
        <w:t>A</w:t>
      </w:r>
      <w:r>
        <w:rPr>
          <w:rFonts w:ascii="Times New Roman" w:eastAsiaTheme="minorEastAsia" w:hAnsiTheme="minorEastAsia" w:cs="Times New Roman"/>
          <w:sz w:val="21"/>
          <w:szCs w:val="21"/>
        </w:rPr>
        <w:t>．灯</w:t>
      </w:r>
      <w:r>
        <w:rPr>
          <w:rFonts w:ascii="Times New Roman" w:hAnsi="Times New Roman" w:eastAsiaTheme="minorEastAsia" w:cs="Times New Roman"/>
          <w:sz w:val="21"/>
          <w:szCs w:val="21"/>
        </w:rPr>
        <w:t>L</w:t>
      </w:r>
      <w:r>
        <w:rPr>
          <w:rFonts w:ascii="Times New Roman" w:hAnsi="Times New Roman" w:eastAsiaTheme="minorEastAsia" w:cs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断</w:t>
      </w:r>
      <w:r>
        <w:rPr>
          <w:rFonts w:ascii="Times New Roman" w:eastAsiaTheme="minorEastAsia" w:hAnsiTheme="minorEastAsia" w:cs="Times New Roman"/>
          <w:sz w:val="21"/>
          <w:szCs w:val="21"/>
        </w:rPr>
        <w:t>路</w:t>
      </w:r>
      <w:r>
        <w:rPr>
          <w:rFonts w:ascii="Times New Roman" w:hAnsi="Times New Roman" w:eastAsiaTheme="minorEastAsia" w:cs="Times New Roman"/>
          <w:sz w:val="21"/>
          <w:szCs w:val="21"/>
        </w:rPr>
        <w:t xml:space="preserve">  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 xml:space="preserve">    </w:t>
      </w:r>
      <w:r>
        <w:rPr>
          <w:rFonts w:ascii="Times New Roman" w:hAnsi="Times New Roman" w:eastAsiaTheme="minorEastAsia" w:cs="Times New Roman"/>
          <w:sz w:val="21"/>
          <w:szCs w:val="21"/>
        </w:rPr>
        <w:t xml:space="preserve"> B</w:t>
      </w:r>
      <w:r>
        <w:rPr>
          <w:rFonts w:ascii="Times New Roman" w:eastAsiaTheme="minorEastAsia" w:hAnsiTheme="minorEastAsia" w:cs="Times New Roman"/>
          <w:sz w:val="21"/>
          <w:szCs w:val="21"/>
        </w:rPr>
        <w:t>．灯</w:t>
      </w:r>
      <w:r>
        <w:rPr>
          <w:rFonts w:ascii="Times New Roman" w:hAnsi="Times New Roman" w:eastAsiaTheme="minorEastAsia" w:cs="Times New Roman"/>
          <w:sz w:val="21"/>
          <w:szCs w:val="21"/>
        </w:rPr>
        <w:t>L</w:t>
      </w:r>
      <w:r>
        <w:rPr>
          <w:rFonts w:ascii="Times New Roman" w:hAnsi="Times New Roman" w:eastAsiaTheme="minorEastAsia" w:cs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短</w:t>
      </w:r>
      <w:r>
        <w:rPr>
          <w:rFonts w:ascii="Times New Roman" w:eastAsiaTheme="minorEastAsia" w:hAnsiTheme="minorEastAsia" w:cs="Times New Roman"/>
          <w:sz w:val="21"/>
          <w:szCs w:val="21"/>
        </w:rPr>
        <w:t>路</w:t>
      </w:r>
      <w:r>
        <w:rPr>
          <w:rFonts w:ascii="Times New Roman" w:hAnsi="Times New Roman" w:eastAsiaTheme="minorEastAsia" w:cs="Times New Roman"/>
          <w:sz w:val="21"/>
          <w:szCs w:val="21"/>
        </w:rPr>
        <w:t xml:space="preserve"> 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 xml:space="preserve">    </w:t>
      </w:r>
      <w:r>
        <w:rPr>
          <w:rFonts w:ascii="Times New Roman" w:hAnsi="Times New Roman" w:eastAsiaTheme="minorEastAsia" w:cs="Times New Roman"/>
          <w:sz w:val="21"/>
          <w:szCs w:val="21"/>
        </w:rPr>
        <w:t xml:space="preserve">  C</w:t>
      </w:r>
      <w:r>
        <w:rPr>
          <w:rFonts w:ascii="Times New Roman" w:eastAsiaTheme="minorEastAsia" w:hAnsiTheme="minorEastAsia" w:cs="Times New Roman"/>
          <w:sz w:val="21"/>
          <w:szCs w:val="21"/>
        </w:rPr>
        <w:t>．灯</w:t>
      </w:r>
      <w:r>
        <w:rPr>
          <w:rFonts w:ascii="Times New Roman" w:hAnsi="Times New Roman" w:eastAsiaTheme="minorEastAsia" w:cs="Times New Roman"/>
          <w:sz w:val="21"/>
          <w:szCs w:val="21"/>
        </w:rPr>
        <w:t>L</w:t>
      </w:r>
      <w:r>
        <w:rPr>
          <w:rFonts w:ascii="Times New Roman" w:hAnsi="Times New Roman" w:eastAsiaTheme="minorEastAsia" w:cs="Times New Roman"/>
          <w:sz w:val="21"/>
          <w:szCs w:val="21"/>
          <w:vertAlign w:val="subscript"/>
        </w:rPr>
        <w:t>2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断</w:t>
      </w:r>
      <w:r>
        <w:rPr>
          <w:rFonts w:ascii="Times New Roman" w:eastAsiaTheme="minorEastAsia" w:hAnsiTheme="minorEastAsia" w:cs="Times New Roman"/>
          <w:sz w:val="21"/>
          <w:szCs w:val="21"/>
        </w:rPr>
        <w:t>路</w:t>
      </w:r>
      <w:r>
        <w:rPr>
          <w:rFonts w:ascii="Times New Roman" w:hAnsi="Times New Roman" w:eastAsiaTheme="minorEastAsia" w:cs="Times New Roman"/>
          <w:sz w:val="21"/>
          <w:szCs w:val="21"/>
        </w:rPr>
        <w:t xml:space="preserve">  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 xml:space="preserve">    </w:t>
      </w:r>
      <w:r>
        <w:rPr>
          <w:rFonts w:ascii="Times New Roman" w:hAnsi="Times New Roman" w:eastAsiaTheme="minorEastAsia" w:cs="Times New Roman"/>
          <w:sz w:val="21"/>
          <w:szCs w:val="21"/>
        </w:rPr>
        <w:t xml:space="preserve"> D</w:t>
      </w:r>
      <w:r>
        <w:rPr>
          <w:rFonts w:ascii="Times New Roman" w:eastAsiaTheme="minorEastAsia" w:hAnsiTheme="minorEastAsia" w:cs="Times New Roman"/>
          <w:sz w:val="21"/>
          <w:szCs w:val="21"/>
        </w:rPr>
        <w:t>．灯</w:t>
      </w:r>
      <w:r>
        <w:rPr>
          <w:rFonts w:ascii="Times New Roman" w:hAnsi="Times New Roman" w:eastAsiaTheme="minorEastAsia" w:cs="Times New Roman"/>
          <w:sz w:val="21"/>
          <w:szCs w:val="21"/>
        </w:rPr>
        <w:t>L</w:t>
      </w:r>
      <w:r>
        <w:rPr>
          <w:rFonts w:ascii="Times New Roman" w:hAnsi="Times New Roman" w:eastAsiaTheme="minorEastAsia" w:cs="Times New Roman"/>
          <w:sz w:val="21"/>
          <w:szCs w:val="21"/>
          <w:vertAlign w:val="subscript"/>
        </w:rPr>
        <w:t>2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短</w:t>
      </w:r>
      <w:r>
        <w:rPr>
          <w:rFonts w:ascii="Times New Roman" w:eastAsiaTheme="minorEastAsia" w:hAnsiTheme="minorEastAsia" w:cs="Times New Roman"/>
          <w:sz w:val="21"/>
          <w:szCs w:val="21"/>
        </w:rPr>
        <w:t>路</w:t>
      </w:r>
    </w:p>
    <w:p>
      <w:pPr>
        <w:spacing w:line="240" w:lineRule="exact"/>
        <w:ind w:firstLine="420" w:firstLineChars="200"/>
        <w:textAlignment w:val="center"/>
        <w:rPr>
          <w:rFonts w:ascii="Times New Roman" w:hAnsi="Times New Roman" w:eastAsiaTheme="minorEastAsia" w:cs="Times New Roman"/>
          <w:color w:val="000000"/>
          <w:sz w:val="21"/>
          <w:szCs w:val="21"/>
        </w:rPr>
      </w:pPr>
      <w:r>
        <w:rPr>
          <w:rFonts w:ascii="Times New Roman" w:hAnsi="Times New Roman" w:eastAsiaTheme="minorEastAsia" w:cs="Times New Roman"/>
          <w:sz w:val="21"/>
          <w:szCs w:val="21"/>
        </w:rPr>
        <w:t>1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7</w:t>
      </w:r>
      <w:r>
        <w:rPr>
          <w:rFonts w:ascii="Times New Roman" w:eastAsiaTheme="minorEastAsia" w:hAnsiTheme="minorEastAsia" w:cs="Times New Roman"/>
          <w:sz w:val="21"/>
          <w:szCs w:val="21"/>
        </w:rPr>
        <w:t>．</w:t>
      </w:r>
      <w:r>
        <w:rPr>
          <w:rFonts w:ascii="Times New Roman" w:hAnsi="Times New Roman" w:eastAsiaTheme="minorEastAsia" w:cs="Times New Roman"/>
          <w:color w:val="000000"/>
          <w:sz w:val="21"/>
          <w:szCs w:val="21"/>
        </w:rPr>
        <w:t>用一个始终水平向右的力</w:t>
      </w:r>
      <w:r>
        <w:rPr>
          <w:rFonts w:ascii="Times New Roman" w:hAnsi="Times New Roman" w:eastAsiaTheme="minorEastAsia" w:cs="Times New Roman"/>
          <w:i/>
          <w:color w:val="000000"/>
          <w:sz w:val="21"/>
          <w:szCs w:val="21"/>
        </w:rPr>
        <w:t>F</w:t>
      </w:r>
      <w:r>
        <w:rPr>
          <w:rFonts w:ascii="Times New Roman" w:hAnsi="Times New Roman" w:eastAsiaTheme="minorEastAsia" w:cs="Times New Roman"/>
          <w:color w:val="000000"/>
          <w:sz w:val="21"/>
          <w:szCs w:val="21"/>
        </w:rPr>
        <w:t>，把杠杆从图示位置缓慢拉至水平的过程中，力</w:t>
      </w:r>
      <w:r>
        <w:rPr>
          <w:rFonts w:ascii="Times New Roman" w:hAnsi="Times New Roman" w:eastAsiaTheme="minorEastAsia" w:cs="Times New Roman"/>
          <w:i/>
          <w:color w:val="000000"/>
          <w:sz w:val="21"/>
          <w:szCs w:val="21"/>
        </w:rPr>
        <w:t>F</w:t>
      </w:r>
    </w:p>
    <w:p>
      <w:pPr>
        <w:spacing w:line="360" w:lineRule="auto"/>
        <w:jc w:val="center"/>
        <w:textAlignment w:val="center"/>
        <w:rPr>
          <w:rFonts w:ascii="Times New Roman" w:hAnsi="Times New Roman" w:eastAsiaTheme="minorEastAsia" w:cs="Times New Roman"/>
          <w:color w:val="000000"/>
          <w:sz w:val="21"/>
          <w:szCs w:val="21"/>
        </w:rPr>
      </w:pPr>
      <w:r>
        <w:rPr>
          <w:rFonts w:ascii="Times New Roman" w:hAnsi="Times New Roman" w:eastAsiaTheme="minorEastAsia" w:cs="Times New Roman"/>
          <w:color w:val="000000"/>
          <w:sz w:val="21"/>
          <w:szCs w:val="21"/>
        </w:rPr>
        <w:drawing>
          <wp:inline distT="0" distB="0" distL="0" distR="0">
            <wp:extent cx="1744980" cy="1121410"/>
            <wp:effectExtent l="0" t="0" r="7620" b="2540"/>
            <wp:docPr id="39" name="图片 39" descr="E:\物理\物理命题\命题素材\初中物理基本图库\杠杆吊重物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4481872" name="图片 39" descr="E:\物理\物理命题\命题素材\初中物理基本图库\杠杆吊重物2021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3906" cy="1133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40" w:lineRule="exact"/>
        <w:ind w:left="284" w:firstLine="840" w:leftChars="129" w:firstLineChars="400"/>
        <w:textAlignment w:val="center"/>
        <w:rPr>
          <w:rFonts w:ascii="Times New Roman" w:hAnsi="Times New Roman" w:eastAsiaTheme="minorEastAsia" w:cs="Times New Roman"/>
          <w:color w:val="000000"/>
          <w:sz w:val="21"/>
          <w:szCs w:val="21"/>
        </w:rPr>
      </w:pPr>
      <w:r>
        <w:rPr>
          <w:rFonts w:ascii="Times New Roman" w:hAnsi="Times New Roman" w:eastAsiaTheme="minorEastAsia" w:cs="Times New Roman"/>
          <w:color w:val="000000"/>
          <w:sz w:val="21"/>
          <w:szCs w:val="21"/>
        </w:rPr>
        <w:t>A</w:t>
      </w:r>
      <w:r>
        <w:rPr>
          <w:szCs w:val="21"/>
        </w:rPr>
        <w:t>．</w:t>
      </w:r>
      <w:r>
        <w:rPr>
          <w:rFonts w:ascii="Times New Roman" w:hAnsi="Times New Roman" w:eastAsiaTheme="minorEastAsia" w:cs="Times New Roman"/>
          <w:color w:val="000000"/>
          <w:sz w:val="21"/>
          <w:szCs w:val="21"/>
        </w:rPr>
        <w:t>不变          B</w:t>
      </w:r>
      <w:r>
        <w:rPr>
          <w:szCs w:val="21"/>
        </w:rPr>
        <w:t>．</w:t>
      </w:r>
      <w:r>
        <w:rPr>
          <w:rFonts w:ascii="Times New Roman" w:hAnsi="Times New Roman" w:eastAsiaTheme="minorEastAsia" w:cs="Times New Roman" w:hint="eastAsia"/>
          <w:color w:val="000000"/>
          <w:sz w:val="21"/>
          <w:szCs w:val="21"/>
        </w:rPr>
        <w:t>变小</w:t>
      </w:r>
      <w:r>
        <w:rPr>
          <w:rFonts w:ascii="Times New Roman" w:hAnsi="Times New Roman" w:eastAsiaTheme="minorEastAsia" w:cs="Times New Roman"/>
          <w:color w:val="000000"/>
          <w:sz w:val="21"/>
          <w:szCs w:val="21"/>
        </w:rPr>
        <w:t xml:space="preserve">          C</w:t>
      </w:r>
      <w:r>
        <w:rPr>
          <w:szCs w:val="21"/>
        </w:rPr>
        <w:t>．</w:t>
      </w:r>
      <w:r>
        <w:rPr>
          <w:rFonts w:ascii="Times New Roman" w:hAnsi="Times New Roman" w:eastAsiaTheme="minorEastAsia" w:cs="Times New Roman" w:hint="eastAsia"/>
          <w:color w:val="000000"/>
          <w:sz w:val="21"/>
          <w:szCs w:val="21"/>
        </w:rPr>
        <w:t>变大</w:t>
      </w:r>
      <w:r>
        <w:rPr>
          <w:rFonts w:ascii="Times New Roman" w:hAnsi="Times New Roman" w:eastAsiaTheme="minorEastAsia" w:cs="Times New Roman"/>
          <w:color w:val="000000"/>
          <w:sz w:val="21"/>
          <w:szCs w:val="21"/>
        </w:rPr>
        <w:t xml:space="preserve">           D</w:t>
      </w:r>
      <w:r>
        <w:rPr>
          <w:szCs w:val="21"/>
        </w:rPr>
        <w:t>．</w:t>
      </w:r>
      <w:r>
        <w:rPr>
          <w:rFonts w:ascii="Times New Roman" w:hAnsi="Times New Roman" w:eastAsiaTheme="minorEastAsia" w:cs="Times New Roman" w:hint="eastAsia"/>
          <w:color w:val="000000"/>
          <w:sz w:val="21"/>
          <w:szCs w:val="21"/>
        </w:rPr>
        <w:t>无法</w:t>
      </w:r>
      <w:r>
        <w:rPr>
          <w:rFonts w:ascii="Times New Roman" w:hAnsi="Times New Roman" w:eastAsiaTheme="minorEastAsia" w:cs="Times New Roman"/>
          <w:color w:val="000000"/>
          <w:sz w:val="21"/>
          <w:szCs w:val="21"/>
        </w:rPr>
        <w:t>确定</w:t>
      </w:r>
    </w:p>
    <w:p>
      <w:pPr>
        <w:pStyle w:val="DefaultParagraph"/>
        <w:spacing w:line="24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18</w:t>
      </w:r>
      <w:r>
        <w:rPr>
          <w:szCs w:val="21"/>
        </w:rPr>
        <w:t>．如图所示的电路，闭合开关后，当滑片向</w:t>
      </w:r>
      <w:r>
        <w:rPr>
          <w:rFonts w:hint="eastAsia"/>
          <w:szCs w:val="21"/>
        </w:rPr>
        <w:t>右滑</w:t>
      </w:r>
      <w:r>
        <w:rPr>
          <w:szCs w:val="21"/>
        </w:rPr>
        <w:t>动时，下列说法正确的是</w:t>
      </w:r>
    </w:p>
    <w:p>
      <w:pPr>
        <w:pStyle w:val="DefaultParagraph"/>
        <w:spacing w:line="360" w:lineRule="auto"/>
        <w:jc w:val="center"/>
        <w:rPr>
          <w:szCs w:val="21"/>
        </w:rPr>
      </w:pPr>
      <w:r>
        <w:rPr>
          <w:szCs w:val="21"/>
        </w:rPr>
        <w:drawing>
          <wp:inline distT="0" distB="0" distL="0" distR="0">
            <wp:extent cx="1912620" cy="1175385"/>
            <wp:effectExtent l="0" t="0" r="0" b="5715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844747" name="图片 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22091" cy="11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DefaultParagraph"/>
        <w:spacing w:line="240" w:lineRule="exact"/>
        <w:ind w:firstLine="704" w:firstLineChars="335"/>
        <w:rPr>
          <w:szCs w:val="21"/>
        </w:rPr>
      </w:pPr>
      <w:r>
        <w:rPr>
          <w:szCs w:val="21"/>
        </w:rPr>
        <w:t>A．灯泡</w:t>
      </w:r>
      <w:r>
        <w:rPr>
          <w:iCs/>
          <w:szCs w:val="21"/>
        </w:rPr>
        <w:t>L</w:t>
      </w:r>
      <w:r>
        <w:rPr>
          <w:szCs w:val="21"/>
        </w:rPr>
        <w:t>变亮</w:t>
      </w:r>
      <w:r>
        <w:rPr>
          <w:szCs w:val="21"/>
        </w:rPr>
        <w:tab/>
      </w:r>
      <w:r>
        <w:rPr>
          <w:rFonts w:hint="eastAsia"/>
          <w:szCs w:val="21"/>
        </w:rPr>
        <w:t xml:space="preserve">                     </w:t>
      </w:r>
      <w:r>
        <w:rPr>
          <w:szCs w:val="21"/>
        </w:rPr>
        <w:t>B．电流表示数</w:t>
      </w:r>
      <w:r>
        <w:rPr>
          <w:rFonts w:hint="eastAsia"/>
          <w:szCs w:val="21"/>
        </w:rPr>
        <w:t>不变</w:t>
      </w:r>
    </w:p>
    <w:p>
      <w:pPr>
        <w:pStyle w:val="DefaultParagraph"/>
        <w:spacing w:line="240" w:lineRule="exact"/>
        <w:ind w:firstLine="704" w:firstLineChars="335"/>
        <w:rPr>
          <w:szCs w:val="21"/>
        </w:rPr>
      </w:pPr>
      <w:r>
        <w:rPr>
          <w:szCs w:val="21"/>
        </w:rPr>
        <w:t>C．电压表示数变大</w:t>
      </w:r>
      <w:r>
        <w:rPr>
          <w:szCs w:val="21"/>
        </w:rPr>
        <w:tab/>
      </w:r>
      <w:r>
        <w:rPr>
          <w:rFonts w:hint="eastAsia"/>
          <w:szCs w:val="21"/>
        </w:rPr>
        <w:t xml:space="preserve">                 </w:t>
      </w:r>
      <w:r>
        <w:rPr>
          <w:szCs w:val="21"/>
        </w:rPr>
        <w:t>D．电路总功率变</w:t>
      </w:r>
      <w:r>
        <w:rPr>
          <w:rFonts w:hint="eastAsia"/>
          <w:szCs w:val="21"/>
        </w:rPr>
        <w:t>小</w:t>
      </w:r>
    </w:p>
    <w:p>
      <w:pPr>
        <w:pStyle w:val="DefaultParagraph"/>
        <w:spacing w:line="240" w:lineRule="exact"/>
        <w:ind w:left="220" w:firstLine="210" w:leftChars="100" w:firstLineChars="100"/>
        <w:rPr>
          <w:rFonts w:eastAsiaTheme="minorEastAsia" w:hAnsiTheme="minorEastAsia"/>
          <w:szCs w:val="21"/>
        </w:rPr>
      </w:pPr>
      <w:r>
        <w:rPr>
          <w:rFonts w:hAnsi="Times New Roman" w:eastAsiaTheme="minorEastAsia"/>
          <w:szCs w:val="21"/>
        </w:rPr>
        <w:t>1</w:t>
      </w:r>
      <w:r>
        <w:rPr>
          <w:rFonts w:hAnsi="Times New Roman" w:eastAsiaTheme="minorEastAsia" w:hint="eastAsia"/>
          <w:szCs w:val="21"/>
        </w:rPr>
        <w:t>9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 w:hAnsiTheme="minorEastAsia" w:hint="eastAsia"/>
          <w:szCs w:val="21"/>
        </w:rPr>
        <w:t>下图是</w:t>
      </w:r>
      <w:r>
        <w:rPr>
          <w:rFonts w:hAnsi="Times New Roman" w:eastAsiaTheme="minorEastAsia"/>
          <w:i/>
          <w:szCs w:val="21"/>
        </w:rPr>
        <w:t>a</w:t>
      </w:r>
      <w:r>
        <w:rPr>
          <w:rFonts w:eastAsiaTheme="minorEastAsia" w:hAnsiTheme="minorEastAsia"/>
          <w:i/>
          <w:szCs w:val="21"/>
        </w:rPr>
        <w:t>、</w:t>
      </w:r>
      <w:r>
        <w:rPr>
          <w:rFonts w:hAnsi="Times New Roman" w:eastAsiaTheme="minorEastAsia"/>
          <w:i/>
          <w:szCs w:val="21"/>
        </w:rPr>
        <w:t>b</w:t>
      </w:r>
      <w:r>
        <w:rPr>
          <w:rFonts w:eastAsiaTheme="minorEastAsia" w:hAnsiTheme="minorEastAsia"/>
          <w:szCs w:val="21"/>
        </w:rPr>
        <w:t>两种物质的</w:t>
      </w:r>
      <w:r>
        <w:rPr>
          <w:rFonts w:eastAsiaTheme="minorEastAsia" w:hAnsiTheme="minorEastAsia" w:hint="eastAsia"/>
          <w:i/>
          <w:szCs w:val="21"/>
        </w:rPr>
        <w:t>m</w:t>
      </w:r>
      <w:r>
        <w:rPr>
          <w:rFonts w:eastAsiaTheme="minorEastAsia" w:hAnsiTheme="minorEastAsia" w:hint="eastAsia"/>
          <w:szCs w:val="21"/>
        </w:rPr>
        <w:t>-</w:t>
      </w:r>
      <w:r>
        <w:rPr>
          <w:rFonts w:eastAsiaTheme="minorEastAsia" w:hAnsiTheme="minorEastAsia" w:hint="eastAsia"/>
          <w:i/>
          <w:szCs w:val="21"/>
        </w:rPr>
        <w:t>V</w:t>
      </w:r>
      <w:r>
        <w:rPr>
          <w:rFonts w:eastAsiaTheme="minorEastAsia" w:hAnsiTheme="minorEastAsia"/>
          <w:szCs w:val="21"/>
        </w:rPr>
        <w:t>图象</w:t>
      </w:r>
      <w:r>
        <w:rPr>
          <w:rFonts w:eastAsiaTheme="minorEastAsia" w:hAnsiTheme="minorEastAsia" w:hint="eastAsia"/>
          <w:szCs w:val="21"/>
        </w:rPr>
        <w:t>。质量</w:t>
      </w:r>
      <w:r>
        <w:rPr>
          <w:rFonts w:eastAsiaTheme="minorEastAsia" w:hAnsiTheme="minorEastAsia"/>
          <w:szCs w:val="21"/>
        </w:rPr>
        <w:t>相等的甲、乙两</w:t>
      </w:r>
      <w:r>
        <w:rPr>
          <w:rFonts w:eastAsiaTheme="minorEastAsia" w:hAnsiTheme="minorEastAsia" w:hint="eastAsia"/>
          <w:szCs w:val="21"/>
        </w:rPr>
        <w:t>个</w:t>
      </w:r>
      <w:r>
        <w:rPr>
          <w:rFonts w:eastAsiaTheme="minorEastAsia" w:hAnsiTheme="minorEastAsia"/>
          <w:szCs w:val="21"/>
        </w:rPr>
        <w:t>实心物体分别</w:t>
      </w:r>
      <w:r>
        <w:rPr>
          <w:rFonts w:eastAsiaTheme="minorEastAsia" w:hAnsiTheme="minorEastAsia" w:hint="eastAsia"/>
          <w:szCs w:val="21"/>
        </w:rPr>
        <w:t>由</w:t>
      </w:r>
      <w:r>
        <w:rPr>
          <w:rFonts w:hAnsi="Times New Roman" w:eastAsiaTheme="minorEastAsia"/>
          <w:i/>
          <w:szCs w:val="21"/>
        </w:rPr>
        <w:t>a</w:t>
      </w:r>
      <w:r>
        <w:rPr>
          <w:rFonts w:eastAsiaTheme="minorEastAsia" w:hAnsiTheme="minorEastAsia"/>
          <w:i/>
          <w:szCs w:val="21"/>
        </w:rPr>
        <w:t>、</w:t>
      </w:r>
      <w:r>
        <w:rPr>
          <w:rFonts w:hAnsi="Times New Roman" w:eastAsiaTheme="minorEastAsia"/>
          <w:i/>
          <w:szCs w:val="21"/>
        </w:rPr>
        <w:t>b</w:t>
      </w:r>
      <w:r>
        <w:rPr>
          <w:rFonts w:eastAsiaTheme="minorEastAsia" w:hAnsiTheme="minorEastAsia"/>
          <w:szCs w:val="21"/>
        </w:rPr>
        <w:t>两</w:t>
      </w:r>
    </w:p>
    <w:p>
      <w:pPr>
        <w:pStyle w:val="DefaultParagraph"/>
        <w:spacing w:line="240" w:lineRule="exact"/>
        <w:ind w:left="220" w:firstLine="630" w:leftChars="100" w:firstLineChars="300"/>
        <w:rPr>
          <w:rFonts w:hAnsi="Times New Roman" w:eastAsiaTheme="minorEastAsia"/>
          <w:szCs w:val="21"/>
        </w:rPr>
      </w:pPr>
      <w:r>
        <w:rPr>
          <w:rFonts w:eastAsiaTheme="minorEastAsia" w:hAnsiTheme="minorEastAsia"/>
          <w:szCs w:val="21"/>
        </w:rPr>
        <w:t>种物质制成的</w:t>
      </w:r>
      <w:r>
        <w:rPr>
          <w:rFonts w:eastAsiaTheme="minorEastAsia" w:hAnsiTheme="minorEastAsia" w:hint="eastAsia"/>
          <w:szCs w:val="21"/>
        </w:rPr>
        <w:t>，将它们放入</w:t>
      </w:r>
      <w:r>
        <w:rPr>
          <w:rFonts w:eastAsiaTheme="minorEastAsia" w:hAnsiTheme="minorEastAsia"/>
          <w:szCs w:val="21"/>
        </w:rPr>
        <w:t>水</w:t>
      </w:r>
      <w:r>
        <w:rPr>
          <w:rFonts w:eastAsiaTheme="minorEastAsia" w:hAnsiTheme="minorEastAsia" w:hint="eastAsia"/>
          <w:szCs w:val="21"/>
        </w:rPr>
        <w:t>中，静止后排开水的体积</w:t>
      </w:r>
    </w:p>
    <w:p>
      <w:pPr>
        <w:spacing w:after="0" w:line="240" w:lineRule="exact"/>
        <w:ind w:firstLine="913" w:firstLineChars="435"/>
        <w:rPr>
          <w:rFonts w:ascii="Times New Roman" w:hAnsi="Times New Roman" w:eastAsiaTheme="minorEastAsia" w:cs="Times New Roman"/>
          <w:sz w:val="21"/>
          <w:szCs w:val="21"/>
        </w:rPr>
      </w:pPr>
      <w:r>
        <w:rPr>
          <w:rFonts w:ascii="Times New Roman" w:hAnsi="Times New Roman" w:eastAsiaTheme="minorEastAsia" w:cs="Times New Roman"/>
          <w:sz w:val="21"/>
          <w:szCs w:val="21"/>
        </w:rPr>
        <w:t>A</w:t>
      </w:r>
      <w:r>
        <w:rPr>
          <w:rFonts w:ascii="Times New Roman" w:eastAsiaTheme="minorEastAsia" w:hAnsiTheme="minorEastAsia" w:cs="Times New Roman"/>
          <w:sz w:val="21"/>
          <w:szCs w:val="21"/>
        </w:rPr>
        <w:t>．甲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的大</w:t>
      </w:r>
      <w:r>
        <w:rPr>
          <w:rFonts w:ascii="Times New Roman" w:hAnsi="Times New Roman" w:eastAsiaTheme="minorEastAsia" w:cs="Times New Roman"/>
          <w:sz w:val="21"/>
          <w:szCs w:val="21"/>
        </w:rPr>
        <w:t xml:space="preserve">    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 xml:space="preserve">      </w:t>
      </w:r>
      <w:r>
        <w:rPr>
          <w:rFonts w:ascii="Times New Roman" w:hAnsi="Times New Roman" w:eastAsiaTheme="minorEastAsia" w:cs="Times New Roman"/>
          <w:sz w:val="21"/>
          <w:szCs w:val="21"/>
        </w:rPr>
        <w:t>B</w:t>
      </w:r>
      <w:r>
        <w:rPr>
          <w:rFonts w:ascii="Times New Roman" w:eastAsiaTheme="minorEastAsia" w:hAnsiTheme="minorEastAsia" w:cs="Times New Roman"/>
          <w:sz w:val="21"/>
          <w:szCs w:val="21"/>
        </w:rPr>
        <w:t>．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 xml:space="preserve">乙的大          </w:t>
      </w:r>
      <w:r>
        <w:rPr>
          <w:rFonts w:ascii="Times New Roman" w:hAnsi="Times New Roman" w:eastAsiaTheme="minorEastAsia" w:cs="Times New Roman"/>
          <w:sz w:val="21"/>
          <w:szCs w:val="21"/>
        </w:rPr>
        <w:t>C</w:t>
      </w:r>
      <w:r>
        <w:rPr>
          <w:rFonts w:ascii="Times New Roman" w:eastAsiaTheme="minorEastAsia" w:hAnsiTheme="minorEastAsia" w:cs="Times New Roman"/>
          <w:sz w:val="21"/>
          <w:szCs w:val="21"/>
        </w:rPr>
        <w:t>．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一样大</w:t>
      </w:r>
      <w:r>
        <w:rPr>
          <w:rFonts w:ascii="Times New Roman" w:hAnsi="Times New Roman" w:eastAsiaTheme="minorEastAsia" w:cs="Times New Roman"/>
          <w:sz w:val="21"/>
          <w:szCs w:val="21"/>
        </w:rPr>
        <w:t xml:space="preserve">  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 xml:space="preserve"> </w:t>
      </w:r>
      <w:r>
        <w:rPr>
          <w:rFonts w:ascii="Times New Roman" w:hAnsi="Times New Roman" w:eastAsiaTheme="minorEastAsia" w:cs="Times New Roman"/>
          <w:sz w:val="21"/>
          <w:szCs w:val="21"/>
        </w:rPr>
        <w:t xml:space="preserve"> 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 xml:space="preserve">     </w:t>
      </w:r>
      <w:r>
        <w:rPr>
          <w:rFonts w:ascii="Times New Roman" w:hAnsi="Times New Roman" w:eastAsiaTheme="minorEastAsia" w:cs="Times New Roman"/>
          <w:sz w:val="21"/>
          <w:szCs w:val="21"/>
        </w:rPr>
        <w:t xml:space="preserve"> D</w:t>
      </w:r>
      <w:r>
        <w:rPr>
          <w:rFonts w:ascii="Times New Roman" w:eastAsiaTheme="minorEastAsia" w:hAnsiTheme="minorEastAsia" w:cs="Times New Roman"/>
          <w:sz w:val="21"/>
          <w:szCs w:val="21"/>
        </w:rPr>
        <w:t>．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无法确定</w:t>
      </w:r>
    </w:p>
    <w:p>
      <w:pPr>
        <w:spacing w:after="0" w:line="360" w:lineRule="auto"/>
        <w:ind w:left="1"/>
        <w:jc w:val="center"/>
        <w:rPr>
          <w:rFonts w:ascii="Times New Roman" w:hAnsi="Times New Roman" w:eastAsiaTheme="minorEastAsia" w:cs="Times New Roman"/>
          <w:sz w:val="21"/>
          <w:szCs w:val="21"/>
        </w:rPr>
      </w:pPr>
      <w:r>
        <w:rPr>
          <w:rFonts w:ascii="Times New Roman" w:hAnsi="Times New Roman" w:eastAsiaTheme="minorEastAsia" w:cs="Times New Roman"/>
          <w:sz w:val="21"/>
          <w:szCs w:val="21"/>
        </w:rPr>
        <w:drawing>
          <wp:inline distT="0" distB="0" distL="0" distR="0">
            <wp:extent cx="2384425" cy="1720850"/>
            <wp:effectExtent l="0" t="0" r="0" b="0"/>
            <wp:docPr id="94" name="图片 94" descr="E:\物理\物理命题\命题素材\初中物理基本图库\A12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3552518" name="图片 94" descr="E:\物理\物理命题\命题素材\初中物理基本图库\A12345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4700" cy="172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spacing w:line="240" w:lineRule="exact"/>
        <w:ind w:left="220" w:firstLine="420" w:leftChars="100" w:firstLineChars="200"/>
        <w:textAlignment w:val="center"/>
        <w:rPr>
          <w:kern w:val="0"/>
          <w:szCs w:val="21"/>
        </w:rPr>
      </w:pPr>
    </w:p>
    <w:p>
      <w:pPr>
        <w:pStyle w:val="DefaultParagraph"/>
        <w:spacing w:line="240" w:lineRule="exact"/>
        <w:ind w:left="220" w:firstLine="420" w:leftChars="100" w:firstLineChars="200"/>
        <w:textAlignment w:val="center"/>
        <w:rPr>
          <w:kern w:val="0"/>
          <w:szCs w:val="21"/>
        </w:rPr>
      </w:pPr>
    </w:p>
    <w:p>
      <w:pPr>
        <w:pStyle w:val="DefaultParagraph"/>
        <w:spacing w:line="240" w:lineRule="exact"/>
        <w:ind w:left="220" w:firstLine="420" w:leftChars="100" w:firstLineChars="200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20</w:t>
      </w:r>
      <w:r>
        <w:rPr>
          <w:kern w:val="0"/>
          <w:szCs w:val="21"/>
        </w:rPr>
        <w:t>．</w:t>
      </w:r>
      <w:r>
        <w:rPr>
          <w:rFonts w:hint="eastAsia"/>
          <w:kern w:val="0"/>
          <w:szCs w:val="21"/>
        </w:rPr>
        <w:t>图甲所示电路的电源电压为9V，小灯泡</w:t>
      </w:r>
      <w:r>
        <w:rPr>
          <w:kern w:val="0"/>
          <w:szCs w:val="21"/>
        </w:rPr>
        <w:t>标有</w:t>
      </w:r>
      <w:r>
        <w:rPr>
          <w:rFonts w:hint="eastAsia"/>
          <w:kern w:val="0"/>
          <w:szCs w:val="21"/>
        </w:rPr>
        <w:t>“</w:t>
      </w:r>
      <w:r>
        <w:rPr>
          <w:kern w:val="0"/>
          <w:szCs w:val="21"/>
        </w:rPr>
        <w:t>6V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6W</w:t>
      </w:r>
      <w:r>
        <w:rPr>
          <w:rFonts w:hint="eastAsia"/>
          <w:kern w:val="0"/>
          <w:szCs w:val="21"/>
        </w:rPr>
        <w:t>”字样，滑动变阻器标有“50</w:t>
      </w:r>
      <w:r>
        <w:rPr>
          <w:rFonts w:hAnsi="Times New Roman"/>
          <w:kern w:val="0"/>
          <w:szCs w:val="21"/>
        </w:rPr>
        <w:t>Ω</w:t>
      </w:r>
      <w:r>
        <w:rPr>
          <w:rFonts w:hint="eastAsia"/>
          <w:kern w:val="0"/>
          <w:szCs w:val="21"/>
        </w:rPr>
        <w:t xml:space="preserve">  </w:t>
      </w:r>
    </w:p>
    <w:p>
      <w:pPr>
        <w:pStyle w:val="DefaultParagraph"/>
        <w:spacing w:line="240" w:lineRule="exact"/>
        <w:ind w:left="220" w:firstLine="840" w:leftChars="100" w:firstLineChars="400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0.9A”字样。小灯泡的</w:t>
      </w:r>
      <w:r>
        <w:rPr>
          <w:rFonts w:hint="eastAsia"/>
          <w:i/>
          <w:kern w:val="0"/>
          <w:szCs w:val="21"/>
        </w:rPr>
        <w:t>I-U</w:t>
      </w:r>
      <w:r>
        <w:rPr>
          <w:rFonts w:hint="eastAsia"/>
          <w:kern w:val="0"/>
          <w:szCs w:val="21"/>
        </w:rPr>
        <w:t>图象如图乙所示，</w:t>
      </w:r>
      <w:r>
        <w:rPr>
          <w:kern w:val="0"/>
          <w:szCs w:val="21"/>
        </w:rPr>
        <w:t>则下列说法正确的是</w:t>
      </w:r>
    </w:p>
    <w:p>
      <w:pPr>
        <w:pStyle w:val="DefaultParagraph"/>
        <w:spacing w:line="360" w:lineRule="auto"/>
        <w:jc w:val="center"/>
        <w:textAlignment w:val="center"/>
        <w:rPr>
          <w:kern w:val="0"/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3041015" cy="1282700"/>
            <wp:effectExtent l="0" t="0" r="6985" b="0"/>
            <wp:docPr id="2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836976" name="图片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cstate="print"/>
                    <a:srcRect b="10586"/>
                    <a:stretch>
                      <a:fillRect/>
                    </a:stretch>
                  </pic:blipFill>
                  <pic:spPr>
                    <a:xfrm>
                      <a:off x="0" y="0"/>
                      <a:ext cx="3047299" cy="128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                          甲                     乙</w:t>
      </w:r>
    </w:p>
    <w:p>
      <w:pPr>
        <w:pStyle w:val="DefaultParagraph"/>
        <w:spacing w:line="240" w:lineRule="exact"/>
        <w:ind w:firstLine="1054" w:firstLineChars="502"/>
        <w:textAlignment w:val="center"/>
        <w:rPr>
          <w:kern w:val="0"/>
          <w:szCs w:val="21"/>
        </w:rPr>
      </w:pPr>
      <w:r>
        <w:rPr>
          <w:kern w:val="0"/>
          <w:szCs w:val="21"/>
        </w:rPr>
        <w:t>A．</w:t>
      </w:r>
      <w:r>
        <w:rPr>
          <w:rFonts w:hint="eastAsia"/>
          <w:kern w:val="0"/>
          <w:szCs w:val="21"/>
        </w:rPr>
        <w:t>灯泡正常发光时的电阻为3.6</w:t>
      </w:r>
      <w:r>
        <w:rPr>
          <w:rFonts w:ascii="宋体" w:hAnsi="宋体" w:hint="eastAsia"/>
          <w:kern w:val="0"/>
          <w:szCs w:val="21"/>
        </w:rPr>
        <w:t>Ω</w:t>
      </w:r>
    </w:p>
    <w:p>
      <w:pPr>
        <w:pStyle w:val="DefaultParagraph"/>
        <w:spacing w:line="240" w:lineRule="exact"/>
        <w:ind w:firstLine="1054" w:firstLineChars="502"/>
        <w:textAlignment w:val="center"/>
        <w:rPr>
          <w:kern w:val="0"/>
          <w:szCs w:val="21"/>
        </w:rPr>
      </w:pPr>
      <w:r>
        <w:rPr>
          <w:kern w:val="0"/>
          <w:szCs w:val="21"/>
        </w:rPr>
        <w:t>B．灯泡的电阻随电压表示数的增大而</w:t>
      </w:r>
      <w:r>
        <w:rPr>
          <w:rFonts w:hint="eastAsia"/>
          <w:kern w:val="0"/>
          <w:szCs w:val="21"/>
        </w:rPr>
        <w:t>增大</w:t>
      </w:r>
    </w:p>
    <w:p>
      <w:pPr>
        <w:pStyle w:val="DefaultParagraph"/>
        <w:spacing w:line="240" w:lineRule="exact"/>
        <w:ind w:firstLine="1054" w:firstLineChars="502"/>
        <w:textAlignment w:val="center"/>
        <w:rPr>
          <w:kern w:val="0"/>
          <w:szCs w:val="21"/>
        </w:rPr>
      </w:pPr>
      <w:r>
        <w:rPr>
          <w:kern w:val="0"/>
          <w:szCs w:val="21"/>
        </w:rPr>
        <w:t>C．电流为0.</w:t>
      </w:r>
      <w:r>
        <w:rPr>
          <w:rFonts w:hint="eastAsia"/>
          <w:kern w:val="0"/>
          <w:szCs w:val="21"/>
        </w:rPr>
        <w:t>8</w:t>
      </w:r>
      <w:r>
        <w:rPr>
          <w:kern w:val="0"/>
          <w:szCs w:val="21"/>
        </w:rPr>
        <w:t>A时，</w:t>
      </w:r>
      <w:r>
        <w:rPr>
          <w:rFonts w:hint="eastAsia"/>
          <w:kern w:val="0"/>
          <w:szCs w:val="21"/>
        </w:rPr>
        <w:t>电路的总电阻为11.25</w:t>
      </w:r>
      <w:r>
        <w:rPr>
          <w:rFonts w:ascii="宋体" w:hAnsi="宋体" w:hint="eastAsia"/>
          <w:kern w:val="0"/>
          <w:szCs w:val="21"/>
        </w:rPr>
        <w:t>Ω</w:t>
      </w:r>
    </w:p>
    <w:p>
      <w:pPr>
        <w:pStyle w:val="DefaultParagraph"/>
        <w:spacing w:line="240" w:lineRule="exact"/>
        <w:ind w:firstLine="1054" w:firstLineChars="502"/>
        <w:textAlignment w:val="center"/>
        <w:rPr>
          <w:kern w:val="0"/>
          <w:szCs w:val="21"/>
        </w:rPr>
      </w:pPr>
      <w:r>
        <w:rPr>
          <w:kern w:val="0"/>
          <w:szCs w:val="21"/>
        </w:rPr>
        <w:t>D．整个电路消耗的最大功率为</w:t>
      </w:r>
      <w:r>
        <w:rPr>
          <w:rFonts w:hint="eastAsia"/>
          <w:kern w:val="0"/>
          <w:szCs w:val="21"/>
        </w:rPr>
        <w:t>9</w:t>
      </w:r>
      <w:r>
        <w:rPr>
          <w:kern w:val="0"/>
          <w:szCs w:val="21"/>
        </w:rPr>
        <w:t>W</w:t>
      </w:r>
    </w:p>
    <w:p>
      <w:pPr>
        <w:adjustRightInd/>
        <w:snapToGrid/>
        <w:spacing w:before="312" w:beforeLines="100" w:after="156" w:afterLines="50"/>
        <w:jc w:val="center"/>
        <w:rPr>
          <w:rFonts w:ascii="宋体" w:eastAsia="宋体" w:hAnsi="宋体" w:cs="Times New Roman"/>
          <w:b/>
          <w:bCs/>
          <w:kern w:val="2"/>
          <w:sz w:val="28"/>
          <w:szCs w:val="28"/>
        </w:rPr>
      </w:pPr>
      <w:r>
        <w:rPr>
          <w:rFonts w:ascii="宋体" w:eastAsia="宋体" w:hAnsi="宋体" w:cs="Times New Roman"/>
          <w:b/>
          <w:bCs/>
          <w:kern w:val="2"/>
          <w:sz w:val="28"/>
          <w:szCs w:val="28"/>
        </w:rPr>
        <w:t>第</w:t>
      </w:r>
      <w:r>
        <w:rPr>
          <w:rFonts w:ascii="宋体" w:eastAsia="宋体" w:hAnsi="宋体" w:cs="Times New Roman" w:hint="eastAsia"/>
          <w:b/>
          <w:bCs/>
          <w:kern w:val="2"/>
          <w:sz w:val="28"/>
          <w:szCs w:val="28"/>
        </w:rPr>
        <w:t>Ⅱ</w:t>
      </w:r>
      <w:r>
        <w:rPr>
          <w:rFonts w:ascii="宋体" w:eastAsia="宋体" w:hAnsi="宋体" w:cs="Times New Roman"/>
          <w:b/>
          <w:bCs/>
          <w:kern w:val="2"/>
          <w:sz w:val="28"/>
          <w:szCs w:val="28"/>
        </w:rPr>
        <w:t>卷</w:t>
      </w:r>
      <w:r>
        <w:rPr>
          <w:rFonts w:ascii="宋体" w:eastAsia="宋体" w:hAnsi="宋体" w:cs="Times New Roman" w:hint="eastAsia"/>
          <w:b/>
          <w:bCs/>
          <w:kern w:val="2"/>
          <w:sz w:val="28"/>
          <w:szCs w:val="28"/>
        </w:rPr>
        <w:t xml:space="preserve">（非选择题  </w:t>
      </w:r>
      <w:r>
        <w:rPr>
          <w:rFonts w:ascii="宋体" w:eastAsia="宋体" w:hAnsi="宋体" w:cs="Times New Roman"/>
          <w:b/>
          <w:bCs/>
          <w:kern w:val="2"/>
          <w:sz w:val="28"/>
          <w:szCs w:val="28"/>
        </w:rPr>
        <w:t>共</w:t>
      </w:r>
      <w:r>
        <w:rPr>
          <w:rFonts w:ascii="宋体" w:eastAsia="宋体" w:hAnsi="宋体" w:cs="Times New Roman" w:hint="eastAsia"/>
          <w:b/>
          <w:bCs/>
          <w:kern w:val="2"/>
          <w:sz w:val="28"/>
          <w:szCs w:val="28"/>
        </w:rPr>
        <w:t>6</w:t>
      </w:r>
      <w:r>
        <w:rPr>
          <w:rFonts w:ascii="宋体" w:eastAsia="宋体" w:hAnsi="宋体" w:cs="Times New Roman"/>
          <w:b/>
          <w:bCs/>
          <w:kern w:val="2"/>
          <w:sz w:val="28"/>
          <w:szCs w:val="28"/>
        </w:rPr>
        <w:t>0分</w:t>
      </w:r>
      <w:r>
        <w:rPr>
          <w:rFonts w:ascii="宋体" w:eastAsia="宋体" w:hAnsi="宋体" w:cs="Times New Roman" w:hint="eastAsia"/>
          <w:b/>
          <w:bCs/>
          <w:kern w:val="2"/>
          <w:sz w:val="28"/>
          <w:szCs w:val="28"/>
        </w:rPr>
        <w:t>）</w:t>
      </w:r>
    </w:p>
    <w:p>
      <w:pPr>
        <w:rPr>
          <w:sz w:val="21"/>
          <w:szCs w:val="21"/>
        </w:rPr>
      </w:pPr>
      <w:bookmarkStart w:id="2" w:name="_Hlk67323359"/>
      <w:r>
        <w:rPr>
          <w:rFonts w:ascii="黑体" w:eastAsia="黑体" w:hAnsi="黑体" w:hint="eastAsia"/>
          <w:bCs/>
          <w:sz w:val="21"/>
          <w:szCs w:val="21"/>
        </w:rPr>
        <w:t>二、填空题</w:t>
      </w:r>
      <w:r>
        <w:rPr>
          <w:rFonts w:hint="eastAsia"/>
          <w:sz w:val="21"/>
          <w:szCs w:val="21"/>
        </w:rPr>
        <w:t>（每空1分，共18分）</w:t>
      </w:r>
    </w:p>
    <w:bookmarkEnd w:id="2"/>
    <w:p>
      <w:pPr>
        <w:spacing w:after="0" w:line="240" w:lineRule="exact"/>
        <w:ind w:left="220" w:firstLine="210" w:leftChars="100" w:firstLineChars="100"/>
        <w:rPr>
          <w:rFonts w:ascii="Times New Roman" w:hAnsi="Times New Roman" w:eastAsiaTheme="minorEastAsia" w:cs="Times New Roman"/>
          <w:sz w:val="21"/>
          <w:szCs w:val="21"/>
        </w:rPr>
      </w:pPr>
      <w:r>
        <w:rPr>
          <w:rFonts w:ascii="Times New Roman" w:hAnsi="Times New Roman" w:eastAsiaTheme="minorEastAsia" w:cs="Times New Roman"/>
          <w:sz w:val="21"/>
          <w:szCs w:val="21"/>
        </w:rPr>
        <w:t>21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．在五洲湖公园游玩小明闻到沁人心脾的</w:t>
      </w:r>
      <w:r>
        <w:rPr>
          <w:rFonts w:ascii="Times New Roman" w:hAnsi="Times New Roman" w:eastAsiaTheme="minorEastAsia" w:cs="Times New Roman"/>
          <w:sz w:val="21"/>
          <w:szCs w:val="21"/>
        </w:rPr>
        <w:t>花香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是</w:t>
      </w:r>
      <w:r>
        <w:rPr>
          <w:rFonts w:ascii="Times New Roman" w:hAnsi="Times New Roman" w:eastAsiaTheme="minorEastAsia" w:cs="Times New Roman" w:hint="eastAsia"/>
          <w:sz w:val="21"/>
          <w:szCs w:val="21"/>
          <w:u w:val="single"/>
        </w:rPr>
        <w:t xml:space="preserve"> </w:t>
      </w:r>
      <w:r>
        <w:rPr>
          <w:rFonts w:ascii="Times New Roman" w:hAnsi="Times New Roman" w:eastAsiaTheme="minorEastAsia" w:cs="Times New Roman"/>
          <w:sz w:val="21"/>
          <w:szCs w:val="21"/>
          <w:u w:val="single"/>
        </w:rPr>
        <w:t xml:space="preserve">         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的结果；看到高出水面</w:t>
      </w:r>
    </w:p>
    <w:p>
      <w:pPr>
        <w:spacing w:after="0" w:line="240" w:lineRule="exact"/>
        <w:rPr>
          <w:rFonts w:ascii="Times New Roman" w:hAnsi="Times New Roman" w:eastAsiaTheme="minorEastAsia" w:cs="Times New Roman"/>
          <w:sz w:val="21"/>
          <w:szCs w:val="21"/>
        </w:rPr>
      </w:pPr>
      <w:r>
        <w:rPr>
          <w:rFonts w:ascii="Times New Roman" w:hAnsi="Times New Roman" w:eastAsiaTheme="minorEastAsia" w:cs="Times New Roman" w:hint="eastAsia"/>
          <w:sz w:val="21"/>
          <w:szCs w:val="21"/>
        </w:rPr>
        <w:t>30cm的荷花与水中的“像”相距</w:t>
      </w:r>
      <w:r>
        <w:rPr>
          <w:rFonts w:ascii="Times New Roman" w:hAnsi="Times New Roman" w:eastAsiaTheme="minorEastAsia" w:cs="Times New Roman" w:hint="eastAsia"/>
          <w:sz w:val="21"/>
          <w:szCs w:val="21"/>
          <w:u w:val="single"/>
        </w:rPr>
        <w:t xml:space="preserve">      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cm，水中游动的鱼是变</w:t>
      </w:r>
      <w:r>
        <w:rPr>
          <w:rFonts w:ascii="Times New Roman" w:hAnsi="Times New Roman" w:eastAsiaTheme="minorEastAsia" w:cs="Times New Roman" w:hint="eastAsia"/>
          <w:sz w:val="21"/>
          <w:szCs w:val="21"/>
          <w:u w:val="single"/>
        </w:rPr>
        <w:t xml:space="preserve">      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（选填“浅”或“深”）的虚像。小明和爸爸手牵手匀速登上阶梯景观桥的过程中，相对爸爸，小明是</w:t>
      </w:r>
      <w:r>
        <w:rPr>
          <w:rFonts w:ascii="Times New Roman" w:hAnsi="Times New Roman" w:eastAsiaTheme="minorEastAsia" w:cs="Times New Roman" w:hint="eastAsia"/>
          <w:sz w:val="21"/>
          <w:szCs w:val="21"/>
          <w:u w:val="single"/>
        </w:rPr>
        <w:t xml:space="preserve"> </w:t>
      </w:r>
      <w:r>
        <w:rPr>
          <w:rFonts w:ascii="Times New Roman" w:hAnsi="Times New Roman" w:eastAsiaTheme="minorEastAsia" w:cs="Times New Roman"/>
          <w:sz w:val="21"/>
          <w:szCs w:val="21"/>
          <w:u w:val="single"/>
        </w:rPr>
        <w:t xml:space="preserve">      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（选填“运动”或“静止”）的，桥面对小明的支持力</w:t>
      </w:r>
      <w:r>
        <w:rPr>
          <w:rFonts w:ascii="Times New Roman" w:hAnsi="Times New Roman" w:eastAsiaTheme="minorEastAsia" w:cs="Times New Roman" w:hint="eastAsia"/>
          <w:sz w:val="21"/>
          <w:szCs w:val="21"/>
          <w:u w:val="single"/>
        </w:rPr>
        <w:t xml:space="preserve"> </w:t>
      </w:r>
      <w:r>
        <w:rPr>
          <w:rFonts w:ascii="Times New Roman" w:hAnsi="Times New Roman" w:eastAsiaTheme="minorEastAsia" w:cs="Times New Roman"/>
          <w:sz w:val="21"/>
          <w:szCs w:val="21"/>
          <w:u w:val="single"/>
        </w:rPr>
        <w:t xml:space="preserve">      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（选填“做功”或“不做功”），小明的机械能</w:t>
      </w:r>
      <w:r>
        <w:rPr>
          <w:rFonts w:ascii="Times New Roman" w:hAnsi="Times New Roman" w:eastAsiaTheme="minorEastAsia" w:cs="Times New Roman" w:hint="eastAsia"/>
          <w:sz w:val="21"/>
          <w:szCs w:val="21"/>
          <w:u w:val="single"/>
        </w:rPr>
        <w:t xml:space="preserve"> </w:t>
      </w:r>
      <w:r>
        <w:rPr>
          <w:rFonts w:ascii="Times New Roman" w:hAnsi="Times New Roman" w:eastAsiaTheme="minorEastAsia" w:cs="Times New Roman"/>
          <w:sz w:val="21"/>
          <w:szCs w:val="21"/>
          <w:u w:val="single"/>
        </w:rPr>
        <w:t xml:space="preserve">      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（选填“增大”“减小”或“不变”）。</w:t>
      </w:r>
    </w:p>
    <w:p>
      <w:pPr>
        <w:spacing w:after="0" w:line="240" w:lineRule="exact"/>
        <w:ind w:left="220" w:firstLine="210" w:leftChars="100" w:firstLineChars="100"/>
        <w:rPr>
          <w:rFonts w:ascii="Times New Roman" w:hAnsi="Times New Roman" w:eastAsiaTheme="minorEastAsia" w:cs="Times New Roman"/>
          <w:sz w:val="21"/>
          <w:szCs w:val="21"/>
        </w:rPr>
      </w:pPr>
      <w:r>
        <w:rPr>
          <w:rFonts w:ascii="Times New Roman" w:hAnsi="Times New Roman" w:eastAsiaTheme="minorEastAsia" w:cs="Times New Roman"/>
          <w:sz w:val="21"/>
          <w:szCs w:val="21"/>
        </w:rPr>
        <w:t>22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．临沂号护卫舰自入列以来，多次完满完成任务被记功授奖。质量为4</w:t>
      </w:r>
      <w:r>
        <w:rPr>
          <w:rFonts w:ascii="Times New Roman" w:hAnsi="Times New Roman" w:eastAsiaTheme="minorEastAsia" w:cs="Times New Roman"/>
          <w:sz w:val="21"/>
          <w:szCs w:val="21"/>
        </w:rPr>
        <w:t>120t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的临沂舰</w:t>
      </w:r>
    </w:p>
    <w:p>
      <w:pPr>
        <w:spacing w:after="0" w:line="240" w:lineRule="exact"/>
        <w:rPr>
          <w:rFonts w:ascii="Times New Roman" w:hAnsi="Times New Roman" w:eastAsiaTheme="minorEastAsia" w:cs="Times New Roman"/>
          <w:sz w:val="21"/>
          <w:szCs w:val="21"/>
        </w:rPr>
      </w:pPr>
      <w:r>
        <w:rPr>
          <w:rFonts w:ascii="Times New Roman" w:hAnsi="Times New Roman" w:eastAsiaTheme="minorEastAsia" w:cs="Times New Roman"/>
          <w:sz w:val="21"/>
          <w:szCs w:val="21"/>
        </w:rPr>
        <w:t>静止在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海</w:t>
      </w:r>
      <w:r>
        <w:rPr>
          <w:rFonts w:ascii="Times New Roman" w:hAnsi="Times New Roman" w:eastAsiaTheme="minorEastAsia" w:cs="Times New Roman"/>
          <w:sz w:val="21"/>
          <w:szCs w:val="21"/>
        </w:rPr>
        <w:t>面上时，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受</w:t>
      </w:r>
      <w:r>
        <w:rPr>
          <w:rFonts w:ascii="Times New Roman" w:hAnsi="Times New Roman" w:eastAsiaTheme="minorEastAsia" w:cs="Times New Roman"/>
          <w:sz w:val="21"/>
          <w:szCs w:val="21"/>
        </w:rPr>
        <w:t>到的重力与</w:t>
      </w:r>
      <w:r>
        <w:rPr>
          <w:rFonts w:ascii="Times New Roman" w:hAnsi="Times New Roman" w:eastAsiaTheme="minorEastAsia" w:cs="Times New Roman"/>
          <w:sz w:val="21"/>
          <w:szCs w:val="21"/>
          <w:u w:val="single"/>
        </w:rPr>
        <w:t xml:space="preserve">       </w:t>
      </w:r>
      <w:r>
        <w:rPr>
          <w:rFonts w:ascii="Times New Roman" w:hAnsi="Times New Roman" w:eastAsiaTheme="minorEastAsia" w:cs="Times New Roman"/>
          <w:sz w:val="21"/>
          <w:szCs w:val="21"/>
        </w:rPr>
        <w:t>是一对平衡力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；</w:t>
      </w:r>
      <w:r>
        <w:rPr>
          <w:rFonts w:ascii="Times New Roman" w:hAnsi="Times New Roman" w:eastAsiaTheme="minorEastAsia" w:cs="Times New Roman"/>
          <w:sz w:val="21"/>
          <w:szCs w:val="21"/>
        </w:rPr>
        <w:t>排开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海</w:t>
      </w:r>
      <w:r>
        <w:rPr>
          <w:rFonts w:ascii="Times New Roman" w:hAnsi="Times New Roman" w:eastAsiaTheme="minorEastAsia" w:cs="Times New Roman"/>
          <w:sz w:val="21"/>
          <w:szCs w:val="21"/>
        </w:rPr>
        <w:t>水的体积是</w:t>
      </w:r>
      <w:r>
        <w:rPr>
          <w:rFonts w:ascii="Times New Roman" w:hAnsi="Times New Roman" w:eastAsiaTheme="minorEastAsia" w:cs="Times New Roman"/>
          <w:sz w:val="21"/>
          <w:szCs w:val="21"/>
          <w:u w:val="single"/>
        </w:rPr>
        <w:t xml:space="preserve">       </w:t>
      </w:r>
      <w:r>
        <w:rPr>
          <w:rFonts w:ascii="Times New Roman" w:hAnsi="Times New Roman" w:eastAsiaTheme="minorEastAsia" w:cs="Times New Roman"/>
          <w:sz w:val="21"/>
          <w:szCs w:val="21"/>
        </w:rPr>
        <w:t>m</w:t>
      </w:r>
      <w:r>
        <w:rPr>
          <w:rFonts w:ascii="Times New Roman" w:hAnsi="Times New Roman" w:eastAsiaTheme="minorEastAsia" w:cs="Times New Roman"/>
          <w:sz w:val="21"/>
          <w:szCs w:val="21"/>
          <w:vertAlign w:val="superscript"/>
        </w:rPr>
        <w:t>3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；海面下3</w:t>
      </w:r>
      <w:r>
        <w:rPr>
          <w:rFonts w:ascii="Times New Roman" w:hAnsi="Times New Roman" w:eastAsiaTheme="minorEastAsia" w:cs="Times New Roman"/>
          <w:sz w:val="21"/>
          <w:szCs w:val="21"/>
        </w:rPr>
        <w:t>m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深处的舰体受到海水的压强为</w:t>
      </w:r>
      <w:r>
        <w:rPr>
          <w:rFonts w:ascii="Times New Roman" w:hAnsi="Times New Roman" w:eastAsiaTheme="minorEastAsia" w:cs="Times New Roman" w:hint="eastAsia"/>
          <w:sz w:val="21"/>
          <w:szCs w:val="21"/>
          <w:u w:val="single"/>
        </w:rPr>
        <w:t xml:space="preserve"> </w:t>
      </w:r>
      <w:r>
        <w:rPr>
          <w:rFonts w:ascii="Times New Roman" w:hAnsi="Times New Roman" w:eastAsiaTheme="minorEastAsia" w:cs="Times New Roman"/>
          <w:sz w:val="21"/>
          <w:szCs w:val="21"/>
          <w:u w:val="single"/>
        </w:rPr>
        <w:t xml:space="preserve">       </w:t>
      </w:r>
      <w:r>
        <w:rPr>
          <w:rFonts w:ascii="Times New Roman" w:hAnsi="Times New Roman" w:eastAsiaTheme="minorEastAsia" w:cs="Times New Roman"/>
          <w:sz w:val="21"/>
          <w:szCs w:val="21"/>
        </w:rPr>
        <w:t>Pa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；舰艇</w:t>
      </w:r>
      <w:r>
        <w:rPr>
          <w:rFonts w:ascii="Times New Roman" w:hAnsi="Times New Roman" w:eastAsiaTheme="minorEastAsia" w:cs="Times New Roman"/>
          <w:sz w:val="21"/>
          <w:szCs w:val="21"/>
        </w:rPr>
        <w:t>利用柴油机的</w:t>
      </w:r>
      <w:r>
        <w:rPr>
          <w:rFonts w:ascii="Times New Roman" w:hAnsi="Times New Roman" w:eastAsiaTheme="minorEastAsia" w:cs="Times New Roman"/>
          <w:sz w:val="21"/>
          <w:szCs w:val="21"/>
          <w:u w:val="single"/>
        </w:rPr>
        <w:t xml:space="preserve">       </w:t>
      </w:r>
      <w:r>
        <w:rPr>
          <w:rFonts w:ascii="Times New Roman" w:hAnsi="Times New Roman" w:eastAsiaTheme="minorEastAsia" w:cs="Times New Roman"/>
          <w:sz w:val="21"/>
          <w:szCs w:val="21"/>
        </w:rPr>
        <w:t>冲程获得机械能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；</w:t>
      </w:r>
      <w:r>
        <w:rPr>
          <w:rFonts w:ascii="Times New Roman" w:hAnsi="Times New Roman" w:eastAsiaTheme="minorEastAsia" w:cs="Times New Roman"/>
          <w:sz w:val="21"/>
          <w:szCs w:val="21"/>
        </w:rPr>
        <w:t>当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舰艇</w:t>
      </w:r>
      <w:r>
        <w:rPr>
          <w:rFonts w:ascii="Times New Roman" w:hAnsi="Times New Roman" w:eastAsiaTheme="minorEastAsia" w:cs="Times New Roman"/>
          <w:sz w:val="21"/>
          <w:szCs w:val="21"/>
        </w:rPr>
        <w:t>以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18</w:t>
      </w:r>
      <w:r>
        <w:rPr>
          <w:rFonts w:ascii="Times New Roman" w:hAnsi="Times New Roman" w:eastAsiaTheme="minorEastAsia" w:cs="Times New Roman"/>
          <w:sz w:val="21"/>
          <w:szCs w:val="21"/>
        </w:rPr>
        <w:t>km/h的速度匀速行驶时，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舰艇</w:t>
      </w:r>
      <w:r>
        <w:rPr>
          <w:rFonts w:ascii="Times New Roman" w:hAnsi="Times New Roman" w:eastAsiaTheme="minorEastAsia" w:cs="Times New Roman"/>
          <w:sz w:val="21"/>
          <w:szCs w:val="21"/>
        </w:rPr>
        <w:t>受到的牵引力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为1.6</w:t>
      </w:r>
      <w:r>
        <w:rPr>
          <w:rFonts w:ascii="Times New Roman" w:hAnsi="Times New Roman" w:eastAsiaTheme="minorEastAsia" w:cs="Times New Roman"/>
          <w:sz w:val="21"/>
          <w:szCs w:val="21"/>
        </w:rPr>
        <w:t>×10</w:t>
      </w:r>
      <w:r>
        <w:rPr>
          <w:rFonts w:ascii="Times New Roman" w:hAnsi="Times New Roman" w:eastAsiaTheme="minorEastAsia" w:cs="Times New Roman" w:hint="eastAsia"/>
          <w:sz w:val="21"/>
          <w:szCs w:val="21"/>
          <w:vertAlign w:val="superscript"/>
        </w:rPr>
        <w:t>6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N，此时</w:t>
      </w:r>
      <w:r>
        <w:rPr>
          <w:rFonts w:ascii="Times New Roman" w:hAnsi="Times New Roman" w:eastAsiaTheme="minorEastAsia" w:cs="Times New Roman"/>
          <w:sz w:val="21"/>
          <w:szCs w:val="21"/>
        </w:rPr>
        <w:t>柴油机的输出功率是</w:t>
      </w:r>
      <w:r>
        <w:rPr>
          <w:rFonts w:ascii="Times New Roman" w:hAnsi="Times New Roman" w:eastAsiaTheme="minorEastAsia" w:cs="Times New Roman"/>
          <w:sz w:val="21"/>
          <w:szCs w:val="21"/>
          <w:u w:val="single"/>
        </w:rPr>
        <w:t xml:space="preserve">       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 xml:space="preserve"> </w:t>
      </w:r>
      <w:r>
        <w:rPr>
          <w:rFonts w:ascii="Times New Roman" w:hAnsi="Times New Roman" w:eastAsiaTheme="minorEastAsia" w:cs="Times New Roman"/>
          <w:sz w:val="21"/>
          <w:szCs w:val="21"/>
        </w:rPr>
        <w:t>kW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；震耳欲聋的汽笛声表达着人民海军的威武雄壮。震耳欲聋描述的是声音的</w:t>
      </w:r>
      <w:r>
        <w:rPr>
          <w:rFonts w:ascii="Times New Roman" w:hAnsi="Times New Roman" w:eastAsiaTheme="minorEastAsia" w:cs="Times New Roman" w:hint="eastAsia"/>
          <w:sz w:val="21"/>
          <w:szCs w:val="21"/>
          <w:u w:val="single"/>
        </w:rPr>
        <w:t xml:space="preserve"> </w:t>
      </w:r>
      <w:r>
        <w:rPr>
          <w:rFonts w:ascii="Times New Roman" w:hAnsi="Times New Roman" w:eastAsiaTheme="minorEastAsia" w:cs="Times New Roman"/>
          <w:sz w:val="21"/>
          <w:szCs w:val="21"/>
          <w:u w:val="single"/>
        </w:rPr>
        <w:t xml:space="preserve">      </w:t>
      </w:r>
      <w:r>
        <w:rPr>
          <w:rFonts w:ascii="Times New Roman" w:hAnsi="Times New Roman" w:eastAsiaTheme="minorEastAsia" w:cs="Times New Roman"/>
          <w:sz w:val="21"/>
          <w:szCs w:val="21"/>
        </w:rPr>
        <w:t>这一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特性</w:t>
      </w:r>
      <w:r>
        <w:rPr>
          <w:rFonts w:ascii="Times New Roman" w:hAnsi="Times New Roman" w:eastAsiaTheme="minorEastAsia" w:cs="Times New Roman"/>
          <w:sz w:val="21"/>
          <w:szCs w:val="21"/>
        </w:rPr>
        <w:t>(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海水的密度为</w:t>
      </w:r>
      <w:r>
        <w:rPr>
          <w:rFonts w:ascii="Times New Roman" w:hAnsi="Times New Roman" w:eastAsiaTheme="minorEastAsia" w:cs="Times New Roman"/>
          <w:sz w:val="21"/>
          <w:szCs w:val="21"/>
        </w:rPr>
        <w:t>1.03×10</w:t>
      </w:r>
      <w:r>
        <w:rPr>
          <w:rFonts w:ascii="Times New Roman" w:hAnsi="Times New Roman" w:eastAsiaTheme="minorEastAsia" w:cs="Times New Roman"/>
          <w:sz w:val="21"/>
          <w:szCs w:val="21"/>
          <w:vertAlign w:val="superscript"/>
        </w:rPr>
        <w:t>3</w:t>
      </w:r>
      <w:r>
        <w:rPr>
          <w:rFonts w:ascii="Times New Roman" w:hAnsi="Times New Roman" w:eastAsiaTheme="minorEastAsia" w:cs="Times New Roman"/>
          <w:sz w:val="21"/>
          <w:szCs w:val="21"/>
        </w:rPr>
        <w:t>kg/m</w:t>
      </w:r>
      <w:r>
        <w:rPr>
          <w:rFonts w:ascii="Times New Roman" w:hAnsi="Times New Roman" w:eastAsiaTheme="minorEastAsia" w:cs="Times New Roman"/>
          <w:sz w:val="21"/>
          <w:szCs w:val="21"/>
          <w:vertAlign w:val="superscript"/>
        </w:rPr>
        <w:t>3</w:t>
      </w:r>
      <w:r>
        <w:rPr>
          <w:rFonts w:ascii="Times New Roman" w:hAnsi="Times New Roman" w:eastAsiaTheme="minorEastAsia" w:cs="Times New Roman"/>
          <w:sz w:val="21"/>
          <w:szCs w:val="21"/>
        </w:rPr>
        <w:t>，g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取</w:t>
      </w:r>
      <w:r>
        <w:rPr>
          <w:rFonts w:ascii="Times New Roman" w:hAnsi="Times New Roman" w:eastAsiaTheme="minorEastAsia" w:cs="Times New Roman"/>
          <w:sz w:val="21"/>
          <w:szCs w:val="21"/>
        </w:rPr>
        <w:t>10N/kg)。</w:t>
      </w:r>
    </w:p>
    <w:p>
      <w:pPr>
        <w:spacing w:after="0" w:line="360" w:lineRule="auto"/>
        <w:ind w:left="284" w:hanging="284" w:hangingChars="135"/>
        <w:jc w:val="center"/>
        <w:rPr>
          <w:rFonts w:ascii="Times New Roman" w:hAnsi="Times New Roman" w:eastAsiaTheme="minorEastAsia" w:cs="Times New Roman"/>
          <w:sz w:val="21"/>
          <w:szCs w:val="21"/>
        </w:rPr>
      </w:pPr>
      <w:r>
        <w:rPr>
          <w:rFonts w:ascii="Times New Roman" w:hAnsi="Times New Roman" w:eastAsiaTheme="minorEastAsia" w:cs="Times New Roman"/>
          <w:sz w:val="21"/>
          <w:szCs w:val="21"/>
        </w:rPr>
        <w:drawing>
          <wp:inline distT="0" distB="0" distL="0" distR="0">
            <wp:extent cx="2552700" cy="2010410"/>
            <wp:effectExtent l="0" t="0" r="0" b="889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250764" name="图片 3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13" r="11870"/>
                    <a:stretch>
                      <a:fillRect/>
                    </a:stretch>
                  </pic:blipFill>
                  <pic:spPr>
                    <a:xfrm>
                      <a:off x="0" y="0"/>
                      <a:ext cx="2569986" cy="202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after="0" w:line="240" w:lineRule="exact"/>
        <w:ind w:left="220" w:firstLine="420" w:leftChars="100" w:firstLineChars="200"/>
        <w:rPr>
          <w:rFonts w:ascii="Times New Roman" w:eastAsiaTheme="minorEastAsia" w:hAnsiTheme="minorEastAsia" w:cs="Times New Roman"/>
          <w:sz w:val="21"/>
          <w:szCs w:val="21"/>
        </w:rPr>
      </w:pPr>
      <w:r>
        <w:rPr>
          <w:rFonts w:ascii="Times New Roman" w:hAnsi="Times New Roman" w:eastAsiaTheme="minorEastAsia" w:cs="Times New Roman" w:hint="eastAsia"/>
          <w:sz w:val="21"/>
          <w:szCs w:val="21"/>
        </w:rPr>
        <w:t>2</w:t>
      </w:r>
      <w:r>
        <w:rPr>
          <w:rFonts w:ascii="Times New Roman" w:hAnsi="Times New Roman" w:eastAsiaTheme="minorEastAsia" w:cs="Times New Roman"/>
          <w:sz w:val="21"/>
          <w:szCs w:val="21"/>
        </w:rPr>
        <w:t>3</w:t>
      </w:r>
      <w:r>
        <w:rPr>
          <w:rFonts w:ascii="Times New Roman" w:eastAsiaTheme="minorEastAsia" w:hAnsiTheme="minorEastAsia" w:cs="Times New Roman"/>
          <w:sz w:val="21"/>
          <w:szCs w:val="21"/>
        </w:rPr>
        <w:t>．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额定电压为2</w:t>
      </w:r>
      <w:r>
        <w:rPr>
          <w:rFonts w:ascii="Times New Roman" w:eastAsiaTheme="minorEastAsia" w:hAnsiTheme="minorEastAsia" w:cs="Times New Roman"/>
          <w:sz w:val="21"/>
          <w:szCs w:val="21"/>
        </w:rPr>
        <w:t>20V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的甲乙两只白炽灯泡的额定电流分别为</w:t>
      </w:r>
      <w:r>
        <w:rPr>
          <w:rFonts w:ascii="Times New Roman" w:eastAsiaTheme="minorEastAsia" w:hAnsiTheme="minorEastAsia" w:cs="Times New Roman"/>
          <w:sz w:val="21"/>
          <w:szCs w:val="21"/>
        </w:rPr>
        <w:t>0.2A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和</w:t>
      </w:r>
      <w:r>
        <w:rPr>
          <w:rFonts w:ascii="Times New Roman" w:eastAsiaTheme="minorEastAsia" w:hAnsiTheme="minorEastAsia" w:cs="Times New Roman"/>
          <w:sz w:val="21"/>
          <w:szCs w:val="21"/>
        </w:rPr>
        <w:t>0.5A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，</w:t>
      </w:r>
      <w:r>
        <w:rPr>
          <w:rFonts w:ascii="Times New Roman" w:eastAsiaTheme="minorEastAsia" w:hAnsiTheme="minorEastAsia" w:cs="Times New Roman" w:hint="eastAsia"/>
          <w:sz w:val="21"/>
          <w:szCs w:val="21"/>
          <w:u w:val="single"/>
        </w:rPr>
        <w:t xml:space="preserve"> </w:t>
      </w:r>
      <w:r>
        <w:rPr>
          <w:rFonts w:ascii="Times New Roman" w:eastAsiaTheme="minorEastAsia" w:hAnsiTheme="minorEastAsia" w:cs="Times New Roman"/>
          <w:sz w:val="21"/>
          <w:szCs w:val="21"/>
          <w:u w:val="single"/>
        </w:rPr>
        <w:t xml:space="preserve">     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灯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after="0" w:line="240" w:lineRule="exact"/>
        <w:rPr>
          <w:rFonts w:ascii="Times New Roman" w:hAnsi="Times New Roman" w:eastAsiaTheme="minorEastAsia" w:cs="Times New Roman"/>
          <w:sz w:val="21"/>
          <w:szCs w:val="21"/>
        </w:rPr>
      </w:pPr>
      <w:r>
        <w:rPr>
          <w:rFonts w:ascii="Times New Roman" w:eastAsiaTheme="minorEastAsia" w:hAnsiTheme="minorEastAsia" w:cs="Times New Roman" w:hint="eastAsia"/>
          <w:sz w:val="21"/>
          <w:szCs w:val="21"/>
        </w:rPr>
        <w:t>的灯丝较细；正常发光时，甲灯的功率为</w:t>
      </w:r>
      <w:r>
        <w:rPr>
          <w:rFonts w:ascii="Times New Roman" w:eastAsiaTheme="minorEastAsia" w:hAnsiTheme="minorEastAsia" w:cs="Times New Roman" w:hint="eastAsia"/>
          <w:sz w:val="21"/>
          <w:szCs w:val="21"/>
          <w:u w:val="single"/>
        </w:rPr>
        <w:t xml:space="preserve">  </w:t>
      </w:r>
      <w:r>
        <w:rPr>
          <w:rFonts w:ascii="Times New Roman" w:eastAsiaTheme="minorEastAsia" w:hAnsiTheme="minorEastAsia" w:cs="Times New Roman"/>
          <w:sz w:val="21"/>
          <w:szCs w:val="21"/>
          <w:u w:val="single"/>
        </w:rPr>
        <w:t xml:space="preserve">  </w:t>
      </w:r>
      <w:r>
        <w:rPr>
          <w:rFonts w:ascii="Times New Roman" w:eastAsiaTheme="minorEastAsia" w:hAnsiTheme="minorEastAsia" w:cs="Times New Roman" w:hint="eastAsia"/>
          <w:sz w:val="21"/>
          <w:szCs w:val="21"/>
          <w:u w:val="single"/>
        </w:rPr>
        <w:t xml:space="preserve">   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W；乙灯的灯丝阻值为</w:t>
      </w:r>
      <w:r>
        <w:rPr>
          <w:rFonts w:ascii="Times New Roman" w:eastAsiaTheme="minorEastAsia" w:hAnsiTheme="minorEastAsia" w:cs="Times New Roman" w:hint="eastAsia"/>
          <w:sz w:val="21"/>
          <w:szCs w:val="21"/>
          <w:u w:val="single"/>
        </w:rPr>
        <w:t xml:space="preserve">      </w:t>
      </w:r>
      <w:r>
        <w:rPr>
          <w:rFonts w:ascii="Times New Roman" w:eastAsia="宋体" w:hAnsi="Times New Roman" w:cs="Times New Roman"/>
          <w:sz w:val="21"/>
          <w:szCs w:val="21"/>
        </w:rPr>
        <w:t>Ω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；不考虑温度对灯丝电阻的影响，若将两只灯泡串联起来，</w:t>
      </w:r>
      <w:r>
        <w:rPr>
          <w:rFonts w:ascii="Times New Roman" w:hAnsi="Times New Roman" w:eastAsiaTheme="minorEastAsia" w:cs="Times New Roman"/>
          <w:sz w:val="21"/>
          <w:szCs w:val="21"/>
          <w:u w:val="single"/>
        </w:rPr>
        <w:t xml:space="preserve">     </w:t>
      </w:r>
      <w:r>
        <w:rPr>
          <w:rFonts w:ascii="Times New Roman" w:eastAsiaTheme="minorEastAsia" w:hAnsiTheme="minorEastAsia" w:cs="Times New Roman"/>
          <w:sz w:val="21"/>
          <w:szCs w:val="21"/>
        </w:rPr>
        <w:t>灯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能</w:t>
      </w:r>
      <w:r>
        <w:rPr>
          <w:rFonts w:ascii="Times New Roman" w:eastAsiaTheme="minorEastAsia" w:hAnsiTheme="minorEastAsia" w:cs="Times New Roman"/>
          <w:sz w:val="21"/>
          <w:szCs w:val="21"/>
        </w:rPr>
        <w:t>正常发光，此时电源电压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为</w:t>
      </w:r>
      <w:r>
        <w:rPr>
          <w:rFonts w:ascii="Times New Roman" w:hAnsi="Times New Roman" w:eastAsiaTheme="minorEastAsia" w:cs="Times New Roman"/>
          <w:sz w:val="21"/>
          <w:szCs w:val="21"/>
          <w:u w:val="single"/>
        </w:rPr>
        <w:t xml:space="preserve">       </w:t>
      </w:r>
      <w:r>
        <w:rPr>
          <w:rFonts w:ascii="Times New Roman" w:hAnsi="Times New Roman" w:eastAsiaTheme="minorEastAsia" w:cs="Times New Roman"/>
          <w:sz w:val="21"/>
          <w:szCs w:val="21"/>
        </w:rPr>
        <w:t>V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，电路总功率为</w:t>
      </w:r>
      <w:r>
        <w:rPr>
          <w:rFonts w:ascii="Times New Roman" w:hAnsi="Times New Roman" w:eastAsiaTheme="minorEastAsia" w:cs="Times New Roman" w:hint="eastAsia"/>
          <w:sz w:val="21"/>
          <w:szCs w:val="21"/>
          <w:u w:val="single"/>
        </w:rPr>
        <w:t xml:space="preserve">      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W</w:t>
      </w:r>
      <w:r>
        <w:rPr>
          <w:rFonts w:ascii="Times New Roman" w:eastAsiaTheme="minorEastAsia" w:hAnsiTheme="minorEastAsia" w:cs="Times New Roman"/>
          <w:sz w:val="21"/>
          <w:szCs w:val="21"/>
        </w:rPr>
        <w:t>。</w:t>
      </w:r>
    </w:p>
    <w:p>
      <w:pPr>
        <w:spacing w:after="0" w:line="240" w:lineRule="exact"/>
        <w:rPr>
          <w:sz w:val="21"/>
          <w:szCs w:val="21"/>
        </w:rPr>
      </w:pPr>
      <w:bookmarkStart w:id="3" w:name="_Hlk67323346"/>
      <w:r>
        <w:rPr>
          <w:rFonts w:ascii="黑体" w:eastAsia="黑体" w:hAnsi="黑体" w:hint="eastAsia"/>
          <w:bCs/>
          <w:sz w:val="21"/>
          <w:szCs w:val="21"/>
        </w:rPr>
        <w:t>三、作图与实验题</w:t>
      </w:r>
      <w:r>
        <w:rPr>
          <w:rFonts w:hint="eastAsia"/>
          <w:sz w:val="21"/>
          <w:szCs w:val="21"/>
        </w:rPr>
        <w:t>（第2</w:t>
      </w:r>
      <w:r>
        <w:rPr>
          <w:sz w:val="21"/>
          <w:szCs w:val="21"/>
        </w:rPr>
        <w:t>4</w:t>
      </w:r>
      <w:r>
        <w:rPr>
          <w:rFonts w:hint="eastAsia"/>
          <w:sz w:val="21"/>
          <w:szCs w:val="21"/>
        </w:rPr>
        <w:t>题2分，其余每空1分，共24分）</w:t>
      </w:r>
    </w:p>
    <w:bookmarkEnd w:id="3"/>
    <w:p>
      <w:pPr>
        <w:spacing w:after="0" w:line="240" w:lineRule="exact"/>
        <w:ind w:firstLine="420" w:firstLineChars="200"/>
        <w:rPr>
          <w:rFonts w:ascii="Times New Roman" w:eastAsiaTheme="minorEastAsia" w:hAnsiTheme="minorEastAsia" w:cs="Times New Roman"/>
          <w:sz w:val="21"/>
          <w:szCs w:val="21"/>
        </w:rPr>
      </w:pPr>
      <w:r>
        <w:rPr>
          <w:rFonts w:ascii="Times New Roman" w:hAnsi="Times New Roman" w:eastAsiaTheme="minorEastAsia" w:cs="Times New Roman" w:hint="eastAsia"/>
          <w:sz w:val="21"/>
          <w:szCs w:val="21"/>
        </w:rPr>
        <w:t>2</w:t>
      </w:r>
      <w:r>
        <w:rPr>
          <w:rFonts w:ascii="Times New Roman" w:hAnsi="Times New Roman" w:eastAsiaTheme="minorEastAsia" w:cs="Times New Roman"/>
          <w:sz w:val="21"/>
          <w:szCs w:val="21"/>
        </w:rPr>
        <w:t>4</w:t>
      </w:r>
      <w:r>
        <w:rPr>
          <w:rFonts w:ascii="Times New Roman" w:eastAsiaTheme="minorEastAsia" w:hAnsiTheme="minorEastAsia" w:cs="Times New Roman"/>
          <w:sz w:val="21"/>
          <w:szCs w:val="21"/>
        </w:rPr>
        <w:t>．按要求作图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。</w:t>
      </w:r>
    </w:p>
    <w:p>
      <w:pPr>
        <w:spacing w:after="0" w:line="240" w:lineRule="exact"/>
        <w:ind w:firstLine="420" w:firstLineChars="200"/>
        <w:rPr>
          <w:rFonts w:ascii="Times New Roman" w:eastAsiaTheme="minorEastAsia" w:hAnsiTheme="minorEastAsia" w:cs="Times New Roman"/>
          <w:sz w:val="21"/>
          <w:szCs w:val="21"/>
        </w:rPr>
      </w:pPr>
      <w:r>
        <w:rPr>
          <w:rFonts w:ascii="Times New Roman" w:eastAsiaTheme="minorEastAsia" w:hAnsiTheme="minorEastAsia" w:cs="Times New Roman" w:hint="eastAsia"/>
          <w:sz w:val="21"/>
          <w:szCs w:val="21"/>
        </w:rPr>
        <w:t>（1）画出图甲中静止在斜面上的物体所受重力的示意图。</w:t>
      </w:r>
    </w:p>
    <w:p>
      <w:pPr>
        <w:spacing w:after="0" w:line="240" w:lineRule="exact"/>
        <w:ind w:firstLine="420" w:firstLineChars="200"/>
        <w:rPr>
          <w:rFonts w:ascii="Times New Roman" w:eastAsiaTheme="minorEastAsia" w:hAnsiTheme="minorEastAsia" w:cs="Times New Roman"/>
          <w:sz w:val="21"/>
          <w:szCs w:val="21"/>
        </w:rPr>
      </w:pPr>
      <w:r>
        <w:rPr>
          <w:rFonts w:ascii="Times New Roman" w:eastAsiaTheme="minorEastAsia" w:hAnsiTheme="minorEastAsia" w:cs="Times New Roman" w:hint="eastAsia"/>
          <w:sz w:val="21"/>
          <w:szCs w:val="21"/>
        </w:rPr>
        <w:t>（2）图乙中，根据静止小磁针的指向，在括号里标出电流表的“+”“—”接线柱。</w:t>
      </w:r>
    </w:p>
    <w:p>
      <w:pPr>
        <w:spacing w:after="0" w:line="360" w:lineRule="auto"/>
        <w:jc w:val="center"/>
        <w:rPr>
          <w:rFonts w:ascii="Times New Roman" w:eastAsiaTheme="minorEastAsia" w:hAnsiTheme="minorEastAsia" w:cs="Times New Roman"/>
          <w:sz w:val="21"/>
          <w:szCs w:val="21"/>
        </w:rPr>
      </w:pPr>
      <w:r>
        <w:rPr>
          <w:rFonts w:ascii="Times New Roman" w:eastAsiaTheme="minorEastAsia" w:hAnsiTheme="minorEastAsia" w:cs="Times New Roman"/>
          <w:sz w:val="21"/>
          <w:szCs w:val="21"/>
        </w:rPr>
        <w:t xml:space="preserve"> </w:t>
      </w:r>
      <w:r>
        <w:rPr>
          <w:rFonts w:ascii="Times New Roman" w:eastAsiaTheme="minorEastAsia" w:hAnsiTheme="minorEastAsia" w:cs="Times New Roman"/>
          <w:sz w:val="21"/>
          <w:szCs w:val="21"/>
        </w:rPr>
        <w:drawing>
          <wp:inline distT="0" distB="0" distL="0" distR="0">
            <wp:extent cx="1779905" cy="92202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4963887" name="图片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1931" cy="943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Theme="minorEastAsia" w:cs="Times New Roman"/>
          <w:sz w:val="21"/>
          <w:szCs w:val="21"/>
        </w:rPr>
        <w:t xml:space="preserve">    </w:t>
      </w:r>
      <w:r>
        <w:rPr>
          <w:rFonts w:ascii="Times New Roman" w:eastAsiaTheme="minorEastAsia" w:hAnsiTheme="minorEastAsia" w:cs="Times New Roman"/>
          <w:sz w:val="21"/>
          <w:szCs w:val="21"/>
        </w:rPr>
        <w:drawing>
          <wp:inline distT="0" distB="0" distL="0" distR="0">
            <wp:extent cx="1642745" cy="906145"/>
            <wp:effectExtent l="0" t="0" r="0" b="825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833490" name="图片 2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5213" cy="919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rFonts w:ascii="Times New Roman" w:eastAsiaTheme="minorEastAsia" w:hAnsiTheme="minorEastAsia" w:cs="Times New Roman"/>
          <w:sz w:val="21"/>
          <w:szCs w:val="21"/>
        </w:rPr>
      </w:pPr>
      <w:r>
        <w:rPr>
          <w:rFonts w:ascii="Times New Roman" w:eastAsiaTheme="minorEastAsia" w:hAnsiTheme="minorEastAsia" w:cs="Times New Roman" w:hint="eastAsia"/>
          <w:sz w:val="21"/>
          <w:szCs w:val="21"/>
        </w:rPr>
        <w:t xml:space="preserve"> </w:t>
      </w:r>
      <w:r>
        <w:rPr>
          <w:rFonts w:ascii="Times New Roman" w:eastAsiaTheme="minorEastAsia" w:hAnsiTheme="minorEastAsia" w:cs="Times New Roman"/>
          <w:sz w:val="21"/>
          <w:szCs w:val="21"/>
        </w:rPr>
        <w:t xml:space="preserve">                    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 xml:space="preserve">甲 </w:t>
      </w:r>
      <w:r>
        <w:rPr>
          <w:rFonts w:ascii="Times New Roman" w:eastAsiaTheme="minorEastAsia" w:hAnsiTheme="minorEastAsia" w:cs="Times New Roman"/>
          <w:sz w:val="21"/>
          <w:szCs w:val="21"/>
        </w:rPr>
        <w:t xml:space="preserve">                            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乙</w:t>
      </w:r>
    </w:p>
    <w:p>
      <w:pPr>
        <w:spacing w:line="240" w:lineRule="exact"/>
        <w:ind w:left="220" w:firstLine="210" w:leftChars="100" w:firstLineChars="100"/>
      </w:pPr>
      <w:r>
        <w:rPr>
          <w:rFonts w:ascii="Times New Roman" w:eastAsia="新宋体" w:hAnsi="Times New Roman"/>
          <w:sz w:val="21"/>
          <w:szCs w:val="21"/>
        </w:rPr>
        <w:t>25</w:t>
      </w:r>
      <w:r>
        <w:rPr>
          <w:rFonts w:ascii="Times New Roman" w:eastAsia="新宋体" w:hAnsi="Times New Roman" w:hint="eastAsia"/>
          <w:sz w:val="21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用如图所示装置探究平面镜成像的特点。</w:t>
      </w:r>
    </w:p>
    <w:p>
      <w:pPr>
        <w:spacing w:line="240" w:lineRule="exact"/>
        <w:ind w:left="220" w:firstLine="220" w:leftChars="100" w:firstLineChars="10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（1）实验前，应让玻璃板与纸面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</w:t>
      </w:r>
      <w:r>
        <w:rPr>
          <w:rFonts w:ascii="Times New Roman" w:eastAsia="新宋体" w:hAnsi="Times New Roman" w:hint="eastAsia"/>
          <w:szCs w:val="21"/>
        </w:rPr>
        <w:t>放置。</w:t>
      </w:r>
    </w:p>
    <w:p>
      <w:pPr>
        <w:spacing w:line="240" w:lineRule="exact"/>
        <w:ind w:left="220" w:firstLine="220" w:leftChars="100" w:firstLineChars="10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（2）点燃玻璃板前的蜡烛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，移动玻璃板后的蜡烛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，直到蜡烛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与蜡烛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的像完</w:t>
      </w:r>
    </w:p>
    <w:p>
      <w:pPr>
        <w:spacing w:line="240" w:lineRule="exact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全重合，这说明像与物</w:t>
      </w:r>
      <w:r>
        <w:rPr>
          <w:rFonts w:ascii="Times New Roman" w:eastAsia="新宋体" w:hAnsi="Times New Roman" w:hint="eastAsia"/>
          <w:szCs w:val="21"/>
          <w:u w:val="single"/>
        </w:rPr>
        <w:t>　    　</w:t>
      </w:r>
      <w:r>
        <w:rPr>
          <w:rFonts w:ascii="Times New Roman" w:eastAsia="新宋体" w:hAnsi="Times New Roman" w:hint="eastAsia"/>
          <w:szCs w:val="21"/>
        </w:rPr>
        <w:t>。</w:t>
      </w:r>
    </w:p>
    <w:p>
      <w:pPr>
        <w:spacing w:line="240" w:lineRule="exact"/>
        <w:ind w:left="220" w:firstLine="220" w:leftChars="100" w:firstLineChars="10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（3）蜡烛B与蜡烛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的像完全重合时，将光屏放在蜡烛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的位置，在玻璃板后直接</w:t>
      </w:r>
    </w:p>
    <w:p>
      <w:pPr>
        <w:spacing w:line="240" w:lineRule="exact"/>
      </w:pPr>
      <w:r>
        <w:rPr>
          <w:rFonts w:ascii="Times New Roman" w:eastAsia="新宋体" w:hAnsi="Times New Roman" w:hint="eastAsia"/>
          <w:szCs w:val="21"/>
        </w:rPr>
        <w:t>观察，光屏上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    </w:t>
      </w:r>
      <w:r>
        <w:rPr>
          <w:rFonts w:ascii="Times New Roman" w:eastAsia="新宋体" w:hAnsi="Times New Roman" w:hint="eastAsia"/>
          <w:szCs w:val="21"/>
        </w:rPr>
        <w:t>（选填“能”或“不能”）承接到像。</w:t>
      </w:r>
    </w:p>
    <w:p>
      <w:pPr>
        <w:spacing w:line="240" w:lineRule="exact"/>
        <w:ind w:left="220" w:firstLine="220" w:leftChars="100" w:firstLineChars="10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（4）若将蜡烛换成“</w:t>
      </w:r>
      <w:r>
        <w:rPr>
          <w:rFonts w:ascii="楷体" w:eastAsia="楷体" w:hAnsi="楷体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”型光源，则平面镜中的像是</w:t>
      </w:r>
      <w:r>
        <w:rPr>
          <w:rFonts w:ascii="Times New Roman" w:eastAsia="新宋体" w:hAnsi="Times New Roman" w:hint="eastAsia"/>
          <w:szCs w:val="21"/>
          <w:u w:val="single"/>
        </w:rPr>
        <w:t>　　</w:t>
      </w:r>
      <w:r>
        <w:rPr>
          <w:rFonts w:ascii="Times New Roman" w:eastAsia="新宋体" w:hAnsi="Times New Roman" w:hint="eastAsia"/>
          <w:szCs w:val="21"/>
        </w:rPr>
        <w:t>（选填序号）。</w:t>
      </w:r>
    </w:p>
    <w:p>
      <w:pPr>
        <w:spacing w:line="240" w:lineRule="exact"/>
        <w:ind w:left="286" w:firstLine="671" w:leftChars="130" w:firstLineChars="305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/>
        </w:rPr>
        <w:drawing>
          <wp:inline distT="0" distB="0" distL="0" distR="0">
            <wp:extent cx="76200" cy="107950"/>
            <wp:effectExtent l="0" t="0" r="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2312220" name="图片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>　　　　</w:t>
      </w:r>
      <w:r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/>
        </w:rPr>
        <w:drawing>
          <wp:inline distT="0" distB="0" distL="0" distR="0">
            <wp:extent cx="76200" cy="107950"/>
            <wp:effectExtent l="0" t="0" r="0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352303" name="图片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>　　　　</w:t>
      </w: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/>
        </w:rPr>
        <w:drawing>
          <wp:inline distT="0" distB="0" distL="0" distR="0">
            <wp:extent cx="76200" cy="107950"/>
            <wp:effectExtent l="0" t="0" r="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779814" name="图片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>　　　　</w:t>
      </w:r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/>
        </w:rPr>
        <w:drawing>
          <wp:inline distT="0" distB="0" distL="0" distR="0">
            <wp:extent cx="76200" cy="107950"/>
            <wp:effectExtent l="0" t="0" r="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091567" name="图片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86" w:firstLine="1320" w:leftChars="130" w:firstLineChars="600"/>
      </w:pP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1833245" cy="675640"/>
            <wp:effectExtent l="0" t="0" r="0" b="0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602811" name="图片 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4">
                      <a:grayscl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4526" cy="6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40" w:lineRule="exact"/>
        <w:ind w:left="220" w:firstLine="420" w:leftChars="100" w:firstLineChars="200"/>
        <w:rPr>
          <w:rFonts w:ascii="Times New Roman" w:eastAsiaTheme="minorEastAsia" w:hAnsiTheme="minorEastAsia" w:cs="Times New Roman"/>
          <w:sz w:val="21"/>
          <w:szCs w:val="21"/>
        </w:rPr>
      </w:pPr>
      <w:r>
        <w:rPr>
          <w:rFonts w:ascii="Times New Roman" w:hAnsi="Times New Roman" w:eastAsiaTheme="minorEastAsia" w:cs="Times New Roman"/>
          <w:sz w:val="21"/>
          <w:szCs w:val="21"/>
        </w:rPr>
        <w:t>26．</w:t>
      </w:r>
      <w:r>
        <w:rPr>
          <w:rFonts w:ascii="Times New Roman" w:eastAsiaTheme="minorEastAsia" w:hAnsiTheme="minorEastAsia" w:cs="Times New Roman"/>
          <w:sz w:val="21"/>
          <w:szCs w:val="21"/>
        </w:rPr>
        <w:t>如图所示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，小明用一个钢球、一个木块、一个斜面和一块木板</w:t>
      </w:r>
      <w:r>
        <w:rPr>
          <w:rFonts w:ascii="Times New Roman" w:eastAsiaTheme="minorEastAsia" w:hAnsiTheme="minorEastAsia" w:cs="Times New Roman"/>
          <w:sz w:val="21"/>
          <w:szCs w:val="21"/>
        </w:rPr>
        <w:t>探究物体动能的大</w:t>
      </w:r>
    </w:p>
    <w:p>
      <w:pPr>
        <w:spacing w:after="0" w:line="240" w:lineRule="exact"/>
        <w:rPr>
          <w:rFonts w:ascii="Times New Roman" w:hAnsi="Times New Roman" w:eastAsiaTheme="minorEastAsia" w:cs="Times New Roman"/>
          <w:sz w:val="21"/>
          <w:szCs w:val="21"/>
        </w:rPr>
      </w:pPr>
      <w:r>
        <w:rPr>
          <w:rFonts w:ascii="Times New Roman" w:eastAsiaTheme="minorEastAsia" w:hAnsiTheme="minorEastAsia" w:cs="Times New Roman"/>
          <w:sz w:val="21"/>
          <w:szCs w:val="21"/>
        </w:rPr>
        <w:t>小与</w:t>
      </w:r>
      <w:r>
        <w:rPr>
          <w:rFonts w:ascii="Times New Roman" w:eastAsiaTheme="minorEastAsia" w:hAnsiTheme="minorEastAsia" w:cs="Times New Roman" w:hint="eastAsia"/>
          <w:sz w:val="21"/>
          <w:szCs w:val="21"/>
        </w:rPr>
        <w:t>哪些</w:t>
      </w:r>
      <w:r>
        <w:rPr>
          <w:rFonts w:ascii="Times New Roman" w:eastAsiaTheme="minorEastAsia" w:hAnsiTheme="minorEastAsia" w:cs="Times New Roman"/>
          <w:sz w:val="21"/>
          <w:szCs w:val="21"/>
        </w:rPr>
        <w:t>因素有关</w:t>
      </w:r>
      <w:r>
        <w:rPr>
          <w:rFonts w:ascii="Times New Roman" w:hAnsi="Times New Roman" w:eastAsiaTheme="minorEastAsia" w:cs="Times New Roman" w:hint="eastAsia"/>
          <w:sz w:val="21"/>
          <w:szCs w:val="21"/>
        </w:rPr>
        <w:t>。</w:t>
      </w:r>
    </w:p>
    <w:p>
      <w:pPr>
        <w:spacing w:after="0" w:line="360" w:lineRule="auto"/>
        <w:ind w:left="220" w:firstLine="630" w:leftChars="100" w:firstLineChars="300"/>
        <w:rPr>
          <w:rFonts w:ascii="Times New Roman" w:hAnsi="Times New Roman" w:eastAsiaTheme="minorEastAsia" w:cs="Times New Roman"/>
          <w:sz w:val="21"/>
          <w:szCs w:val="21"/>
        </w:rPr>
      </w:pPr>
      <w:r>
        <w:rPr>
          <w:rFonts w:ascii="Times New Roman" w:hAnsi="Times New Roman" w:eastAsiaTheme="minorEastAsia" w:cs="Times New Roman" w:hint="eastAsia"/>
          <w:sz w:val="21"/>
          <w:szCs w:val="21"/>
        </w:rPr>
        <w:t xml:space="preserve">  </w:t>
      </w:r>
      <w:r>
        <w:rPr>
          <w:rFonts w:ascii="Times New Roman" w:hAnsi="Times New Roman" w:eastAsiaTheme="minorEastAsia" w:cs="Times New Roman"/>
          <w:sz w:val="21"/>
          <w:szCs w:val="21"/>
        </w:rPr>
        <w:drawing>
          <wp:inline distT="0" distB="0" distL="0" distR="0">
            <wp:extent cx="3521075" cy="598805"/>
            <wp:effectExtent l="0" t="0" r="3175" b="0"/>
            <wp:docPr id="11" name="图片 11" descr="D:\flash8\初中物理基本图库\动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3519025" name="图片 11" descr="D:\flash8\初中物理基本图库\动能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2145" cy="604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after="0" w:line="240" w:lineRule="exact"/>
        <w:ind w:left="220" w:firstLine="420" w:leftChars="100" w:firstLineChars="200"/>
        <w:rPr>
          <w:rFonts w:ascii="宋体" w:eastAsia="宋体" w:hAnsi="宋体" w:cs="Times New Roman"/>
          <w:sz w:val="21"/>
          <w:szCs w:val="21"/>
        </w:rPr>
      </w:pPr>
      <w:r>
        <w:rPr>
          <w:rFonts w:ascii="Times New Roman" w:eastAsiaTheme="minorEastAsia" w:hAnsiTheme="minorEastAsia" w:cs="Times New Roman"/>
          <w:sz w:val="21"/>
          <w:szCs w:val="21"/>
        </w:rPr>
        <w:t>（</w:t>
      </w:r>
      <w:r>
        <w:rPr>
          <w:rFonts w:ascii="宋体" w:eastAsia="宋体" w:hAnsi="宋体" w:cs="Times New Roman"/>
          <w:sz w:val="21"/>
          <w:szCs w:val="21"/>
        </w:rPr>
        <w:t>1）该实验探究的</w:t>
      </w:r>
      <w:r>
        <w:rPr>
          <w:rFonts w:ascii="宋体" w:eastAsia="宋体" w:hAnsi="宋体" w:cs="Times New Roman" w:hint="eastAsia"/>
          <w:sz w:val="21"/>
          <w:szCs w:val="21"/>
        </w:rPr>
        <w:t>是</w:t>
      </w:r>
      <w:r>
        <w:rPr>
          <w:rFonts w:ascii="宋体" w:eastAsia="宋体" w:hAnsi="宋体" w:cs="Times New Roman"/>
          <w:sz w:val="21"/>
          <w:szCs w:val="21"/>
          <w:u w:val="single"/>
        </w:rPr>
        <w:t>　   　</w:t>
      </w:r>
      <w:r>
        <w:rPr>
          <w:rFonts w:ascii="宋体" w:eastAsia="宋体" w:hAnsi="宋体" w:cs="Times New Roman"/>
          <w:sz w:val="21"/>
          <w:szCs w:val="21"/>
        </w:rPr>
        <w:t>（选填“</w:t>
      </w:r>
      <w:r>
        <w:rPr>
          <w:rFonts w:ascii="宋体" w:eastAsia="宋体" w:hAnsi="宋体" w:cs="Times New Roman" w:hint="eastAsia"/>
          <w:sz w:val="21"/>
          <w:szCs w:val="21"/>
        </w:rPr>
        <w:t>钢球</w:t>
      </w:r>
      <w:r>
        <w:rPr>
          <w:rFonts w:ascii="宋体" w:eastAsia="宋体" w:hAnsi="宋体" w:cs="Times New Roman"/>
          <w:sz w:val="21"/>
          <w:szCs w:val="21"/>
        </w:rPr>
        <w:t>”或“</w:t>
      </w:r>
      <w:r>
        <w:rPr>
          <w:rFonts w:ascii="宋体" w:eastAsia="宋体" w:hAnsi="宋体" w:cs="Times New Roman" w:hint="eastAsia"/>
          <w:sz w:val="21"/>
          <w:szCs w:val="21"/>
        </w:rPr>
        <w:t>木块</w:t>
      </w:r>
      <w:r>
        <w:rPr>
          <w:rFonts w:ascii="宋体" w:eastAsia="宋体" w:hAnsi="宋体" w:cs="Times New Roman"/>
          <w:sz w:val="21"/>
          <w:szCs w:val="21"/>
        </w:rPr>
        <w:t>”）的动能</w:t>
      </w:r>
      <w:r>
        <w:rPr>
          <w:rFonts w:ascii="宋体" w:eastAsia="宋体" w:hAnsi="宋体" w:cs="Times New Roman" w:hint="eastAsia"/>
          <w:sz w:val="21"/>
          <w:szCs w:val="21"/>
        </w:rPr>
        <w:t>；可</w:t>
      </w:r>
      <w:r>
        <w:rPr>
          <w:rFonts w:ascii="宋体" w:eastAsia="宋体" w:hAnsi="宋体" w:cs="Times New Roman"/>
          <w:sz w:val="21"/>
          <w:szCs w:val="21"/>
        </w:rPr>
        <w:t>探究动能与</w:t>
      </w:r>
      <w:r>
        <w:rPr>
          <w:rFonts w:ascii="宋体" w:eastAsia="宋体" w:hAnsi="宋体" w:cs="Times New Roman"/>
          <w:sz w:val="21"/>
          <w:szCs w:val="21"/>
          <w:u w:val="single"/>
        </w:rPr>
        <w:t>　   　</w:t>
      </w:r>
      <w:r>
        <w:rPr>
          <w:rFonts w:ascii="宋体" w:eastAsia="宋体" w:hAnsi="宋体" w:cs="Times New Roman"/>
          <w:sz w:val="21"/>
          <w:szCs w:val="21"/>
        </w:rPr>
        <w:t>的关系</w:t>
      </w:r>
      <w:r>
        <w:rPr>
          <w:rFonts w:ascii="宋体" w:eastAsia="宋体" w:hAnsi="宋体" w:cs="Times New Roman" w:hint="eastAsia"/>
          <w:sz w:val="21"/>
          <w:szCs w:val="21"/>
        </w:rPr>
        <w:t>。</w:t>
      </w:r>
    </w:p>
    <w:p>
      <w:pPr>
        <w:spacing w:after="0" w:line="240" w:lineRule="exact"/>
        <w:ind w:left="220" w:firstLine="210" w:leftChars="100" w:firstLineChars="100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Times New Roman"/>
          <w:sz w:val="21"/>
          <w:szCs w:val="21"/>
        </w:rPr>
        <w:t>（2）</w:t>
      </w:r>
      <w:r>
        <w:rPr>
          <w:rFonts w:ascii="宋体" w:eastAsia="宋体" w:hAnsi="宋体" w:cs="Times New Roman" w:hint="eastAsia"/>
          <w:sz w:val="21"/>
          <w:szCs w:val="21"/>
        </w:rPr>
        <w:t>每次实验时，钢球均需从斜面的</w:t>
      </w:r>
      <w:r>
        <w:rPr>
          <w:rFonts w:ascii="宋体" w:eastAsia="宋体" w:hAnsi="宋体" w:cs="Times New Roman" w:hint="eastAsia"/>
          <w:sz w:val="21"/>
          <w:szCs w:val="21"/>
          <w:u w:val="single"/>
        </w:rPr>
        <w:t xml:space="preserve">       </w:t>
      </w:r>
      <w:r>
        <w:rPr>
          <w:rFonts w:ascii="宋体" w:eastAsia="宋体" w:hAnsi="宋体" w:cs="Times New Roman" w:hint="eastAsia"/>
          <w:sz w:val="21"/>
          <w:szCs w:val="21"/>
        </w:rPr>
        <w:t>（选填“同一”或“不同”）位置由静止滚下。</w:t>
      </w:r>
    </w:p>
    <w:p>
      <w:pPr>
        <w:spacing w:after="0" w:line="240" w:lineRule="exact"/>
        <w:ind w:left="220" w:firstLine="210" w:leftChars="100" w:firstLineChars="100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Times New Roman"/>
          <w:sz w:val="21"/>
          <w:szCs w:val="21"/>
        </w:rPr>
        <w:t>（3）若要研究动能与</w:t>
      </w:r>
      <w:r>
        <w:rPr>
          <w:rFonts w:ascii="宋体" w:eastAsia="宋体" w:hAnsi="宋体" w:cs="Times New Roman" w:hint="eastAsia"/>
          <w:sz w:val="21"/>
          <w:szCs w:val="21"/>
        </w:rPr>
        <w:t>另一个物理量</w:t>
      </w:r>
      <w:r>
        <w:rPr>
          <w:rFonts w:ascii="宋体" w:eastAsia="宋体" w:hAnsi="宋体" w:cs="Times New Roman"/>
          <w:sz w:val="21"/>
          <w:szCs w:val="21"/>
        </w:rPr>
        <w:t>的关系，则需</w:t>
      </w:r>
      <w:r>
        <w:rPr>
          <w:rFonts w:ascii="宋体" w:eastAsia="宋体" w:hAnsi="宋体" w:cs="Times New Roman" w:hint="eastAsia"/>
          <w:sz w:val="21"/>
          <w:szCs w:val="21"/>
        </w:rPr>
        <w:t>添加大小不同的</w:t>
      </w:r>
      <w:r>
        <w:rPr>
          <w:rFonts w:ascii="宋体" w:eastAsia="宋体" w:hAnsi="宋体" w:cs="Times New Roman" w:hint="eastAsia"/>
          <w:sz w:val="21"/>
          <w:szCs w:val="21"/>
          <w:u w:val="single"/>
        </w:rPr>
        <w:t xml:space="preserve">      </w:t>
      </w:r>
      <w:r>
        <w:rPr>
          <w:rFonts w:ascii="宋体" w:eastAsia="宋体" w:hAnsi="宋体" w:cs="Times New Roman" w:hint="eastAsia"/>
          <w:sz w:val="21"/>
          <w:szCs w:val="21"/>
        </w:rPr>
        <w:t>（选填“钢球”或“木块”）。</w:t>
      </w:r>
    </w:p>
    <w:p>
      <w:pPr>
        <w:spacing w:after="0" w:line="240" w:lineRule="exact"/>
        <w:ind w:left="220" w:firstLine="210" w:leftChars="100" w:firstLineChars="100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Times New Roman"/>
          <w:sz w:val="21"/>
          <w:szCs w:val="21"/>
        </w:rPr>
        <w:t>（4）被撞击的木块会向前运动一段距离后停止</w:t>
      </w:r>
      <w:r>
        <w:rPr>
          <w:rFonts w:ascii="宋体" w:eastAsia="宋体" w:hAnsi="宋体" w:cs="Times New Roman" w:hint="eastAsia"/>
          <w:sz w:val="21"/>
          <w:szCs w:val="21"/>
        </w:rPr>
        <w:t>，</w:t>
      </w:r>
      <w:r>
        <w:rPr>
          <w:rFonts w:ascii="宋体" w:eastAsia="宋体" w:hAnsi="宋体" w:cs="Times New Roman"/>
          <w:sz w:val="21"/>
          <w:szCs w:val="21"/>
        </w:rPr>
        <w:t>这说明力可以</w:t>
      </w:r>
      <w:r>
        <w:rPr>
          <w:rFonts w:ascii="宋体" w:eastAsia="宋体" w:hAnsi="宋体" w:cs="Times New Roman" w:hint="eastAsia"/>
          <w:sz w:val="21"/>
          <w:szCs w:val="21"/>
          <w:u w:val="single"/>
        </w:rPr>
        <w:t xml:space="preserve">        </w:t>
      </w:r>
      <w:r>
        <w:rPr>
          <w:rFonts w:ascii="宋体" w:eastAsia="宋体" w:hAnsi="宋体" w:cs="Times New Roman" w:hint="eastAsia"/>
          <w:sz w:val="21"/>
          <w:szCs w:val="21"/>
        </w:rPr>
        <w:t>。</w:t>
      </w:r>
    </w:p>
    <w:p>
      <w:pPr>
        <w:spacing w:after="0" w:line="240" w:lineRule="exact"/>
        <w:ind w:left="220" w:firstLine="210" w:leftChars="100" w:firstLineChars="100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Times New Roman" w:hint="eastAsia"/>
          <w:sz w:val="21"/>
          <w:szCs w:val="21"/>
        </w:rPr>
        <w:t>（5）若添加粗糙程度不同的水平面，让钢球每次由同一高度处滚下，发现水平面越光滑，</w:t>
      </w:r>
    </w:p>
    <w:p>
      <w:pPr>
        <w:spacing w:after="0" w:line="240" w:lineRule="exact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Times New Roman" w:hint="eastAsia"/>
          <w:sz w:val="21"/>
          <w:szCs w:val="21"/>
        </w:rPr>
        <w:t>木块运动的距离越远。由此进行理想推理可得出：运动的物体在</w:t>
      </w:r>
      <w:r>
        <w:rPr>
          <w:rFonts w:ascii="宋体" w:eastAsia="宋体" w:hAnsi="宋体" w:cs="Times New Roman" w:hint="eastAsia"/>
          <w:sz w:val="21"/>
          <w:szCs w:val="21"/>
          <w:u w:val="single"/>
        </w:rPr>
        <w:t xml:space="preserve">       </w:t>
      </w:r>
      <w:r>
        <w:rPr>
          <w:rFonts w:ascii="宋体" w:eastAsia="宋体" w:hAnsi="宋体" w:cs="Times New Roman" w:hint="eastAsia"/>
          <w:sz w:val="21"/>
          <w:szCs w:val="21"/>
        </w:rPr>
        <w:t>的时候，将保持匀速直线运动状态。</w:t>
      </w:r>
    </w:p>
    <w:p>
      <w:pPr>
        <w:spacing w:line="240" w:lineRule="exact"/>
        <w:ind w:left="220" w:firstLine="210" w:leftChars="100" w:firstLineChars="10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27</w:t>
      </w:r>
      <w:r>
        <w:rPr>
          <w:rFonts w:ascii="宋体" w:eastAsia="宋体" w:hAnsi="宋体" w:hint="eastAsia"/>
          <w:sz w:val="21"/>
          <w:szCs w:val="21"/>
        </w:rPr>
        <w:t>．为探究固体熔化时的温度变化规律，小明取两个相同的试管</w:t>
      </w:r>
      <w:r>
        <w:rPr>
          <w:rFonts w:ascii="宋体" w:eastAsia="宋体" w:hAnsi="宋体" w:hint="eastAsia"/>
          <w:i/>
          <w:sz w:val="21"/>
          <w:szCs w:val="21"/>
        </w:rPr>
        <w:t>A</w:t>
      </w:r>
      <w:r>
        <w:rPr>
          <w:rFonts w:ascii="宋体" w:eastAsia="宋体" w:hAnsi="宋体" w:hint="eastAsia"/>
          <w:sz w:val="21"/>
          <w:szCs w:val="21"/>
        </w:rPr>
        <w:t>和</w:t>
      </w:r>
      <w:r>
        <w:rPr>
          <w:rFonts w:ascii="宋体" w:eastAsia="宋体" w:hAnsi="宋体" w:hint="eastAsia"/>
          <w:i/>
          <w:sz w:val="21"/>
          <w:szCs w:val="21"/>
        </w:rPr>
        <w:t>B</w:t>
      </w:r>
      <w:r>
        <w:rPr>
          <w:rFonts w:ascii="宋体" w:eastAsia="宋体" w:hAnsi="宋体" w:hint="eastAsia"/>
          <w:sz w:val="21"/>
          <w:szCs w:val="21"/>
        </w:rPr>
        <w:t>，在</w:t>
      </w:r>
      <w:r>
        <w:rPr>
          <w:rFonts w:ascii="宋体" w:eastAsia="宋体" w:hAnsi="宋体" w:hint="eastAsia"/>
          <w:i/>
          <w:sz w:val="21"/>
          <w:szCs w:val="21"/>
        </w:rPr>
        <w:t>A</w:t>
      </w:r>
      <w:r>
        <w:rPr>
          <w:rFonts w:ascii="宋体" w:eastAsia="宋体" w:hAnsi="宋体" w:hint="eastAsia"/>
          <w:sz w:val="21"/>
          <w:szCs w:val="21"/>
        </w:rPr>
        <w:t>试管中放</w:t>
      </w:r>
    </w:p>
    <w:p>
      <w:pPr>
        <w:spacing w:line="240" w:lineRule="exac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入蜂蜡，在</w:t>
      </w:r>
      <w:r>
        <w:rPr>
          <w:rFonts w:ascii="宋体" w:eastAsia="宋体" w:hAnsi="宋体" w:hint="eastAsia"/>
          <w:i/>
          <w:sz w:val="21"/>
          <w:szCs w:val="21"/>
        </w:rPr>
        <w:t>B</w:t>
      </w:r>
      <w:r>
        <w:rPr>
          <w:rFonts w:ascii="宋体" w:eastAsia="宋体" w:hAnsi="宋体" w:hint="eastAsia"/>
          <w:sz w:val="21"/>
          <w:szCs w:val="21"/>
        </w:rPr>
        <w:t>试管中放入冰，并将两个试管放入同一杯水中加热，如图甲所示。</w:t>
      </w:r>
    </w:p>
    <w:p>
      <w:pPr>
        <w:spacing w:line="360" w:lineRule="auto"/>
        <w:ind w:left="286" w:hanging="286" w:hangingChars="130"/>
      </w:pPr>
      <w:r>
        <w:drawing>
          <wp:inline distT="0" distB="0" distL="0" distR="0">
            <wp:extent cx="1123315" cy="1106170"/>
            <wp:effectExtent l="0" t="0" r="635" b="0"/>
            <wp:docPr id="52" name="图片 52" descr="熔化装置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220334" name="图片 52" descr="熔化装置202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8497" cy="1121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</w:t>
      </w:r>
      <w:r>
        <w:drawing>
          <wp:inline distT="0" distB="0" distL="0" distR="0">
            <wp:extent cx="888365" cy="1068070"/>
            <wp:effectExtent l="0" t="0" r="6985" b="0"/>
            <wp:docPr id="14" name="图片 14" descr="温度计读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460054" name="图片 14" descr="温度计读数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9622" cy="1081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  <w:r>
        <w:drawing>
          <wp:inline distT="0" distB="0" distL="0" distR="0">
            <wp:extent cx="2329180" cy="1044575"/>
            <wp:effectExtent l="0" t="0" r="0" b="3175"/>
            <wp:docPr id="12" name="图片 12" descr="冰的熔化图象202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44914" name="图片 12" descr="冰的熔化图象2021A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1661" cy="1059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exact"/>
        <w:ind w:left="286" w:leftChars="130"/>
      </w:pPr>
      <w:r>
        <w:rPr>
          <w:rFonts w:ascii="Times New Roman" w:eastAsia="新宋体" w:hAnsi="Times New Roman" w:hint="eastAsia"/>
          <w:szCs w:val="21"/>
        </w:rPr>
        <w:t xml:space="preserve">    甲                    乙                        丙</w:t>
      </w:r>
    </w:p>
    <w:p>
      <w:pPr>
        <w:spacing w:line="240" w:lineRule="exact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（1）试管</w:t>
      </w:r>
      <w:r>
        <w:rPr>
          <w:rFonts w:ascii="Times New Roman" w:eastAsia="新宋体" w:hAnsi="Times New Roman" w:hint="eastAsia"/>
          <w:i/>
          <w:iCs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中的冰最好是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</w:t>
      </w:r>
      <w:r>
        <w:rPr>
          <w:rFonts w:ascii="Times New Roman" w:eastAsia="新宋体" w:hAnsi="Times New Roman" w:hint="eastAsia"/>
          <w:szCs w:val="21"/>
        </w:rPr>
        <w:t>（选填“冰块”或“碎冰”）。</w:t>
      </w:r>
    </w:p>
    <w:p>
      <w:pPr>
        <w:spacing w:line="240" w:lineRule="exact"/>
      </w:pPr>
      <w:r>
        <w:rPr>
          <w:rFonts w:ascii="Times New Roman" w:eastAsia="新宋体" w:hAnsi="Times New Roman" w:hint="eastAsia"/>
          <w:szCs w:val="21"/>
        </w:rPr>
        <w:t>（2）实验过程中，某一时刻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试管中温度计的示数如图乙所示，此时的温度为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   </w:t>
      </w:r>
      <w:r>
        <w:rPr>
          <w:rFonts w:ascii="Times New Roman" w:eastAsia="新宋体" w:hAnsi="Times New Roman"/>
          <w:szCs w:val="21"/>
        </w:rPr>
        <w:t>℃</w:t>
      </w:r>
      <w:r>
        <w:rPr>
          <w:rFonts w:ascii="Times New Roman" w:eastAsia="新宋体" w:hAnsi="Times New Roman" w:hint="eastAsia"/>
          <w:szCs w:val="21"/>
        </w:rPr>
        <w:t>。</w:t>
      </w:r>
    </w:p>
    <w:p>
      <w:pPr>
        <w:spacing w:line="240" w:lineRule="exact"/>
        <w:ind w:left="286" w:hanging="286" w:hangingChars="130"/>
      </w:pPr>
      <w:r>
        <w:rPr>
          <w:rFonts w:ascii="Times New Roman" w:eastAsia="新宋体" w:hAnsi="Times New Roman" w:hint="eastAsia"/>
          <w:szCs w:val="21"/>
        </w:rPr>
        <w:t>（3）若蜂蜡的沸点高于98</w:t>
      </w:r>
      <w:r>
        <w:rPr>
          <w:rFonts w:ascii="Times New Roman" w:eastAsia="新宋体" w:hAnsi="Times New Roman"/>
          <w:szCs w:val="21"/>
        </w:rPr>
        <w:t>℃</w:t>
      </w:r>
      <w:r>
        <w:rPr>
          <w:rFonts w:ascii="Times New Roman" w:eastAsia="新宋体" w:hAnsi="Times New Roman" w:hint="eastAsia"/>
          <w:szCs w:val="21"/>
        </w:rPr>
        <w:t>，从第5min到第9min，蜂蜡的内能</w:t>
      </w:r>
      <w:r>
        <w:rPr>
          <w:rFonts w:ascii="Times New Roman" w:eastAsia="新宋体" w:hAnsi="Times New Roman" w:hint="eastAsia"/>
          <w:szCs w:val="21"/>
          <w:u w:val="single"/>
        </w:rPr>
        <w:t>　    　</w:t>
      </w:r>
      <w:r>
        <w:rPr>
          <w:rFonts w:ascii="Times New Roman" w:eastAsia="新宋体" w:hAnsi="Times New Roman" w:hint="eastAsia"/>
          <w:szCs w:val="21"/>
        </w:rPr>
        <w:t>（选填“增大”“减小”或“不变”）。</w:t>
      </w:r>
    </w:p>
    <w:p>
      <w:pPr>
        <w:spacing w:line="240" w:lineRule="exact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（4）第11min时，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试管中的水</w:t>
      </w:r>
      <w:r>
        <w:rPr>
          <w:rFonts w:ascii="Times New Roman" w:eastAsia="新宋体" w:hAnsi="Times New Roman" w:hint="eastAsia"/>
          <w:szCs w:val="21"/>
          <w:u w:val="single"/>
        </w:rPr>
        <w:t>　    　</w:t>
      </w:r>
      <w:r>
        <w:rPr>
          <w:rFonts w:ascii="Times New Roman" w:eastAsia="新宋体" w:hAnsi="Times New Roman" w:hint="eastAsia"/>
          <w:szCs w:val="21"/>
        </w:rPr>
        <w:t>（选填“能”或“不能”）沸腾。</w:t>
      </w:r>
    </w:p>
    <w:p>
      <w:pPr>
        <w:spacing w:line="240" w:lineRule="exact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（5）由图象可知，冰的比热容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 </w:t>
      </w:r>
      <w:r>
        <w:rPr>
          <w:rFonts w:ascii="Times New Roman" w:eastAsia="新宋体" w:hAnsi="Times New Roman" w:hint="eastAsia"/>
          <w:szCs w:val="21"/>
        </w:rPr>
        <w:t>（选填“大于”“小于”或“等于”）水的比热容。</w:t>
      </w:r>
    </w:p>
    <w:p>
      <w:pPr>
        <w:spacing w:line="240" w:lineRule="exact"/>
        <w:ind w:left="286" w:hanging="286" w:hangingChars="130"/>
      </w:pPr>
      <w:r>
        <w:rPr>
          <w:rFonts w:eastAsiaTheme="minorEastAsia" w:hint="eastAsia"/>
          <w:szCs w:val="21"/>
        </w:rPr>
        <w:t>2</w:t>
      </w:r>
      <w:r>
        <w:rPr>
          <w:rFonts w:eastAsiaTheme="minorEastAsia"/>
          <w:szCs w:val="21"/>
        </w:rPr>
        <w:t>8</w:t>
      </w:r>
      <w:r>
        <w:rPr>
          <w:rFonts w:eastAsiaTheme="minorEastAsia" w:hAnsiTheme="minor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探究导体中的电流与电压关系的实验电路如图甲所示。</w:t>
      </w:r>
    </w:p>
    <w:p>
      <w:pPr>
        <w:spacing w:line="360" w:lineRule="auto"/>
        <w:ind w:left="286" w:leftChars="13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/>
          <w:szCs w:val="21"/>
        </w:rPr>
        <w:drawing>
          <wp:inline distT="0" distB="0" distL="0" distR="0">
            <wp:extent cx="1822450" cy="952500"/>
            <wp:effectExtent l="0" t="0" r="6350" b="0"/>
            <wp:docPr id="81" name="图片 81" descr="测电阻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03527" name="图片 81" descr="测电阻202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5045" cy="95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</w:rPr>
        <w:drawing>
          <wp:inline distT="0" distB="0" distL="0" distR="0">
            <wp:extent cx="1549400" cy="1006475"/>
            <wp:effectExtent l="0" t="0" r="0" b="3175"/>
            <wp:docPr id="76" name="图片 76" descr="电压表读数202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693905" name="图片 76" descr="电压表读数2021B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4303" cy="1009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</w:rPr>
        <w:drawing>
          <wp:inline distT="0" distB="0" distL="0" distR="0">
            <wp:extent cx="1688465" cy="1083310"/>
            <wp:effectExtent l="0" t="0" r="6985" b="2540"/>
            <wp:docPr id="66" name="图片 66" descr="灯泡图象2021空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859635" name="图片 66" descr="灯泡图象2021空白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6355" cy="1094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86" w:leftChars="13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 xml:space="preserve">            甲                       乙                      丙</w:t>
      </w:r>
    </w:p>
    <w:p>
      <w:pPr>
        <w:spacing w:line="240" w:lineRule="exact"/>
        <w:ind w:left="220" w:firstLine="220" w:leftChars="100" w:firstLineChars="100"/>
      </w:pPr>
      <w:r>
        <w:rPr>
          <w:rFonts w:ascii="Times New Roman" w:eastAsia="新宋体" w:hAnsi="Times New Roman" w:hint="eastAsia"/>
          <w:szCs w:val="21"/>
        </w:rPr>
        <w:t>（1）用笔画线代替导线，将图甲所示电路连接完整。</w:t>
      </w:r>
    </w:p>
    <w:p>
      <w:pPr>
        <w:spacing w:line="240" w:lineRule="exact"/>
        <w:ind w:left="220" w:firstLine="220" w:leftChars="100" w:firstLineChars="10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（2）闭合开关，电流表无示数，电压表有示数，可能是定值电阻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</w:t>
      </w:r>
      <w:r>
        <w:rPr>
          <w:rFonts w:ascii="Times New Roman" w:eastAsia="新宋体" w:hAnsi="Times New Roman" w:hint="eastAsia"/>
          <w:szCs w:val="21"/>
        </w:rPr>
        <w:t>路。</w:t>
      </w:r>
    </w:p>
    <w:p>
      <w:pPr>
        <w:spacing w:line="240" w:lineRule="exact"/>
        <w:ind w:left="220" w:firstLine="220" w:leftChars="100" w:firstLineChars="10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（3）排除故障后进行实验，实验数据如下表所示，其中电流表示数为0.5A时，电</w:t>
      </w:r>
    </w:p>
    <w:p>
      <w:pPr>
        <w:spacing w:line="240" w:lineRule="exact"/>
      </w:pPr>
      <w:r>
        <w:rPr>
          <w:rFonts w:ascii="Times New Roman" w:eastAsia="新宋体" w:hAnsi="Times New Roman" w:hint="eastAsia"/>
          <w:szCs w:val="21"/>
        </w:rPr>
        <w:t>压表示数如图乙所示，其值为</w:t>
      </w:r>
      <w:r>
        <w:rPr>
          <w:rFonts w:ascii="Times New Roman" w:eastAsia="新宋体" w:hAnsi="Times New Roman" w:hint="eastAsia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szCs w:val="21"/>
        </w:rPr>
        <w:t>V；此时，要把定值电阻两端的电压调到3V，应将滑动变阻器的滑片向</w:t>
      </w:r>
      <w:r>
        <w:rPr>
          <w:rFonts w:ascii="Times New Roman" w:eastAsia="新宋体" w:hAnsi="Times New Roman" w:hint="eastAsia"/>
          <w:szCs w:val="21"/>
          <w:u w:val="single"/>
        </w:rPr>
        <w:t>　    　</w:t>
      </w:r>
      <w:r>
        <w:rPr>
          <w:rFonts w:ascii="Times New Roman" w:eastAsia="新宋体" w:hAnsi="Times New Roman" w:hint="eastAsia"/>
          <w:szCs w:val="21"/>
        </w:rPr>
        <w:t>端调节。</w:t>
      </w:r>
    </w:p>
    <w:tbl>
      <w:tblPr>
        <w:tblStyle w:val="TableNormal"/>
        <w:tblW w:w="0" w:type="auto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</w:tblPr>
      <w:tblGrid>
        <w:gridCol w:w="1095"/>
        <w:gridCol w:w="690"/>
        <w:gridCol w:w="690"/>
        <w:gridCol w:w="690"/>
        <w:gridCol w:w="690"/>
        <w:gridCol w:w="690"/>
      </w:tblGrid>
      <w:tr>
        <w:tblPrEx>
          <w:tblW w:w="0" w:type="auto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095" w:type="dxa"/>
          </w:tcPr>
          <w:p>
            <w:pPr>
              <w:spacing w:line="240" w:lineRule="exac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实验次数</w:t>
            </w:r>
          </w:p>
        </w:tc>
        <w:tc>
          <w:tcPr>
            <w:tcW w:w="690" w:type="dxa"/>
          </w:tcPr>
          <w:p>
            <w:pPr>
              <w:spacing w:line="240" w:lineRule="exac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</w:t>
            </w:r>
          </w:p>
        </w:tc>
        <w:tc>
          <w:tcPr>
            <w:tcW w:w="690" w:type="dxa"/>
          </w:tcPr>
          <w:p>
            <w:pPr>
              <w:spacing w:line="240" w:lineRule="exac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</w:t>
            </w:r>
          </w:p>
        </w:tc>
        <w:tc>
          <w:tcPr>
            <w:tcW w:w="690" w:type="dxa"/>
          </w:tcPr>
          <w:p>
            <w:pPr>
              <w:spacing w:line="240" w:lineRule="exac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</w:t>
            </w:r>
          </w:p>
        </w:tc>
        <w:tc>
          <w:tcPr>
            <w:tcW w:w="690" w:type="dxa"/>
          </w:tcPr>
          <w:p>
            <w:pPr>
              <w:spacing w:line="240" w:lineRule="exac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4</w:t>
            </w:r>
          </w:p>
        </w:tc>
        <w:tc>
          <w:tcPr>
            <w:tcW w:w="690" w:type="dxa"/>
          </w:tcPr>
          <w:p>
            <w:pPr>
              <w:spacing w:line="240" w:lineRule="exac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5</w:t>
            </w:r>
          </w:p>
        </w:tc>
      </w:tr>
      <w:tr>
        <w:tblPrEx>
          <w:tblW w:w="0" w:type="auto"/>
          <w:jc w:val="center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095" w:type="dxa"/>
          </w:tcPr>
          <w:p>
            <w:pPr>
              <w:spacing w:line="240" w:lineRule="exac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电压U/V</w:t>
            </w:r>
          </w:p>
        </w:tc>
        <w:tc>
          <w:tcPr>
            <w:tcW w:w="690" w:type="dxa"/>
          </w:tcPr>
          <w:p>
            <w:pPr>
              <w:spacing w:line="240" w:lineRule="exac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1.0</w:t>
            </w:r>
          </w:p>
        </w:tc>
        <w:tc>
          <w:tcPr>
            <w:tcW w:w="690" w:type="dxa"/>
          </w:tcPr>
          <w:p>
            <w:pPr>
              <w:spacing w:line="240" w:lineRule="exac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1.5</w:t>
            </w:r>
          </w:p>
        </w:tc>
        <w:tc>
          <w:tcPr>
            <w:tcW w:w="690" w:type="dxa"/>
          </w:tcPr>
          <w:p>
            <w:pPr>
              <w:spacing w:line="240" w:lineRule="exac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2.0</w:t>
            </w:r>
          </w:p>
        </w:tc>
        <w:tc>
          <w:tcPr>
            <w:tcW w:w="690" w:type="dxa"/>
          </w:tcPr>
          <w:p>
            <w:pPr>
              <w:spacing w:line="240" w:lineRule="exact"/>
              <w:jc w:val="center"/>
            </w:pPr>
          </w:p>
        </w:tc>
        <w:tc>
          <w:tcPr>
            <w:tcW w:w="690" w:type="dxa"/>
          </w:tcPr>
          <w:p>
            <w:pPr>
              <w:spacing w:line="240" w:lineRule="exac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3.0</w:t>
            </w:r>
          </w:p>
        </w:tc>
      </w:tr>
      <w:tr>
        <w:tblPrEx>
          <w:tblW w:w="0" w:type="auto"/>
          <w:jc w:val="center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095" w:type="dxa"/>
          </w:tcPr>
          <w:p>
            <w:pPr>
              <w:spacing w:line="240" w:lineRule="exac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电流I/A</w:t>
            </w:r>
          </w:p>
        </w:tc>
        <w:tc>
          <w:tcPr>
            <w:tcW w:w="690" w:type="dxa"/>
          </w:tcPr>
          <w:p>
            <w:pPr>
              <w:spacing w:line="240" w:lineRule="exac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0.2</w:t>
            </w:r>
          </w:p>
        </w:tc>
        <w:tc>
          <w:tcPr>
            <w:tcW w:w="690" w:type="dxa"/>
          </w:tcPr>
          <w:p>
            <w:pPr>
              <w:spacing w:line="240" w:lineRule="exac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0.3</w:t>
            </w:r>
          </w:p>
        </w:tc>
        <w:tc>
          <w:tcPr>
            <w:tcW w:w="690" w:type="dxa"/>
          </w:tcPr>
          <w:p>
            <w:pPr>
              <w:spacing w:line="240" w:lineRule="exac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0.4</w:t>
            </w:r>
          </w:p>
        </w:tc>
        <w:tc>
          <w:tcPr>
            <w:tcW w:w="690" w:type="dxa"/>
          </w:tcPr>
          <w:p>
            <w:pPr>
              <w:spacing w:line="240" w:lineRule="exac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0.5</w:t>
            </w:r>
          </w:p>
        </w:tc>
        <w:tc>
          <w:tcPr>
            <w:tcW w:w="690" w:type="dxa"/>
          </w:tcPr>
          <w:p>
            <w:pPr>
              <w:spacing w:line="240" w:lineRule="exac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0.6</w:t>
            </w:r>
          </w:p>
        </w:tc>
      </w:tr>
    </w:tbl>
    <w:p>
      <w:pPr>
        <w:spacing w:line="240" w:lineRule="exact"/>
        <w:ind w:left="220" w:firstLine="220" w:leftChars="100" w:firstLineChars="100"/>
      </w:pPr>
      <w:r>
        <w:rPr>
          <w:rFonts w:ascii="Times New Roman" w:eastAsia="新宋体" w:hAnsi="Times New Roman" w:hint="eastAsia"/>
          <w:szCs w:val="21"/>
        </w:rPr>
        <w:t>（4）根据表中数据，在图丙中描出电流与电压的关系图线。</w:t>
      </w:r>
    </w:p>
    <w:p>
      <w:pPr>
        <w:spacing w:line="240" w:lineRule="exact"/>
        <w:ind w:left="220" w:firstLine="220" w:leftChars="100" w:firstLineChars="100"/>
      </w:pPr>
      <w:r>
        <w:rPr>
          <w:rFonts w:ascii="Times New Roman" w:eastAsia="新宋体" w:hAnsi="Times New Roman" w:hint="eastAsia"/>
          <w:szCs w:val="21"/>
        </w:rPr>
        <w:t>（5）由图象和数据可以得出结论：</w:t>
      </w:r>
      <w:r>
        <w:rPr>
          <w:rFonts w:ascii="Times New Roman" w:eastAsia="新宋体" w:hAnsi="Times New Roman" w:hint="eastAsia"/>
          <w:szCs w:val="21"/>
          <w:u w:val="single"/>
        </w:rPr>
        <w:t>　       　</w:t>
      </w:r>
      <w:r>
        <w:rPr>
          <w:rFonts w:ascii="Times New Roman" w:eastAsia="新宋体" w:hAnsi="Times New Roman" w:hint="eastAsia"/>
          <w:szCs w:val="21"/>
        </w:rPr>
        <w:t>。</w:t>
      </w:r>
    </w:p>
    <w:p>
      <w:pPr>
        <w:spacing w:line="240" w:lineRule="exact"/>
        <w:ind w:left="220" w:firstLine="220" w:leftChars="100" w:firstLineChars="100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（6）根据上表的数据，可以计算出定值电阻的阻值是</w:t>
      </w:r>
      <w:r>
        <w:rPr>
          <w:rFonts w:ascii="Times New Roman" w:eastAsia="新宋体" w:hAnsi="Times New Roman"/>
          <w:szCs w:val="21"/>
          <w:u w:val="single"/>
        </w:rPr>
        <w:t>　     　</w:t>
      </w:r>
      <w:r>
        <w:rPr>
          <w:rFonts w:ascii="Times New Roman" w:eastAsia="Cambria Math" w:hAnsi="Times New Roman"/>
          <w:szCs w:val="21"/>
        </w:rPr>
        <w:t>Ω</w:t>
      </w:r>
      <w:r>
        <w:rPr>
          <w:rFonts w:ascii="Times New Roman" w:eastAsia="新宋体" w:hAnsi="Times New Roman"/>
          <w:szCs w:val="21"/>
        </w:rPr>
        <w:t>。</w:t>
      </w:r>
    </w:p>
    <w:p>
      <w:pPr>
        <w:spacing w:after="0" w:line="240" w:lineRule="exact"/>
        <w:rPr>
          <w:sz w:val="21"/>
          <w:szCs w:val="21"/>
        </w:rPr>
      </w:pPr>
      <w:bookmarkStart w:id="4" w:name="_Hlk67323295"/>
      <w:r>
        <w:rPr>
          <w:rFonts w:ascii="黑体" w:eastAsia="黑体" w:hAnsi="黑体" w:hint="eastAsia"/>
          <w:bCs/>
          <w:sz w:val="21"/>
          <w:szCs w:val="21"/>
        </w:rPr>
        <w:t>四、计算题</w:t>
      </w:r>
      <w:r>
        <w:rPr>
          <w:rFonts w:hint="eastAsia"/>
          <w:sz w:val="21"/>
          <w:szCs w:val="21"/>
        </w:rPr>
        <w:t>（每题9分，共18分）</w:t>
      </w:r>
    </w:p>
    <w:bookmarkEnd w:id="4"/>
    <w:p>
      <w:pPr>
        <w:spacing w:line="240" w:lineRule="exact"/>
        <w:ind w:left="220" w:firstLine="420" w:leftChars="100" w:firstLineChars="200"/>
      </w:pPr>
      <w:r>
        <w:rPr>
          <w:rFonts w:ascii="Times New Roman" w:hAnsi="Times New Roman" w:eastAsiaTheme="minorEastAsia" w:cs="Times New Roman"/>
          <w:sz w:val="21"/>
          <w:szCs w:val="21"/>
        </w:rPr>
        <w:t>29</w:t>
      </w:r>
      <w:r>
        <w:rPr>
          <w:rFonts w:ascii="Times New Roman" w:eastAsia="新宋体" w:hAnsi="Times New Roman" w:hint="eastAsia"/>
          <w:sz w:val="21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2021年春晚，小品《阳台》中用无人机送水饺的场景让观众感受到浓浓的亲情。某品牌无人机质量为20kg，起飞前，四脚与水平地面的接触总面积为100cm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；启动后，匀速上升30m用时1min。</w:t>
      </w:r>
      <w:r>
        <w:rPr>
          <w:rFonts w:ascii="Times New Roman" w:eastAsia="新宋体" w:hAnsi="Times New Roman" w:hint="eastAsia"/>
          <w:i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取10N/kg，求该无人机：</w:t>
      </w:r>
    </w:p>
    <w:p>
      <w:pPr>
        <w:spacing w:line="240" w:lineRule="exact"/>
        <w:ind w:left="286" w:firstLine="220" w:leftChars="130" w:firstLineChars="10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3841115</wp:posOffset>
            </wp:positionH>
            <wp:positionV relativeFrom="paragraph">
              <wp:posOffset>38735</wp:posOffset>
            </wp:positionV>
            <wp:extent cx="1219200" cy="762000"/>
            <wp:effectExtent l="0" t="0" r="0" b="0"/>
            <wp:wrapSquare wrapText="bothSides"/>
            <wp:docPr id="87" name="图片 8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643433" name="图片 8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szCs w:val="21"/>
        </w:rPr>
        <w:t>（1）停在水平地面上时对地面的压强。</w:t>
      </w:r>
    </w:p>
    <w:p>
      <w:pPr>
        <w:spacing w:line="240" w:lineRule="exact"/>
        <w:ind w:left="286" w:firstLine="220" w:leftChars="130" w:firstLineChars="10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（2）匀速上升的速度。（3）上升过程中升力所做的功</w:t>
      </w:r>
    </w:p>
    <w:p>
      <w:pPr>
        <w:spacing w:line="240" w:lineRule="exact"/>
        <w:ind w:left="286" w:firstLine="220" w:leftChars="130" w:firstLineChars="100"/>
      </w:pPr>
      <w:r>
        <w:rPr>
          <w:rFonts w:ascii="Times New Roman" w:eastAsia="新宋体" w:hAnsi="Times New Roman" w:hint="eastAsia"/>
          <w:szCs w:val="21"/>
        </w:rPr>
        <w:t>（4）上升过程中升力做功的功率。</w:t>
      </w:r>
    </w:p>
    <w:p>
      <w:pPr>
        <w:spacing w:line="240" w:lineRule="exact"/>
        <w:ind w:left="220" w:firstLine="420" w:leftChars="100" w:firstLineChars="200"/>
      </w:pPr>
      <w:r>
        <w:rPr>
          <w:rFonts w:ascii="Times New Roman" w:eastAsia="新宋体" w:hAnsi="Times New Roman"/>
          <w:sz w:val="21"/>
          <w:szCs w:val="21"/>
        </w:rPr>
        <w:t>30</w:t>
      </w:r>
      <w:r>
        <w:rPr>
          <w:rFonts w:ascii="Times New Roman" w:eastAsia="新宋体" w:hAnsi="Times New Roman" w:hint="eastAsia"/>
          <w:sz w:val="21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如图甲所示的米糊机，中间部分是一个由电动机带动的可转动刀头，用来将原材料粉碎打浆；外部是一个金属圆环形状的电热管，用来对液体加热。下表是米糊机的主要技术参数。某次做米糊时，各类原料和清水总质量为1.5kg，初温为12℃，米糊沸腾时温度是100℃，图乙是本次做米糊的过程中，电热管和电动机交替工作的电功率与时间的图象。若原料和清水混合物的比热容为4.0×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J/（kg•℃），求米糊机正常工作时：</w:t>
      </w:r>
    </w:p>
    <w:tbl>
      <w:tblPr>
        <w:tblStyle w:val="TableNormal"/>
        <w:tblpPr w:leftFromText="180" w:rightFromText="180" w:vertAnchor="text" w:horzAnchor="margin" w:tblpXSpec="right" w:tblpY="616"/>
        <w:tblOverlap w:val="never"/>
        <w:tblW w:w="0" w:type="auto"/>
        <w:tblInd w:w="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</w:tblPr>
      <w:tblGrid>
        <w:gridCol w:w="1038"/>
        <w:gridCol w:w="687"/>
        <w:gridCol w:w="1150"/>
        <w:gridCol w:w="744"/>
      </w:tblGrid>
      <w:tr>
        <w:tblPrEx>
          <w:tblW w:w="0" w:type="auto"/>
          <w:tblInd w:w="0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038" w:type="dxa"/>
          </w:tcPr>
          <w:p>
            <w:pPr>
              <w:spacing w:line="240" w:lineRule="exac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额定容积</w:t>
            </w:r>
          </w:p>
        </w:tc>
        <w:tc>
          <w:tcPr>
            <w:tcW w:w="687" w:type="dxa"/>
          </w:tcPr>
          <w:p>
            <w:pPr>
              <w:spacing w:line="240" w:lineRule="exac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2.0L</w:t>
            </w:r>
          </w:p>
        </w:tc>
        <w:tc>
          <w:tcPr>
            <w:tcW w:w="1150" w:type="dxa"/>
          </w:tcPr>
          <w:p>
            <w:pPr>
              <w:spacing w:line="240" w:lineRule="exac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加热功率</w:t>
            </w:r>
          </w:p>
        </w:tc>
        <w:tc>
          <w:tcPr>
            <w:tcW w:w="744" w:type="dxa"/>
          </w:tcPr>
          <w:p>
            <w:pPr>
              <w:spacing w:line="240" w:lineRule="exac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</w:t>
            </w:r>
            <w:r>
              <w:rPr>
                <w:rFonts w:ascii="Times New Roman" w:eastAsia="新宋体" w:hAnsi="Times New Roman"/>
                <w:szCs w:val="21"/>
              </w:rPr>
              <w:t>1</w:t>
            </w:r>
            <w:r>
              <w:rPr>
                <w:rFonts w:ascii="Times New Roman" w:eastAsia="新宋体" w:hAnsi="Times New Roman" w:hint="eastAsia"/>
                <w:szCs w:val="21"/>
              </w:rPr>
              <w:t>00W</w:t>
            </w:r>
          </w:p>
        </w:tc>
      </w:tr>
      <w:tr>
        <w:tblPrEx>
          <w:tblW w:w="0" w:type="auto"/>
          <w:tblInd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038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额定电压</w:t>
            </w:r>
          </w:p>
        </w:tc>
        <w:tc>
          <w:tcPr>
            <w:tcW w:w="687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220V</w:t>
            </w:r>
          </w:p>
        </w:tc>
        <w:tc>
          <w:tcPr>
            <w:tcW w:w="1150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电机功率</w:t>
            </w:r>
          </w:p>
        </w:tc>
        <w:tc>
          <w:tcPr>
            <w:tcW w:w="744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</w:t>
            </w:r>
            <w:r>
              <w:rPr>
                <w:rFonts w:ascii="Times New Roman" w:eastAsia="新宋体" w:hAnsi="Times New Roman"/>
                <w:szCs w:val="21"/>
              </w:rPr>
              <w:t>5</w:t>
            </w:r>
            <w:r>
              <w:rPr>
                <w:rFonts w:ascii="Times New Roman" w:eastAsia="新宋体" w:hAnsi="Times New Roman" w:hint="eastAsia"/>
                <w:szCs w:val="21"/>
              </w:rPr>
              <w:t>0W</w:t>
            </w:r>
          </w:p>
        </w:tc>
      </w:tr>
      <w:tr>
        <w:tblPrEx>
          <w:tblW w:w="0" w:type="auto"/>
          <w:tblInd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038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额定频率</w:t>
            </w:r>
          </w:p>
        </w:tc>
        <w:tc>
          <w:tcPr>
            <w:tcW w:w="687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50Hz</w:t>
            </w:r>
          </w:p>
        </w:tc>
        <w:tc>
          <w:tcPr>
            <w:tcW w:w="1150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机器净重</w:t>
            </w:r>
          </w:p>
        </w:tc>
        <w:tc>
          <w:tcPr>
            <w:tcW w:w="744" w:type="dxa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1.9kg</w:t>
            </w:r>
          </w:p>
        </w:tc>
      </w:tr>
    </w:tbl>
    <w:p>
      <w:pPr>
        <w:spacing w:line="240" w:lineRule="exact"/>
        <w:ind w:left="286" w:leftChars="130"/>
      </w:pPr>
      <w:r>
        <w:rPr>
          <w:rFonts w:ascii="Times New Roman" w:eastAsia="新宋体" w:hAnsi="Times New Roman" w:hint="eastAsia"/>
          <w:szCs w:val="21"/>
        </w:rPr>
        <w:t>（1）电热管中的电流。（2）做本次米糊消耗的电能。（3）电热管的加热效率。</w:t>
      </w:r>
    </w:p>
    <w:p>
      <w:pPr>
        <w:spacing w:line="360" w:lineRule="auto"/>
      </w:pPr>
      <w:r>
        <w:drawing>
          <wp:inline distT="0" distB="0" distL="0" distR="0">
            <wp:extent cx="1114425" cy="1051560"/>
            <wp:effectExtent l="0" t="0" r="0" b="0"/>
            <wp:docPr id="89" name="图片 89" descr="说明: https://i04piccdn.sogoucdn.com/44ecaec8592d5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416266" name="图片 89" descr="说明: https://i04piccdn.sogoucdn.com/44ecaec8592d505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868" cy="107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665605" cy="1174750"/>
            <wp:effectExtent l="0" t="0" r="0" b="6350"/>
            <wp:docPr id="88" name="图片 88" descr="米糊机工作图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952133" name="图片 88" descr="米糊机工作图像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9949" cy="1206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before="156" w:beforeLines="5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t>物理模拟</w:t>
      </w:r>
      <w:r>
        <w:rPr>
          <w:rFonts w:ascii="黑体" w:eastAsia="黑体" w:hAnsi="黑体" w:cs="Times New Roman" w:hint="eastAsia"/>
          <w:sz w:val="32"/>
          <w:szCs w:val="32"/>
        </w:rPr>
        <w:t>（二）</w:t>
      </w:r>
      <w:r>
        <w:rPr>
          <w:rFonts w:ascii="黑体" w:eastAsia="黑体" w:hAnsi="黑体" w:hint="eastAsia"/>
          <w:sz w:val="32"/>
          <w:szCs w:val="32"/>
        </w:rPr>
        <w:t>参考答案及评分标准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before="94" w:beforeLines="30" w:after="94" w:afterLines="30" w:line="300" w:lineRule="exact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/>
          <w:szCs w:val="21"/>
        </w:rPr>
        <w:t>一、选择题（每题所列出的四个选项中，只有一项最符合题目要求，每题2分，共40分）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753"/>
        <w:gridCol w:w="753"/>
        <w:gridCol w:w="753"/>
        <w:gridCol w:w="754"/>
        <w:gridCol w:w="755"/>
        <w:gridCol w:w="755"/>
        <w:gridCol w:w="755"/>
        <w:gridCol w:w="755"/>
        <w:gridCol w:w="755"/>
        <w:gridCol w:w="755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题号</w:t>
            </w:r>
          </w:p>
        </w:tc>
        <w:tc>
          <w:tcPr>
            <w:tcW w:w="753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1</w:t>
            </w:r>
          </w:p>
        </w:tc>
        <w:tc>
          <w:tcPr>
            <w:tcW w:w="753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2</w:t>
            </w:r>
          </w:p>
        </w:tc>
        <w:tc>
          <w:tcPr>
            <w:tcW w:w="753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3</w:t>
            </w:r>
          </w:p>
        </w:tc>
        <w:tc>
          <w:tcPr>
            <w:tcW w:w="754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4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5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6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7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8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9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10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答案</w:t>
            </w:r>
          </w:p>
        </w:tc>
        <w:tc>
          <w:tcPr>
            <w:tcW w:w="753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A</w:t>
            </w:r>
          </w:p>
        </w:tc>
        <w:tc>
          <w:tcPr>
            <w:tcW w:w="753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C</w:t>
            </w:r>
          </w:p>
        </w:tc>
        <w:tc>
          <w:tcPr>
            <w:tcW w:w="753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B</w:t>
            </w:r>
          </w:p>
        </w:tc>
        <w:tc>
          <w:tcPr>
            <w:tcW w:w="754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A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D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A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C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B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C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D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题号</w:t>
            </w:r>
          </w:p>
        </w:tc>
        <w:tc>
          <w:tcPr>
            <w:tcW w:w="753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1</w:t>
            </w:r>
          </w:p>
        </w:tc>
        <w:tc>
          <w:tcPr>
            <w:tcW w:w="753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2</w:t>
            </w:r>
          </w:p>
        </w:tc>
        <w:tc>
          <w:tcPr>
            <w:tcW w:w="753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3</w:t>
            </w:r>
          </w:p>
        </w:tc>
        <w:tc>
          <w:tcPr>
            <w:tcW w:w="754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4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15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6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7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18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9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0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答案</w:t>
            </w:r>
          </w:p>
        </w:tc>
        <w:tc>
          <w:tcPr>
            <w:tcW w:w="753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A</w:t>
            </w:r>
          </w:p>
        </w:tc>
        <w:tc>
          <w:tcPr>
            <w:tcW w:w="753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B</w:t>
            </w:r>
          </w:p>
        </w:tc>
        <w:tc>
          <w:tcPr>
            <w:tcW w:w="753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C</w:t>
            </w:r>
          </w:p>
        </w:tc>
        <w:tc>
          <w:tcPr>
            <w:tcW w:w="754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B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D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A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C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D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B</w:t>
            </w:r>
          </w:p>
        </w:tc>
        <w:tc>
          <w:tcPr>
            <w:tcW w:w="755" w:type="dxa"/>
          </w:tcPr>
          <w:p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pacing w:before="156" w:beforeLines="50" w:after="156" w:afterLines="50"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1"/>
              </w:rPr>
              <w:t>C</w:t>
            </w:r>
          </w:p>
        </w:tc>
      </w:tr>
    </w:tbl>
    <w:p>
      <w:pPr>
        <w:rPr>
          <w:sz w:val="21"/>
          <w:szCs w:val="21"/>
        </w:rPr>
      </w:pPr>
      <w:r>
        <w:rPr>
          <w:rFonts w:hint="eastAsia"/>
          <w:b/>
          <w:sz w:val="21"/>
          <w:szCs w:val="21"/>
        </w:rPr>
        <w:t>二、填空题</w:t>
      </w:r>
      <w:r>
        <w:rPr>
          <w:rFonts w:hint="eastAsia"/>
          <w:sz w:val="21"/>
          <w:szCs w:val="21"/>
        </w:rPr>
        <w:t>（每空1分，共18分）</w:t>
      </w:r>
    </w:p>
    <w:p>
      <w:pPr>
        <w:rPr>
          <w:rFonts w:ascii="Times New Roman" w:eastAsia="新宋体" w:hAnsi="Times New Roman"/>
          <w:sz w:val="21"/>
          <w:szCs w:val="21"/>
        </w:rPr>
      </w:pPr>
      <w:r>
        <w:rPr>
          <w:rFonts w:ascii="Times New Roman" w:eastAsia="新宋体" w:hAnsi="Times New Roman"/>
          <w:sz w:val="21"/>
          <w:szCs w:val="21"/>
        </w:rPr>
        <w:t>2</w:t>
      </w:r>
      <w:r>
        <w:rPr>
          <w:rFonts w:ascii="Times New Roman" w:eastAsia="新宋体" w:hAnsi="Times New Roman" w:hint="eastAsia"/>
          <w:sz w:val="21"/>
          <w:szCs w:val="21"/>
        </w:rPr>
        <w:t>1．分子无规则运动；6</w:t>
      </w:r>
      <w:r>
        <w:rPr>
          <w:rFonts w:ascii="Times New Roman" w:eastAsia="新宋体" w:hAnsi="Times New Roman"/>
          <w:sz w:val="21"/>
          <w:szCs w:val="21"/>
        </w:rPr>
        <w:t>0</w:t>
      </w:r>
      <w:r>
        <w:rPr>
          <w:rFonts w:ascii="Times New Roman" w:eastAsia="新宋体" w:hAnsi="Times New Roman" w:hint="eastAsia"/>
          <w:sz w:val="21"/>
          <w:szCs w:val="21"/>
        </w:rPr>
        <w:t>；浅；静止；不做功；增大</w:t>
      </w:r>
    </w:p>
    <w:p>
      <w:r>
        <w:rPr>
          <w:rFonts w:ascii="Times New Roman" w:eastAsia="新宋体" w:hAnsi="Times New Roman"/>
          <w:sz w:val="21"/>
          <w:szCs w:val="21"/>
        </w:rPr>
        <w:t>22</w:t>
      </w:r>
      <w:r>
        <w:rPr>
          <w:rFonts w:ascii="Times New Roman" w:eastAsia="新宋体" w:hAnsi="Times New Roman" w:hint="eastAsia"/>
          <w:sz w:val="21"/>
          <w:szCs w:val="21"/>
        </w:rPr>
        <w:t>．浮力； 4</w:t>
      </w:r>
      <w:r>
        <w:rPr>
          <w:rFonts w:ascii="新宋体" w:eastAsia="新宋体" w:hAnsi="新宋体" w:hint="eastAsia"/>
          <w:sz w:val="21"/>
          <w:szCs w:val="21"/>
        </w:rPr>
        <w:t>×</w:t>
      </w:r>
      <w:r>
        <w:rPr>
          <w:rFonts w:ascii="Times New Roman" w:eastAsia="新宋体" w:hAnsi="Times New Roman"/>
          <w:sz w:val="21"/>
          <w:szCs w:val="21"/>
        </w:rPr>
        <w:t>10</w:t>
      </w:r>
      <w:r>
        <w:rPr>
          <w:rFonts w:ascii="Times New Roman" w:eastAsia="新宋体" w:hAnsi="Times New Roman"/>
          <w:sz w:val="21"/>
          <w:szCs w:val="21"/>
          <w:vertAlign w:val="superscript"/>
        </w:rPr>
        <w:t>3</w:t>
      </w:r>
      <w:r>
        <w:rPr>
          <w:rFonts w:ascii="Times New Roman" w:eastAsia="新宋体" w:hAnsi="Times New Roman" w:hint="eastAsia"/>
          <w:sz w:val="21"/>
          <w:szCs w:val="21"/>
        </w:rPr>
        <w:t>；3.09</w:t>
      </w:r>
      <w:r>
        <w:rPr>
          <w:rFonts w:ascii="新宋体" w:eastAsia="新宋体" w:hAnsi="新宋体" w:hint="eastAsia"/>
          <w:sz w:val="21"/>
          <w:szCs w:val="21"/>
        </w:rPr>
        <w:t>×</w:t>
      </w:r>
      <w:r>
        <w:rPr>
          <w:rFonts w:ascii="Times New Roman" w:eastAsia="新宋体" w:hAnsi="Times New Roman"/>
          <w:sz w:val="21"/>
          <w:szCs w:val="21"/>
        </w:rPr>
        <w:t>10</w:t>
      </w:r>
      <w:r>
        <w:rPr>
          <w:rFonts w:ascii="Times New Roman" w:eastAsia="新宋体" w:hAnsi="Times New Roman"/>
          <w:sz w:val="21"/>
          <w:szCs w:val="21"/>
          <w:vertAlign w:val="superscript"/>
        </w:rPr>
        <w:t>4</w:t>
      </w:r>
      <w:r>
        <w:rPr>
          <w:rFonts w:ascii="Times New Roman" w:eastAsia="新宋体" w:hAnsi="Times New Roman" w:hint="eastAsia"/>
          <w:sz w:val="21"/>
          <w:szCs w:val="21"/>
        </w:rPr>
        <w:t>；做功；8</w:t>
      </w:r>
      <w:r>
        <w:rPr>
          <w:rFonts w:ascii="新宋体" w:eastAsia="新宋体" w:hAnsi="新宋体" w:hint="eastAsia"/>
          <w:sz w:val="21"/>
          <w:szCs w:val="21"/>
        </w:rPr>
        <w:t>×</w:t>
      </w:r>
      <w:r>
        <w:rPr>
          <w:rFonts w:ascii="Times New Roman" w:eastAsia="新宋体" w:hAnsi="Times New Roman"/>
          <w:sz w:val="21"/>
          <w:szCs w:val="21"/>
        </w:rPr>
        <w:t>10</w:t>
      </w:r>
      <w:r>
        <w:rPr>
          <w:rFonts w:ascii="Times New Roman" w:eastAsia="新宋体" w:hAnsi="Times New Roman" w:hint="eastAsia"/>
          <w:sz w:val="21"/>
          <w:szCs w:val="21"/>
          <w:vertAlign w:val="superscript"/>
        </w:rPr>
        <w:t>3</w:t>
      </w:r>
      <w:r>
        <w:rPr>
          <w:rFonts w:ascii="Times New Roman" w:eastAsia="新宋体" w:hAnsi="Times New Roman" w:hint="eastAsia"/>
          <w:sz w:val="21"/>
          <w:szCs w:val="21"/>
        </w:rPr>
        <w:t>；响度</w:t>
      </w:r>
    </w:p>
    <w:p>
      <w:r>
        <w:rPr>
          <w:rFonts w:ascii="Times New Roman" w:eastAsia="新宋体" w:hAnsi="Times New Roman"/>
          <w:sz w:val="21"/>
          <w:szCs w:val="21"/>
        </w:rPr>
        <w:t>23</w:t>
      </w:r>
      <w:r>
        <w:rPr>
          <w:rFonts w:ascii="Times New Roman" w:eastAsia="新宋体" w:hAnsi="Times New Roman" w:hint="eastAsia"/>
          <w:sz w:val="21"/>
          <w:szCs w:val="21"/>
        </w:rPr>
        <w:t>．甲；44；44</w:t>
      </w:r>
      <w:r>
        <w:rPr>
          <w:rFonts w:ascii="Times New Roman" w:eastAsia="新宋体" w:hAnsi="Times New Roman"/>
          <w:sz w:val="21"/>
          <w:szCs w:val="21"/>
        </w:rPr>
        <w:t>0</w:t>
      </w:r>
      <w:r>
        <w:rPr>
          <w:rFonts w:ascii="Times New Roman" w:eastAsia="新宋体" w:hAnsi="Times New Roman" w:hint="eastAsia"/>
          <w:sz w:val="21"/>
          <w:szCs w:val="21"/>
        </w:rPr>
        <w:t>；甲；3</w:t>
      </w:r>
      <w:r>
        <w:rPr>
          <w:rFonts w:ascii="Times New Roman" w:eastAsia="新宋体" w:hAnsi="Times New Roman"/>
          <w:sz w:val="21"/>
          <w:szCs w:val="21"/>
        </w:rPr>
        <w:t>08</w:t>
      </w:r>
      <w:r>
        <w:rPr>
          <w:rFonts w:ascii="Times New Roman" w:eastAsia="新宋体" w:hAnsi="Times New Roman" w:hint="eastAsia"/>
          <w:sz w:val="21"/>
          <w:szCs w:val="21"/>
        </w:rPr>
        <w:t>；</w:t>
      </w:r>
      <w:r>
        <w:rPr>
          <w:rFonts w:ascii="Times New Roman" w:eastAsia="新宋体" w:hAnsi="Times New Roman"/>
          <w:color w:val="FF0000"/>
          <w:sz w:val="21"/>
          <w:szCs w:val="21"/>
        </w:rPr>
        <w:t>61.6</w:t>
      </w:r>
    </w:p>
    <w:p>
      <w:pPr>
        <w:spacing w:after="0" w:line="360" w:lineRule="auto"/>
        <w:rPr>
          <w:sz w:val="21"/>
          <w:szCs w:val="21"/>
        </w:rPr>
      </w:pPr>
      <w:r>
        <w:rPr>
          <w:rFonts w:hint="eastAsia"/>
          <w:b/>
          <w:sz w:val="21"/>
          <w:szCs w:val="21"/>
        </w:rPr>
        <w:t>三、作图与实验题</w:t>
      </w:r>
      <w:r>
        <w:rPr>
          <w:rFonts w:hint="eastAsia"/>
          <w:sz w:val="21"/>
          <w:szCs w:val="21"/>
        </w:rPr>
        <w:t>（第2</w:t>
      </w:r>
      <w:r>
        <w:rPr>
          <w:sz w:val="21"/>
          <w:szCs w:val="21"/>
        </w:rPr>
        <w:t>4</w:t>
      </w:r>
      <w:r>
        <w:rPr>
          <w:rFonts w:hint="eastAsia"/>
          <w:sz w:val="21"/>
          <w:szCs w:val="21"/>
        </w:rPr>
        <w:t>题2分，其余每空1分，共24分）</w:t>
      </w:r>
    </w:p>
    <w:p>
      <w:r>
        <w:rPr>
          <w:rFonts w:ascii="Times New Roman" w:eastAsia="新宋体" w:hAnsi="Times New Roman"/>
          <w:sz w:val="21"/>
          <w:szCs w:val="21"/>
        </w:rPr>
        <w:t>24</w:t>
      </w:r>
      <w:r>
        <w:rPr>
          <w:rFonts w:ascii="Times New Roman" w:eastAsia="新宋体" w:hAnsi="Times New Roman" w:hint="eastAsia"/>
          <w:sz w:val="21"/>
          <w:szCs w:val="21"/>
        </w:rPr>
        <w:t>．</w:t>
      </w:r>
      <w:r>
        <w:rPr>
          <w:rFonts w:ascii="Times New Roman" w:eastAsia="新宋体" w:hAnsi="Times New Roman" w:hint="eastAsia"/>
          <w:sz w:val="21"/>
          <w:szCs w:val="21"/>
        </w:rPr>
        <w:drawing>
          <wp:inline distT="0" distB="0" distL="0" distR="0">
            <wp:extent cx="1895475" cy="153352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418774" name="图片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1699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 w:val="21"/>
          <w:szCs w:val="21"/>
        </w:rPr>
        <w:drawing>
          <wp:inline distT="0" distB="0" distL="0" distR="0">
            <wp:extent cx="1724025" cy="1438275"/>
            <wp:effectExtent l="0" t="0" r="9525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002628" name="图片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eastAsia="新宋体" w:hAnsi="Times New Roman"/>
          <w:sz w:val="21"/>
          <w:szCs w:val="21"/>
        </w:rPr>
      </w:pPr>
      <w:r>
        <w:rPr>
          <w:rFonts w:ascii="Times New Roman" w:eastAsia="新宋体" w:hAnsi="Times New Roman"/>
          <w:sz w:val="21"/>
          <w:szCs w:val="21"/>
        </w:rPr>
        <w:t>25</w:t>
      </w:r>
      <w:r>
        <w:rPr>
          <w:rFonts w:ascii="Times New Roman" w:eastAsia="新宋体" w:hAnsi="Times New Roman" w:hint="eastAsia"/>
          <w:sz w:val="21"/>
          <w:szCs w:val="21"/>
        </w:rPr>
        <w:t>．（1）垂直；（2）大小相等；（3）不能；（4）B</w:t>
      </w:r>
    </w:p>
    <w:p>
      <w:pPr>
        <w:rPr>
          <w:rFonts w:ascii="Times New Roman" w:eastAsia="新宋体" w:hAnsi="Times New Roman"/>
          <w:sz w:val="21"/>
          <w:szCs w:val="21"/>
        </w:rPr>
      </w:pPr>
      <w:r>
        <w:rPr>
          <w:rFonts w:ascii="Times New Roman" w:eastAsia="新宋体" w:hAnsi="Times New Roman"/>
          <w:sz w:val="21"/>
          <w:szCs w:val="21"/>
        </w:rPr>
        <w:t>26</w:t>
      </w:r>
      <w:r>
        <w:rPr>
          <w:rFonts w:ascii="Times New Roman" w:eastAsia="新宋体" w:hAnsi="Times New Roman" w:hint="eastAsia"/>
          <w:sz w:val="21"/>
          <w:szCs w:val="21"/>
        </w:rPr>
        <w:t>．（1）钢球；速度（2）</w:t>
      </w:r>
      <w:r>
        <w:rPr>
          <w:rFonts w:ascii="Times New Roman" w:eastAsia="新宋体" w:hAnsi="Times New Roman" w:hint="eastAsia"/>
          <w:color w:val="FF0000"/>
          <w:sz w:val="21"/>
          <w:szCs w:val="21"/>
        </w:rPr>
        <w:t>不同</w:t>
      </w:r>
      <w:r>
        <w:rPr>
          <w:rFonts w:ascii="Times New Roman" w:eastAsia="新宋体" w:hAnsi="Times New Roman" w:hint="eastAsia"/>
          <w:sz w:val="21"/>
          <w:szCs w:val="21"/>
        </w:rPr>
        <w:t>；（3）钢球；（4）运动状态；（5）不受任何外力</w:t>
      </w:r>
    </w:p>
    <w:p>
      <w:pPr>
        <w:rPr>
          <w:rFonts w:ascii="Times New Roman" w:eastAsia="新宋体" w:hAnsi="Times New Roman"/>
          <w:sz w:val="21"/>
          <w:szCs w:val="21"/>
        </w:rPr>
      </w:pPr>
      <w:r>
        <w:rPr>
          <w:rFonts w:ascii="Times New Roman" w:eastAsia="新宋体" w:hAnsi="Times New Roman"/>
          <w:sz w:val="21"/>
          <w:szCs w:val="21"/>
        </w:rPr>
        <w:t>27</w:t>
      </w:r>
      <w:r>
        <w:rPr>
          <w:rFonts w:ascii="Times New Roman" w:eastAsia="新宋体" w:hAnsi="Times New Roman" w:hint="eastAsia"/>
          <w:sz w:val="21"/>
          <w:szCs w:val="21"/>
        </w:rPr>
        <w:t>．（1）碎冰；（2）-2；（3）不变；（4）不能；（5）小于</w:t>
      </w:r>
    </w:p>
    <w:p>
      <w:pPr>
        <w:rPr>
          <w:rFonts w:ascii="Times New Roman" w:eastAsia="新宋体" w:hAnsi="Times New Roman"/>
          <w:sz w:val="21"/>
          <w:szCs w:val="21"/>
        </w:rPr>
      </w:pPr>
      <w:r>
        <w:rPr>
          <w:rFonts w:ascii="Times New Roman" w:eastAsia="新宋体" w:hAnsi="Times New Roman"/>
          <w:sz w:val="21"/>
          <w:szCs w:val="21"/>
        </w:rPr>
        <w:t>28</w:t>
      </w:r>
      <w:r>
        <w:rPr>
          <w:rFonts w:ascii="Times New Roman" w:eastAsia="新宋体" w:hAnsi="Times New Roman" w:hint="eastAsia"/>
          <w:sz w:val="21"/>
          <w:szCs w:val="21"/>
        </w:rPr>
        <w:t>．（1）</w:t>
      </w:r>
      <w:r>
        <w:rPr>
          <w:rFonts w:ascii="Times New Roman" w:eastAsia="新宋体" w:hAnsi="Times New Roman"/>
          <w:sz w:val="21"/>
          <w:szCs w:val="21"/>
        </w:rPr>
        <w:drawing>
          <wp:inline distT="0" distB="0" distL="0" distR="0">
            <wp:extent cx="1714500" cy="1149350"/>
            <wp:effectExtent l="0" t="0" r="0" b="1270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489797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714588" cy="1149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 w:val="21"/>
          <w:szCs w:val="21"/>
        </w:rPr>
        <w:t>；（2）开；（3）2.5；右；（4）</w:t>
      </w:r>
      <w:r>
        <w:rPr>
          <w:rFonts w:ascii="Times New Roman" w:eastAsia="新宋体" w:hAnsi="Times New Roman"/>
          <w:sz w:val="21"/>
          <w:szCs w:val="21"/>
        </w:rPr>
        <w:drawing>
          <wp:inline distT="0" distB="0" distL="0" distR="0">
            <wp:extent cx="1320800" cy="1244600"/>
            <wp:effectExtent l="0" t="0" r="12700" b="1270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998183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24828" cy="1249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 w:val="21"/>
          <w:szCs w:val="21"/>
        </w:rPr>
        <w:t>；（5）电阻一定时，通过导体的电流与导体两端的电压成正比</w:t>
      </w:r>
    </w:p>
    <w:p>
      <w:pPr>
        <w:spacing w:after="0" w:line="360" w:lineRule="auto"/>
        <w:rPr>
          <w:sz w:val="21"/>
          <w:szCs w:val="21"/>
        </w:rPr>
      </w:pPr>
      <w:r>
        <w:rPr>
          <w:rFonts w:hint="eastAsia"/>
          <w:b/>
          <w:sz w:val="21"/>
          <w:szCs w:val="21"/>
        </w:rPr>
        <w:t>四、计算题</w:t>
      </w:r>
      <w:r>
        <w:rPr>
          <w:rFonts w:hint="eastAsia"/>
          <w:sz w:val="21"/>
          <w:szCs w:val="21"/>
        </w:rPr>
        <w:t>（题9分，共18分）</w:t>
      </w:r>
    </w:p>
    <w:p>
      <w:pPr>
        <w:spacing w:line="360" w:lineRule="auto"/>
        <w:ind w:left="286" w:leftChars="13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29．解：</w:t>
      </w:r>
    </w:p>
    <w:p>
      <w:pPr>
        <w:spacing w:line="360" w:lineRule="auto"/>
        <w:ind w:left="286" w:leftChars="130"/>
      </w:pPr>
      <w:r>
        <w:rPr>
          <w:rFonts w:ascii="Times New Roman" w:eastAsia="新宋体" w:hAnsi="Times New Roman" w:hint="eastAsia"/>
          <w:szCs w:val="21"/>
        </w:rPr>
        <w:t>（1）无人机对水平地面的压力：</w:t>
      </w:r>
      <w:r>
        <w:rPr>
          <w:position w:val="-12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4.25pt;height:17.25pt" o:oleicon="f" o:ole="" coordsize="21600,21600" o:preferrelative="t" filled="f" stroked="f">
            <v:stroke joinstyle="miter"/>
            <v:imagedata r:id="rId49" o:title=""/>
            <o:lock v:ext="edit" aspectratio="t"/>
            <w10:anchorlock/>
          </v:shape>
          <o:OLEObject Type="Embed" ProgID="Equation.DSMT4" ShapeID="_x0000_i1025" DrawAspect="Content" ObjectID="_1468075725" r:id="rId50"/>
        </w:object>
      </w:r>
    </w:p>
    <w:p>
      <w:pPr>
        <w:spacing w:line="360" w:lineRule="auto"/>
        <w:ind w:left="286" w:leftChars="130"/>
      </w:pPr>
      <w:r>
        <w:rPr>
          <w:rFonts w:ascii="Times New Roman" w:eastAsia="新宋体" w:hAnsi="Times New Roman" w:hint="eastAsia"/>
          <w:szCs w:val="21"/>
        </w:rPr>
        <w:t>无人机对地面的压强：</w:t>
      </w:r>
      <w:r>
        <w:rPr>
          <w:position w:val="-22"/>
        </w:rPr>
        <w:object>
          <v:shape id="_x0000_i1026" type="#_x0000_t75" style="width:141.75pt;height:30pt" o:oleicon="f" o:ole="" coordsize="21600,21600" o:preferrelative="t" filled="f" stroked="f">
            <v:stroke joinstyle="miter"/>
            <v:imagedata r:id="rId51" o:title=""/>
            <o:lock v:ext="edit" aspectratio="t"/>
            <w10:anchorlock/>
          </v:shape>
          <o:OLEObject Type="Embed" ProgID="Equation.DSMT4" ShapeID="_x0000_i1026" DrawAspect="Content" ObjectID="_1468075726" r:id="rId52"/>
        </w:object>
      </w:r>
    </w:p>
    <w:p>
      <w:pPr>
        <w:spacing w:line="360" w:lineRule="auto"/>
        <w:ind w:left="286" w:leftChars="130"/>
      </w:pPr>
      <w:r>
        <w:rPr>
          <w:rFonts w:hint="eastAsia"/>
        </w:rPr>
        <w:t>（2）无人机</w:t>
      </w:r>
      <w:r>
        <w:rPr>
          <w:rFonts w:ascii="Times New Roman" w:eastAsia="新宋体" w:hAnsi="Times New Roman" w:hint="eastAsia"/>
          <w:szCs w:val="21"/>
        </w:rPr>
        <w:t>匀速上升的速度：</w:t>
      </w:r>
      <w:r>
        <w:rPr>
          <w:position w:val="-22"/>
        </w:rPr>
        <w:object>
          <v:shape id="_x0000_i1027" type="#_x0000_t75" style="width:99pt;height:29.25pt" o:oleicon="f" o:ole="" coordsize="21600,21600" o:preferrelative="t" filled="f" stroked="f">
            <v:stroke joinstyle="miter"/>
            <v:imagedata r:id="rId53" o:title=""/>
            <o:lock v:ext="edit" aspectratio="t"/>
            <w10:anchorlock/>
          </v:shape>
          <o:OLEObject Type="Embed" ProgID="Equation.DSMT4" ShapeID="_x0000_i1027" DrawAspect="Content" ObjectID="_1468075727" r:id="rId54"/>
        </w:object>
      </w:r>
    </w:p>
    <w:p>
      <w:pPr>
        <w:spacing w:line="360" w:lineRule="auto"/>
        <w:ind w:left="286" w:leftChars="13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（3）无人机匀速上升时所受的升力：</w:t>
      </w:r>
      <w:r>
        <w:rPr>
          <w:position w:val="-6"/>
        </w:rPr>
        <w:object>
          <v:shape id="_x0000_i1028" type="#_x0000_t75" style="width:66.75pt;height:12.75pt" o:oleicon="f" o:ole="" coordsize="21600,21600" o:preferrelative="t" filled="f" stroked="f">
            <v:stroke joinstyle="miter"/>
            <v:imagedata r:id="rId55" o:title=""/>
            <o:lock v:ext="edit" aspectratio="t"/>
            <w10:anchorlock/>
          </v:shape>
          <o:OLEObject Type="Embed" ProgID="Equation.DSMT4" ShapeID="_x0000_i1028" DrawAspect="Content" ObjectID="_1468075728" r:id="rId56"/>
        </w:object>
      </w:r>
    </w:p>
    <w:p>
      <w:pPr>
        <w:spacing w:line="360" w:lineRule="auto"/>
        <w:ind w:left="286" w:leftChars="130"/>
      </w:pPr>
      <w:r>
        <w:rPr>
          <w:rFonts w:ascii="Times New Roman" w:eastAsia="新宋体" w:hAnsi="Times New Roman" w:hint="eastAsia"/>
          <w:szCs w:val="21"/>
        </w:rPr>
        <w:t>无人机上升30m的过程中升力所做的功：</w:t>
      </w:r>
      <w:r>
        <w:rPr>
          <w:position w:val="-6"/>
        </w:rPr>
        <w:object>
          <v:shape id="_x0000_i1029" type="#_x0000_t75" style="width:152.25pt;height:15pt" o:oleicon="f" o:ole="" coordsize="21600,21600" o:preferrelative="t" filled="f" stroked="f">
            <v:stroke joinstyle="miter"/>
            <v:imagedata r:id="rId57" o:title=""/>
            <o:lock v:ext="edit" aspectratio="t"/>
            <w10:anchorlock/>
          </v:shape>
          <o:OLEObject Type="Embed" ProgID="Equation.DSMT4" ShapeID="_x0000_i1029" DrawAspect="Content" ObjectID="_1468075729" r:id="rId58"/>
        </w:object>
      </w:r>
    </w:p>
    <w:p>
      <w:pPr>
        <w:spacing w:line="360" w:lineRule="auto"/>
        <w:ind w:left="286" w:leftChars="13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（4）无人机上升30m的过程中升力做功的功率：</w:t>
      </w:r>
      <w:r>
        <w:rPr>
          <w:position w:val="-22"/>
        </w:rPr>
        <w:object>
          <v:shape id="_x0000_i1030" type="#_x0000_t75" style="width:123.75pt;height:30pt" o:oleicon="f" o:ole="" coordsize="21600,21600" o:preferrelative="t" filled="f" stroked="f">
            <v:stroke joinstyle="miter"/>
            <v:imagedata r:id="rId59" o:title=""/>
            <o:lock v:ext="edit" aspectratio="t"/>
            <w10:anchorlock/>
          </v:shape>
          <o:OLEObject Type="Embed" ProgID="Equation.DSMT4" ShapeID="_x0000_i1030" DrawAspect="Content" ObjectID="_1468075730" r:id="rId60"/>
        </w:object>
      </w:r>
      <w:r>
        <w:rPr>
          <w:rFonts w:ascii="Times New Roman" w:eastAsia="新宋体" w:hAnsi="Times New Roman" w:hint="eastAsia"/>
          <w:szCs w:val="21"/>
        </w:rPr>
        <w:t xml:space="preserve"> </w:t>
      </w:r>
    </w:p>
    <w:p>
      <w:pPr>
        <w:spacing w:line="360" w:lineRule="auto"/>
        <w:ind w:left="286" w:leftChars="13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30．解：</w:t>
      </w:r>
    </w:p>
    <w:p>
      <w:pPr>
        <w:spacing w:line="360" w:lineRule="auto"/>
        <w:ind w:left="286" w:leftChars="130"/>
      </w:pPr>
      <w:r>
        <w:rPr>
          <w:rFonts w:ascii="Times New Roman" w:eastAsia="新宋体" w:hAnsi="Times New Roman" w:hint="eastAsia"/>
          <w:szCs w:val="21"/>
        </w:rPr>
        <w:t>（1）米糊机正常工作时的电热管中的电流：</w:t>
      </w:r>
      <w:r>
        <w:rPr>
          <w:position w:val="-22"/>
        </w:rPr>
        <w:object>
          <v:shape id="_x0000_i1031" type="#_x0000_t75" style="width:102pt;height:30pt" o:oleicon="f" o:ole="" coordsize="21600,21600" o:preferrelative="t" filled="f" stroked="f">
            <v:stroke joinstyle="miter"/>
            <v:imagedata r:id="rId61" o:title=""/>
            <o:lock v:ext="edit" aspectratio="t"/>
            <w10:anchorlock/>
          </v:shape>
          <o:OLEObject Type="Embed" ProgID="Equation.DSMT4" ShapeID="_x0000_i1031" DrawAspect="Content" ObjectID="_1468075731" r:id="rId62"/>
        </w:object>
      </w:r>
    </w:p>
    <w:p>
      <w:pPr>
        <w:spacing w:line="360" w:lineRule="auto"/>
        <w:ind w:left="286" w:leftChars="130"/>
      </w:pPr>
      <w:r>
        <w:rPr>
          <w:rFonts w:ascii="Times New Roman" w:eastAsia="新宋体" w:hAnsi="Times New Roman" w:hint="eastAsia"/>
          <w:szCs w:val="21"/>
        </w:rPr>
        <w:t>（2）由乙图可知，加热时间</w:t>
      </w:r>
      <w:r>
        <w:rPr>
          <w:position w:val="-12"/>
        </w:rPr>
        <w:object>
          <v:shape id="_x0000_i1032" type="#_x0000_t75" style="width:78.75pt;height:17.25pt" o:oleicon="f" o:ole="" coordsize="21600,21600" o:preferrelative="t" filled="f" stroked="f">
            <v:stroke joinstyle="miter"/>
            <v:imagedata r:id="rId63" o:title=""/>
            <o:lock v:ext="edit" aspectratio="t"/>
            <w10:anchorlock/>
          </v:shape>
          <o:OLEObject Type="Embed" ProgID="Equation.DSMT4" ShapeID="_x0000_i1032" DrawAspect="Content" ObjectID="_1468075732" r:id="rId64"/>
        </w:object>
      </w:r>
      <w:r>
        <w:rPr>
          <w:rFonts w:ascii="Times New Roman" w:eastAsia="新宋体" w:hAnsi="Times New Roman" w:hint="eastAsia"/>
          <w:szCs w:val="21"/>
        </w:rPr>
        <w:t>，加热消耗的电能：</w:t>
      </w:r>
      <w:r>
        <w:rPr>
          <w:position w:val="-12"/>
        </w:rPr>
        <w:object>
          <v:shape id="_x0000_i1033" type="#_x0000_t75" style="width:177pt;height:18pt" o:oleicon="f" o:ole="" coordsize="21600,21600" o:preferrelative="t" filled="f" stroked="f">
            <v:stroke joinstyle="miter"/>
            <v:imagedata r:id="rId65" o:title=""/>
            <o:lock v:ext="edit" aspectratio="t"/>
            <w10:anchorlock/>
          </v:shape>
          <o:OLEObject Type="Embed" ProgID="Equation.DSMT4" ShapeID="_x0000_i1033" DrawAspect="Content" ObjectID="_1468075733" r:id="rId66"/>
        </w:object>
      </w:r>
    </w:p>
    <w:p>
      <w:pPr>
        <w:spacing w:line="360" w:lineRule="auto"/>
        <w:ind w:left="286" w:leftChars="130"/>
      </w:pPr>
      <w:r>
        <w:rPr>
          <w:rFonts w:ascii="Times New Roman" w:eastAsia="新宋体" w:hAnsi="Times New Roman" w:hint="eastAsia"/>
          <w:szCs w:val="21"/>
        </w:rPr>
        <w:t>电动机工作时间</w:t>
      </w:r>
      <w:r>
        <w:rPr>
          <w:position w:val="-12"/>
        </w:rPr>
        <w:object>
          <v:shape id="_x0000_i1034" type="#_x0000_t75" style="width:75pt;height:17.25pt" o:oleicon="f" o:ole="" coordsize="21600,21600" o:preferrelative="t" filled="f" stroked="f">
            <v:stroke joinstyle="miter"/>
            <v:imagedata r:id="rId67" o:title=""/>
            <o:lock v:ext="edit" aspectratio="t"/>
            <w10:anchorlock/>
          </v:shape>
          <o:OLEObject Type="Embed" ProgID="Equation.DSMT4" ShapeID="_x0000_i1034" DrawAspect="Content" ObjectID="_1468075734" r:id="rId68"/>
        </w:object>
      </w:r>
      <w:r>
        <w:rPr>
          <w:rFonts w:ascii="Times New Roman" w:eastAsia="新宋体" w:hAnsi="Times New Roman" w:hint="eastAsia"/>
          <w:szCs w:val="21"/>
        </w:rPr>
        <w:t>，电动机工作消耗的电能：</w:t>
      </w:r>
      <w:r>
        <w:rPr>
          <w:position w:val="-12"/>
        </w:rPr>
        <w:object>
          <v:shape id="_x0000_i1035" type="#_x0000_t75" style="width:171pt;height:18pt" o:oleicon="f" o:ole="" coordsize="21600,21600" o:preferrelative="t" filled="f" stroked="f">
            <v:stroke joinstyle="miter"/>
            <v:imagedata r:id="rId69" o:title=""/>
            <o:lock v:ext="edit" aspectratio="t"/>
            <w10:anchorlock/>
          </v:shape>
          <o:OLEObject Type="Embed" ProgID="Equation.DSMT4" ShapeID="_x0000_i1035" DrawAspect="Content" ObjectID="_1468075735" r:id="rId70"/>
        </w:object>
      </w:r>
    </w:p>
    <w:p>
      <w:pPr>
        <w:spacing w:line="360" w:lineRule="auto"/>
        <w:ind w:left="286" w:leftChars="130"/>
      </w:pPr>
      <w:r>
        <w:rPr>
          <w:rFonts w:ascii="Times New Roman" w:eastAsia="新宋体" w:hAnsi="Times New Roman" w:hint="eastAsia"/>
          <w:szCs w:val="21"/>
        </w:rPr>
        <w:t>做本次米糊，米糊机共消耗的电能：</w:t>
      </w:r>
      <w:r>
        <w:rPr>
          <w:position w:val="-12"/>
        </w:rPr>
        <w:object>
          <v:shape id="_x0000_i1036" type="#_x0000_t75" style="width:227.25pt;height:18pt" o:oleicon="f" o:ole="" coordsize="21600,21600" o:preferrelative="t" filled="f" stroked="f">
            <v:stroke joinstyle="miter"/>
            <v:imagedata r:id="rId71" o:title=""/>
            <o:lock v:ext="edit" aspectratio="t"/>
            <w10:anchorlock/>
          </v:shape>
          <o:OLEObject Type="Embed" ProgID="Equation.DSMT4" ShapeID="_x0000_i1036" DrawAspect="Content" ObjectID="_1468075736" r:id="rId72"/>
        </w:object>
      </w:r>
    </w:p>
    <w:p>
      <w:pPr>
        <w:spacing w:line="360" w:lineRule="auto"/>
        <w:ind w:left="286" w:leftChars="130"/>
      </w:pPr>
      <w:r>
        <w:rPr>
          <w:rFonts w:ascii="Times New Roman" w:eastAsia="新宋体" w:hAnsi="Times New Roman" w:hint="eastAsia"/>
          <w:szCs w:val="21"/>
        </w:rPr>
        <w:t>（3）米糊吸收的热量为：</w:t>
      </w:r>
      <w:r>
        <w:rPr>
          <w:position w:val="-12"/>
        </w:rPr>
        <w:object>
          <v:shape id="_x0000_i1037" type="#_x0000_t75" style="width:324.75pt;height:18pt" o:oleicon="f" o:ole="" coordsize="21600,21600" o:preferrelative="t" filled="f" stroked="f">
            <v:stroke joinstyle="miter"/>
            <v:imagedata r:id="rId73" o:title=""/>
            <o:lock v:ext="edit" aspectratio="t"/>
            <w10:anchorlock/>
          </v:shape>
          <o:OLEObject Type="Embed" ProgID="Equation.DSMT4" ShapeID="_x0000_i1037" DrawAspect="Content" ObjectID="_1468075737" r:id="rId74"/>
        </w:object>
      </w:r>
    </w:p>
    <w:p>
      <w:pPr>
        <w:spacing w:line="360" w:lineRule="auto"/>
        <w:ind w:left="286" w:leftChars="130"/>
        <w:rPr>
          <w:rFonts w:hint="eastAsia"/>
        </w:rPr>
      </w:pPr>
      <w:r>
        <w:rPr>
          <w:rFonts w:ascii="Times New Roman" w:eastAsia="新宋体" w:hAnsi="Times New Roman" w:hint="eastAsia"/>
          <w:szCs w:val="21"/>
        </w:rPr>
        <w:t>电热管的加热效率：</w:t>
      </w:r>
      <w:r>
        <w:rPr>
          <w:position w:val="-22"/>
        </w:rPr>
        <w:object>
          <v:shape id="_x0000_i1038" type="#_x0000_t75" style="width:183.75pt;height:30pt" o:oleicon="f" o:ole="" coordsize="21600,21600" o:preferrelative="t" filled="f" stroked="f">
            <v:stroke joinstyle="miter"/>
            <v:imagedata r:id="rId75" o:title=""/>
            <o:lock v:ext="edit" aspectratio="t"/>
            <w10:anchorlock/>
          </v:shape>
          <o:OLEObject Type="Embed" ProgID="Equation.DSMT4" ShapeID="_x0000_i1038" DrawAspect="Content" ObjectID="_1468075738" r:id="rId76"/>
        </w:object>
      </w:r>
      <w:r>
        <w:rPr>
          <w:rFonts w:hint="eastAsia"/>
          <w:color w:val="FF0000"/>
        </w:rPr>
        <w:t>（该公式数据有变化）</w:t>
      </w:r>
    </w:p>
    <w:p>
      <w:pPr>
        <w:spacing w:line="360" w:lineRule="auto"/>
        <w:ind w:left="286" w:leftChars="130"/>
      </w:pPr>
    </w:p>
    <w:p>
      <w:pPr>
        <w:spacing w:line="360" w:lineRule="auto"/>
      </w:pPr>
      <w:bookmarkStart w:id="5" w:name="_GoBack"/>
      <w:bookmarkEnd w:id="5"/>
    </w:p>
    <w:sectPr>
      <w:footerReference w:type="default" r:id="rId77"/>
      <w:headerReference w:type="first" r:id="rId78"/>
      <w:pgSz w:w="10433" w:h="14742"/>
      <w:pgMar w:top="992" w:right="992" w:bottom="992" w:left="992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物理模拟（二）第</w:t>
    </w:r>
    <w:sdt>
      <w:sdtPr>
        <w:id w:val="184940951"/>
        <w:docPartObj>
          <w:docPartGallery w:val="AutoText"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  <w:r>
          <w:rPr>
            <w:rFonts w:hint="eastAsia"/>
          </w:rPr>
          <w:t>页共8页</w:t>
        </w:r>
      </w:sdtContent>
    </w:sdt>
  </w:p>
  <w:p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wrapNone/>
          <wp:docPr id="100057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017838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E64"/>
    <w:rsid w:val="000005E2"/>
    <w:rsid w:val="0000714C"/>
    <w:rsid w:val="000163BC"/>
    <w:rsid w:val="000319D1"/>
    <w:rsid w:val="00032371"/>
    <w:rsid w:val="00033395"/>
    <w:rsid w:val="0004573F"/>
    <w:rsid w:val="00054174"/>
    <w:rsid w:val="000547CC"/>
    <w:rsid w:val="00054885"/>
    <w:rsid w:val="00055A91"/>
    <w:rsid w:val="00057EE8"/>
    <w:rsid w:val="00062ECB"/>
    <w:rsid w:val="00065BD0"/>
    <w:rsid w:val="00077DB5"/>
    <w:rsid w:val="00087D79"/>
    <w:rsid w:val="000942F7"/>
    <w:rsid w:val="00096E30"/>
    <w:rsid w:val="00097559"/>
    <w:rsid w:val="00097E11"/>
    <w:rsid w:val="000A0EC6"/>
    <w:rsid w:val="000A76CF"/>
    <w:rsid w:val="000B0C00"/>
    <w:rsid w:val="000B4FC5"/>
    <w:rsid w:val="000C3913"/>
    <w:rsid w:val="000D2022"/>
    <w:rsid w:val="000E2B1B"/>
    <w:rsid w:val="000E4BEF"/>
    <w:rsid w:val="000F3852"/>
    <w:rsid w:val="000F59C4"/>
    <w:rsid w:val="000F60F7"/>
    <w:rsid w:val="001040EB"/>
    <w:rsid w:val="00107741"/>
    <w:rsid w:val="00124682"/>
    <w:rsid w:val="00137876"/>
    <w:rsid w:val="0015440E"/>
    <w:rsid w:val="00156ADF"/>
    <w:rsid w:val="001620D7"/>
    <w:rsid w:val="00162F13"/>
    <w:rsid w:val="001638D9"/>
    <w:rsid w:val="00166642"/>
    <w:rsid w:val="00174111"/>
    <w:rsid w:val="00175E72"/>
    <w:rsid w:val="00183845"/>
    <w:rsid w:val="0018597B"/>
    <w:rsid w:val="00187F31"/>
    <w:rsid w:val="00190D32"/>
    <w:rsid w:val="00197548"/>
    <w:rsid w:val="001A3CC3"/>
    <w:rsid w:val="001A6680"/>
    <w:rsid w:val="001A7760"/>
    <w:rsid w:val="001B1657"/>
    <w:rsid w:val="001B2BF9"/>
    <w:rsid w:val="001B6B89"/>
    <w:rsid w:val="001C26C2"/>
    <w:rsid w:val="001C5C2E"/>
    <w:rsid w:val="001C6517"/>
    <w:rsid w:val="001D0490"/>
    <w:rsid w:val="001D16BB"/>
    <w:rsid w:val="001D2F64"/>
    <w:rsid w:val="001D696C"/>
    <w:rsid w:val="001E036C"/>
    <w:rsid w:val="001E1F8B"/>
    <w:rsid w:val="001E51FA"/>
    <w:rsid w:val="001E72AF"/>
    <w:rsid w:val="001F13CD"/>
    <w:rsid w:val="001F5745"/>
    <w:rsid w:val="00201E0E"/>
    <w:rsid w:val="002033EC"/>
    <w:rsid w:val="00214742"/>
    <w:rsid w:val="002149C9"/>
    <w:rsid w:val="0021770E"/>
    <w:rsid w:val="002202C1"/>
    <w:rsid w:val="0022214B"/>
    <w:rsid w:val="002232B6"/>
    <w:rsid w:val="00227400"/>
    <w:rsid w:val="00231C51"/>
    <w:rsid w:val="0023243B"/>
    <w:rsid w:val="00235C88"/>
    <w:rsid w:val="00262677"/>
    <w:rsid w:val="002631B5"/>
    <w:rsid w:val="00266E11"/>
    <w:rsid w:val="002733F7"/>
    <w:rsid w:val="00275525"/>
    <w:rsid w:val="002801B7"/>
    <w:rsid w:val="00280BE0"/>
    <w:rsid w:val="002928B0"/>
    <w:rsid w:val="0029551A"/>
    <w:rsid w:val="002A4657"/>
    <w:rsid w:val="002A47C4"/>
    <w:rsid w:val="002A73FD"/>
    <w:rsid w:val="002C2A6D"/>
    <w:rsid w:val="002C30C0"/>
    <w:rsid w:val="002D1BDA"/>
    <w:rsid w:val="002D4FAE"/>
    <w:rsid w:val="002D6A51"/>
    <w:rsid w:val="002D723F"/>
    <w:rsid w:val="002E3836"/>
    <w:rsid w:val="002E395D"/>
    <w:rsid w:val="002E4850"/>
    <w:rsid w:val="002E558F"/>
    <w:rsid w:val="002E7F8B"/>
    <w:rsid w:val="002F17DF"/>
    <w:rsid w:val="002F3BB3"/>
    <w:rsid w:val="002F5C8A"/>
    <w:rsid w:val="002F7EFC"/>
    <w:rsid w:val="00304497"/>
    <w:rsid w:val="00305E8D"/>
    <w:rsid w:val="00306B8D"/>
    <w:rsid w:val="0032192F"/>
    <w:rsid w:val="00323C3F"/>
    <w:rsid w:val="00336A47"/>
    <w:rsid w:val="00345CE1"/>
    <w:rsid w:val="0035189A"/>
    <w:rsid w:val="003526A6"/>
    <w:rsid w:val="00353D4A"/>
    <w:rsid w:val="00354269"/>
    <w:rsid w:val="00354EAB"/>
    <w:rsid w:val="00357AE8"/>
    <w:rsid w:val="00367558"/>
    <w:rsid w:val="003806A5"/>
    <w:rsid w:val="0039098A"/>
    <w:rsid w:val="00397C13"/>
    <w:rsid w:val="003B0481"/>
    <w:rsid w:val="003B3D39"/>
    <w:rsid w:val="003D3563"/>
    <w:rsid w:val="003D5029"/>
    <w:rsid w:val="00400643"/>
    <w:rsid w:val="00417F31"/>
    <w:rsid w:val="004252D7"/>
    <w:rsid w:val="004316FC"/>
    <w:rsid w:val="00440400"/>
    <w:rsid w:val="00445BB5"/>
    <w:rsid w:val="0044761B"/>
    <w:rsid w:val="00447BC4"/>
    <w:rsid w:val="0046361C"/>
    <w:rsid w:val="004705A3"/>
    <w:rsid w:val="00470B5A"/>
    <w:rsid w:val="00475694"/>
    <w:rsid w:val="004821B0"/>
    <w:rsid w:val="00482A76"/>
    <w:rsid w:val="004853F4"/>
    <w:rsid w:val="00490943"/>
    <w:rsid w:val="00490DFA"/>
    <w:rsid w:val="00491A3B"/>
    <w:rsid w:val="004B4DC5"/>
    <w:rsid w:val="004B5CCB"/>
    <w:rsid w:val="004B7940"/>
    <w:rsid w:val="004C354D"/>
    <w:rsid w:val="004D1AB3"/>
    <w:rsid w:val="004E7089"/>
    <w:rsid w:val="004F131F"/>
    <w:rsid w:val="004F6C81"/>
    <w:rsid w:val="00504183"/>
    <w:rsid w:val="00517181"/>
    <w:rsid w:val="00524E27"/>
    <w:rsid w:val="00525FEC"/>
    <w:rsid w:val="005358FA"/>
    <w:rsid w:val="0054184B"/>
    <w:rsid w:val="00543311"/>
    <w:rsid w:val="005531C2"/>
    <w:rsid w:val="005777E5"/>
    <w:rsid w:val="00586AB8"/>
    <w:rsid w:val="00586F3E"/>
    <w:rsid w:val="005933C3"/>
    <w:rsid w:val="00595E4B"/>
    <w:rsid w:val="0059625F"/>
    <w:rsid w:val="00597D1A"/>
    <w:rsid w:val="005A41FB"/>
    <w:rsid w:val="005A507B"/>
    <w:rsid w:val="005A59A8"/>
    <w:rsid w:val="005A6071"/>
    <w:rsid w:val="005B0880"/>
    <w:rsid w:val="005C2165"/>
    <w:rsid w:val="005D38D2"/>
    <w:rsid w:val="005D5EE4"/>
    <w:rsid w:val="005D7A30"/>
    <w:rsid w:val="005D7FBB"/>
    <w:rsid w:val="005E402A"/>
    <w:rsid w:val="005E49B7"/>
    <w:rsid w:val="005F1B77"/>
    <w:rsid w:val="00600185"/>
    <w:rsid w:val="00606076"/>
    <w:rsid w:val="0061280A"/>
    <w:rsid w:val="006157E4"/>
    <w:rsid w:val="006179F9"/>
    <w:rsid w:val="00624058"/>
    <w:rsid w:val="0062452E"/>
    <w:rsid w:val="00630C5E"/>
    <w:rsid w:val="00633C89"/>
    <w:rsid w:val="00634FFF"/>
    <w:rsid w:val="00642B7F"/>
    <w:rsid w:val="00643F3B"/>
    <w:rsid w:val="00653AF9"/>
    <w:rsid w:val="006623A3"/>
    <w:rsid w:val="00663535"/>
    <w:rsid w:val="00666E5D"/>
    <w:rsid w:val="00671F0E"/>
    <w:rsid w:val="00674639"/>
    <w:rsid w:val="006812B7"/>
    <w:rsid w:val="00687D33"/>
    <w:rsid w:val="0069139B"/>
    <w:rsid w:val="00692C64"/>
    <w:rsid w:val="00693B74"/>
    <w:rsid w:val="006A16E9"/>
    <w:rsid w:val="006A3418"/>
    <w:rsid w:val="006A3BD3"/>
    <w:rsid w:val="006B6E1D"/>
    <w:rsid w:val="006C7641"/>
    <w:rsid w:val="006D3EB2"/>
    <w:rsid w:val="006E0219"/>
    <w:rsid w:val="006E0377"/>
    <w:rsid w:val="006E198C"/>
    <w:rsid w:val="006E25E0"/>
    <w:rsid w:val="006E5C17"/>
    <w:rsid w:val="00701922"/>
    <w:rsid w:val="00710253"/>
    <w:rsid w:val="00710E64"/>
    <w:rsid w:val="007130A3"/>
    <w:rsid w:val="007133E2"/>
    <w:rsid w:val="0071395F"/>
    <w:rsid w:val="00714386"/>
    <w:rsid w:val="0072244C"/>
    <w:rsid w:val="00727258"/>
    <w:rsid w:val="00733899"/>
    <w:rsid w:val="00734351"/>
    <w:rsid w:val="0073792F"/>
    <w:rsid w:val="00755615"/>
    <w:rsid w:val="007625FA"/>
    <w:rsid w:val="007642E0"/>
    <w:rsid w:val="00772039"/>
    <w:rsid w:val="007826D3"/>
    <w:rsid w:val="00783AFC"/>
    <w:rsid w:val="00786BB8"/>
    <w:rsid w:val="00790F30"/>
    <w:rsid w:val="00794AAC"/>
    <w:rsid w:val="00795C75"/>
    <w:rsid w:val="0079652D"/>
    <w:rsid w:val="007A24D9"/>
    <w:rsid w:val="007A50A5"/>
    <w:rsid w:val="007B3E4B"/>
    <w:rsid w:val="007B48CE"/>
    <w:rsid w:val="007B609E"/>
    <w:rsid w:val="007B734C"/>
    <w:rsid w:val="007C79A2"/>
    <w:rsid w:val="007D1162"/>
    <w:rsid w:val="007E3488"/>
    <w:rsid w:val="007F08A9"/>
    <w:rsid w:val="007F1F19"/>
    <w:rsid w:val="007F3D3C"/>
    <w:rsid w:val="007F66B3"/>
    <w:rsid w:val="007F761D"/>
    <w:rsid w:val="008103A5"/>
    <w:rsid w:val="00813295"/>
    <w:rsid w:val="00816F50"/>
    <w:rsid w:val="00823118"/>
    <w:rsid w:val="00823E7F"/>
    <w:rsid w:val="0084007C"/>
    <w:rsid w:val="00840E9C"/>
    <w:rsid w:val="008420F4"/>
    <w:rsid w:val="00843C3E"/>
    <w:rsid w:val="0084445B"/>
    <w:rsid w:val="0084653B"/>
    <w:rsid w:val="00850E80"/>
    <w:rsid w:val="0086088D"/>
    <w:rsid w:val="008644BA"/>
    <w:rsid w:val="00865B31"/>
    <w:rsid w:val="00865F1B"/>
    <w:rsid w:val="00866046"/>
    <w:rsid w:val="00873B10"/>
    <w:rsid w:val="00883638"/>
    <w:rsid w:val="0088397B"/>
    <w:rsid w:val="00884CE0"/>
    <w:rsid w:val="00893FD4"/>
    <w:rsid w:val="00896AE1"/>
    <w:rsid w:val="00896DD9"/>
    <w:rsid w:val="00897F3F"/>
    <w:rsid w:val="008A5394"/>
    <w:rsid w:val="008B06B8"/>
    <w:rsid w:val="008B3717"/>
    <w:rsid w:val="008C0981"/>
    <w:rsid w:val="008C3B1D"/>
    <w:rsid w:val="008C6E17"/>
    <w:rsid w:val="008C7CD4"/>
    <w:rsid w:val="008D0628"/>
    <w:rsid w:val="008D4417"/>
    <w:rsid w:val="008E4AB5"/>
    <w:rsid w:val="008E4BE5"/>
    <w:rsid w:val="008F4BC2"/>
    <w:rsid w:val="008F50AA"/>
    <w:rsid w:val="008F6EC6"/>
    <w:rsid w:val="008F7201"/>
    <w:rsid w:val="008F7619"/>
    <w:rsid w:val="008F79FF"/>
    <w:rsid w:val="00906B95"/>
    <w:rsid w:val="009111CD"/>
    <w:rsid w:val="009172AD"/>
    <w:rsid w:val="0093044E"/>
    <w:rsid w:val="009326FF"/>
    <w:rsid w:val="009431D4"/>
    <w:rsid w:val="0095669C"/>
    <w:rsid w:val="0096009C"/>
    <w:rsid w:val="00960958"/>
    <w:rsid w:val="0097029D"/>
    <w:rsid w:val="00973105"/>
    <w:rsid w:val="00976656"/>
    <w:rsid w:val="00995F82"/>
    <w:rsid w:val="009A0DB5"/>
    <w:rsid w:val="009B259E"/>
    <w:rsid w:val="009B4F74"/>
    <w:rsid w:val="009C2A2E"/>
    <w:rsid w:val="009C2FC8"/>
    <w:rsid w:val="009D0B3A"/>
    <w:rsid w:val="009D75C7"/>
    <w:rsid w:val="009E330B"/>
    <w:rsid w:val="009F0D81"/>
    <w:rsid w:val="00A02534"/>
    <w:rsid w:val="00A1046A"/>
    <w:rsid w:val="00A232C2"/>
    <w:rsid w:val="00A24572"/>
    <w:rsid w:val="00A24BAD"/>
    <w:rsid w:val="00A34AD7"/>
    <w:rsid w:val="00A370CD"/>
    <w:rsid w:val="00A37250"/>
    <w:rsid w:val="00A37E9C"/>
    <w:rsid w:val="00A43317"/>
    <w:rsid w:val="00A47C66"/>
    <w:rsid w:val="00A51CB0"/>
    <w:rsid w:val="00A520BF"/>
    <w:rsid w:val="00A5426A"/>
    <w:rsid w:val="00A604B8"/>
    <w:rsid w:val="00A60656"/>
    <w:rsid w:val="00A63145"/>
    <w:rsid w:val="00A7488C"/>
    <w:rsid w:val="00A81F2D"/>
    <w:rsid w:val="00A87DCA"/>
    <w:rsid w:val="00A92A88"/>
    <w:rsid w:val="00A92D07"/>
    <w:rsid w:val="00A9316A"/>
    <w:rsid w:val="00A93633"/>
    <w:rsid w:val="00A939CA"/>
    <w:rsid w:val="00AA05CD"/>
    <w:rsid w:val="00AA7CF4"/>
    <w:rsid w:val="00AB050B"/>
    <w:rsid w:val="00AB3430"/>
    <w:rsid w:val="00AC4BDF"/>
    <w:rsid w:val="00AC6CE9"/>
    <w:rsid w:val="00AD1CD9"/>
    <w:rsid w:val="00AD22D0"/>
    <w:rsid w:val="00AD688F"/>
    <w:rsid w:val="00AD6A00"/>
    <w:rsid w:val="00AE1B89"/>
    <w:rsid w:val="00AE444D"/>
    <w:rsid w:val="00AE509A"/>
    <w:rsid w:val="00B006FC"/>
    <w:rsid w:val="00B034E9"/>
    <w:rsid w:val="00B04A65"/>
    <w:rsid w:val="00B2559C"/>
    <w:rsid w:val="00B4338F"/>
    <w:rsid w:val="00B4347D"/>
    <w:rsid w:val="00B44603"/>
    <w:rsid w:val="00B561A3"/>
    <w:rsid w:val="00B619A5"/>
    <w:rsid w:val="00B61AEB"/>
    <w:rsid w:val="00B63BEB"/>
    <w:rsid w:val="00B725A1"/>
    <w:rsid w:val="00B76D72"/>
    <w:rsid w:val="00B86F43"/>
    <w:rsid w:val="00B903E1"/>
    <w:rsid w:val="00B96DAE"/>
    <w:rsid w:val="00B96DE7"/>
    <w:rsid w:val="00B97FD6"/>
    <w:rsid w:val="00BA1CAD"/>
    <w:rsid w:val="00BA5801"/>
    <w:rsid w:val="00BA59CF"/>
    <w:rsid w:val="00BA5AE9"/>
    <w:rsid w:val="00BB4074"/>
    <w:rsid w:val="00BC7696"/>
    <w:rsid w:val="00BD2DE3"/>
    <w:rsid w:val="00BF1DF2"/>
    <w:rsid w:val="00C072B4"/>
    <w:rsid w:val="00C11CBD"/>
    <w:rsid w:val="00C132B9"/>
    <w:rsid w:val="00C1453A"/>
    <w:rsid w:val="00C167FF"/>
    <w:rsid w:val="00C20244"/>
    <w:rsid w:val="00C273B9"/>
    <w:rsid w:val="00C343B8"/>
    <w:rsid w:val="00C518A1"/>
    <w:rsid w:val="00C62906"/>
    <w:rsid w:val="00C62C47"/>
    <w:rsid w:val="00C6487B"/>
    <w:rsid w:val="00C65EA3"/>
    <w:rsid w:val="00C835A1"/>
    <w:rsid w:val="00C84D09"/>
    <w:rsid w:val="00C858A8"/>
    <w:rsid w:val="00C96CDA"/>
    <w:rsid w:val="00CA5513"/>
    <w:rsid w:val="00CB0D43"/>
    <w:rsid w:val="00CB15C5"/>
    <w:rsid w:val="00CB17E3"/>
    <w:rsid w:val="00CB736A"/>
    <w:rsid w:val="00CC18D7"/>
    <w:rsid w:val="00CD0B81"/>
    <w:rsid w:val="00CD1E11"/>
    <w:rsid w:val="00CD48DF"/>
    <w:rsid w:val="00CD713C"/>
    <w:rsid w:val="00CE50AB"/>
    <w:rsid w:val="00CE5239"/>
    <w:rsid w:val="00CE685B"/>
    <w:rsid w:val="00D1018D"/>
    <w:rsid w:val="00D13220"/>
    <w:rsid w:val="00D13268"/>
    <w:rsid w:val="00D1414A"/>
    <w:rsid w:val="00D14F56"/>
    <w:rsid w:val="00D21E18"/>
    <w:rsid w:val="00D35B10"/>
    <w:rsid w:val="00D37562"/>
    <w:rsid w:val="00D50241"/>
    <w:rsid w:val="00D51479"/>
    <w:rsid w:val="00D55501"/>
    <w:rsid w:val="00D57FA3"/>
    <w:rsid w:val="00D625BF"/>
    <w:rsid w:val="00D66683"/>
    <w:rsid w:val="00D66A0C"/>
    <w:rsid w:val="00D67A09"/>
    <w:rsid w:val="00D77159"/>
    <w:rsid w:val="00D7718A"/>
    <w:rsid w:val="00D833F0"/>
    <w:rsid w:val="00D83C21"/>
    <w:rsid w:val="00DA670D"/>
    <w:rsid w:val="00DA79D7"/>
    <w:rsid w:val="00DC35B4"/>
    <w:rsid w:val="00DE373A"/>
    <w:rsid w:val="00DF3283"/>
    <w:rsid w:val="00E0156E"/>
    <w:rsid w:val="00E02ADD"/>
    <w:rsid w:val="00E0506A"/>
    <w:rsid w:val="00E16B60"/>
    <w:rsid w:val="00E23EB9"/>
    <w:rsid w:val="00E3107F"/>
    <w:rsid w:val="00E33CE8"/>
    <w:rsid w:val="00E433B3"/>
    <w:rsid w:val="00E4619F"/>
    <w:rsid w:val="00E52E22"/>
    <w:rsid w:val="00E74136"/>
    <w:rsid w:val="00E843FB"/>
    <w:rsid w:val="00E84520"/>
    <w:rsid w:val="00E945C0"/>
    <w:rsid w:val="00E95E8D"/>
    <w:rsid w:val="00EA72EE"/>
    <w:rsid w:val="00EB06CE"/>
    <w:rsid w:val="00EB2165"/>
    <w:rsid w:val="00EB2546"/>
    <w:rsid w:val="00EC6A5C"/>
    <w:rsid w:val="00ED780B"/>
    <w:rsid w:val="00EE0A37"/>
    <w:rsid w:val="00EE7430"/>
    <w:rsid w:val="00EF0D1D"/>
    <w:rsid w:val="00EF4E3A"/>
    <w:rsid w:val="00EF6688"/>
    <w:rsid w:val="00F022A5"/>
    <w:rsid w:val="00F05111"/>
    <w:rsid w:val="00F12F7F"/>
    <w:rsid w:val="00F20FFE"/>
    <w:rsid w:val="00F2295A"/>
    <w:rsid w:val="00F25192"/>
    <w:rsid w:val="00F308BA"/>
    <w:rsid w:val="00F3181F"/>
    <w:rsid w:val="00F33F97"/>
    <w:rsid w:val="00F408E6"/>
    <w:rsid w:val="00F423DB"/>
    <w:rsid w:val="00F426BF"/>
    <w:rsid w:val="00F45A74"/>
    <w:rsid w:val="00F63442"/>
    <w:rsid w:val="00F6356D"/>
    <w:rsid w:val="00F679F6"/>
    <w:rsid w:val="00F74D7F"/>
    <w:rsid w:val="00F76841"/>
    <w:rsid w:val="00F8458A"/>
    <w:rsid w:val="00F86AD3"/>
    <w:rsid w:val="00F95119"/>
    <w:rsid w:val="00FA3C57"/>
    <w:rsid w:val="00FA5D71"/>
    <w:rsid w:val="00FA61B2"/>
    <w:rsid w:val="00FB579E"/>
    <w:rsid w:val="00FB70C9"/>
    <w:rsid w:val="00FC0C94"/>
    <w:rsid w:val="00FD5B91"/>
    <w:rsid w:val="00FE39A8"/>
    <w:rsid w:val="00FE4EB8"/>
    <w:rsid w:val="00FF2005"/>
    <w:rsid w:val="2C84241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 w:qFormat="1"/>
    <w:lsdException w:name="Body Text Indent" w:qFormat="1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 w:semiHidden="0" w:uiPriority="0" w:unhideWhenUsed="0" w:qFormat="1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 w:semiHidden="0" w:uiPriority="0" w:unhideWhenUsed="0" w:qFormat="1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3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22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a3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a2"/>
    <w:uiPriority w:val="99"/>
    <w:semiHidden/>
    <w:unhideWhenUsed/>
    <w:qFormat/>
    <w:pPr>
      <w:spacing w:after="120"/>
      <w:ind w:left="420" w:leftChars="200"/>
    </w:pPr>
  </w:style>
  <w:style w:type="paragraph" w:styleId="BalloonText">
    <w:name w:val="Balloon Text"/>
    <w:basedOn w:val="Normal"/>
    <w:link w:val="a1"/>
    <w:uiPriority w:val="99"/>
    <w:semiHidden/>
    <w:unhideWhenUsed/>
    <w:pPr>
      <w:spacing w:after="0"/>
    </w:pPr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HTMLPreformatted">
    <w:name w:val="HTML Preformatted"/>
    <w:basedOn w:val="Normal"/>
    <w:link w:val="HTM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after="0"/>
    </w:pPr>
    <w:rPr>
      <w:rFonts w:ascii="Arial" w:eastAsia="宋体" w:hAnsi="Arial" w:cs="Arial"/>
      <w:sz w:val="24"/>
      <w:szCs w:val="24"/>
    </w:rPr>
  </w:style>
  <w:style w:type="paragraph" w:styleId="NormalWeb">
    <w:name w:val="Normal (Web)"/>
    <w:basedOn w:val="Normal"/>
    <w:uiPriority w:val="99"/>
    <w:unhideWhenUsed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BodyTextFirstIndent2">
    <w:name w:val="Body Text First Indent 2"/>
    <w:basedOn w:val="BodyTextIndent"/>
    <w:link w:val="20"/>
    <w:qFormat/>
    <w:pPr>
      <w:widowControl w:val="0"/>
      <w:adjustRightInd/>
      <w:snapToGrid/>
      <w:ind w:firstLine="420" w:firstLineChars="200"/>
      <w:jc w:val="both"/>
    </w:pPr>
    <w:rPr>
      <w:rFonts w:ascii="Times New Roman" w:eastAsia="宋体" w:hAnsi="Times New Roman" w:cs="Times New Roman"/>
      <w:kern w:val="2"/>
      <w:sz w:val="21"/>
      <w:szCs w:val="18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pPr>
      <w:widowControl w:val="0"/>
      <w:adjustRightInd/>
      <w:snapToGrid/>
      <w:spacing w:after="0"/>
      <w:ind w:firstLine="420" w:firstLineChars="200"/>
      <w:jc w:val="both"/>
    </w:pPr>
    <w:rPr>
      <w:rFonts w:ascii="Calibri" w:eastAsia="宋体" w:hAnsi="Calibri" w:cs="Times New Roman"/>
      <w:kern w:val="2"/>
      <w:sz w:val="21"/>
    </w:rPr>
  </w:style>
  <w:style w:type="paragraph" w:customStyle="1" w:styleId="DefaultParagraph">
    <w:name w:val="DefaultParagraph"/>
    <w:link w:val="DefaultParagraphChar"/>
    <w:qFormat/>
    <w:pPr>
      <w:jc w:val="both"/>
    </w:pPr>
    <w:rPr>
      <w:rFonts w:ascii="Times New Roman" w:eastAsia="宋体" w:hAnsi="Calibri" w:cs="Times New Roman"/>
      <w:kern w:val="2"/>
      <w:sz w:val="21"/>
      <w:szCs w:val="22"/>
      <w:lang w:val="en-US" w:eastAsia="zh-CN" w:bidi="ar-SA"/>
    </w:rPr>
  </w:style>
  <w:style w:type="character" w:customStyle="1" w:styleId="DefaultParagraphChar">
    <w:name w:val="DefaultParagraph Char"/>
    <w:link w:val="DefaultParagraph"/>
    <w:qFormat/>
    <w:locked/>
    <w:rPr>
      <w:rFonts w:ascii="Times New Roman" w:eastAsia="宋体" w:hAnsi="Calibri" w:cs="Times New Roman"/>
    </w:rPr>
  </w:style>
  <w:style w:type="paragraph" w:customStyle="1" w:styleId="1">
    <w:name w:val="无间隔1"/>
    <w:uiPriority w:val="1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customStyle="1" w:styleId="a">
    <w:name w:val="页眉 字符"/>
    <w:basedOn w:val="DefaultParagraphFont"/>
    <w:link w:val="Header"/>
    <w:uiPriority w:val="99"/>
    <w:qFormat/>
    <w:rPr>
      <w:rFonts w:ascii="Tahoma" w:eastAsia="微软雅黑" w:hAnsi="Tahoma"/>
      <w:kern w:val="0"/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Pr>
      <w:rFonts w:ascii="Tahoma" w:eastAsia="微软雅黑" w:hAnsi="Tahoma"/>
      <w:kern w:val="0"/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qFormat/>
    <w:rPr>
      <w:rFonts w:ascii="Tahoma" w:eastAsia="微软雅黑" w:hAnsi="Tahoma"/>
      <w:kern w:val="0"/>
      <w:sz w:val="18"/>
      <w:szCs w:val="18"/>
    </w:rPr>
  </w:style>
  <w:style w:type="paragraph" w:customStyle="1" w:styleId="Style2">
    <w:name w:val="_Style 2"/>
    <w:basedOn w:val="Normal"/>
    <w:qFormat/>
    <w:pPr>
      <w:adjustRightInd/>
      <w:snapToGrid/>
      <w:spacing w:after="0" w:line="300" w:lineRule="auto"/>
      <w:ind w:firstLine="200" w:firstLineChars="200"/>
      <w:jc w:val="both"/>
    </w:pPr>
    <w:rPr>
      <w:rFonts w:ascii="Times New Roman" w:eastAsia="宋体" w:hAnsi="Times New Roman" w:cs="Times New Roman"/>
      <w:kern w:val="2"/>
      <w:sz w:val="21"/>
      <w:szCs w:val="20"/>
    </w:rPr>
  </w:style>
  <w:style w:type="paragraph" w:customStyle="1" w:styleId="2">
    <w:name w:val="无间隔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customStyle="1" w:styleId="a2">
    <w:name w:val="正文文本缩进 字符"/>
    <w:basedOn w:val="DefaultParagraphFont"/>
    <w:link w:val="BodyTextIndent"/>
    <w:uiPriority w:val="99"/>
    <w:semiHidden/>
    <w:qFormat/>
    <w:rPr>
      <w:rFonts w:ascii="Tahoma" w:eastAsia="微软雅黑" w:hAnsi="Tahoma"/>
      <w:kern w:val="0"/>
      <w:sz w:val="22"/>
    </w:rPr>
  </w:style>
  <w:style w:type="character" w:customStyle="1" w:styleId="20">
    <w:name w:val="正文文本首行缩进 2 字符"/>
    <w:basedOn w:val="a2"/>
    <w:link w:val="BodyTextFirstIndent2"/>
    <w:qFormat/>
    <w:rPr>
      <w:rFonts w:ascii="Times New Roman" w:eastAsia="宋体" w:hAnsi="Times New Roman" w:cs="Times New Roman"/>
      <w:kern w:val="0"/>
      <w:sz w:val="22"/>
      <w:szCs w:val="18"/>
    </w:rPr>
  </w:style>
  <w:style w:type="character" w:customStyle="1" w:styleId="HTML">
    <w:name w:val="HTML 预设格式 字符"/>
    <w:basedOn w:val="DefaultParagraphFont"/>
    <w:link w:val="HTMLPreformatted"/>
    <w:qFormat/>
    <w:rPr>
      <w:rFonts w:ascii="Arial" w:eastAsia="宋体" w:hAnsi="Arial" w:cs="Arial"/>
      <w:kern w:val="0"/>
      <w:sz w:val="24"/>
      <w:szCs w:val="24"/>
    </w:rPr>
  </w:style>
  <w:style w:type="character" w:customStyle="1" w:styleId="a3">
    <w:name w:val="正文文本 字符"/>
    <w:basedOn w:val="DefaultParagraphFont"/>
    <w:link w:val="BodyText"/>
    <w:uiPriority w:val="99"/>
    <w:semiHidden/>
    <w:qFormat/>
    <w:rPr>
      <w:rFonts w:ascii="Tahoma" w:eastAsia="微软雅黑" w:hAnsi="Tahoma"/>
      <w:kern w:val="0"/>
      <w:sz w:val="22"/>
    </w:rPr>
  </w:style>
  <w:style w:type="character" w:customStyle="1" w:styleId="mjx-char">
    <w:name w:val="mjx-char"/>
    <w:basedOn w:val="DefaultParagraphFont"/>
    <w:qFormat/>
  </w:style>
  <w:style w:type="character" w:customStyle="1" w:styleId="mjxassistivemathml">
    <w:name w:val="mjx_assistive_mathml"/>
    <w:basedOn w:val="DefaultParagraphFont"/>
    <w:qFormat/>
  </w:style>
  <w:style w:type="character" w:customStyle="1" w:styleId="mjx-charbox">
    <w:name w:val="mjx-charbox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jpe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jpeg" /><Relationship Id="rId17" Type="http://schemas.openxmlformats.org/officeDocument/2006/relationships/image" Target="media/image12.jpeg" /><Relationship Id="rId18" Type="http://schemas.openxmlformats.org/officeDocument/2006/relationships/image" Target="media/image13.png" /><Relationship Id="rId19" Type="http://schemas.openxmlformats.org/officeDocument/2006/relationships/image" Target="media/image14.jpeg" /><Relationship Id="rId2" Type="http://schemas.openxmlformats.org/officeDocument/2006/relationships/webSettings" Target="webSettings.xml" /><Relationship Id="rId20" Type="http://schemas.openxmlformats.org/officeDocument/2006/relationships/image" Target="media/image15.jpeg" /><Relationship Id="rId21" Type="http://schemas.openxmlformats.org/officeDocument/2006/relationships/image" Target="media/image16.png" /><Relationship Id="rId22" Type="http://schemas.openxmlformats.org/officeDocument/2006/relationships/image" Target="media/image17.jpeg" /><Relationship Id="rId23" Type="http://schemas.openxmlformats.org/officeDocument/2006/relationships/image" Target="media/image18.jpeg" /><Relationship Id="rId24" Type="http://schemas.openxmlformats.org/officeDocument/2006/relationships/image" Target="media/image19.png" /><Relationship Id="rId25" Type="http://schemas.openxmlformats.org/officeDocument/2006/relationships/image" Target="media/image20.jpeg" /><Relationship Id="rId26" Type="http://schemas.openxmlformats.org/officeDocument/2006/relationships/image" Target="media/image21.png" /><Relationship Id="rId27" Type="http://schemas.openxmlformats.org/officeDocument/2006/relationships/image" Target="media/image22.jpeg" /><Relationship Id="rId28" Type="http://schemas.openxmlformats.org/officeDocument/2006/relationships/image" Target="media/image23.jpeg" /><Relationship Id="rId29" Type="http://schemas.openxmlformats.org/officeDocument/2006/relationships/image" Target="media/image24.jpe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jpeg" /><Relationship Id="rId36" Type="http://schemas.openxmlformats.org/officeDocument/2006/relationships/image" Target="media/image31.jpeg" /><Relationship Id="rId37" Type="http://schemas.openxmlformats.org/officeDocument/2006/relationships/image" Target="media/image32.jpeg" /><Relationship Id="rId38" Type="http://schemas.openxmlformats.org/officeDocument/2006/relationships/image" Target="media/image33.jpeg" /><Relationship Id="rId39" Type="http://schemas.openxmlformats.org/officeDocument/2006/relationships/image" Target="media/image34.jpeg" /><Relationship Id="rId4" Type="http://schemas.openxmlformats.org/officeDocument/2006/relationships/customXml" Target="../customXml/item1.xml" /><Relationship Id="rId40" Type="http://schemas.openxmlformats.org/officeDocument/2006/relationships/image" Target="media/image35.jpeg" /><Relationship Id="rId41" Type="http://schemas.openxmlformats.org/officeDocument/2006/relationships/image" Target="media/image36.jpeg" /><Relationship Id="rId42" Type="http://schemas.openxmlformats.org/officeDocument/2006/relationships/image" Target="media/image37.png" /><Relationship Id="rId43" Type="http://schemas.openxmlformats.org/officeDocument/2006/relationships/image" Target="media/image38.jpeg" /><Relationship Id="rId44" Type="http://schemas.openxmlformats.org/officeDocument/2006/relationships/image" Target="media/image39.jpeg" /><Relationship Id="rId45" Type="http://schemas.openxmlformats.org/officeDocument/2006/relationships/image" Target="media/image40.png" /><Relationship Id="rId46" Type="http://schemas.openxmlformats.org/officeDocument/2006/relationships/image" Target="media/image41.png" /><Relationship Id="rId47" Type="http://schemas.openxmlformats.org/officeDocument/2006/relationships/image" Target="media/image42.png" /><Relationship Id="rId48" Type="http://schemas.openxmlformats.org/officeDocument/2006/relationships/image" Target="media/image43.png" /><Relationship Id="rId49" Type="http://schemas.openxmlformats.org/officeDocument/2006/relationships/image" Target="media/image44.wmf" /><Relationship Id="rId5" Type="http://schemas.openxmlformats.org/officeDocument/2006/relationships/customXml" Target="../customXml/item2.xml" /><Relationship Id="rId50" Type="http://schemas.openxmlformats.org/officeDocument/2006/relationships/oleObject" Target="embeddings/oleObject1.bin" /><Relationship Id="rId51" Type="http://schemas.openxmlformats.org/officeDocument/2006/relationships/image" Target="media/image45.wmf" /><Relationship Id="rId52" Type="http://schemas.openxmlformats.org/officeDocument/2006/relationships/oleObject" Target="embeddings/oleObject2.bin" /><Relationship Id="rId53" Type="http://schemas.openxmlformats.org/officeDocument/2006/relationships/image" Target="media/image46.wmf" /><Relationship Id="rId54" Type="http://schemas.openxmlformats.org/officeDocument/2006/relationships/oleObject" Target="embeddings/oleObject3.bin" /><Relationship Id="rId55" Type="http://schemas.openxmlformats.org/officeDocument/2006/relationships/image" Target="media/image47.wmf" /><Relationship Id="rId56" Type="http://schemas.openxmlformats.org/officeDocument/2006/relationships/oleObject" Target="embeddings/oleObject4.bin" /><Relationship Id="rId57" Type="http://schemas.openxmlformats.org/officeDocument/2006/relationships/image" Target="media/image48.wmf" /><Relationship Id="rId58" Type="http://schemas.openxmlformats.org/officeDocument/2006/relationships/oleObject" Target="embeddings/oleObject5.bin" /><Relationship Id="rId59" Type="http://schemas.openxmlformats.org/officeDocument/2006/relationships/image" Target="media/image49.wmf" /><Relationship Id="rId6" Type="http://schemas.openxmlformats.org/officeDocument/2006/relationships/image" Target="media/image1.png" /><Relationship Id="rId60" Type="http://schemas.openxmlformats.org/officeDocument/2006/relationships/oleObject" Target="embeddings/oleObject6.bin" /><Relationship Id="rId61" Type="http://schemas.openxmlformats.org/officeDocument/2006/relationships/image" Target="media/image50.wmf" /><Relationship Id="rId62" Type="http://schemas.openxmlformats.org/officeDocument/2006/relationships/oleObject" Target="embeddings/oleObject7.bin" /><Relationship Id="rId63" Type="http://schemas.openxmlformats.org/officeDocument/2006/relationships/image" Target="media/image51.wmf" /><Relationship Id="rId64" Type="http://schemas.openxmlformats.org/officeDocument/2006/relationships/oleObject" Target="embeddings/oleObject8.bin" /><Relationship Id="rId65" Type="http://schemas.openxmlformats.org/officeDocument/2006/relationships/image" Target="media/image52.wmf" /><Relationship Id="rId66" Type="http://schemas.openxmlformats.org/officeDocument/2006/relationships/oleObject" Target="embeddings/oleObject9.bin" /><Relationship Id="rId67" Type="http://schemas.openxmlformats.org/officeDocument/2006/relationships/image" Target="media/image53.wmf" /><Relationship Id="rId68" Type="http://schemas.openxmlformats.org/officeDocument/2006/relationships/oleObject" Target="embeddings/oleObject10.bin" /><Relationship Id="rId69" Type="http://schemas.openxmlformats.org/officeDocument/2006/relationships/image" Target="media/image54.wmf" /><Relationship Id="rId7" Type="http://schemas.openxmlformats.org/officeDocument/2006/relationships/image" Target="media/image2.png" /><Relationship Id="rId70" Type="http://schemas.openxmlformats.org/officeDocument/2006/relationships/oleObject" Target="embeddings/oleObject11.bin" /><Relationship Id="rId71" Type="http://schemas.openxmlformats.org/officeDocument/2006/relationships/image" Target="media/image55.wmf" /><Relationship Id="rId72" Type="http://schemas.openxmlformats.org/officeDocument/2006/relationships/oleObject" Target="embeddings/oleObject12.bin" /><Relationship Id="rId73" Type="http://schemas.openxmlformats.org/officeDocument/2006/relationships/image" Target="media/image56.wmf" /><Relationship Id="rId74" Type="http://schemas.openxmlformats.org/officeDocument/2006/relationships/oleObject" Target="embeddings/oleObject13.bin" /><Relationship Id="rId75" Type="http://schemas.openxmlformats.org/officeDocument/2006/relationships/image" Target="media/image57.wmf" /><Relationship Id="rId76" Type="http://schemas.openxmlformats.org/officeDocument/2006/relationships/oleObject" Target="embeddings/oleObject14.bin" /><Relationship Id="rId77" Type="http://schemas.openxmlformats.org/officeDocument/2006/relationships/footer" Target="footer1.xml" /><Relationship Id="rId78" Type="http://schemas.openxmlformats.org/officeDocument/2006/relationships/header" Target="header1.xml" /><Relationship Id="rId79" Type="http://schemas.openxmlformats.org/officeDocument/2006/relationships/theme" Target="theme/theme1.xml" /><Relationship Id="rId8" Type="http://schemas.openxmlformats.org/officeDocument/2006/relationships/image" Target="media/image3.png" /><Relationship Id="rId80" Type="http://schemas.openxmlformats.org/officeDocument/2006/relationships/styles" Target="styles.xml" /><Relationship Id="rId9" Type="http://schemas.openxmlformats.org/officeDocument/2006/relationships/image" Target="media/image4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58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59FAB6-875E-4ACD-A8C0-9673C70CF6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800</Words>
  <Characters>4561</Characters>
  <Application>Microsoft Office Word</Application>
  <DocSecurity>0</DocSecurity>
  <Lines>38</Lines>
  <Paragraphs>10</Paragraphs>
  <ScaleCrop>false</ScaleCrop>
  <Company/>
  <LinksUpToDate>false</LinksUpToDate>
  <CharactersWithSpaces>5351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6</cp:revision>
  <dcterms:created xsi:type="dcterms:W3CDTF">2021-04-14T07:28:00Z</dcterms:created>
  <dcterms:modified xsi:type="dcterms:W3CDTF">2021-06-29T06:25:54Z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