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913BF8" w:rsidRPr="00B433D7" w:rsidP="00913BF8">
      <w:pPr>
        <w:spacing w:after="100" w:line="360" w:lineRule="auto"/>
        <w:jc w:val="center"/>
        <w:rPr>
          <w:rFonts w:ascii="黑体" w:eastAsia="黑体" w:hAnsi="黑体" w:cs="Times New Roman"/>
          <w:color w:val="000000" w:themeColor="text1"/>
          <w:spacing w:val="8"/>
          <w:sz w:val="36"/>
          <w:szCs w:val="36"/>
        </w:rPr>
      </w:pPr>
      <w:r w:rsidRPr="00214FBB">
        <w:rPr>
          <w:rFonts w:ascii="黑体" w:eastAsia="黑体" w:hAnsi="黑体" w:cs="Times New Roman" w:hint="eastAsia"/>
          <w:color w:val="000000" w:themeColor="text1"/>
          <w:spacing w:val="8"/>
          <w:sz w:val="36"/>
          <w:szCs w:val="36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12496800</wp:posOffset>
            </wp:positionH>
            <wp:positionV relativeFrom="topMargin">
              <wp:posOffset>11976100</wp:posOffset>
            </wp:positionV>
            <wp:extent cx="482600" cy="431800"/>
            <wp:wrapNone/>
            <wp:docPr id="10002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66292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14FBB">
        <w:rPr>
          <w:rFonts w:ascii="黑体" w:eastAsia="黑体" w:hAnsi="黑体" w:cs="Times New Roman" w:hint="eastAsia"/>
          <w:color w:val="000000" w:themeColor="text1"/>
          <w:spacing w:val="8"/>
          <w:sz w:val="36"/>
          <w:szCs w:val="36"/>
        </w:rPr>
        <w:t>2021年北京市中考真题地理试卷</w:t>
      </w:r>
    </w:p>
    <w:p w:rsidR="00913BF8" w:rsidRPr="00B433D7" w:rsidP="00913BF8">
      <w:pPr>
        <w:spacing w:after="100" w:line="360" w:lineRule="auto"/>
        <w:jc w:val="center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第一部分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本部分共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25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题，每题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分，共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25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分。在每题列出的四个选项中，选出最符合题目要求的一项。</w:t>
      </w:r>
    </w:p>
    <w:p w:rsidR="00913BF8" w:rsidRPr="00B433D7" w:rsidP="00913BF8">
      <w:pPr>
        <w:spacing w:after="100" w:line="360" w:lineRule="auto"/>
        <w:ind w:firstLine="420" w:firstLineChars="20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校园生活处处有地理。图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为某校园平面图。读图，完成第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1~3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题。</w:t>
      </w:r>
    </w:p>
    <w:p w:rsidR="00913BF8" w:rsidRPr="00B433D7" w:rsidP="00913BF8">
      <w:pPr>
        <w:spacing w:after="100" w:line="360" w:lineRule="auto"/>
        <w:jc w:val="center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noProof/>
          <w:color w:val="000000" w:themeColor="text1"/>
        </w:rPr>
        <w:drawing>
          <wp:inline distT="0" distB="0" distL="0" distR="0">
            <wp:extent cx="2637489" cy="2409558"/>
            <wp:effectExtent l="0" t="0" r="0" b="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BEBA8EAE-BF5A-486C-A8C5-ECC9F3942E4B}">
                          <a14:imgProps xmlns="" xmlns:a14="http://schemas.microsoft.com/office/drawing/2010/main"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e="http://schemas.microsoft.com/office/word/2015/wordml/symex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>
                            <a14:imgLayer xmlns:r="http://schemas.openxmlformats.org/officeDocument/2006/relationships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9591" cy="2411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图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校园中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A.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主教学楼在校门正北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B.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图书馆紧邻着教学楼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C.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实验楼到运动场最近路线经过食堂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D.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耕作体验园的面积约为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250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平方米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学校每周一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10:00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举行升国旗仪式，有同学发现年中此时刻旗杆影长不同。产生这种现象的原因是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A.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地球自转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 B.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地球公转</w:t>
      </w:r>
      <w:r w:rsidRPr="00B433D7">
        <w:rPr>
          <w:rFonts w:ascii="Times New Roman" w:eastAsia="宋体" w:hAnsi="Times New Roman" w:cs="Times New Roman" w:hint="eastAsia"/>
          <w:color w:val="000000" w:themeColor="text1"/>
          <w:spacing w:val="8"/>
          <w:sz w:val="21"/>
          <w:szCs w:val="21"/>
        </w:rPr>
        <w:t xml:space="preserve"> 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 xml:space="preserve">   C.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地球形状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 D.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地球大小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3.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图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为同学们在耕作体验园劳动的照片。下列天气符号中，能反映当时天气状况的是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noProof/>
          <w:color w:val="000000" w:themeColor="text1"/>
        </w:rPr>
        <w:drawing>
          <wp:inline distT="0" distB="0" distL="0" distR="0">
            <wp:extent cx="2013794" cy="1544525"/>
            <wp:effectExtent l="0" t="0" r="5715" b="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7515369" name=""/>
                    <pic:cNvPicPr/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22833" cy="1551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</w:t>
      </w:r>
      <w:r w:rsidRPr="00B433D7">
        <w:rPr>
          <w:rFonts w:ascii="Times New Roman" w:eastAsia="宋体" w:hAnsi="Times New Roman" w:cs="Times New Roman"/>
          <w:noProof/>
          <w:color w:val="000000" w:themeColor="text1"/>
          <w:spacing w:val="8"/>
          <w:sz w:val="21"/>
          <w:szCs w:val="21"/>
        </w:rPr>
        <w:drawing>
          <wp:inline distT="0" distB="0" distL="0" distR="0">
            <wp:extent cx="1929225" cy="610419"/>
            <wp:effectExtent l="0" t="0" r="0" b="0"/>
            <wp:docPr id="17" name="图片 17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9803991" name="Picture 3" descr="图片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BEBA8EAE-BF5A-486C-A8C5-ECC9F3942E4B}">
                          <a14:imgProps xmlns="" xmlns:a14="http://schemas.microsoft.com/office/drawing/2010/main"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e="http://schemas.microsoft.com/office/word/2015/wordml/symex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>
                            <a14:imgLayer xmlns:r="http://schemas.openxmlformats.org/officeDocument/2006/relationships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825" cy="612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BF8" w:rsidRPr="00B433D7" w:rsidP="00913BF8">
      <w:pPr>
        <w:spacing w:after="100" w:line="360" w:lineRule="auto"/>
        <w:ind w:firstLine="420" w:firstLineChars="20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我国已完成七次全国人口普查工作。图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3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为第六次、第七次全国人口普查部分数据统计图。读图，完成第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4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、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5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题。</w:t>
      </w:r>
    </w:p>
    <w:p w:rsidR="00913BF8" w:rsidRPr="00B433D7" w:rsidP="00913BF8">
      <w:pPr>
        <w:spacing w:after="100" w:line="360" w:lineRule="auto"/>
        <w:jc w:val="center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noProof/>
          <w:color w:val="000000" w:themeColor="text1"/>
        </w:rPr>
        <w:drawing>
          <wp:inline distT="0" distB="0" distL="0" distR="0">
            <wp:extent cx="4365863" cy="1687778"/>
            <wp:effectExtent l="0" t="0" r="0" b="8255"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0301351" name=""/>
                    <pic:cNvPicPr/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BEBA8EAE-BF5A-486C-A8C5-ECC9F3942E4B}">
                          <a14:imgProps xmlns="" xmlns:a14="http://schemas.microsoft.com/office/drawing/2010/main"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e="http://schemas.microsoft.com/office/word/2015/wordml/symex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>
                            <a14:imgLayer xmlns:r="http://schemas.openxmlformats.org/officeDocument/2006/relationships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8061" cy="1692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4.2010-2020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年间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A.0-14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岁人口数量减少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B.15-59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岁人口比重增加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C.60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岁以上人口比重增加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D.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全国人口增长超过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亿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5.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人口普查可以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掌握人口规模的变化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②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查清人口结构的状况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③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改变人口空间分布格局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④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提供人口政策制定的依据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A.</w:t>
      </w: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①②③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 B.</w:t>
      </w: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 xml:space="preserve">①②④ </w:t>
      </w:r>
      <w:r w:rsidRPr="00B433D7">
        <w:rPr>
          <w:rFonts w:ascii="宋体" w:eastAsia="宋体" w:hAnsi="宋体" w:cs="宋体"/>
          <w:color w:val="000000" w:themeColor="text1"/>
          <w:spacing w:val="8"/>
          <w:sz w:val="21"/>
          <w:szCs w:val="21"/>
        </w:rPr>
        <w:t xml:space="preserve">  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C.</w:t>
      </w: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①③④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 D.</w:t>
      </w: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②③④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传统民居是反映地方地理环境的一面镜子。图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4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为我国两地传统民居的简笔画。读图，完成第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6~8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题。</w:t>
      </w:r>
    </w:p>
    <w:p w:rsidR="00913BF8" w:rsidRPr="00B433D7" w:rsidP="00913BF8">
      <w:pPr>
        <w:spacing w:after="100" w:line="360" w:lineRule="auto"/>
        <w:jc w:val="center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noProof/>
          <w:color w:val="000000" w:themeColor="text1"/>
        </w:rPr>
        <w:drawing>
          <wp:inline distT="0" distB="0" distL="0" distR="0">
            <wp:extent cx="3377466" cy="1889458"/>
            <wp:effectExtent l="0" t="0" r="0" b="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6947852" name=""/>
                    <pic:cNvPicPr/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BEBA8EAE-BF5A-486C-A8C5-ECC9F3942E4B}">
                          <a14:imgProps xmlns="" xmlns:a14="http://schemas.microsoft.com/office/drawing/2010/main"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e="http://schemas.microsoft.com/office/word/2015/wordml/symex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>
                            <a14:imgLayer xmlns:r="http://schemas.openxmlformats.org/officeDocument/2006/relationships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2792" cy="1892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6.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两地民居中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A.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甲</w:t>
      </w:r>
      <w:r w:rsidRPr="00B433D7">
        <w:rPr>
          <w:rFonts w:ascii="Times New Roman" w:eastAsia="宋体" w:hAnsi="Times New Roman" w:cs="Times New Roman" w:hint="eastAsia"/>
          <w:color w:val="000000" w:themeColor="text1"/>
          <w:spacing w:val="8"/>
          <w:sz w:val="21"/>
          <w:szCs w:val="21"/>
        </w:rPr>
        <w:t>—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屋顶坡度较小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B.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甲</w:t>
      </w:r>
      <w:r w:rsidRPr="00B433D7">
        <w:rPr>
          <w:rFonts w:ascii="Times New Roman" w:eastAsia="宋体" w:hAnsi="Times New Roman" w:cs="Times New Roman" w:hint="eastAsia"/>
          <w:color w:val="000000" w:themeColor="text1"/>
          <w:spacing w:val="8"/>
          <w:sz w:val="21"/>
          <w:szCs w:val="21"/>
        </w:rPr>
        <w:t>—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临河流而建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C.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乙</w:t>
      </w:r>
      <w:r w:rsidRPr="00B433D7">
        <w:rPr>
          <w:rFonts w:ascii="Times New Roman" w:eastAsia="宋体" w:hAnsi="Times New Roman" w:cs="Times New Roman" w:hint="eastAsia"/>
          <w:color w:val="000000" w:themeColor="text1"/>
          <w:spacing w:val="8"/>
          <w:sz w:val="21"/>
          <w:szCs w:val="21"/>
        </w:rPr>
        <w:t>—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建材多用竹木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D.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乙</w:t>
      </w:r>
      <w:r w:rsidRPr="00B433D7">
        <w:rPr>
          <w:rFonts w:ascii="Times New Roman" w:eastAsia="宋体" w:hAnsi="Times New Roman" w:cs="Times New Roman" w:hint="eastAsia"/>
          <w:color w:val="000000" w:themeColor="text1"/>
          <w:spacing w:val="8"/>
          <w:sz w:val="21"/>
          <w:szCs w:val="21"/>
        </w:rPr>
        <w:t>—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窗户均朝南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7.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两地中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A.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甲</w:t>
      </w:r>
      <w:r w:rsidRPr="00B433D7">
        <w:rPr>
          <w:rFonts w:ascii="Times New Roman" w:eastAsia="宋体" w:hAnsi="Times New Roman" w:cs="Times New Roman" w:hint="eastAsia"/>
          <w:color w:val="000000" w:themeColor="text1"/>
          <w:spacing w:val="8"/>
          <w:sz w:val="21"/>
          <w:szCs w:val="21"/>
        </w:rPr>
        <w:t>—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传统交通工具为马车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B.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甲</w:t>
      </w:r>
      <w:r w:rsidRPr="00B433D7">
        <w:rPr>
          <w:rFonts w:ascii="Times New Roman" w:eastAsia="宋体" w:hAnsi="Times New Roman" w:cs="Times New Roman" w:hint="eastAsia"/>
          <w:color w:val="000000" w:themeColor="text1"/>
          <w:spacing w:val="8"/>
          <w:sz w:val="21"/>
          <w:szCs w:val="21"/>
        </w:rPr>
        <w:t>—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地方传统戏曲为秦腔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C.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乙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—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端午赛龙舟的起源地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D.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乙</w:t>
      </w:r>
      <w:r w:rsidRPr="00B433D7">
        <w:rPr>
          <w:rFonts w:ascii="Times New Roman" w:eastAsia="宋体" w:hAnsi="Times New Roman" w:cs="Times New Roman" w:hint="eastAsia"/>
          <w:color w:val="000000" w:themeColor="text1"/>
          <w:spacing w:val="8"/>
          <w:sz w:val="21"/>
          <w:szCs w:val="21"/>
        </w:rPr>
        <w:t>—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饮食习俗以面食为主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8.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据图可推断乙地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A.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位于秦岭淮河以北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B.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终年高温湿润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C.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位于东南沿海地区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D.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河流湖泊众多</w:t>
      </w:r>
    </w:p>
    <w:p w:rsidR="00913BF8" w:rsidRPr="00B433D7" w:rsidP="00913BF8">
      <w:pPr>
        <w:spacing w:after="100" w:line="360" w:lineRule="auto"/>
        <w:ind w:firstLine="420" w:firstLineChars="20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一条条高速公路穿越壮美山川，成为云南省各族人民奔向小康的致富路。图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5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为云南省高速公路分布图。读图，完成第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9~11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题。</w:t>
      </w:r>
    </w:p>
    <w:p w:rsidR="00913BF8" w:rsidRPr="00B433D7" w:rsidP="00913BF8">
      <w:pPr>
        <w:spacing w:after="100" w:line="360" w:lineRule="auto"/>
        <w:jc w:val="center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noProof/>
          <w:color w:val="000000" w:themeColor="text1"/>
          <w:spacing w:val="8"/>
          <w:sz w:val="21"/>
          <w:szCs w:val="21"/>
        </w:rPr>
        <w:drawing>
          <wp:inline distT="0" distB="0" distL="0" distR="0">
            <wp:extent cx="2790967" cy="2591035"/>
            <wp:effectExtent l="0" t="0" r="0" b="0"/>
            <wp:docPr id="14" name="图片 1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6384872" name="Picture 6" descr="图片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BEBA8EAE-BF5A-486C-A8C5-ECC9F3942E4B}">
                          <a14:imgProps xmlns="" xmlns:a14="http://schemas.microsoft.com/office/drawing/2010/main"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e="http://schemas.microsoft.com/office/word/2015/wordml/symex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>
                            <a14:imgLayer xmlns:r="http://schemas.openxmlformats.org/officeDocument/2006/relationships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8" r="48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258" cy="2596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="" xmlns:a14="http://schemas.microsoft.com/office/drawing/2010/main"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e="http://schemas.microsoft.com/office/word/2015/wordml/symex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/>
                      </a:ext>
                    </a:extLst>
                  </pic:spPr>
                </pic:pic>
              </a:graphicData>
            </a:graphic>
          </wp:inline>
        </w:drawing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9.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云南省内的高速公路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A.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东南部稀疏，西北部稠密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B.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以昆明为最大枢纽向外辐射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C.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东接川、黔、鄂三省高速公路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D.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向西南通往缅甸、越南等国家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10.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四段高速公路与其特色对应正确的是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A.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昆明至成都</w:t>
      </w:r>
      <w:r w:rsidRPr="00B433D7">
        <w:rPr>
          <w:rFonts w:ascii="Times New Roman" w:eastAsia="宋体" w:hAnsi="Times New Roman" w:cs="Times New Roman" w:hint="eastAsia"/>
          <w:color w:val="000000" w:themeColor="text1"/>
          <w:spacing w:val="8"/>
          <w:sz w:val="21"/>
          <w:szCs w:val="21"/>
        </w:rPr>
        <w:t>—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沿洱海，旅游展风采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B.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昆明至大理</w:t>
      </w:r>
      <w:r w:rsidRPr="00B433D7">
        <w:rPr>
          <w:rFonts w:ascii="Times New Roman" w:eastAsia="宋体" w:hAnsi="Times New Roman" w:cs="Times New Roman" w:hint="eastAsia"/>
          <w:color w:val="000000" w:themeColor="text1"/>
          <w:spacing w:val="8"/>
          <w:sz w:val="21"/>
          <w:szCs w:val="21"/>
        </w:rPr>
        <w:t>—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绕雨林，生态重保护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C.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大理至丽江</w:t>
      </w:r>
      <w:r w:rsidRPr="00B433D7">
        <w:rPr>
          <w:rFonts w:ascii="Times New Roman" w:eastAsia="宋体" w:hAnsi="Times New Roman" w:cs="Times New Roman" w:hint="eastAsia"/>
          <w:color w:val="000000" w:themeColor="text1"/>
          <w:spacing w:val="8"/>
          <w:sz w:val="21"/>
          <w:szCs w:val="21"/>
        </w:rPr>
        <w:t>—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抵边境，贸易促发展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D.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大理至缅甸</w:t>
      </w:r>
      <w:r w:rsidRPr="00B433D7">
        <w:rPr>
          <w:rFonts w:ascii="Times New Roman" w:eastAsia="宋体" w:hAnsi="Times New Roman" w:cs="Times New Roman" w:hint="eastAsia"/>
          <w:color w:val="000000" w:themeColor="text1"/>
          <w:spacing w:val="8"/>
          <w:sz w:val="21"/>
          <w:szCs w:val="21"/>
        </w:rPr>
        <w:t>—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跨怒江，天堑变通途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11.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云南省高速公路的快速发展得益于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当地环境日益改善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②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路桥技术创新发展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③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国家经济实力提升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④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国家政策大力支持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A.</w:t>
      </w: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①②③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 B.</w:t>
      </w: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 xml:space="preserve">①②④ </w:t>
      </w:r>
      <w:r w:rsidRPr="00B433D7">
        <w:rPr>
          <w:rFonts w:ascii="宋体" w:eastAsia="宋体" w:hAnsi="宋体" w:cs="宋体"/>
          <w:color w:val="000000" w:themeColor="text1"/>
          <w:spacing w:val="8"/>
          <w:sz w:val="21"/>
          <w:szCs w:val="21"/>
        </w:rPr>
        <w:t xml:space="preserve">  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C.</w:t>
      </w: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①③④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 D.</w:t>
      </w: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②③④</w:t>
      </w:r>
    </w:p>
    <w:p w:rsidR="00913BF8" w:rsidRPr="00B433D7" w:rsidP="00913BF8">
      <w:pPr>
        <w:spacing w:after="100" w:line="360" w:lineRule="auto"/>
        <w:ind w:firstLine="420" w:firstLineChars="20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农业科技的进步给青藏地区的人民带来幸福生活。阿里地区自然环境恶劣，曾经这里的新鲜果蔬几乎全靠外地长途转运；如今通过建设智能果蔬大棚，人们吃上了本地产的新鲜果蔬。图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6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为青藏地区农业分布简图。读图，完成第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12~14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题。</w:t>
      </w:r>
    </w:p>
    <w:p w:rsidR="00913BF8" w:rsidRPr="00B433D7" w:rsidP="00913BF8">
      <w:pPr>
        <w:spacing w:after="100" w:line="360" w:lineRule="auto"/>
        <w:jc w:val="center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noProof/>
          <w:color w:val="000000" w:themeColor="text1"/>
        </w:rPr>
        <w:drawing>
          <wp:inline distT="0" distB="0" distL="0" distR="0">
            <wp:extent cx="4894418" cy="2608080"/>
            <wp:effectExtent l="0" t="0" r="1905" b="1905"/>
            <wp:docPr id="11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1797813" name=""/>
                    <pic:cNvPicPr/>
                  </pic:nvPicPr>
                  <pic:blipFill>
                    <a:blip xmlns:r="http://schemas.openxmlformats.org/officeDocument/2006/relationships" r:embed="rId11" cstate="print">
                      <a:extLst>
                        <a:ext xmlns:a="http://schemas.openxmlformats.org/drawingml/2006/main" uri="{BEBA8EAE-BF5A-486C-A8C5-ECC9F3942E4B}">
                          <a14:imgProps xmlns="" xmlns:a14="http://schemas.microsoft.com/office/drawing/2010/main"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e="http://schemas.microsoft.com/office/word/2015/wordml/symex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>
                            <a14:imgLayer xmlns:r="http://schemas.openxmlformats.org/officeDocument/2006/relationships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7114" cy="2609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12.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青藏地区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A.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粮食多在河谷种植，因纬度较高、气温低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B.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畜牧业分布广泛，畜种适应高寒缺氧环境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C.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果蔬大棚主要在河流的源头，因水源清洁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D.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药材分布在高纬度高海拔地区，种类多样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13.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阿里地区的人们能吃上本地产的新鲜果蔬，是由于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A.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自然环境改善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B.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当地饮食习惯变化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C.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出口需求增加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D.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农业科技水平提高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14.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青藏地区在未来的农业发展中需要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A.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利用太阳能，建设全国商品粮基地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B.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开辟新水源，兴建优质多汁牧草场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C.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开垦高原湿地，扩大果蔬种植面积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D.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重视生态保护，建立药材种植基地</w:t>
      </w:r>
    </w:p>
    <w:p w:rsidR="00913BF8" w:rsidRPr="00B433D7" w:rsidP="00913BF8">
      <w:pPr>
        <w:spacing w:after="100" w:line="360" w:lineRule="auto"/>
        <w:ind w:firstLine="420" w:firstLineChars="20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我国培育的杂交水稻具有单产高、适应性强等优势，现已推广到多个国家和地区。图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7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为种植或研究杂交水稻的国家和地区分布图。读图，完成第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15~17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题。</w:t>
      </w:r>
    </w:p>
    <w:p w:rsidR="00913BF8" w:rsidRPr="00B433D7" w:rsidP="00913BF8">
      <w:pPr>
        <w:spacing w:after="100" w:line="360" w:lineRule="auto"/>
        <w:jc w:val="center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noProof/>
          <w:color w:val="000000" w:themeColor="text1"/>
        </w:rPr>
        <w:drawing>
          <wp:inline distT="0" distB="0" distL="0" distR="0">
            <wp:extent cx="3630304" cy="2486339"/>
            <wp:effectExtent l="0" t="0" r="8255" b="9525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8953505" name=""/>
                    <pic:cNvPicPr/>
                  </pic:nvPicPr>
                  <pic:blipFill>
                    <a:blip xmlns:r="http://schemas.openxmlformats.org/officeDocument/2006/relationships" r:embed="rId12" cstate="print">
                      <a:extLst>
                        <a:ext xmlns:a="http://schemas.openxmlformats.org/drawingml/2006/main" uri="{BEBA8EAE-BF5A-486C-A8C5-ECC9F3942E4B}">
                          <a14:imgProps xmlns="" xmlns:a14="http://schemas.microsoft.com/office/drawing/2010/main"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e="http://schemas.microsoft.com/office/word/2015/wordml/symex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>
                            <a14:imgLayer xmlns:r="http://schemas.openxmlformats.org/officeDocument/2006/relationships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9371" cy="2492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15.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种植或研究杂交水稻的国家和地区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A.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集中在中高纬度地区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B.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多为发展中国家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C.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均为内陆国家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D.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南半球数量较多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16.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东南亚地区是传统水稻种植区，杂交水稻的引种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A.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会改变当地饮食习惯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B.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与当地湿热的环境相适应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C.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会受到霜冻灾害影响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D.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将替代热带经济作物种植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17.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杂交水稻技术的推广，可以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缓解粮食紧缺状况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</w:t>
      </w: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②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减少贫困人口数量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③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引发稻米价格上涨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</w:t>
      </w: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④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消除区域经济差异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A.</w:t>
      </w: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①②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   B.</w:t>
      </w: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①③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  C.</w:t>
      </w: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②④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  D.</w:t>
      </w: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③④</w:t>
      </w:r>
    </w:p>
    <w:p w:rsidR="00913BF8" w:rsidRPr="00B433D7" w:rsidP="00913BF8">
      <w:pPr>
        <w:adjustRightInd/>
        <w:snapToGrid/>
        <w:spacing w:line="220" w:lineRule="atLeast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br w:type="page"/>
      </w:r>
    </w:p>
    <w:p w:rsidR="00913BF8" w:rsidRPr="00B433D7" w:rsidP="00913BF8">
      <w:pPr>
        <w:spacing w:after="100" w:line="360" w:lineRule="auto"/>
        <w:ind w:firstLine="420" w:firstLineChars="20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朝鲜半岛与中国陆地相连。图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8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为朝鲜半岛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月平均气温分布图。读图，完成第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18~20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题。</w:t>
      </w:r>
    </w:p>
    <w:p w:rsidR="00913BF8" w:rsidRPr="00B433D7" w:rsidP="00913BF8">
      <w:pPr>
        <w:spacing w:after="100" w:line="360" w:lineRule="auto"/>
        <w:jc w:val="center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noProof/>
          <w:color w:val="000000" w:themeColor="text1"/>
        </w:rPr>
        <w:drawing>
          <wp:inline distT="0" distB="0" distL="0" distR="0">
            <wp:extent cx="2328983" cy="3388037"/>
            <wp:effectExtent l="0" t="0" r="0" b="3175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178621" name=""/>
                    <pic:cNvPicPr/>
                  </pic:nvPicPr>
                  <pic:blipFill>
                    <a:blip xmlns:r="http://schemas.openxmlformats.org/officeDocument/2006/relationships" r:embed="rId13" cstate="print">
                      <a:extLst>
                        <a:ext xmlns:a="http://schemas.openxmlformats.org/drawingml/2006/main" uri="{BEBA8EAE-BF5A-486C-A8C5-ECC9F3942E4B}">
                          <a14:imgProps xmlns="" xmlns:a14="http://schemas.microsoft.com/office/drawing/2010/main"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e="http://schemas.microsoft.com/office/word/2015/wordml/symex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>
                            <a14:imgLayer xmlns:r="http://schemas.openxmlformats.org/officeDocument/2006/relationships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998" cy="3395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18.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朝鲜半岛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月平均气温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A.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甲地为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-6℃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B.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大部分地区在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0℃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以上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C.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由北向南逐渐降低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D.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西南部差异小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19.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甲、乙两地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月平均气温差异的主要影响因素是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A.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纬度位置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B.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海陆分布</w:t>
      </w:r>
      <w:r w:rsidRPr="00B433D7">
        <w:rPr>
          <w:rFonts w:ascii="Times New Roman" w:eastAsia="宋体" w:hAnsi="Times New Roman" w:cs="Times New Roman" w:hint="eastAsia"/>
          <w:color w:val="000000" w:themeColor="text1"/>
          <w:spacing w:val="8"/>
          <w:sz w:val="21"/>
          <w:szCs w:val="21"/>
        </w:rPr>
        <w:t xml:space="preserve"> 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 xml:space="preserve">  C.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地形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    D.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河流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20.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朝鲜半岛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A.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地势西高东低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B.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大部分河流无结冰期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C.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丙地地处山地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D.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丁地附近河流流速慢</w:t>
      </w:r>
    </w:p>
    <w:p w:rsidR="00913BF8" w:rsidRPr="00B433D7" w:rsidP="00913BF8">
      <w:pPr>
        <w:spacing w:after="100" w:line="360" w:lineRule="auto"/>
        <w:ind w:firstLine="420" w:firstLineChars="20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非洲最大的森林国家公园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——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萨隆加国家公园中的一些物种已濒临灭绝，为防止偷猎，多国志愿者在此进行日常巡护。图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9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为萨隆加国家公园巡护管理示意图。读图，完成第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21~23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题。</w:t>
      </w:r>
    </w:p>
    <w:p w:rsidR="00913BF8" w:rsidRPr="00B433D7" w:rsidP="00913BF8">
      <w:pPr>
        <w:spacing w:after="100" w:line="360" w:lineRule="auto"/>
        <w:jc w:val="center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noProof/>
          <w:color w:val="000000" w:themeColor="text1"/>
        </w:rPr>
        <w:drawing>
          <wp:inline distT="0" distB="0" distL="0" distR="0">
            <wp:extent cx="2558206" cy="2724665"/>
            <wp:effectExtent l="0" t="0" r="0" b="0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95709" name=""/>
                    <pic:cNvPicPr/>
                  </pic:nvPicPr>
                  <pic:blipFill>
                    <a:blip xmlns:r="http://schemas.openxmlformats.org/officeDocument/2006/relationships"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6204" cy="2733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21.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图示区域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A.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公园北部和南部连成一片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B.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巡护管理站均在公园外围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C.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相邻巡护考察点间距相等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D.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巡护路线均在河流的沿岸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22.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志愿者在巡护过程中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A.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可能看见大片针叶林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B.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需要忍耐高温和干旱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C.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可能会受到蚊叮蛇咬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D.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所携新鲜食物易保存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23.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建立该森林国家公园的首要目的是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A.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减缓温室效应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ab/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ab/>
        <w:t>C.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保护生物多样性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B.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美化城市环境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ab/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ab/>
        <w:t>D.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开发旅游资源</w:t>
      </w:r>
    </w:p>
    <w:p w:rsidR="00913BF8" w:rsidRPr="00B433D7" w:rsidP="00913BF8">
      <w:pPr>
        <w:spacing w:after="100" w:line="360" w:lineRule="auto"/>
        <w:ind w:firstLine="420" w:firstLineChars="20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北极点附近常年覆盖着坚厚冰层，考察船无法直接到达北极点，因此需要换乘直升机才能抵达。图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10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为我国赴北极点考察的航线（去程）图。读图，完成第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24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、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25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题。</w:t>
      </w:r>
    </w:p>
    <w:p w:rsidR="00913BF8" w:rsidRPr="00B433D7" w:rsidP="00913BF8">
      <w:pPr>
        <w:spacing w:after="100" w:line="360" w:lineRule="auto"/>
        <w:jc w:val="center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noProof/>
          <w:color w:val="000000" w:themeColor="text1"/>
        </w:rPr>
        <w:drawing>
          <wp:inline distT="0" distB="0" distL="0" distR="0">
            <wp:extent cx="2009061" cy="2478922"/>
            <wp:effectExtent l="0" t="0" r="0" b="0"/>
            <wp:docPr id="11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108477" name=""/>
                    <pic:cNvPicPr/>
                  </pic:nvPicPr>
                  <pic:blipFill>
                    <a:blip xmlns:r="http://schemas.openxmlformats.org/officeDocument/2006/relationships" r:embed="rId15" cstate="print">
                      <a:extLst>
                        <a:ext xmlns:a="http://schemas.openxmlformats.org/drawingml/2006/main" uri="{BEBA8EAE-BF5A-486C-A8C5-ECC9F3942E4B}">
                          <a14:imgProps xmlns="" xmlns:a14="http://schemas.microsoft.com/office/drawing/2010/main"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e="http://schemas.microsoft.com/office/word/2015/wordml/symex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>
                            <a14:imgLayer xmlns:r="http://schemas.openxmlformats.org/officeDocument/2006/relationships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4411" cy="2485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24.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北极点附近常年覆盖坚厚冰层的原因是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A.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纬度高、严寒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B.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海拔高、缺氧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C.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淡水资源丰富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D.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年降雨量丰富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25.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去程途中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A.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航船从白令海峡进入太平洋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B.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航线以西的北冰洋海域岛屿众多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C.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船行方向大致先向东北再向西北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D.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换乘直升机后向西北飞行</w:t>
      </w:r>
    </w:p>
    <w:p w:rsidR="00913BF8" w:rsidRPr="00B433D7" w:rsidP="00913BF8">
      <w:pPr>
        <w:spacing w:after="100" w:line="360" w:lineRule="auto"/>
        <w:jc w:val="center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第二部分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本部分共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4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题，共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45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分。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多彩北京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生态家园</w:t>
      </w:r>
    </w:p>
    <w:p w:rsidR="00913BF8" w:rsidRPr="00B433D7" w:rsidP="00913BF8">
      <w:pPr>
        <w:spacing w:after="100" w:line="360" w:lineRule="auto"/>
        <w:ind w:left="315" w:hanging="315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26.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12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分）为认识家乡的地理环境及变化，同学们开展了以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“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北京的颜色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”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为主题的地理学习活动。阅读图文资料，回答下列问题。寻访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“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红色地标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”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，了解中国共产党建党百年发展历程；走进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“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绿色空间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”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，认识我们生活的家园。图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11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为北京部分红色地标分布及绿色空间规划示意图。</w:t>
      </w:r>
    </w:p>
    <w:p w:rsidR="00913BF8" w:rsidRPr="00B433D7" w:rsidP="00913BF8">
      <w:pPr>
        <w:spacing w:after="100" w:line="360" w:lineRule="auto"/>
        <w:jc w:val="center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noProof/>
          <w:color w:val="000000" w:themeColor="text1"/>
        </w:rPr>
        <w:drawing>
          <wp:inline distT="0" distB="0" distL="0" distR="0">
            <wp:extent cx="2959908" cy="2514762"/>
            <wp:effectExtent l="0" t="0" r="0" b="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6539630" name=""/>
                    <pic:cNvPicPr/>
                  </pic:nvPicPr>
                  <pic:blipFill>
                    <a:blip xmlns:r="http://schemas.openxmlformats.org/officeDocument/2006/relationships" r:embed="rId16" cstate="print">
                      <a:extLst>
                        <a:ext xmlns:a="http://schemas.openxmlformats.org/drawingml/2006/main" uri="{BEBA8EAE-BF5A-486C-A8C5-ECC9F3942E4B}">
                          <a14:imgProps xmlns="" xmlns:a14="http://schemas.microsoft.com/office/drawing/2010/main"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e="http://schemas.microsoft.com/office/word/2015/wordml/symex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>
                            <a14:imgLayer xmlns:r="http://schemas.openxmlformats.org/officeDocument/2006/relationships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5846" cy="2528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BF8" w:rsidRPr="00B433D7" w:rsidP="00913BF8">
      <w:pPr>
        <w:spacing w:after="100" w:line="360" w:lineRule="auto"/>
        <w:ind w:left="615" w:hanging="315" w:leftChars="150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）图中能凸显北京是全国政治中心的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“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红色地标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”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是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_________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。</w:t>
      </w:r>
    </w:p>
    <w:p w:rsidR="00913BF8" w:rsidRPr="00B433D7" w:rsidP="00913BF8">
      <w:pPr>
        <w:spacing w:after="100" w:line="360" w:lineRule="auto"/>
        <w:ind w:left="615" w:hanging="315" w:leftChars="150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）山区生态屏障主要分布在西山和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______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山；森林湿地公园、郊野公园、城市公园由外向内呈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_____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（点状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/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环状）分布，共同构成了北京的绿色空间。</w:t>
      </w:r>
    </w:p>
    <w:p w:rsidR="00913BF8" w:rsidRPr="00B433D7" w:rsidP="00913BF8">
      <w:pPr>
        <w:spacing w:after="100" w:line="360" w:lineRule="auto"/>
        <w:ind w:firstLine="420" w:firstLineChars="20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揭秘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“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白色冬奥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”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，走近冰雪运动。图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12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为延庆赛区及附近等高线地形图，图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13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为造雪供水系统示意图。</w:t>
      </w:r>
    </w:p>
    <w:p w:rsidR="00913BF8" w:rsidRPr="00B433D7" w:rsidP="00913BF8">
      <w:pPr>
        <w:spacing w:after="100" w:line="360" w:lineRule="auto"/>
        <w:jc w:val="center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noProof/>
          <w:color w:val="000000" w:themeColor="text1"/>
        </w:rPr>
        <w:drawing>
          <wp:inline distT="0" distB="0" distL="0" distR="0">
            <wp:extent cx="4176215" cy="2635173"/>
            <wp:effectExtent l="0" t="0" r="0" b="0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8357144" name=""/>
                    <pic:cNvPicPr/>
                  </pic:nvPicPr>
                  <pic:blipFill>
                    <a:blip xmlns:r="http://schemas.openxmlformats.org/officeDocument/2006/relationships" r:embed="rId17" cstate="print">
                      <a:extLst>
                        <a:ext xmlns:a="http://schemas.openxmlformats.org/drawingml/2006/main" uri="{BEBA8EAE-BF5A-486C-A8C5-ECC9F3942E4B}">
                          <a14:imgProps xmlns="" xmlns:a14="http://schemas.microsoft.com/office/drawing/2010/main"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e="http://schemas.microsoft.com/office/word/2015/wordml/symex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>
                            <a14:imgLayer xmlns:r="http://schemas.openxmlformats.org/officeDocument/2006/relationships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0397" cy="2644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BF8" w:rsidRPr="00B433D7" w:rsidP="00913BF8">
      <w:pPr>
        <w:spacing w:after="100" w:line="360" w:lineRule="auto"/>
        <w:ind w:left="615" w:hanging="315" w:leftChars="150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3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）延庆赛区地形类型以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______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为主，具备开展滑雪项目的地形条件；冬奥村与小海坨山山顶的相对高度约为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______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，冬奥村所在地的地势较为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______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（平坦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/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崎岖），适宜建设配套服务设施。</w:t>
      </w:r>
    </w:p>
    <w:p w:rsidR="00913BF8" w:rsidRPr="00B433D7" w:rsidP="00913BF8">
      <w:pPr>
        <w:spacing w:after="100" w:line="360" w:lineRule="auto"/>
        <w:ind w:left="615" w:hanging="315" w:leftChars="150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4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）按照冬奥会竞赛标准，滑雪赛道均需采用人造雪铺设。延庆赛区建造了一个造雪供水系统，这个系统通过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________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来保证储水池稳定的造雪水源；赛道上的雪融化后回到储水池，实现了水资源的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______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利用。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守护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“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蓝色天空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”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，了解大气污染治理成效。图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为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2013-2020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年北京市空气质量各级别天数占比统计图。</w:t>
      </w:r>
    </w:p>
    <w:p w:rsidR="00913BF8" w:rsidRPr="00B433D7" w:rsidP="00913BF8">
      <w:pPr>
        <w:spacing w:after="100" w:line="360" w:lineRule="auto"/>
        <w:jc w:val="center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noProof/>
          <w:color w:val="000000" w:themeColor="text1"/>
        </w:rPr>
        <w:drawing>
          <wp:inline distT="0" distB="0" distL="0" distR="0">
            <wp:extent cx="2690346" cy="2129051"/>
            <wp:effectExtent l="0" t="0" r="0" b="5080"/>
            <wp:docPr id="117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1470094" name=""/>
                    <pic:cNvPicPr/>
                  </pic:nvPicPr>
                  <pic:blipFill>
                    <a:blip xmlns:r="http://schemas.openxmlformats.org/officeDocument/2006/relationships"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0834" cy="2137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5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）描述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2013-2020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年北京市空气质量的变化趋势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_________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。（至少两点）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6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）北京的不同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“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颜色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”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间有着密切联系。请参考示例，任选两种颜色写出它们之间的关系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_________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。示例：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“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绿色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”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和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“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蓝色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”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，增加植被可减少可吸入颗粒物，提高空气质量。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区域协同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共促发展</w:t>
      </w:r>
    </w:p>
    <w:p w:rsidR="00913BF8" w:rsidRPr="00B433D7" w:rsidP="00913BF8">
      <w:pPr>
        <w:spacing w:after="100" w:line="360" w:lineRule="auto"/>
        <w:ind w:left="315" w:hanging="315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27.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12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分）京津冀、长三角、港澳大湾区、成渝地区是我国经济发展的重点区域。图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15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为四个区域简图，图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16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为反映四个区域相互联系的示意图。阅读图文资料，回答下列问题。</w:t>
      </w:r>
    </w:p>
    <w:p w:rsidR="00913BF8" w:rsidRPr="00B433D7" w:rsidP="00913BF8">
      <w:pPr>
        <w:spacing w:after="100" w:line="360" w:lineRule="auto"/>
        <w:jc w:val="center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noProof/>
          <w:color w:val="000000" w:themeColor="text1"/>
        </w:rPr>
        <w:drawing>
          <wp:inline distT="0" distB="0" distL="0" distR="0">
            <wp:extent cx="4799278" cy="3011357"/>
            <wp:effectExtent l="0" t="0" r="1905" b="0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6055268" name=""/>
                    <pic:cNvPicPr/>
                  </pic:nvPicPr>
                  <pic:blipFill>
                    <a:blip xmlns:r="http://schemas.openxmlformats.org/officeDocument/2006/relationships" r:embed="rId19" cstate="print">
                      <a:extLst>
                        <a:ext xmlns:a="http://schemas.openxmlformats.org/drawingml/2006/main" uri="{BEBA8EAE-BF5A-486C-A8C5-ECC9F3942E4B}">
                          <a14:imgProps xmlns="" xmlns:a14="http://schemas.microsoft.com/office/drawing/2010/main"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e="http://schemas.microsoft.com/office/word/2015/wordml/symex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>
                            <a14:imgLayer xmlns:r="http://schemas.openxmlformats.org/officeDocument/2006/relationships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8659" cy="3017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BF8" w:rsidRPr="00B433D7" w:rsidP="00913BF8">
      <w:pPr>
        <w:spacing w:after="100" w:line="360" w:lineRule="auto"/>
        <w:jc w:val="center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noProof/>
          <w:color w:val="000000" w:themeColor="text1"/>
          <w:spacing w:val="8"/>
          <w:sz w:val="21"/>
          <w:szCs w:val="21"/>
        </w:rPr>
        <w:drawing>
          <wp:inline distT="0" distB="0" distL="0" distR="0">
            <wp:extent cx="5019675" cy="3648075"/>
            <wp:effectExtent l="0" t="0" r="9525" b="9525"/>
            <wp:docPr id="4" name="图片 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377208" name="Picture 16" descr="图片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" cstate="print">
                      <a:extLst>
                        <a:ext xmlns:a="http://schemas.openxmlformats.org/drawingml/2006/main" uri="{BEBA8EAE-BF5A-486C-A8C5-ECC9F3942E4B}">
                          <a14:imgProps xmlns="" xmlns:a14="http://schemas.microsoft.com/office/drawing/2010/main"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e="http://schemas.microsoft.com/office/word/2015/wordml/symex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>
                            <a14:imgLayer xmlns:r="http://schemas.openxmlformats.org/officeDocument/2006/relationships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BF8" w:rsidRPr="00B433D7" w:rsidP="00913BF8">
      <w:pPr>
        <w:adjustRightInd/>
        <w:snapToGrid/>
        <w:spacing w:line="220" w:lineRule="atLeast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br w:type="page"/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比较差异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揭示关系</w:t>
      </w:r>
    </w:p>
    <w:p w:rsidR="00913BF8" w:rsidRPr="00B433D7" w:rsidP="00913BF8">
      <w:pPr>
        <w:spacing w:after="100" w:line="360" w:lineRule="auto"/>
        <w:ind w:left="315" w:hanging="315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28.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9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分）区域比较是区域认知的重要方法。图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17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为亚洲与欧洲示意图及北京、伦敦气温曲线和降水量柱状图。读图，回答下列问题。</w:t>
      </w:r>
    </w:p>
    <w:p w:rsidR="00913BF8" w:rsidRPr="00B433D7" w:rsidP="00913BF8">
      <w:pPr>
        <w:spacing w:after="100" w:line="360" w:lineRule="auto"/>
        <w:jc w:val="center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noProof/>
          <w:color w:val="000000" w:themeColor="text1"/>
          <w:spacing w:val="8"/>
          <w:sz w:val="21"/>
          <w:szCs w:val="21"/>
        </w:rPr>
        <w:drawing>
          <wp:inline distT="0" distB="0" distL="0" distR="0">
            <wp:extent cx="4830992" cy="2857770"/>
            <wp:effectExtent l="0" t="0" r="8255" b="0"/>
            <wp:docPr id="3" name="图片 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965168" name="Picture 17" descr="图片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1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6164" cy="2860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BF8" w:rsidRPr="00B433D7" w:rsidP="00913BF8">
      <w:pPr>
        <w:spacing w:after="100" w:line="360" w:lineRule="auto"/>
        <w:ind w:left="615" w:hanging="315" w:leftChars="150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）从位置上看，欧洲地处亚欧大陆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______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部。亚洲与欧洲的分界线为乌拉尔山脉、乌拉尔河、里海、大高加索山脉、黑海、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______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海峡。</w:t>
      </w:r>
    </w:p>
    <w:p w:rsidR="00913BF8" w:rsidRPr="00B433D7" w:rsidP="00913BF8">
      <w:pPr>
        <w:spacing w:after="100" w:line="360" w:lineRule="auto"/>
        <w:ind w:left="615" w:hanging="315" w:leftChars="150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）欧洲的主要河流注入大西洋和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_____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洋。</w:t>
      </w:r>
    </w:p>
    <w:p w:rsidR="00913BF8" w:rsidRPr="00B433D7" w:rsidP="00913BF8">
      <w:pPr>
        <w:spacing w:after="100" w:line="360" w:lineRule="auto"/>
        <w:ind w:left="615" w:hanging="315" w:leftChars="150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3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）比较分析欧洲自然环境特征及其对河流的影响。</w:t>
      </w:r>
    </w:p>
    <w:p w:rsidR="00913BF8" w:rsidRPr="00B433D7" w:rsidP="00913BF8">
      <w:pPr>
        <w:spacing w:after="100" w:line="360" w:lineRule="auto"/>
        <w:jc w:val="center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noProof/>
          <w:color w:val="000000" w:themeColor="text1"/>
        </w:rPr>
        <w:drawing>
          <wp:inline distT="0" distB="0" distL="0" distR="0">
            <wp:extent cx="5368121" cy="2426067"/>
            <wp:effectExtent l="0" t="0" r="4445" b="0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6802343" name=""/>
                    <pic:cNvPicPr/>
                  </pic:nvPicPr>
                  <pic:blipFill>
                    <a:blip xmlns:r="http://schemas.openxmlformats.org/officeDocument/2006/relationships" r:embed="rId22" cstate="print">
                      <a:extLst>
                        <a:ext xmlns:a="http://schemas.openxmlformats.org/drawingml/2006/main" uri="{BEBA8EAE-BF5A-486C-A8C5-ECC9F3942E4B}">
                          <a14:imgProps xmlns="" xmlns:a14="http://schemas.microsoft.com/office/drawing/2010/main"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e="http://schemas.microsoft.com/office/word/2015/wordml/symex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>
                            <a14:imgLayer xmlns:r="http://schemas.openxmlformats.org/officeDocument/2006/relationships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2730" cy="2437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异域明珠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鲜花国度</w:t>
      </w:r>
    </w:p>
    <w:p w:rsidR="00913BF8" w:rsidRPr="00B433D7" w:rsidP="00913BF8">
      <w:pPr>
        <w:spacing w:after="100" w:line="360" w:lineRule="auto"/>
        <w:ind w:left="315" w:hanging="315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29.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12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分）哥伦比亚是中国的贸易伙伴之同学们通过查阅地图和资料，来认识这个遥远又美丽的国度。图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18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为哥伦比亚简图。阅读图文资料，回答下列问题。</w:t>
      </w:r>
    </w:p>
    <w:p w:rsidR="00913BF8" w:rsidRPr="00B433D7" w:rsidP="00913BF8">
      <w:pPr>
        <w:spacing w:after="100" w:line="360" w:lineRule="auto"/>
        <w:jc w:val="center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noProof/>
          <w:color w:val="000000" w:themeColor="text1"/>
        </w:rPr>
        <w:drawing>
          <wp:inline distT="0" distB="0" distL="0" distR="0">
            <wp:extent cx="3467320" cy="2922342"/>
            <wp:effectExtent l="0" t="0" r="0" b="0"/>
            <wp:docPr id="11605128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4466600" name=""/>
                    <pic:cNvPicPr/>
                  </pic:nvPicPr>
                  <pic:blipFill>
                    <a:blip xmlns:r="http://schemas.openxmlformats.org/officeDocument/2006/relationships" r:embed="rId23" cstate="print">
                      <a:extLst>
                        <a:ext xmlns:a="http://schemas.openxmlformats.org/drawingml/2006/main" uri="{BEBA8EAE-BF5A-486C-A8C5-ECC9F3942E4B}">
                          <a14:imgProps xmlns="" xmlns:a14="http://schemas.microsoft.com/office/drawing/2010/main"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e="http://schemas.microsoft.com/office/word/2015/wordml/symex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>
                            <a14:imgLayer xmlns:r="http://schemas.openxmlformats.org/officeDocument/2006/relationships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574" cy="2930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BF8" w:rsidRPr="00B433D7" w:rsidP="00913BF8">
      <w:pPr>
        <w:spacing w:after="100" w:line="360" w:lineRule="auto"/>
        <w:ind w:left="615" w:hanging="315" w:leftChars="150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）哥伦比亚是从北美洲沿陆路进入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_____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洲的第一个国家，西临太平洋，北临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_____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海，南与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_____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等国接壤，首都波哥大的经纬度约为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__________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。</w:t>
      </w:r>
    </w:p>
    <w:p w:rsidR="00913BF8" w:rsidRPr="00B433D7" w:rsidP="00913BF8">
      <w:pPr>
        <w:spacing w:after="100" w:line="360" w:lineRule="auto"/>
        <w:ind w:left="615" w:hanging="315" w:leftChars="150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）哥伦比亚人口主要分布在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__________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，主要是因为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__________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。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资料卡</w:t>
      </w:r>
    </w:p>
    <w:p w:rsidR="00913BF8" w:rsidRPr="00B433D7" w:rsidP="00913BF8">
      <w:pPr>
        <w:spacing w:after="100" w:line="360" w:lineRule="auto"/>
        <w:ind w:left="300" w:firstLine="420" w:leftChars="150" w:firstLineChars="20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哥比亚地处热带，地形多样，大部分地区年降水量在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1 000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毫米以上有利于多种花卉的种植。西部的高原平均海拔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600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米，平均气温为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13℃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；全年阳光充足，土壤肥沃，得天独厚的自然条件使这里的鲜花花茎更长、花苞更大、颜色更艳，鲜花品质高。</w:t>
      </w:r>
    </w:p>
    <w:p w:rsidR="00913BF8" w:rsidRPr="00B433D7" w:rsidP="00913BF8">
      <w:pPr>
        <w:spacing w:after="100" w:line="360" w:lineRule="auto"/>
        <w:ind w:left="300" w:firstLine="420" w:leftChars="150" w:firstLineChars="20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哥伦比亚政府鼓励鲜花种植，从荷兰等国引进先进技术和管理经验。每年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8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月哥伦比亚都会举办大型国际鲜花节，打造品牌。这里鲜花终年盛开，满足了北半球冬季鲜花的消费需求，成为全球第二大花卉出口国。哥伦比亚的鲜花品种多、产量大、品质高、出口量大，有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“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鲜花国度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”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之称。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3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）从地理环境的角度，简要说明哥伦比亚成为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“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鲜花国度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”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的主要原因。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原因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：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_____________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。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原因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：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_____________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。</w:t>
      </w:r>
    </w:p>
    <w:p w:rsidR="00913BF8" w:rsidRPr="00B433D7" w:rsidP="00913BF8">
      <w:pPr>
        <w:adjustRightInd/>
        <w:snapToGrid/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br w:type="page"/>
      </w:r>
    </w:p>
    <w:p w:rsidR="00913BF8" w:rsidRPr="00B433D7" w:rsidP="00913BF8">
      <w:pPr>
        <w:spacing w:after="100" w:line="360" w:lineRule="auto"/>
        <w:jc w:val="center"/>
        <w:rPr>
          <w:rFonts w:ascii="黑体" w:eastAsia="黑体" w:hAnsi="黑体" w:cs="Times New Roman"/>
          <w:color w:val="000000" w:themeColor="text1"/>
          <w:spacing w:val="8"/>
          <w:sz w:val="36"/>
          <w:szCs w:val="36"/>
        </w:rPr>
      </w:pPr>
      <w:r w:rsidRPr="00214FBB">
        <w:rPr>
          <w:rFonts w:ascii="黑体" w:eastAsia="黑体" w:hAnsi="黑体" w:cs="Times New Roman" w:hint="eastAsia"/>
          <w:color w:val="000000" w:themeColor="text1"/>
          <w:spacing w:val="8"/>
          <w:sz w:val="36"/>
          <w:szCs w:val="36"/>
        </w:rPr>
        <w:t>2021年北京市中考真题地理试卷</w:t>
      </w:r>
    </w:p>
    <w:p w:rsidR="00913BF8" w:rsidRPr="00B433D7" w:rsidP="00913BF8">
      <w:pPr>
        <w:spacing w:after="100" w:line="360" w:lineRule="auto"/>
        <w:jc w:val="center"/>
        <w:rPr>
          <w:rFonts w:ascii="黑体" w:eastAsia="黑体" w:hAnsi="黑体" w:cs="Times New Roman"/>
          <w:color w:val="000000" w:themeColor="text1"/>
          <w:spacing w:val="8"/>
          <w:sz w:val="36"/>
          <w:szCs w:val="36"/>
        </w:rPr>
      </w:pPr>
      <w:r w:rsidRPr="00B433D7">
        <w:rPr>
          <w:rFonts w:ascii="黑体" w:eastAsia="黑体" w:hAnsi="黑体" w:cs="Times New Roman" w:hint="eastAsia"/>
          <w:color w:val="000000" w:themeColor="text1"/>
          <w:spacing w:val="8"/>
          <w:sz w:val="36"/>
          <w:szCs w:val="36"/>
        </w:rPr>
        <w:t>参考答案</w:t>
      </w:r>
    </w:p>
    <w:p w:rsidR="00913BF8" w:rsidRPr="00B433D7" w:rsidP="00913BF8">
      <w:pPr>
        <w:spacing w:after="100" w:line="360" w:lineRule="auto"/>
        <w:jc w:val="center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第一部分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【参考答案】</w:t>
      </w:r>
    </w:p>
    <w:p w:rsidR="00913BF8" w:rsidRPr="00B433D7" w:rsidP="00913BF8">
      <w:pPr>
        <w:spacing w:after="100" w:line="360" w:lineRule="auto"/>
        <w:ind w:left="315" w:hanging="315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1.A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【解析】该图依据指向标判别方向，指向标的箭头指向北，主教学楼在校门正北；图书馆与教学楼之间隔着宿舍；实验楼到运动场最近路线经过篮球场，不经过食堂；耕作体验园的长、宽图上距离分别是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厘米、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0.8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厘米，实地长和宽分别是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50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米、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40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米，面积约为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2000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平方米。</w:t>
      </w:r>
    </w:p>
    <w:p w:rsidR="00913BF8" w:rsidRPr="00B433D7" w:rsidP="00913BF8">
      <w:pPr>
        <w:spacing w:after="100" w:line="360" w:lineRule="auto"/>
        <w:ind w:left="315" w:hanging="315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2.B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【解析】由于地轴是倾斜的，而且它的空间指向保持不变，始终指向北极星附近，使得地球在公转过程中，太阳直射点在南、北回归线之间来回移动，所以校园所在地的正午太阳高度呈现有规律的变化，每周一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10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：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00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的太阳高度不同，旗杆影长不同。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3.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【参考答案】</w:t>
      </w:r>
    </w:p>
    <w:p w:rsidR="00913BF8" w:rsidRPr="00B433D7" w:rsidP="00913BF8">
      <w:pPr>
        <w:spacing w:after="100" w:line="360" w:lineRule="auto"/>
        <w:ind w:left="315" w:hanging="315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3.B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【解析】读图可知，有的同学戴草帽，地上的影子清晰，可知当时太阳高照，是晴天。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A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图所示天气符号表示雷阵雨，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B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图所示天气符号表示晴，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C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图所示天气符号表示小雪，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D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图所示天气符号表示中雨。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【参考答案】</w:t>
      </w:r>
    </w:p>
    <w:p w:rsidR="00913BF8" w:rsidRPr="00B433D7" w:rsidP="00913BF8">
      <w:pPr>
        <w:spacing w:after="100" w:line="360" w:lineRule="auto"/>
        <w:ind w:left="315" w:hanging="315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4.C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【解析】读图可知，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2020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年比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2010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年人口总数增多，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0—14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岁人口比重上升，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0—14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岁人口数量增多；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15—59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岁人口比重减小；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60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岁以上人口比重增加；全国人口增长约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14.12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亿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-13.40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亿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=0.72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亿。</w:t>
      </w:r>
    </w:p>
    <w:p w:rsidR="00913BF8" w:rsidRPr="00B433D7" w:rsidP="00913BF8">
      <w:pPr>
        <w:spacing w:after="100" w:line="360" w:lineRule="auto"/>
        <w:ind w:left="315" w:hanging="315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5.B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【解析】人口普查可以掌握人口规模的变化；查清年龄段、男女比例等人口结构的状况；为人口政策的制定提供依据。不能改变人口空间分布格局，人口空间分布受自然条件和社会经济条件等的综合影响。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【参考答案】</w:t>
      </w:r>
    </w:p>
    <w:p w:rsidR="00913BF8" w:rsidRPr="00B433D7" w:rsidP="00913BF8">
      <w:pPr>
        <w:spacing w:after="100" w:line="360" w:lineRule="auto"/>
        <w:ind w:left="315" w:hanging="315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6.B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【解析】读图可知，甲民居屋顶坡度较大，乙民居屋顶坡度较小；甲民居沿河流而建；乙民居建成多用土、砖；乙民居正房的窗户多朝南，偏房的窗户朝东或朝西。</w:t>
      </w:r>
    </w:p>
    <w:p w:rsidR="00913BF8" w:rsidRPr="00B433D7" w:rsidP="00913BF8">
      <w:pPr>
        <w:spacing w:after="100" w:line="360" w:lineRule="auto"/>
        <w:ind w:left="315" w:hanging="315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7.D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解析】读图可知，甲地河流众多，传统交通工具为船舶；甲地位于南方地区，秦腔是北方黄土高原地区的传统戏曲；乙地降水较少，河流少，不会是端午赛龙舟的起源地；乙地降水较少，种植的主要粮食作物是小麦，饮食习俗以面食为主。</w:t>
      </w:r>
    </w:p>
    <w:p w:rsidR="00913BF8" w:rsidRPr="00B433D7" w:rsidP="00913BF8">
      <w:pPr>
        <w:spacing w:after="100" w:line="360" w:lineRule="auto"/>
        <w:ind w:left="315" w:hanging="315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8.A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【解析】读图可知，乙民居屋顶坡度小，不需要考虑排雨水的问题，墙体厚，窗户较小，利于避寒保暖，说明该地降水较少，河流、湖泊少，冬季寒冷，可能位于秦岭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—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淮河以北的地区；东南沿海地区气候湿热，传统民居屋顶坡度大，利于排雨水。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【参考答案】</w:t>
      </w:r>
    </w:p>
    <w:p w:rsidR="00913BF8" w:rsidRPr="00B433D7" w:rsidP="00913BF8">
      <w:pPr>
        <w:spacing w:after="100" w:line="360" w:lineRule="auto"/>
        <w:ind w:left="315" w:hanging="315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9.B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解析】读图可知，云南省内的高速公路东南部稠密，西北部稀疏；昆明高速公路最密集，呈放射状分布，云南省内的高速公路以昆明为最大枢纽向外辐射；东接四川（川）、贵州（贵或黔）、广西（桂）三省区高速公路；向西南通往缅甸、向南通往老挝、向东南通往越南等国家。</w:t>
      </w:r>
    </w:p>
    <w:p w:rsidR="00913BF8" w:rsidRPr="00B433D7" w:rsidP="00913BF8">
      <w:pPr>
        <w:spacing w:after="100" w:line="360" w:lineRule="auto"/>
        <w:ind w:left="315" w:hanging="315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10.D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【解析】读图可知，昆明至成都不经过洱海；昆明至大理不经过热带地区，不经过热带雨林；大理至丽江向西北至西藏，没有抵达边境；大理至缅甸，跨越怒江，天堑变通途。</w:t>
      </w:r>
    </w:p>
    <w:p w:rsidR="00913BF8" w:rsidRPr="00B433D7" w:rsidP="00913BF8">
      <w:pPr>
        <w:spacing w:after="100" w:line="360" w:lineRule="auto"/>
        <w:ind w:left="315" w:hanging="315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11.D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【解析】云南省地势崎岖，河流众多，建设难度大，耗费资金大，其高速公路的快速发展得益于路桥技术创新发展、国家经济实力提升、国家政策大力支持；与当地环境日益改善无关。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【参考答案】</w:t>
      </w:r>
    </w:p>
    <w:p w:rsidR="00913BF8" w:rsidRPr="00B433D7" w:rsidP="00913BF8">
      <w:pPr>
        <w:spacing w:after="100" w:line="360" w:lineRule="auto"/>
        <w:ind w:left="315" w:hanging="315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12.B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解析】读图可知，青藏地区粮食多在河谷种植，因地势较低，气温较高，热量较充足；畜牧业分布广泛，畜种多体矮身健、毛长皮厚，适应高寒缺氧环境；果蔬大棚主要在河流的源头，因为地势高，光照充足，有灌溉水源；药材主要分布在低纬度高海拔地区，气候和植被呈垂直变化，药材种类多样。</w:t>
      </w:r>
    </w:p>
    <w:p w:rsidR="00913BF8" w:rsidRPr="00B433D7" w:rsidP="00913BF8">
      <w:pPr>
        <w:spacing w:after="100" w:line="360" w:lineRule="auto"/>
        <w:ind w:left="315" w:hanging="315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13.D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【解析】阿里地区地势高，气候寒冷，自然环境恶劣，如今通过建设智能果蔬大棚，改变了棚内的热量条件，人们吃上了本地产的新鲜果蔬，得益于农业科技水平的提高。</w:t>
      </w:r>
    </w:p>
    <w:p w:rsidR="00913BF8" w:rsidRPr="00B433D7" w:rsidP="00913BF8">
      <w:pPr>
        <w:spacing w:after="100" w:line="360" w:lineRule="auto"/>
        <w:ind w:left="315" w:hanging="315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14.D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解析】青藏地区地势高，气候寒冷，利用太阳能种植粮食作物，成本太高；青藏地区雪山连绵，冰川广布，水源较充足，不需要开辟新水源；过度开垦湿地，会破坏生态环境；青藏地区生态环境脆弱，应重视生态保护，建立药材种植基地。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【参考答案】</w:t>
      </w:r>
    </w:p>
    <w:p w:rsidR="00913BF8" w:rsidRPr="00B433D7" w:rsidP="00913BF8">
      <w:pPr>
        <w:spacing w:after="100" w:line="360" w:lineRule="auto"/>
        <w:ind w:left="315" w:hanging="315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15.B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【解析】读图可知，种植或研究杂交水稻的国家和地区集中在中低纬度地区；绝大多数国家为发展中国家；内陆国家、岛国、临海国家都有；北半球数量众多。</w:t>
      </w:r>
    </w:p>
    <w:p w:rsidR="00913BF8" w:rsidRPr="00B433D7" w:rsidP="00913BF8">
      <w:pPr>
        <w:spacing w:after="100" w:line="360" w:lineRule="auto"/>
        <w:ind w:left="315" w:hanging="315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16.B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解析】水稻是喜湿热的作物，东南亚地区属于热带雨林气候和热带季风气候，气温高，降水丰沛，适宜种植水稻，杂交水稻的引种与当地湿热的环境相适应；不会改变当地以米饭为主食的饮食习惯；东南亚地处热带，不会受到霜冻灾害影响；杂交水稻属于粮食作物，不会替代热带经济作物种植。</w:t>
      </w:r>
    </w:p>
    <w:p w:rsidR="00913BF8" w:rsidRPr="00B433D7" w:rsidP="00913BF8">
      <w:pPr>
        <w:spacing w:after="100" w:line="360" w:lineRule="auto"/>
        <w:ind w:left="315" w:hanging="315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17.A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解析】杂交水稻单位面积产量高，能缓解粮食紧缺状况；增加农民收入，减少贫困人口数量。区域经济差异主要在于工业、服务业水平，杂交水稻技术的推广对消除区域经济差异影响不大；稻米产量增大，不会引发稻米价格上涨。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【参考答案】</w:t>
      </w:r>
    </w:p>
    <w:p w:rsidR="00913BF8" w:rsidRPr="00B433D7" w:rsidP="00913BF8">
      <w:pPr>
        <w:spacing w:after="100" w:line="360" w:lineRule="auto"/>
        <w:ind w:left="315" w:hanging="315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18.D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【解析】读图可知，甲地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月平均气温为（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-6℃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—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-8℃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）之间；朝鲜半岛大部分地区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月平均气温在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0℃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以下；由北向南气温逐渐升高；西南部等温线稀疏，气温差异小。</w:t>
      </w:r>
    </w:p>
    <w:p w:rsidR="00913BF8" w:rsidRPr="00B433D7" w:rsidP="00913BF8">
      <w:pPr>
        <w:spacing w:after="100" w:line="360" w:lineRule="auto"/>
        <w:ind w:left="315" w:hanging="315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19.A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【解析】读图可知，甲、乙两地的海陆位置、地形相差不大，都位于河流沿岸；乙地比甲地纬度高，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月平均气温低，甲、乙两地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月平均气温差异的主要影响因素是纬度位置。</w:t>
      </w:r>
    </w:p>
    <w:p w:rsidR="00913BF8" w:rsidRPr="00B433D7" w:rsidP="00913BF8">
      <w:pPr>
        <w:spacing w:after="100" w:line="360" w:lineRule="auto"/>
        <w:ind w:left="315" w:hanging="315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20.C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【解析】读图可知，朝鲜半岛的河流多自东向西流，地势东高西低；大部分地区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月平均气温在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0℃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以下，大部分河流有结冰期；丙地等温线的数值从四周向中部递减，气温中部低四周高，地势中部高四周低，为山地；丁地附近等温线密集，地形坡度大，河流流速快。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【参考答案】</w:t>
      </w:r>
    </w:p>
    <w:p w:rsidR="00913BF8" w:rsidRPr="00B433D7" w:rsidP="00913BF8">
      <w:pPr>
        <w:spacing w:after="100" w:line="360" w:lineRule="auto"/>
        <w:ind w:left="315" w:hanging="315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21.B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【解析】读图可知，公园北部和南部不相连；巡护管理站均在公园外围；相邻巡护考察点的间距不相等；巡护路线大多在河流的沿岸，也经过不是河流沿岸的地方。</w:t>
      </w:r>
    </w:p>
    <w:p w:rsidR="00913BF8" w:rsidRPr="00B433D7" w:rsidP="00913BF8">
      <w:pPr>
        <w:spacing w:after="100" w:line="360" w:lineRule="auto"/>
        <w:ind w:left="315" w:hanging="315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22.C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【解析】读图可知，萨隆加国家公园纬度低，地处热带，全年高温，没有大片针叶林；该地植被茂密，降水丰富，志愿者在巡护过程中，需要忍耐高温；可能会受到蚊叮蛇咬；所携新鲜食物易变质，不易保存。</w:t>
      </w:r>
    </w:p>
    <w:p w:rsidR="00913BF8" w:rsidRPr="00B433D7" w:rsidP="00913BF8">
      <w:pPr>
        <w:spacing w:after="100" w:line="360" w:lineRule="auto"/>
        <w:ind w:left="315" w:hanging="315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23.C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【解析】萨隆加国家公园中的一些物种已濒临灭绝，建立该森林国家公园的首要目的是保护动物，保护生物多样性。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【参考答案】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24.A  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【解析】读图可知，北极点附近纬度高，气候终年严寒，所以常年覆盖坚厚冰层。</w:t>
      </w:r>
    </w:p>
    <w:p w:rsidR="00913BF8" w:rsidRPr="00B433D7" w:rsidP="00913BF8">
      <w:pPr>
        <w:spacing w:after="100" w:line="360" w:lineRule="auto"/>
        <w:ind w:left="315" w:hanging="315" w:hanging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25.C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解析】读图可知，我国赴北极点考察，航船从白令海峡进入北冰洋；以北极点为中心的地图，逆时针方向是东，顺时针方向是西，航线以西的北冰洋海域岛屿少，以东的海域岛屿众多；船行方向大致先向东北再向西北；换乘直升机后向正北飞行。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26.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【参考答案】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）人民大会堂（</w:t>
      </w: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④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）军都（燕）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环状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3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）山地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 1 000—1 400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米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平坦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4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）水库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循环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5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）整体空气质量向好，优良天数增加，污染天数减少。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6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）颜色的含义表达正确，两者关系表达正确。（合理即可）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【解析】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）读图可知，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“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红色地标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”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中</w:t>
      </w: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④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人民大会堂是全国人民代表大会常务委员会所在地，能凸显北京是全国政治中心。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）读图可知，山区生态屏障主要分布在西部的西山和北部的军都山和燕山；森林湿地公园、郊野公园、城市公园由外向内呈环状分布，共同构成了北京的绿色空间。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3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）读图可知，延庆赛区海拔高，等高线密集，地势陡峭，地形类型以山地为主，具备开展滑雪项目的地形条件。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1000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米等高线与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2000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米等高线之间还有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4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条等高线，该图的等高距是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200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米，冬奥村的海拔范围是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800—1000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米，小海坨山山顶的海拔范围是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2000—2200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米，其相对高度约为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1000—1400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米。冬奥村所在地的等高线较为稀疏，地势较为平坦，适宜建设配套服务设施。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4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）读图可知，延庆赛区建造了一个造雪供水系统，这个系统通过水库来保证储水池稳定的造雪水源，赛道上的雪融化后回到储水池，实现了水资源的循环利用。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5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）读图可知，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2013-2020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年北京市空气质量优良的天数占比增大，轻中度污染和重度及以上污染的天数占比减小，可知北京市空气质量的变化趋势是整体空气质量向好，优良天数增加，污染天数减少。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6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）颜色的含义表达正确，两者关系表达正确。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“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红色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”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表示革命历史，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“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绿色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”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表示环境，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“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白色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”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表示冰雪，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“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蓝色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”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表示空气质量，北京的不同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“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颜色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”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间有着密切联系，例如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“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蓝色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”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和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“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红色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”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，改善空气质量，改善生态环境，有利于保护革命历史文物，有利于红色旅游业的发展。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27.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【参考答案】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）便利的交通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丰富的矿产资源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高新技术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）水量大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落差大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天然气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3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）广东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优势互补，互利互惠。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4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）地处江海交汇之地，是我国南北海上航运的中枢。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5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）京广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6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）长江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【解析】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京津冀地区大部分地处华北平原的北部，东临渤海，地理位置优越，铁路线密集，海陆交通便利，且煤、铁、石油等矿产资源丰富，形成了京津唐工业基地。目前，京津冀依托北京科技创新中心的优势，逐步发展高新技术产业。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）成渝地区降水丰富，河流水量大，地势落差大，水流湍急，水能资源丰富；区域内天然气储量大，这些清洁能源通过西电东送等工程输送到长三角地区，为长三角地区的发展提供了动力。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3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“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粤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”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是广东省的简称。港澳地区有丰富的资金、技术、人才、管理经验，祖国内地土地和厂房等自然资源、劳动力资源丰富且价格低廉，港澳地区与祖国内地的经济合作，优势互补、互惠互利。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4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）长江三角洲位于长江下游，东临黄海、东海，地处江海交汇之地，是我国南北海上航运的中枢，水运便利，经济发达，技术先进，对长江流域乃至全国都有辐射带动作用。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5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）连接京津冀地区与粤港澳大湾区的铁路线是贯通南北的京广线（北京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—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广州）和京九线（北京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—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香港九龙）。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6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）长江发源于青藏高原，自西向东注入东海，宜宾以下四季通航，航运便利，沟通了我国东西的交通。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28.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【参考答案】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）西北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土耳其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）北冰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3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</w:t>
      </w: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：小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 </w:t>
      </w: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②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：小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 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③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：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A   </w:t>
      </w: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④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：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A   </w:t>
      </w: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⑤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：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B   </w:t>
      </w: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⑥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：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C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【解析】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）读图可知，欧洲地处亚欧大陆西北部。亚洲与欧洲的分界线为乌拉尔山脉、乌拉尔河、里海、大高加索山脉、黑海、土耳其海峡。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）欧洲西临大西洋，北临北冰洋，南临地中海，东与亚洲相连，主要河流注入大西洋和北冰洋。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3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）欧洲地跨经纬度小，面积小。常年盛行西风，受来自大西洋西风影响，降水季节变化小。欧洲地跨经纬度小，面积小，所以河流较短，长河少。欧洲地跨经纬度小，面积小，地形以平原为主，地势低平；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同纬度地区降水量大，降水的空间分布差异小，所以河网密布。欧洲受海洋影响大，降水季节变化小，所以河流流量稳定。</w:t>
      </w:r>
    </w:p>
    <w:p w:rsidR="00913BF8" w:rsidRPr="00B433D7" w:rsidP="00913BF8">
      <w:pPr>
        <w:spacing w:after="100" w:line="360" w:lineRule="auto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29.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【参考答案】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）南美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加勒比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厄瓜多尔、秘鲁、巴西任选其一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4.5°N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，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74°W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）西部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  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地处低纬度、高海拔地区，气温相对低，气候适宜。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3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</w:t>
      </w: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①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哥伦比亚地处热带，地形多样，利于多种花卉种植；</w:t>
      </w: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②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西部高原的自然条件得天独厚，鲜花品质高；</w:t>
      </w: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③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政府引进技术和管理，打造品牌，提高鲜花产量和知名度；</w:t>
      </w:r>
      <w:r w:rsidRPr="00B433D7">
        <w:rPr>
          <w:rFonts w:ascii="宋体" w:eastAsia="宋体" w:hAnsi="宋体" w:cs="宋体" w:hint="eastAsia"/>
          <w:color w:val="000000" w:themeColor="text1"/>
          <w:spacing w:val="8"/>
          <w:sz w:val="21"/>
          <w:szCs w:val="21"/>
        </w:rPr>
        <w:t>④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鲜花花期长，可反季节销售，市场需求大。（以上答案任选两项，每项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2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分）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【解析】</w:t>
      </w:r>
    </w:p>
    <w:p w:rsidR="00913BF8" w:rsidRPr="00B433D7" w:rsidP="00913BF8">
      <w:pPr>
        <w:spacing w:after="100" w:line="360" w:lineRule="auto"/>
        <w:ind w:left="300" w:leftChars="150"/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</w:pP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1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）读图可知，哥伦比亚与巴拿马相邻，是从北美洲沿陆路进入南美洲的第一个国家，西临太平洋，北临加勒比海，南与厄瓜多尔、秘鲁、巴西等国接壤。纬度向南度数增大为南纬，用字母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S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表示，纬度向北度数增大为北纬，用字母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N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表示；经度向东度数增大为东经，用字母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E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表示，向西度数增大为西经，用字母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W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表示；首都波哥大的经纬度约为（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4.5°N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，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74°W</w:t>
      </w:r>
      <w:r w:rsidRPr="00B433D7">
        <w:rPr>
          <w:rFonts w:ascii="Times New Roman" w:eastAsia="宋体" w:hAnsi="Times New Roman" w:cs="Times New Roman"/>
          <w:color w:val="000000" w:themeColor="text1"/>
          <w:spacing w:val="8"/>
          <w:sz w:val="21"/>
          <w:szCs w:val="21"/>
        </w:rPr>
        <w:t>）。</w:t>
      </w:r>
    </w:p>
    <w:p w:rsidR="004358AB" w:rsidP="00D31D50">
      <w:pPr>
        <w:spacing w:line="220" w:lineRule="atLeast"/>
      </w:pPr>
    </w:p>
    <w:sectPr w:rsidSect="00DF5F76">
      <w:footerReference w:type="default" r:id="rId24"/>
      <w:headerReference w:type="first" r:id="rId25"/>
      <w:pgSz w:w="11906" w:h="16838"/>
      <w:pgMar w:top="720" w:right="720" w:bottom="720" w:left="720" w:header="624" w:footer="624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46010566"/>
      <w:docPartObj>
        <w:docPartGallery w:val="Page Numbers (Bottom of Page)"/>
        <w:docPartUnique/>
      </w:docPartObj>
    </w:sdtPr>
    <w:sdtContent>
      <w:sdt>
        <w:sdtPr>
          <w:id w:val="98381352"/>
          <w:docPartObj>
            <w:docPartGallery w:val="Page Numbers (Top of Page)"/>
            <w:docPartUnique/>
          </w:docPartObj>
        </w:sdtPr>
        <w:sdtContent>
          <w:p w:rsidR="000D60A8" w:rsidP="00851F48">
            <w:pPr>
              <w:pStyle w:val="Footer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PAGE</w:instrText>
            </w:r>
            <w:r>
              <w:rPr>
                <w:b/>
                <w:sz w:val="24"/>
                <w:szCs w:val="24"/>
              </w:rPr>
              <w:fldChar w:fldCharType="separate"/>
            </w:r>
            <w:r>
              <w:rPr>
                <w:b/>
                <w:noProof/>
              </w:rPr>
              <w:t>1</w:t>
            </w:r>
            <w:r>
              <w:rPr>
                <w:b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NUMPAGES</w:instrText>
            </w:r>
            <w:r>
              <w:rPr>
                <w:b/>
                <w:sz w:val="24"/>
                <w:szCs w:val="24"/>
              </w:rPr>
              <w:fldChar w:fldCharType="separate"/>
            </w:r>
            <w:r>
              <w:rPr>
                <w:b/>
                <w:noProof/>
              </w:rPr>
              <w:t>17</w:t>
            </w:r>
            <w:r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r>
      <w:drawing>
        <wp:anchor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30200" cy="241300"/>
          <wp:wrapNone/>
          <wp:docPr id="100020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97808685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30200" cy="241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720"/>
  <w:characterSpacingControl w:val="doNotCompress"/>
  <w:compat>
    <w:useFELayout/>
  </w:compat>
  <w:rsids>
    <w:rsidRoot w:val="00D31D50"/>
    <w:rsid w:val="000D60A8"/>
    <w:rsid w:val="00214FBB"/>
    <w:rsid w:val="002A6B1A"/>
    <w:rsid w:val="00323B43"/>
    <w:rsid w:val="003D37D8"/>
    <w:rsid w:val="00426133"/>
    <w:rsid w:val="004358AB"/>
    <w:rsid w:val="00851F48"/>
    <w:rsid w:val="008B7726"/>
    <w:rsid w:val="00913BF8"/>
    <w:rsid w:val="00B433D7"/>
    <w:rsid w:val="00D31D50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eastAsia="微软雅黑" w:asciiTheme="minorHAnsi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Char"/>
    <w:uiPriority w:val="99"/>
    <w:unhideWhenUsed/>
    <w:rsid w:val="00913BF8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Char">
    <w:name w:val="页脚 Char"/>
    <w:basedOn w:val="DefaultParagraphFont"/>
    <w:link w:val="Footer"/>
    <w:uiPriority w:val="99"/>
    <w:rsid w:val="00913BF8"/>
    <w:rPr>
      <w:rFonts w:ascii="Tahoma" w:hAnsi="Tahoma"/>
      <w:sz w:val="18"/>
      <w:szCs w:val="18"/>
    </w:rPr>
  </w:style>
  <w:style w:type="paragraph" w:styleId="BalloonText">
    <w:name w:val="Balloon Text"/>
    <w:basedOn w:val="Normal"/>
    <w:link w:val="Char0"/>
    <w:uiPriority w:val="99"/>
    <w:semiHidden/>
    <w:unhideWhenUsed/>
    <w:rsid w:val="00913BF8"/>
    <w:pPr>
      <w:spacing w:after="0"/>
    </w:pPr>
    <w:rPr>
      <w:sz w:val="18"/>
      <w:szCs w:val="18"/>
    </w:rPr>
  </w:style>
  <w:style w:type="character" w:customStyle="1" w:styleId="Char0">
    <w:name w:val="批注框文本 Char"/>
    <w:basedOn w:val="DefaultParagraphFont"/>
    <w:link w:val="BalloonText"/>
    <w:uiPriority w:val="99"/>
    <w:semiHidden/>
    <w:rsid w:val="00913BF8"/>
    <w:rPr>
      <w:rFonts w:ascii="Tahoma" w:hAnsi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image" Target="media/image12.png" /><Relationship Id="rId16" Type="http://schemas.openxmlformats.org/officeDocument/2006/relationships/image" Target="media/image13.png" /><Relationship Id="rId17" Type="http://schemas.openxmlformats.org/officeDocument/2006/relationships/image" Target="media/image14.png" /><Relationship Id="rId18" Type="http://schemas.openxmlformats.org/officeDocument/2006/relationships/image" Target="media/image15.png" /><Relationship Id="rId19" Type="http://schemas.openxmlformats.org/officeDocument/2006/relationships/image" Target="media/image16.png" /><Relationship Id="rId2" Type="http://schemas.openxmlformats.org/officeDocument/2006/relationships/webSettings" Target="webSettings.xml" /><Relationship Id="rId20" Type="http://schemas.openxmlformats.org/officeDocument/2006/relationships/image" Target="media/image17.png" /><Relationship Id="rId21" Type="http://schemas.openxmlformats.org/officeDocument/2006/relationships/image" Target="media/image18.png" /><Relationship Id="rId22" Type="http://schemas.openxmlformats.org/officeDocument/2006/relationships/image" Target="media/image19.png" /><Relationship Id="rId23" Type="http://schemas.openxmlformats.org/officeDocument/2006/relationships/image" Target="media/image20.png" /><Relationship Id="rId24" Type="http://schemas.openxmlformats.org/officeDocument/2006/relationships/footer" Target="footer1.xml" /><Relationship Id="rId25" Type="http://schemas.openxmlformats.org/officeDocument/2006/relationships/header" Target="header1.xml" /><Relationship Id="rId26" Type="http://schemas.openxmlformats.org/officeDocument/2006/relationships/theme" Target="theme/theme1.xml" /><Relationship Id="rId27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21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17</Pages>
  <Words>1277</Words>
  <Characters>7284</Characters>
  <Application>Microsoft Office Word</Application>
  <DocSecurity>0</DocSecurity>
  <Lines>60</Lines>
  <Paragraphs>17</Paragraphs>
  <ScaleCrop>false</ScaleCrop>
  <Company/>
  <LinksUpToDate>false</LinksUpToDate>
  <CharactersWithSpaces>8544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2008-09-11T17:20:00Z</dcterms:created>
  <dcterms:modified xsi:type="dcterms:W3CDTF">2021-07-14T10:15:00Z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pid="6" fmtid="{D5CDD505-2E9C-101B-9397-08002B2CF9AE}" name="CWMc3249c64469c4077978f3ae20c337274">
    <vt:lpwstr>CWM/jIs6k19CGDP6fMJtbUB14eBR6CaZTNqaMBdU2UHkdecsW0TcAhSRpODvd99A36fzx/qgayiwcU4KXmnka6PSg==</vt:lpwstr>
  </property>
</Properties>
</file>