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eastAsiaTheme="minorEastAsia" w:hint="default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12255500</wp:posOffset>
            </wp:positionV>
            <wp:extent cx="317500" cy="4572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9178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2021年黄梅县中考物理模拟试题二</w:t>
      </w:r>
    </w:p>
    <w:p>
      <w:pPr>
        <w:rPr>
          <w:rFonts w:hint="eastAsia"/>
        </w:rPr>
      </w:pPr>
      <w:r>
        <w:rPr>
          <w:rFonts w:hint="eastAsia"/>
        </w:rPr>
        <w:t>一、选择题(每小题只有一个符合要求的选项,每小题</w:t>
      </w:r>
      <w:r>
        <w:rPr>
          <w:rFonts w:hint="eastAsia"/>
          <w:lang w:val="en-US" w:eastAsia="zh-CN"/>
        </w:rPr>
        <w:t>2.5</w:t>
      </w:r>
      <w:r>
        <w:rPr>
          <w:rFonts w:hint="eastAsia"/>
        </w:rPr>
        <w:t>分,共2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.如图所示的电子礼烟,是利用电子直接激发自然空气爆鸣</w:t>
      </w:r>
      <w:r>
        <w:rPr>
          <w:rFonts w:hint="eastAsia"/>
          <w:lang w:eastAsia="zh-CN"/>
        </w:rPr>
        <w:t>，</w:t>
      </w:r>
      <w:r>
        <w:rPr>
          <w:rFonts w:hint="eastAsia"/>
        </w:rPr>
        <w:t>产生爆炸声响和激发闪光。与其他礼炮相比,电子礼炮不使用化学燃料、对环境没有污染。下列有关说法正确的是</w:t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4202430</wp:posOffset>
            </wp:positionH>
            <wp:positionV relativeFrom="paragraph">
              <wp:posOffset>1905</wp:posOffset>
            </wp:positionV>
            <wp:extent cx="592455" cy="668020"/>
            <wp:effectExtent l="0" t="0" r="17145" b="17780"/>
            <wp:wrapNone/>
            <wp:docPr id="1" name="图片 1" descr="f66586fa1f4c177dc3fa9c5b5463b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508038" name="图片 1" descr="f66586fa1f4c177dc3fa9c5b5463b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455" cy="668020"/>
                    </a:xfrm>
                    <a:prstGeom prst="snip1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A.它发出的声音与真实礼炮相似,是因为产生声音的响度相同</w:t>
      </w:r>
    </w:p>
    <w:p>
      <w:pPr>
        <w:rPr>
          <w:rFonts w:hint="eastAsia"/>
        </w:rPr>
      </w:pPr>
      <w:r>
        <w:rPr>
          <w:rFonts w:hint="eastAsia"/>
        </w:rPr>
        <w:t>B.它发出的声音非常洪亮,是指声音的响度大</w:t>
      </w:r>
    </w:p>
    <w:p>
      <w:pPr>
        <w:rPr>
          <w:rFonts w:hint="eastAsia"/>
        </w:rPr>
      </w:pPr>
      <w:r>
        <w:rPr>
          <w:rFonts w:hint="eastAsia"/>
        </w:rPr>
        <w:t>C.它发出的声音一定不是噪声</w:t>
      </w:r>
    </w:p>
    <w:p>
      <w:pPr>
        <w:rPr>
          <w:rFonts w:hint="eastAsia"/>
        </w:rPr>
      </w:pPr>
      <w:r>
        <w:rPr>
          <w:rFonts w:hint="eastAsia"/>
        </w:rPr>
        <w:t>D.它发出的声音不是由物体振动产生的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.宋代范仲淹的《岳阳楼记》中蕴含了丰富的光学知识,下列判断正确的是</w:t>
      </w:r>
    </w:p>
    <w:p>
      <w:pPr>
        <w:rPr>
          <w:rFonts w:hint="eastAsia"/>
        </w:rPr>
      </w:pPr>
      <w:r>
        <w:rPr>
          <w:rFonts w:hint="eastAsia"/>
        </w:rPr>
        <w:t xml:space="preserve">A.“锦鳞游泳”,从岸上看到水里的鱼是鱼的实像 </w:t>
      </w:r>
    </w:p>
    <w:p>
      <w:pPr>
        <w:rPr>
          <w:rFonts w:hint="eastAsia"/>
        </w:rPr>
      </w:pPr>
      <w:r>
        <w:rPr>
          <w:rFonts w:hint="eastAsia"/>
        </w:rPr>
        <w:t>B“皓月千里”皎洁的月亮是光源</w:t>
      </w:r>
    </w:p>
    <w:p>
      <w:pPr>
        <w:rPr>
          <w:rFonts w:hint="eastAsia"/>
        </w:rPr>
      </w:pPr>
      <w:r>
        <w:rPr>
          <w:rFonts w:hint="eastAsia"/>
        </w:rPr>
        <w:t>C.“浮光跃金”,湖面波动的光是光的折射现象</w:t>
      </w:r>
    </w:p>
    <w:p>
      <w:pPr>
        <w:rPr>
          <w:rFonts w:hint="eastAsia"/>
        </w:rPr>
      </w:pPr>
      <w:r>
        <w:rPr>
          <w:rFonts w:hint="eastAsia"/>
        </w:rPr>
        <w:t>D.“静影沉璧”,如玉璧一样的月亮的倒影是光的反射现象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.用 3D 打印技术可以打印钛合金眼镜架。在高能激光的作用下,钛合金粉末吸收热量变成</w:t>
      </w:r>
    </w:p>
    <w:p>
      <w:pPr>
        <w:rPr>
          <w:rFonts w:hint="eastAsia"/>
        </w:rPr>
      </w:pPr>
      <w:r>
        <w:rPr>
          <w:rFonts w:hint="eastAsia"/>
        </w:rPr>
        <w:t>液态,再定型成为镜架。在此过程中发生的物态变化是</w:t>
      </w:r>
    </w:p>
    <w:p>
      <w:pPr>
        <w:rPr>
          <w:rFonts w:hint="eastAsia"/>
        </w:rPr>
      </w:pPr>
      <w:r>
        <w:rPr>
          <w:rFonts w:hint="eastAsia"/>
        </w:rPr>
        <w:t xml:space="preserve">A.熔化和凝固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B.升华和凝华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C.汽化和液化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D.液化和凝固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/>
          <w:szCs w:val="21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</w:t>
      </w:r>
      <w:r>
        <w:rPr>
          <w:rFonts w:ascii="宋体" w:eastAsia="宋体" w:hAnsi="宋体" w:hint="eastAsia"/>
          <w:szCs w:val="21"/>
        </w:rPr>
        <w:t>车辆在探测到驾乘人员未系安全带时，会在仪表盘上出现指示灯提示，当车速超过20km/h时增加声音提示。主驾驶和副驾驶的安全带分别对应开关S</w:t>
      </w:r>
      <w:r>
        <w:rPr>
          <w:rFonts w:ascii="宋体" w:eastAsia="宋体" w:hAnsi="宋体" w:cs="Arial"/>
          <w:szCs w:val="21"/>
          <w:vertAlign w:val="subscript"/>
        </w:rPr>
        <w:t>1</w:t>
      </w:r>
      <w:r>
        <w:rPr>
          <w:rFonts w:ascii="宋体" w:eastAsia="宋体" w:hAnsi="宋体" w:hint="eastAsia"/>
          <w:szCs w:val="21"/>
        </w:rPr>
        <w:t>和S</w:t>
      </w:r>
      <w:r>
        <w:rPr>
          <w:rFonts w:ascii="宋体" w:eastAsia="宋体" w:hAnsi="宋体" w:cs="Arial"/>
          <w:szCs w:val="21"/>
          <w:vertAlign w:val="subscript"/>
        </w:rPr>
        <w:t>2</w:t>
      </w:r>
      <w:r>
        <w:rPr>
          <w:rFonts w:ascii="宋体" w:eastAsia="宋体" w:hAnsi="宋体" w:hint="eastAsia"/>
          <w:szCs w:val="21"/>
        </w:rPr>
        <w:t>，系好安全带，相当于闭合开关，车速超过20km/h时开关S</w:t>
      </w:r>
      <w:r>
        <w:rPr>
          <w:rFonts w:ascii="宋体" w:eastAsia="宋体" w:hAnsi="宋体" w:cs="Arial"/>
          <w:szCs w:val="21"/>
          <w:vertAlign w:val="subscript"/>
        </w:rPr>
        <w:t>3</w:t>
      </w:r>
      <w:r>
        <w:rPr>
          <w:rFonts w:ascii="宋体" w:eastAsia="宋体" w:hAnsi="宋体" w:hint="eastAsia"/>
          <w:szCs w:val="21"/>
        </w:rPr>
        <w:t>闭合，蜂鸣器响起。只有当主副驾驶都系好安全带时，指示灯熄灭，提示音消失。图中最合理的设计方案是（　　）</w:t>
      </w:r>
    </w:p>
    <w:tbl>
      <w:tblPr>
        <w:tblStyle w:val="TableNormal"/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13"/>
        <w:gridCol w:w="4213"/>
      </w:tblGrid>
      <w:tr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24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A.</w:t>
            </w:r>
            <w:r>
              <w:rPr>
                <w:rFonts w:ascii="宋体" w:eastAsia="宋体" w:hAnsi="宋体"/>
                <w:szCs w:val="21"/>
              </w:rPr>
              <w:drawing>
                <wp:inline distT="0" distB="0" distL="0" distR="0">
                  <wp:extent cx="1657350" cy="1476375"/>
                  <wp:effectExtent l="0" t="0" r="0" b="9525"/>
                  <wp:docPr id="24" name="图片 3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662646" name="图片 3" descr="http://www.zxxk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B.</w:t>
            </w:r>
            <w:r>
              <w:rPr>
                <w:rFonts w:ascii="宋体" w:eastAsia="宋体" w:hAnsi="宋体"/>
                <w:szCs w:val="21"/>
              </w:rPr>
              <w:drawing>
                <wp:inline distT="0" distB="0" distL="0" distR="0">
                  <wp:extent cx="1657350" cy="1476375"/>
                  <wp:effectExtent l="0" t="0" r="0" b="9525"/>
                  <wp:docPr id="43" name="图片 43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613155" name="图片 43" descr="http://www.zxxk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24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C.</w:t>
            </w:r>
            <w:r>
              <w:rPr>
                <w:rFonts w:ascii="宋体" w:eastAsia="宋体" w:hAnsi="宋体"/>
                <w:szCs w:val="21"/>
              </w:rPr>
              <w:drawing>
                <wp:inline distT="0" distB="0" distL="0" distR="0">
                  <wp:extent cx="1657350" cy="1581150"/>
                  <wp:effectExtent l="0" t="0" r="0" b="0"/>
                  <wp:docPr id="44" name="图片 44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840260" name="图片 44" descr="http://www.zxxk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D.</w:t>
            </w:r>
            <w:r>
              <w:rPr>
                <w:rFonts w:ascii="宋体" w:eastAsia="宋体" w:hAnsi="宋体"/>
                <w:szCs w:val="21"/>
              </w:rPr>
              <w:drawing>
                <wp:inline distT="0" distB="0" distL="0" distR="0">
                  <wp:extent cx="1657350" cy="1485900"/>
                  <wp:effectExtent l="0" t="0" r="0" b="0"/>
                  <wp:docPr id="15" name="图片 15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5744381" name="图片 15" descr="http://www.zxxk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5.如图是一种磁悬浮地球仪的示意图,底座里面有一个电磁铁,可使内部有磁体的地球仪悬浮在空中。下列有关该地球仪说法正确的是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A.如果想取下地球仪,应先切断电源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B.这种装置是根据同名磁极相互排斥的原理来工作的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C.换用一个质量较大的地球仪仍然要悬浮在空中,地球仪受到的磁力大小不变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D.换用一个质量较大的地球仪仍然要悬浮在空中,且距离不变,改变电磁铁线圈中的电流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125095</wp:posOffset>
            </wp:positionH>
            <wp:positionV relativeFrom="paragraph">
              <wp:posOffset>197485</wp:posOffset>
            </wp:positionV>
            <wp:extent cx="825500" cy="1017270"/>
            <wp:effectExtent l="0" t="0" r="12700" b="11430"/>
            <wp:wrapNone/>
            <wp:docPr id="2" name="图片 2" descr="0f93514e025fde1f62bc38ea52bee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380470" name="图片 2" descr="0f93514e025fde1f62bc38ea52beed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rcRect l="19000" r="31400" b="620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方向就可以了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6.指尖陀螺是目前很流行的一种玩具,该玩具中间是轴承,轴承内有滚珠,边上有若干个用密度较大的金属制作的飞叶,拨动飞叶后,飞叶可以绕轴在指尖上长时间转动。下列分析正确的是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A.轴承内装有滚珠,其目的是为了增大摩擦力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B.飞叶被拨动后旋转是因为力能改变物体的运动状态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C.飞叶转动后不能立即停下来是因为受到惯性作用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D.陀螺对指尖的压力和指尖对陀螺的支持力是一对平衡力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如图为一种动力滑翔伞,可长时间在空中滑翔而不会掉下来。其伞翼上下表面弯曲程度不同,上表面较凸,下表面较平,安装在飞行员背部的助推器可在滑翔时提供向前的动力。下列现象与该滑翔伞升力产生的原理相同的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870585" cy="793115"/>
            <wp:effectExtent l="0" t="0" r="5715" b="6985"/>
            <wp:docPr id="3" name="图片 3" descr="49ccb63385bef748c9971a0a562e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587706" name="图片 3" descr="49ccb63385bef748c9971a0a562e5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rcRect l="36622" t="5041" r="18672" b="5306"/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7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A.吸盘挂钩被吸在墙上    B.热气球升空    C.用吸管吸饮料   D.起风时,房门会自动关上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8.</w:t>
      </w:r>
      <w:r>
        <w:rPr>
          <w:rFonts w:ascii="宋体" w:eastAsia="宋体" w:hAnsi="宋体" w:cs="宋体"/>
          <w:color w:val="000000"/>
        </w:rPr>
        <w:t>水平桌面上两个底面积相同的容器中，分别盛有甲、乙两种液体。将两个完全相同的小球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M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N</w:t>
      </w:r>
      <w:r>
        <w:rPr>
          <w:rFonts w:ascii="宋体" w:eastAsia="宋体" w:hAnsi="宋体" w:cs="宋体"/>
          <w:color w:val="000000"/>
        </w:rPr>
        <w:t>分别放入两个容器中，静止时两球位置如图所示，两容器内液面相平。下列分析正确的是（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rFonts w:eastAsia="宋体" w:hint="eastAsia"/>
          <w:color w:val="000000"/>
          <w:lang w:eastAsia="zh-CN"/>
        </w:rPr>
        <w:drawing>
          <wp:inline distT="0" distB="0" distL="114300" distR="114300">
            <wp:extent cx="2073275" cy="801370"/>
            <wp:effectExtent l="0" t="0" r="3175" b="17780"/>
            <wp:docPr id="22" name="图片 22" descr="161939218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385300" name="图片 22" descr="1619392188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A. 两小球所受浮力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Times New Roman" w:eastAsia="宋体" w:hAnsi="Times New Roman" w:cs="Times New Roman" w:hint="eastAsia"/>
          <w:color w:val="000000"/>
          <w:vertAlign w:val="subscript"/>
          <w:lang w:val="en-US" w:eastAsia="zh-CN"/>
        </w:rPr>
        <w:t>M</w:t>
      </w:r>
      <w:r>
        <w:rPr>
          <w:rFonts w:ascii="Times New Roman" w:eastAsia="Times New Roman" w:hAnsi="Times New Roman" w:cs="Times New Roman"/>
          <w:color w:val="000000"/>
        </w:rPr>
        <w:t>&lt;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Times New Roman" w:eastAsia="宋体" w:hAnsi="Times New Roman" w:cs="Times New Roman" w:hint="eastAsia"/>
          <w:color w:val="000000"/>
          <w:vertAlign w:val="subscript"/>
          <w:lang w:val="en-US" w:eastAsia="zh-CN"/>
        </w:rPr>
        <w:t xml:space="preserve">N                      </w:t>
      </w:r>
      <w:r>
        <w:rPr>
          <w:rFonts w:ascii="宋体" w:eastAsia="宋体" w:hAnsi="宋体" w:cs="宋体"/>
          <w:color w:val="000000"/>
        </w:rPr>
        <w:t>B. 两种液体的密度</w:t>
      </w:r>
      <w:r>
        <w:rPr>
          <w:rFonts w:ascii="宋体" w:eastAsia="宋体" w:hAnsi="宋体" w:cs="宋体"/>
          <w:i/>
          <w:color w:val="000000"/>
        </w:rPr>
        <w:t>ρ</w:t>
      </w:r>
      <w:r>
        <w:rPr>
          <w:rFonts w:ascii="宋体" w:eastAsia="宋体" w:hAnsi="宋体" w:cs="宋体"/>
          <w:color w:val="000000"/>
          <w:vertAlign w:val="subscript"/>
        </w:rPr>
        <w:t>甲</w:t>
      </w:r>
      <w:r>
        <w:rPr>
          <w:rFonts w:ascii="Times New Roman" w:eastAsia="Times New Roman" w:hAnsi="Times New Roman" w:cs="Times New Roman"/>
          <w:color w:val="000000"/>
        </w:rPr>
        <w:t>&lt;</w:t>
      </w:r>
      <w:r>
        <w:rPr>
          <w:rFonts w:ascii="宋体" w:eastAsia="宋体" w:hAnsi="宋体" w:cs="宋体"/>
          <w:i/>
          <w:color w:val="000000"/>
        </w:rPr>
        <w:t>ρ</w:t>
      </w:r>
      <w:r>
        <w:rPr>
          <w:rFonts w:ascii="宋体" w:eastAsia="宋体" w:hAnsi="宋体" w:cs="宋体"/>
          <w:color w:val="000000"/>
          <w:vertAlign w:val="subscript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C. 两种液体对容器底部的压强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  <w:vertAlign w:val="subscript"/>
        </w:rPr>
        <w:t>甲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  <w:vertAlign w:val="subscript"/>
        </w:rPr>
        <w:t>乙</w:t>
      </w:r>
      <w:r>
        <w:rPr>
          <w:rFonts w:ascii="宋体" w:eastAsia="宋体" w:hAnsi="宋体" w:cs="宋体" w:hint="eastAsia"/>
          <w:color w:val="000000"/>
          <w:vertAlign w:val="subscript"/>
          <w:lang w:val="en-US" w:eastAsia="zh-CN"/>
        </w:rPr>
        <w:t xml:space="preserve">       </w:t>
      </w:r>
      <w:r>
        <w:rPr>
          <w:rFonts w:ascii="宋体" w:eastAsia="宋体" w:hAnsi="宋体" w:cs="宋体"/>
          <w:color w:val="000000"/>
        </w:rPr>
        <w:t>D. 两种液体对容器底部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34314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压力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  <w:vertAlign w:val="subscript"/>
        </w:rPr>
        <w:t>甲</w:t>
      </w:r>
      <w:r>
        <w:rPr>
          <w:rFonts w:ascii="Times New Roman" w:eastAsia="Times New Roman" w:hAnsi="Times New Roman" w:cs="Times New Roman"/>
          <w:color w:val="000000"/>
        </w:rPr>
        <w:t>&gt;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  <w:vertAlign w:val="subscript"/>
        </w:rPr>
        <w:t>乙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二、填空题(每空1 分,共10分)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9.2017 年5月18 日,我国海域可燃冰(天然气水合物)首次试采成功,实现了历史性突破。可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燃冰是由天然气与水在高压低温下形成的类冰状结晶物质,属于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(选填“可再生”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或”不可再生”)能源。同等条件下,可燃冰燃烧产生的能量比煤、石油、天然气要多出数十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倍,可见它的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hint="eastAsia"/>
          <w:lang w:val="en-US" w:eastAsia="zh-CN"/>
        </w:rPr>
        <w:t>10.</w:t>
      </w:r>
      <w:r>
        <w:rPr>
          <w:rFonts w:ascii="宋体" w:eastAsia="宋体" w:hAnsi="宋体" w:cs="宋体"/>
          <w:color w:val="000000"/>
        </w:rPr>
        <w:t>小明利用支付宝进行扫码支付时，用手机摄像头扫描商家的收款二维码，手机摄像头相当于一个_____（选填“凸透镜”或“凹透镜”）：摄像头靠近二维码时，所成的像_____（选填“变大”“变小”或“不变”）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11.</w:t>
      </w:r>
      <w:r>
        <w:rPr>
          <w:rFonts w:ascii="宋体" w:eastAsia="宋体" w:hAnsi="宋体" w:cs="宋体"/>
          <w:color w:val="000000"/>
        </w:rPr>
        <w:t>如图所示为某科技馆里“有趣的静电小球”装置。在底面为浅凹面的圆盘中心有一半球体金属电极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，圆盘边缘为圆环形电极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宋体" w:eastAsia="宋体" w:hAnsi="宋体" w:cs="宋体"/>
          <w:color w:val="000000"/>
        </w:rPr>
        <w:t>。断电时，不带电的小球静止在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周围，通电时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宋体" w:eastAsia="宋体" w:hAnsi="宋体" w:cs="宋体"/>
          <w:color w:val="000000"/>
        </w:rPr>
        <w:t>分别带上正、负电荷。此时，小球因与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接触而带上</w:t>
      </w:r>
      <w:r>
        <w:rPr>
          <w:color w:val="000000"/>
        </w:rPr>
        <w:t>_____</w:t>
      </w:r>
      <w:r>
        <w:rPr>
          <w:rFonts w:ascii="宋体" w:eastAsia="宋体" w:hAnsi="宋体" w:cs="宋体"/>
          <w:color w:val="000000"/>
        </w:rPr>
        <w:t>电，由于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的排斥力和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宋体" w:eastAsia="宋体" w:hAnsi="宋体" w:cs="宋体"/>
          <w:color w:val="000000"/>
        </w:rPr>
        <w:t>的</w:t>
      </w:r>
      <w:r>
        <w:rPr>
          <w:color w:val="000000"/>
        </w:rPr>
        <w:t>_____</w:t>
      </w:r>
      <w:r>
        <w:rPr>
          <w:rFonts w:ascii="宋体" w:eastAsia="宋体" w:hAnsi="宋体" w:cs="宋体"/>
          <w:color w:val="000000"/>
        </w:rPr>
        <w:t>，小球从中心向边缘运动，当接触到圆盘边缘电极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宋体" w:eastAsia="宋体" w:hAnsi="宋体" w:cs="宋体"/>
          <w:color w:val="000000"/>
        </w:rPr>
        <w:t>时由于</w:t>
      </w:r>
      <w:r>
        <w:rPr>
          <w:color w:val="000000"/>
        </w:rPr>
        <w:t>_____</w:t>
      </w:r>
      <w:r>
        <w:rPr>
          <w:rFonts w:ascii="宋体" w:eastAsia="宋体" w:hAnsi="宋体" w:cs="宋体"/>
          <w:color w:val="000000"/>
        </w:rPr>
        <w:t>的转移而带上负电，在重力和电荷之间力的作用下，小球又回到圆盘中心。若干个小球如此往复运动，使形成了有趣的静电现象。</w:t>
      </w:r>
    </w:p>
    <w:p>
      <w:pPr>
        <w:rPr>
          <w:rFonts w:hint="eastAsia"/>
          <w:lang w:val="en-US" w:eastAsia="zh-CN"/>
        </w:rPr>
      </w:pPr>
      <w:r>
        <w:rPr>
          <w:color w:val="000000"/>
        </w:rPr>
        <w:drawing>
          <wp:inline distT="0" distB="0" distL="114300" distR="114300">
            <wp:extent cx="1562735" cy="1155700"/>
            <wp:effectExtent l="0" t="0" r="18415" b="6350"/>
            <wp:docPr id="7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642027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6273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12.如图所示是深受年轻人喜爱的电动平衡车。平衡车采用锂电池组提供电能,行驶时电动机把电能转化为平衡车的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能,实现了碳的零排放;平衡车的轮胎表面有凹凸不平的花纹,是为了增大车轮与地面间的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,防止平衡车打滑;平衡车在水平地面上静止且人的两脚站立在车上时,平衡车受到的支持力与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(选填“人的重力”“车的重力”或“人与车的总重力”)是平衡力。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739140" cy="967740"/>
            <wp:effectExtent l="0" t="0" r="3810" b="3810"/>
            <wp:docPr id="5" name="图片 5" descr="0f5376597686d81943b263c2701c6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357239" name="图片 5" descr="0f5376597686d81943b263c2701c61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>
                      <a:lum bright="18000"/>
                    </a:blip>
                    <a:srcRect l="41336" t="51372" r="20172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三作图题（每题2分，共4分）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13.正确连接如图甲所示的电路,通电后小磁针指向如图所示(涂黑端表示N极)。请在图中画出螺线管的绕法。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77515" cy="1169035"/>
            <wp:effectExtent l="0" t="0" r="13335" b="12065"/>
            <wp:docPr id="6" name="图片 6" descr="4bc424b198000cb081d6a529db855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548845" name="图片 6" descr="4bc424b198000cb081d6a529db8555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>
                      <a:lum bright="36000"/>
                    </a:blip>
                    <a:srcRect l="22077" t="10895" r="21354" b="1895"/>
                    <a:stretch>
                      <a:fillRect/>
                    </a:stretch>
                  </pic:blipFill>
                  <pic:spPr>
                    <a:xfrm>
                      <a:off x="0" y="0"/>
                      <a:ext cx="2977515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14如图乙所示,小明将一束光射向水中的平面镜时,发现墙壁上有两个光斑,请你通过作图说明这一现象。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四、实验与探究题(13小题3分,14 小题5分,15小题4分,共12分)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15.图甲是探究凸透镜成虚像的情景，要观察到这个像，眼睛应该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lang w:val="en-US" w:eastAsia="zh-CN"/>
        </w:rPr>
        <w:t>(选填“从光屏这一侧向左看”或“从蜡烛这一侧向右看”)。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506855" cy="4947285"/>
            <wp:effectExtent l="0" t="0" r="5715" b="17145"/>
            <wp:docPr id="9" name="图片 9" descr="f468d101e65fb525a7ad3b7471c60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077642" name="图片 9" descr="f468d101e65fb525a7ad3b7471c606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lum bright="24000"/>
                    </a:blip>
                    <a:srcRect l="594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06855" cy="494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(2)图乙是小东在测量前调节天平时的情景,他在操作上的错误之处是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(3)图丙是探究海波熔化时温度变化规律的装置，通过该装置给试管内的海波加热,而不用酒精灯直接加热,这样做的目的是_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16.在测定额定电压为3.8V的小灯泡(电阻大约为10 2)额定功率的实验中,小明连接了如图甲所示的电路,其中电源电压为6 V 且保持不变。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466850" cy="3515360"/>
            <wp:effectExtent l="0" t="0" r="8890" b="0"/>
            <wp:docPr id="10" name="图片 10" descr="81b4a4303bf38272625d51cbf262a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163968" name="图片 10" descr="81b4a4303bf38272625d51cbf262a8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>
                      <a:lum bright="24000"/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6850" cy="351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(1)用笔画线代替导线将图甲实物电路连接完整(要求:滑动变阻器的滑片向左移动时小灯泡逐渐变亮,连线不得交叉)。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(2)在连接电路时,若有A(5</w:t>
      </w:r>
      <w:r>
        <w:rPr>
          <w:rFonts w:ascii="微软雅黑" w:eastAsia="微软雅黑" w:hAnsi="微软雅黑" w:cs="微软雅黑" w:hint="eastAsia"/>
          <w:lang w:val="en-US" w:eastAsia="zh-CN"/>
        </w:rPr>
        <w:t xml:space="preserve">Ω </w:t>
      </w:r>
      <w:r>
        <w:rPr>
          <w:rFonts w:hint="eastAsia"/>
          <w:lang w:val="en-US" w:eastAsia="zh-CN"/>
        </w:rPr>
        <w:t>1A)、B(10</w:t>
      </w:r>
      <w:r>
        <w:rPr>
          <w:rFonts w:ascii="微软雅黑" w:eastAsia="微软雅黑" w:hAnsi="微软雅黑" w:cs="微软雅黑" w:hint="eastAsia"/>
          <w:lang w:val="en-US" w:eastAsia="zh-CN"/>
        </w:rPr>
        <w:t xml:space="preserve">Ω </w:t>
      </w:r>
      <w:r>
        <w:rPr>
          <w:rFonts w:hint="eastAsia"/>
          <w:lang w:val="en-US" w:eastAsia="zh-CN"/>
        </w:rPr>
        <w:t>0.5A)和C(10</w:t>
      </w:r>
      <w:r>
        <w:rPr>
          <w:rFonts w:ascii="微软雅黑" w:eastAsia="微软雅黑" w:hAnsi="微软雅黑" w:cs="微软雅黑" w:hint="eastAsia"/>
          <w:lang w:val="en-US" w:eastAsia="zh-CN"/>
        </w:rPr>
        <w:t>Ω</w:t>
      </w:r>
      <w:r>
        <w:rPr>
          <w:rFonts w:hint="eastAsia"/>
          <w:lang w:val="en-US" w:eastAsia="zh-CN"/>
        </w:rPr>
        <w:t xml:space="preserve"> 0.2A)三个滑动变阻器可供选择,则应该选择变阻器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(选填“A”“B”或“C”)连人电路,才能保证实验顺利进行。</w:t>
      </w:r>
    </w:p>
    <w:p>
      <w:pPr>
        <w:ind w:left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(3)在实验中,若电压表示数为2 V,为了测量小灯泡的额定功率,必须将滑动变阻器的滑片P向_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lang w:val="en-US" w:eastAsia="zh-CN"/>
        </w:rPr>
        <w:t>(选填“A”或“B”)端移动,当电压表的示数为3.8 V时,小灯泡正常发光,此时电流表示数如图乙所示,小灯泡的额定功率为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W。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(4)小明根据测量小灯泡实际功率的多组实验数据,作出I-U图象如图丙所示。结果发现图象不是直线,这是因为</w:t>
      </w:r>
      <w:r>
        <w:rPr>
          <w:rFonts w:hint="eastAsia"/>
          <w:u w:val="single"/>
          <w:lang w:val="en-US" w:eastAsia="zh-CN"/>
        </w:rPr>
        <w:t xml:space="preserve">                                    </w:t>
      </w:r>
      <w:r>
        <w:rPr>
          <w:rFonts w:hint="eastAsia"/>
          <w:u w:val="none"/>
          <w:lang w:val="en-US" w:eastAsia="zh-CN"/>
        </w:rPr>
        <w:t>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17.在探究杠杆平衡条件的实验中: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191260" cy="2778760"/>
            <wp:effectExtent l="0" t="0" r="2540" b="8890"/>
            <wp:docPr id="11" name="图片 11" descr="3387f05c36008b47526741c798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300501" name="图片 11" descr="3387f05c36008b47526741c798588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>
                      <a:lum bright="18000"/>
                    </a:blip>
                    <a:srcRect l="4442" t="25845" r="2962" b="165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91260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(1)杠杆的平衡状态是指杠杆处于静止或匀速转动状态。实验前没有挂钩码时,调节平衡螺母,使杠杆在水平位置平衡,其主要目的是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(2)实验中,用装置 A 的方式悬挂钩码,杠杆也能水平平衡(杠杆上每格等距),但老师建议同学不宜采用这种方式,该种方式的不足主要是因为(      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A.一个人无法独立操作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B.力臂与杠杆不重合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C.力和力臂数目过多,不易得出结论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D.杠杆受力不平衡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(3)用装置B进行实验,某次实验,弹簧测力计的示数如图所示，是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N;现将弹簧测力计沿虚线方向拉,仍然使杠杆在原来的位置平衡,此时弹簧测力计的示数将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(选填“变大”“变小”或“不变”)。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四、综合应用题(每小题7分,共14分)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hint="eastAsia"/>
          <w:lang w:val="en-US" w:eastAsia="zh-CN"/>
        </w:rPr>
        <w:t>18.</w:t>
      </w:r>
      <w:r>
        <w:rPr>
          <w:rFonts w:ascii="宋体" w:eastAsia="宋体" w:hAnsi="宋体" w:cs="宋体"/>
          <w:color w:val="000000"/>
        </w:rPr>
        <w:t>一种新型井盖排水系统如图甲所示，系统结构简化示意图如图乙所示，排水系统由井盖、两个相同杠杆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AOB</w:t>
      </w:r>
      <w:r>
        <w:rPr>
          <w:rFonts w:ascii="宋体" w:eastAsia="宋体" w:hAnsi="宋体" w:cs="宋体"/>
          <w:color w:val="000000"/>
        </w:rPr>
        <w:t>是其中之一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、容器等组成，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长度是</w:t>
      </w:r>
      <w:r>
        <w:rPr>
          <w:rFonts w:ascii="Times New Roman" w:eastAsia="Times New Roman" w:hAnsi="Times New Roman" w:cs="Times New Roman"/>
          <w:color w:val="000000"/>
        </w:rPr>
        <w:t>300mm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AO</w:t>
      </w:r>
      <w:r>
        <w:rPr>
          <w:rFonts w:ascii="宋体" w:eastAsia="宋体" w:hAnsi="宋体" w:cs="宋体"/>
          <w:color w:val="000000"/>
        </w:rPr>
        <w:t>长度是</w:t>
      </w:r>
      <w:r>
        <w:rPr>
          <w:rFonts w:ascii="Times New Roman" w:eastAsia="Times New Roman" w:hAnsi="Times New Roman" w:cs="Times New Roman"/>
          <w:color w:val="000000"/>
        </w:rPr>
        <w:t>120mm</w:t>
      </w:r>
      <w:r>
        <w:rPr>
          <w:rFonts w:ascii="宋体" w:eastAsia="宋体" w:hAnsi="宋体" w:cs="宋体"/>
          <w:color w:val="000000"/>
        </w:rPr>
        <w:t>，井盖的上表面和侧面都有排水孔，下暴雨时，雨水从排水孔经排水管导流到容器中，再从容器底部的排水孔流入下水道，由于容器的排水速度较小，当容器中的雨水上升到一定高度时，容器下降，拉动杠杆，将井盖项起，加速路面排水。当容器中的雨水下降到一定高度时，井盖自动下降盖住井口，不影响车辆、行人的通行。该井盖的质量是</w:t>
      </w:r>
      <w:r>
        <w:rPr>
          <w:rFonts w:ascii="Times New Roman" w:eastAsia="Times New Roman" w:hAnsi="Times New Roman" w:cs="Times New Roman"/>
          <w:color w:val="000000"/>
        </w:rPr>
        <w:t>28.8kg</w:t>
      </w:r>
      <w:r>
        <w:rPr>
          <w:rFonts w:ascii="宋体" w:eastAsia="宋体" w:hAnsi="宋体" w:cs="宋体"/>
          <w:color w:val="000000"/>
        </w:rPr>
        <w:t>，不考虑杠杆的质量，不考虑各连接处的摩擦。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eastAsiaTheme="minorEastAsia" w:hint="eastAsia"/>
          <w:color w:val="000000"/>
          <w:lang w:eastAsia="zh-CN"/>
        </w:rPr>
      </w:pPr>
      <w:r>
        <w:rPr>
          <w:rFonts w:eastAsiaTheme="minorEastAsia" w:hint="eastAsia"/>
          <w:color w:val="000000"/>
          <w:lang w:eastAsia="zh-CN"/>
        </w:rPr>
        <w:drawing>
          <wp:inline distT="0" distB="0" distL="114300" distR="114300">
            <wp:extent cx="2658110" cy="1583690"/>
            <wp:effectExtent l="0" t="0" r="8890" b="16510"/>
            <wp:docPr id="19" name="图片 19" descr="161939191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495712" name="图片 19" descr="161939191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color w:val="000000"/>
          <w:lang w:eastAsia="zh-CN"/>
        </w:rPr>
        <w:drawing>
          <wp:inline distT="0" distB="0" distL="114300" distR="114300">
            <wp:extent cx="1785620" cy="1426210"/>
            <wp:effectExtent l="0" t="0" r="5080" b="2540"/>
            <wp:docPr id="20" name="图片 20" descr="161939193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001694" name="图片 20" descr="1619391937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(1)</w:t>
      </w:r>
      <w:r>
        <w:rPr>
          <w:rFonts w:ascii="宋体" w:eastAsia="宋体" w:hAnsi="宋体" w:cs="宋体"/>
          <w:color w:val="000000"/>
        </w:rPr>
        <w:t>球墨铸铁强度高、韧性好，密度是</w:t>
      </w:r>
      <w:r>
        <w:rPr>
          <w:rFonts w:ascii="Times New Roman" w:eastAsia="Times New Roman" w:hAnsi="Times New Roman" w:cs="Times New Roman"/>
          <w:color w:val="000000"/>
        </w:rPr>
        <w:t>7.2</w:t>
      </w:r>
      <w:r>
        <w:rPr>
          <w:rFonts w:ascii="宋体" w:eastAsia="宋体" w:hAnsi="宋体" w:cs="宋体"/>
          <w:color w:val="000000"/>
        </w:rPr>
        <w:t>×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kg/m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>
        <w:rPr>
          <w:rFonts w:ascii="宋体" w:eastAsia="宋体" w:hAnsi="宋体" w:cs="宋体"/>
          <w:color w:val="000000"/>
        </w:rPr>
        <w:t>，若上述规格的井盖全部用球墨铸铁制成，则制作一个这样的井盖需要多少立方米的球墨铸铁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(2)</w:t>
      </w:r>
      <w:r>
        <w:rPr>
          <w:rFonts w:ascii="宋体" w:eastAsia="宋体" w:hAnsi="宋体" w:cs="宋体"/>
          <w:color w:val="000000"/>
        </w:rPr>
        <w:t>下暴雨时，杠杆会将井盖顶起</w:t>
      </w:r>
      <w:r>
        <w:rPr>
          <w:rFonts w:ascii="Times New Roman" w:eastAsia="Times New Roman" w:hAnsi="Times New Roman" w:cs="Times New Roman"/>
          <w:color w:val="000000"/>
        </w:rPr>
        <w:t>50mm</w:t>
      </w:r>
      <w:r>
        <w:rPr>
          <w:rFonts w:ascii="宋体" w:eastAsia="宋体" w:hAnsi="宋体" w:cs="宋体"/>
          <w:color w:val="000000"/>
        </w:rPr>
        <w:t>，如图丙所示。两个相同杠杆对井盖至少做了多少焦耳的功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(3)</w:t>
      </w:r>
      <w:r>
        <w:rPr>
          <w:rFonts w:ascii="宋体" w:eastAsia="宋体" w:hAnsi="宋体" w:cs="宋体"/>
          <w:color w:val="000000"/>
        </w:rPr>
        <w:t>某次调试中，为了节约用水，调试人员将容器底部的排水孔全部堵住，测出容器的质量是</w:t>
      </w:r>
      <w:r>
        <w:rPr>
          <w:rFonts w:ascii="Times New Roman" w:eastAsia="Times New Roman" w:hAnsi="Times New Roman" w:cs="Times New Roman"/>
          <w:color w:val="000000"/>
        </w:rPr>
        <w:t>4.2kg</w:t>
      </w:r>
      <w:r>
        <w:rPr>
          <w:rFonts w:ascii="宋体" w:eastAsia="宋体" w:hAnsi="宋体" w:cs="宋体"/>
          <w:color w:val="000000"/>
        </w:rPr>
        <w:t>，再将容器和杠杆组装在一起，直接向容器内匀速注水，注水</w:t>
      </w:r>
      <w:r>
        <w:rPr>
          <w:rFonts w:ascii="Times New Roman" w:eastAsia="Times New Roman" w:hAnsi="Times New Roman" w:cs="Times New Roman"/>
          <w:color w:val="000000"/>
        </w:rPr>
        <w:t>120</w:t>
      </w:r>
      <w:r>
        <w:rPr>
          <w:rFonts w:ascii="宋体" w:eastAsia="宋体" w:hAnsi="宋体" w:cs="宋体"/>
          <w:color w:val="000000"/>
        </w:rPr>
        <w:t>秒时井盖刚好被项起，假设在任意时刻水对容器的压力与容器中水的重力大小相等，求每分钟向容器内注水的体积是多少升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19.如图甲所示是某款分体式全自动煎药壶,它采用自动温控和过热保护系统，实现免看管、不煎干、不沸溢、自动保温等功能。图乙是其简化电路图,其中R是发热电阻丝,R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 xml:space="preserve">=145.2 </w:t>
      </w:r>
      <w:r>
        <w:rPr>
          <w:rFonts w:ascii="微软雅黑" w:eastAsia="微软雅黑" w:hAnsi="微软雅黑" w:cs="微软雅黑" w:hint="eastAsia"/>
          <w:lang w:val="en-US" w:eastAsia="zh-CN"/>
        </w:rPr>
        <w:t>Ω</w:t>
      </w:r>
      <w:r>
        <w:rPr>
          <w:rFonts w:hint="eastAsia"/>
          <w:lang w:val="en-US" w:eastAsia="zh-CN"/>
        </w:rPr>
        <w:t>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-300 </w:t>
      </w:r>
      <w:r>
        <w:rPr>
          <w:rFonts w:ascii="微软雅黑" w:eastAsia="微软雅黑" w:hAnsi="微软雅黑" w:cs="微软雅黑" w:hint="eastAsia"/>
          <w:lang w:val="en-US" w:eastAsia="zh-CN"/>
        </w:rPr>
        <w:t>Ω</w:t>
      </w:r>
      <w:r>
        <w:rPr>
          <w:rFonts w:hint="eastAsia"/>
          <w:lang w:val="en-US" w:eastAsia="zh-CN"/>
        </w:rPr>
        <w:t>。煎药壶工作时,先高挡加热至沸腾,然后换低挡加热,最后保温。其基本参数如下表所示,求:</w:t>
      </w:r>
    </w:p>
    <w:tbl>
      <w:tblPr>
        <w:tblStyle w:val="TableGrid"/>
        <w:tblpPr w:leftFromText="180" w:rightFromText="180" w:vertAnchor="text" w:horzAnchor="page" w:tblpX="6312" w:tblpY="174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86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机身材质</w:t>
            </w:r>
          </w:p>
        </w:tc>
        <w:tc>
          <w:tcPr>
            <w:tcW w:w="86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陶瓷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容量</w:t>
            </w:r>
          </w:p>
        </w:tc>
        <w:tc>
          <w:tcPr>
            <w:tcW w:w="86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3.1~4 L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额定电压</w:t>
            </w:r>
          </w:p>
        </w:tc>
        <w:tc>
          <w:tcPr>
            <w:tcW w:w="86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220 V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额定最大功率</w:t>
            </w:r>
          </w:p>
        </w:tc>
        <w:tc>
          <w:tcPr>
            <w:tcW w:w="86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500 W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额定频率</w:t>
            </w:r>
          </w:p>
        </w:tc>
        <w:tc>
          <w:tcPr>
            <w:tcW w:w="86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 Hz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eastAsiaTheme="minorEastAsia" w:hint="default"/>
          <w:lang w:val="en-US" w:eastAsia="zh-CN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520700</wp:posOffset>
            </wp:positionH>
            <wp:positionV relativeFrom="paragraph">
              <wp:posOffset>-365760</wp:posOffset>
            </wp:positionV>
            <wp:extent cx="1347470" cy="2222500"/>
            <wp:effectExtent l="0" t="0" r="6350" b="5080"/>
            <wp:wrapNone/>
            <wp:docPr id="13" name="图片 13" descr="726b2405ecea6baf0dfe05fd13d6e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333075" name="图片 13" descr="726b2405ecea6baf0dfe05fd13d6e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>
                      <a:lum bright="12000"/>
                    </a:blip>
                    <a:srcRect t="651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47470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(1)煎药壶发热电阻丝 R的电阻;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(2)当S 自动接2时,电煎药壶处于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(选填“高挡”“低挡”或“保温”)状态,若此状态下煎药工作了30 min,电煎药壶消耗的电能有 80% 用于加热药液，药液吸收的热量是多少?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(3)保温挡时,发热电阻丝R的功率是多少?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2240" w:firstLineChars="8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2021年黄梅县中考物理模拟试题二答案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选择题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B  2.D  3.A  4.B  5.B  6.B  7.D  8.D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填空题</w:t>
      </w:r>
    </w:p>
    <w:p>
      <w:pPr>
        <w:numPr>
          <w:ilvl w:val="0"/>
          <w:numId w:val="3"/>
        </w:numPr>
        <w:ind w:left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可再生  热值    10.凸透镜  变大</w:t>
      </w:r>
    </w:p>
    <w:p>
      <w:pPr>
        <w:numPr>
          <w:ilvl w:val="0"/>
          <w:numId w:val="3"/>
        </w:numPr>
        <w:ind w:left="0" w:firstLine="0" w:leftChars="0" w:firstLine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正  吸引力  电子   12.机械   摩檫力  人与车总重力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作图题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886460" cy="2292350"/>
            <wp:effectExtent l="0" t="0" r="12700" b="8890"/>
            <wp:docPr id="27" name="图片 27" descr="d397ca3fb36ce621f86dfee673ca9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046181" name="图片 27" descr="d397ca3fb36ce621f86dfee673ca97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>
                      <a:lum bright="30000"/>
                    </a:blip>
                    <a:srcRect r="182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646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实验题</w:t>
      </w:r>
    </w:p>
    <w:p>
      <w:pPr>
        <w:numPr>
          <w:ilvl w:val="0"/>
          <w:numId w:val="4"/>
        </w:numPr>
        <w:ind w:left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从光屏这一侧向左看  游码还未归零就直接调节平衡螺母 使试管内海波受热均匀</w:t>
      </w:r>
    </w:p>
    <w:p>
      <w:pPr>
        <w:numPr>
          <w:ilvl w:val="0"/>
          <w:numId w:val="4"/>
        </w:numPr>
        <w:ind w:leftChars="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(1)如图所示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 xml:space="preserve">(2)B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 xml:space="preserve">(3)A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1.52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(4)灯丝电阻随温度的升高而增大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931670" cy="1283970"/>
            <wp:effectExtent l="0" t="0" r="11430" b="11430"/>
            <wp:docPr id="28" name="图片 28" descr="1e8de4b44d927ec973c1aca4a43c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60829" name="图片 28" descr="1e8de4b44d927ec973c1aca4a43c7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>
                      <a:lum bright="18000"/>
                    </a:blip>
                    <a:srcRect l="11840" t="8418" r="9961" b="39843"/>
                    <a:stretch>
                      <a:fillRect/>
                    </a:stretch>
                  </pic:blipFill>
                  <pic:spPr>
                    <a:xfrm>
                      <a:off x="0" y="0"/>
                      <a:ext cx="1931670" cy="128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ind w:leftChars="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(1)便于测量力臂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(2)C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 xml:space="preserve">(3)1.8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变大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五、综合应用题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18、</w:t>
      </w:r>
      <w:r>
        <w:rPr>
          <w:rFonts w:ascii="Times New Roman" w:eastAsia="Times New Roman" w:hAnsi="Times New Roman" w:cs="Times New Roman"/>
          <w:color w:val="000000"/>
        </w:rPr>
        <w:t>(1)</w:t>
      </w:r>
      <w:r>
        <w:rPr>
          <w:rFonts w:ascii="宋体" w:eastAsia="宋体" w:hAnsi="宋体" w:cs="宋体"/>
          <w:color w:val="000000"/>
        </w:rPr>
        <w:t>球墨铸铁的体积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74pt;height:33pt" o:oleicon="f" o:ole="" coordsize="21600,21600" filled="f" stroked="f">
            <v:imagedata r:id="rId26" o:title="eqId66d109b6ec3b491f8ab94754786d852a"/>
            <o:lock v:ext="edit" aspectratio="t"/>
            <w10:anchorlock/>
          </v:shape>
          <o:OLEObject Type="Embed" ProgID="Equation.DSMT4" ShapeID="_x0000_i1025" DrawAspect="Content" ObjectID="_1468075725" r:id="rId27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(2)</w:t>
      </w:r>
      <w:r>
        <w:rPr>
          <w:rFonts w:ascii="宋体" w:eastAsia="宋体" w:hAnsi="宋体" w:cs="宋体"/>
          <w:color w:val="000000"/>
        </w:rPr>
        <w:t>两个相同杠杆对井盖至少做功</w:t>
      </w:r>
    </w:p>
    <w:p>
      <w:pPr>
        <w:spacing w:line="36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W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Gh</w:t>
      </w:r>
      <w:r>
        <w:rPr>
          <w:rFonts w:ascii="Times New Roman" w:eastAsia="Times New Roman" w:hAnsi="Times New Roman" w:cs="Times New Roman"/>
          <w:color w:val="000000"/>
        </w:rPr>
        <w:t>=28.8kg×10N/kg×50×10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-3</w:t>
      </w:r>
      <w:r>
        <w:rPr>
          <w:rFonts w:ascii="Times New Roman" w:eastAsia="Times New Roman" w:hAnsi="Times New Roman" w:cs="Times New Roman"/>
          <w:color w:val="000000"/>
        </w:rPr>
        <w:t>m=14.4J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(3)</w:t>
      </w:r>
      <w:r>
        <w:rPr>
          <w:rFonts w:ascii="宋体" w:eastAsia="宋体" w:hAnsi="宋体" w:cs="宋体"/>
          <w:color w:val="000000"/>
        </w:rPr>
        <w:t>井盖刚好顶起时，杠杆</w:t>
      </w:r>
      <w:r>
        <w:rPr>
          <w:rFonts w:ascii="Times New Roman" w:eastAsia="Times New Roman" w:hAnsi="Times New Roman" w:cs="Times New Roman"/>
          <w:i/>
          <w:color w:val="000000"/>
        </w:rPr>
        <w:t>AOB</w:t>
      </w:r>
      <w:r>
        <w:rPr>
          <w:rFonts w:ascii="宋体" w:eastAsia="宋体" w:hAnsi="宋体" w:cs="宋体"/>
          <w:color w:val="000000"/>
        </w:rPr>
        <w:t>的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端受到的压力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38pt;height:30.85pt" o:oleicon="f" o:ole="" coordsize="21600,21600" filled="f" stroked="f">
            <v:imagedata r:id="rId28" o:title="eqId14e40dea5e3a49efa9c9d95fd7c1b7b6"/>
            <o:lock v:ext="edit" aspectratio="t"/>
            <w10:anchorlock/>
          </v:shape>
          <o:OLEObject Type="Embed" ProgID="Equation.DSMT4" ShapeID="_x0000_i1026" DrawAspect="Content" ObjectID="_1468075726" r:id="rId29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根据杠杆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81964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平衡条件有</w:t>
      </w:r>
    </w:p>
    <w:p>
      <w:pPr>
        <w:spacing w:line="36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Times New Roman" w:eastAsia="Times New Roman" w:hAnsi="Times New Roman" w:cs="Times New Roman"/>
          <w:i/>
          <w:color w:val="000000"/>
          <w:vertAlign w:val="subscript"/>
        </w:rPr>
        <w:t>A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OA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Times New Roman" w:eastAsia="Times New Roman" w:hAnsi="Times New Roman" w:cs="Times New Roman"/>
          <w:i/>
          <w:color w:val="000000"/>
          <w:vertAlign w:val="subscript"/>
        </w:rPr>
        <w:t>B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OB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则容器对杠杆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端的拉力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86pt;height:33.85pt" o:oleicon="f" o:ole="" coordsize="21600,21600" filled="f" stroked="f">
            <v:imagedata r:id="rId31" o:title="eqId1d830792090c4b98ba856470e50689e5"/>
            <o:lock v:ext="edit" aspectratio="t"/>
            <w10:anchorlock/>
          </v:shape>
          <o:OLEObject Type="Embed" ProgID="Equation.DSMT4" ShapeID="_x0000_i1027" DrawAspect="Content" ObjectID="_1468075727" r:id="rId32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容器中水的重力</w:t>
      </w:r>
    </w:p>
    <w:p>
      <w:pPr>
        <w:rPr>
          <w:rFonts w:hint="eastAsia"/>
          <w:lang w:val="en-US" w:eastAsia="zh-CN"/>
        </w:rPr>
      </w:pPr>
    </w:p>
    <w:p>
      <w:pPr>
        <w:rPr>
          <w:rFonts w:eastAsiaTheme="minorEastAsia" w:hint="default"/>
          <w:lang w:val="en-US" w:eastAsia="zh-CN"/>
        </w:rPr>
      </w:pPr>
      <w:r>
        <w:rPr>
          <w:rFonts w:eastAsiaTheme="minorEastAsia" w:hint="default"/>
          <w:lang w:val="en-US" w:eastAsia="zh-CN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97155</wp:posOffset>
            </wp:positionV>
            <wp:extent cx="3093085" cy="3158490"/>
            <wp:effectExtent l="0" t="0" r="12065" b="3810"/>
            <wp:wrapNone/>
            <wp:docPr id="29" name="图片 29" descr="87089b935ee781c27f83bb2956878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365044" name="图片 29" descr="87089b935ee781c27f83bb29568780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93085" cy="315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19.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922161F"/>
    <w:multiLevelType w:val="singleLevel"/>
    <w:tmpl w:val="B922161F"/>
    <w:lvl w:ilvl="0">
      <w:start w:val="15"/>
      <w:numFmt w:val="decimal"/>
      <w:suff w:val="nothing"/>
      <w:lvlText w:val="%1、"/>
      <w:lvlJc w:val="left"/>
    </w:lvl>
  </w:abstractNum>
  <w:abstractNum w:abstractNumId="1">
    <w:nsid w:val="C8D8AD9B"/>
    <w:multiLevelType w:val="singleLevel"/>
    <w:tmpl w:val="C8D8AD9B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A420218"/>
    <w:multiLevelType w:val="singleLevel"/>
    <w:tmpl w:val="1A42021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B565C58"/>
    <w:multiLevelType w:val="singleLevel"/>
    <w:tmpl w:val="5B565C5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5FE16FD"/>
    <w:rsid w:val="4DFC1D2F"/>
    <w:rsid w:val="5DE57FD4"/>
    <w:rsid w:val="67D91263"/>
    <w:rsid w:val="778C710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wmf" /><Relationship Id="rId15" Type="http://schemas.openxmlformats.org/officeDocument/2006/relationships/image" Target="media/image11.pn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wmf" /><Relationship Id="rId27" Type="http://schemas.openxmlformats.org/officeDocument/2006/relationships/oleObject" Target="embeddings/oleObject1.bin" /><Relationship Id="rId28" Type="http://schemas.openxmlformats.org/officeDocument/2006/relationships/image" Target="media/image23.wmf" /><Relationship Id="rId29" Type="http://schemas.openxmlformats.org/officeDocument/2006/relationships/oleObject" Target="embeddings/oleObject2.bin" /><Relationship Id="rId3" Type="http://schemas.openxmlformats.org/officeDocument/2006/relationships/fontTable" Target="fontTable.xml" /><Relationship Id="rId30" Type="http://schemas.openxmlformats.org/officeDocument/2006/relationships/image" Target="media/image24.wmf" /><Relationship Id="rId31" Type="http://schemas.openxmlformats.org/officeDocument/2006/relationships/image" Target="media/image25.wmf" /><Relationship Id="rId32" Type="http://schemas.openxmlformats.org/officeDocument/2006/relationships/oleObject" Target="embeddings/oleObject3.bin" /><Relationship Id="rId33" Type="http://schemas.openxmlformats.org/officeDocument/2006/relationships/image" Target="media/image26.jpeg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0</cp:revision>
  <dcterms:created xsi:type="dcterms:W3CDTF">2021-04-25T07:58:00Z</dcterms:created>
  <dcterms:modified xsi:type="dcterms:W3CDTF">2021-04-26T00:12:18Z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