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11963400</wp:posOffset>
            </wp:positionV>
            <wp:extent cx="330200" cy="431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13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  <w:t>2021年初中学业水平考试模拟试题（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  <w:lang w:val="en-US" w:eastAsia="zh-CN"/>
        </w:rPr>
        <w:t>A卷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sz w:val="32"/>
          <w:szCs w:val="32"/>
        </w:rPr>
      </w:pPr>
      <w:r>
        <w:rPr>
          <w:rFonts w:ascii="黑体" w:eastAsia="黑体" w:hAnsi="黑体" w:cs="Arial" w:hint="eastAsia"/>
          <w:sz w:val="32"/>
          <w:szCs w:val="32"/>
        </w:rPr>
        <w:t>道德与法治参考答案</w:t>
      </w:r>
    </w:p>
    <w:p>
      <w:pPr>
        <w:widowControl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1-5</w:t>
      </w:r>
      <w:r>
        <w:rPr>
          <w:rFonts w:ascii="宋体" w:eastAsia="宋体" w:hAnsi="宋体" w:cs="Times New Roman"/>
          <w:szCs w:val="21"/>
        </w:rPr>
        <w:t xml:space="preserve">  BACDB  6-10 BBDBA   11-15 CBBDA   </w:t>
      </w:r>
      <w:r>
        <w:rPr>
          <w:rFonts w:ascii="宋体" w:eastAsia="宋体" w:hAnsi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16-20  CACDB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2</w:t>
      </w:r>
      <w:r>
        <w:rPr>
          <w:rFonts w:ascii="宋体" w:eastAsia="宋体" w:hAnsi="宋体" w:cs="Times New Roman"/>
          <w:sz w:val="18"/>
          <w:szCs w:val="21"/>
        </w:rPr>
        <w:t>1.</w:t>
      </w:r>
      <w:r>
        <w:rPr>
          <w:rFonts w:ascii="宋体" w:eastAsia="宋体" w:hAnsi="宋体" w:cs="Times New Roman" w:hint="eastAsia"/>
          <w:sz w:val="18"/>
          <w:szCs w:val="21"/>
        </w:rPr>
        <w:t>（1）①具有高度的责任感，勇于承担社会责任；②服务和奉献社会,实现人生价值；③爱岗敬业，无私奉献；④关爱他人，热爱学生,热爱教育；⑤具有坚强意志,艰苦奋斗的精神；⑥</w:t>
      </w:r>
      <w:r>
        <w:rPr>
          <w:rFonts w:ascii="宋体" w:eastAsia="宋体" w:hAnsi="宋体" w:cs="Times New Roman"/>
          <w:sz w:val="18"/>
          <w:szCs w:val="21"/>
        </w:rPr>
        <w:t>坚守初心，</w:t>
      </w:r>
      <w:r>
        <w:rPr>
          <w:rFonts w:ascii="宋体" w:eastAsia="宋体" w:hAnsi="宋体" w:cs="Times New Roman" w:hint="eastAsia"/>
          <w:sz w:val="18"/>
          <w:szCs w:val="21"/>
        </w:rPr>
        <w:t>坚持不懈；⑦</w:t>
      </w:r>
      <w:r>
        <w:rPr>
          <w:rFonts w:ascii="宋体" w:eastAsia="宋体" w:hAnsi="宋体" w:cs="Times New Roman"/>
          <w:sz w:val="18"/>
          <w:szCs w:val="21"/>
        </w:rPr>
        <w:t>关爱他人，诚实守信</w:t>
      </w:r>
      <w:r>
        <w:rPr>
          <w:rFonts w:ascii="宋体" w:eastAsia="宋体" w:hAnsi="宋体" w:cs="Times New Roman" w:hint="eastAsia"/>
          <w:sz w:val="18"/>
          <w:szCs w:val="21"/>
        </w:rPr>
        <w:t>；</w:t>
      </w:r>
      <w:bookmarkStart w:id="0" w:name="_Hlk71550731"/>
      <w:r>
        <w:rPr>
          <w:rFonts w:ascii="宋体" w:eastAsia="宋体" w:hAnsi="宋体" w:cs="Times New Roman" w:hint="eastAsia"/>
          <w:sz w:val="18"/>
          <w:szCs w:val="21"/>
        </w:rPr>
        <w:t>（三点即可，其他符合题意也可以酌情给分，6分）</w:t>
      </w:r>
      <w:bookmarkEnd w:id="0"/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2）①有利于弘扬中华民族优秀文化和传统美德；②有利于培育和践行社会主义核心价值观，促进社会主义精神文明建设；③有利于传播社会正能量,促进良好社会风气的形成；④有利于弘扬立志成长、乐观向上的积极人生态度，教育公民学会自尊自信、自立自强；⑤有利于促进公民树立和增强责任感,积极承担责任。（三点即可，其他符合题意也可以酌情给分，6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3）①活出自己的人生，实现自我价值；②在看到别人需要时付出自己的爱心,承担起自己的责任；③将个人追求建立在国家和人类共同需要的基础上；④从点滴小事做起，在平凡中创造伟大；⑤坦然面对和正确对待挫折，微笑着走向生活。（四点即可，其他符合题意也可以酌情给分，</w:t>
      </w:r>
      <w:r>
        <w:rPr>
          <w:rFonts w:ascii="宋体" w:eastAsia="宋体" w:hAnsi="宋体" w:cs="Times New Roman"/>
          <w:sz w:val="18"/>
          <w:szCs w:val="21"/>
        </w:rPr>
        <w:t>8</w:t>
      </w:r>
      <w:r>
        <w:rPr>
          <w:rFonts w:ascii="宋体" w:eastAsia="宋体" w:hAnsi="宋体" w:cs="Times New Roman" w:hint="eastAsia"/>
          <w:sz w:val="18"/>
          <w:szCs w:val="21"/>
        </w:rPr>
        <w:t>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22.（1）《中华人民共</w:t>
      </w:r>
      <w:bookmarkStart w:id="1" w:name="_GoBack"/>
      <w:bookmarkEnd w:id="1"/>
      <w:r>
        <w:rPr>
          <w:rFonts w:ascii="宋体" w:eastAsia="宋体" w:hAnsi="宋体" w:cs="Times New Roman" w:hint="eastAsia"/>
          <w:sz w:val="18"/>
          <w:szCs w:val="21"/>
        </w:rPr>
        <w:t>和国预防未成年人犯罪法》（2分）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2）①人民代表大会制度是我国的根本政治制度；②全国人民代表大会是我国的最高立法机关,行使立法权；③法律是由国家制定或认可的；④依法治国是党领导人民治理国家的基本方略，厉行法治,要推进科学立法；⑤未成年人的健康成长得到法律的特殊保护。⑥法律与我们的生活息息相关。（三点即可， 6分）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3）①我们要提高媒介索养，积极利用互联网获取新知、促进沟通、完善自我；②我们要注意浏览、寻找与学习和工作有关的信息,不可沉溺于网络,要学会“信息节食”；③我们要学会辨析网络信息,让谣言止于智者，自觉抵制暴力、色情、恐怖等不良信息；④自觉遵守道德和法律,才能做一名负责的网络参与者；⑤在网上传播正能量，践行社会主义核心价值观,共同培育积极健康向上向善的网络文化。⑥增强自控能力，自觉合理使用网络。（三点即可，其他符合题意也可以酌情给分，6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4）①增强法律意识，自觉守法，成为法治的忠实崇尚者、自觉遵守者和坚定捍卫者。②要在宪法与法律范围内行使权利,履行义务。③增强尊法学法守法用法意识，弘扬法治精神,树立正确的权利义务观念。④要积极参与，为国家法治发展建设献计献策,主动监督。⑤坚决同破环法治的行为作斗争,维护宪法和法律权威。⑥不侵害他人的合法权益，懂得依法维护自己的合法权益。（三点即可，其他符合题意也可以酌情给分，6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23.（1）①我国重视生态文明建设；②坚持经济发展与环境保护相协调发展；③我国坚持保护环境与节约资源的基本国策；④我国坚持可持续发展战略。（三点即可，其他符合题意也可酌情给分，6分）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（2）讲原则负责任的大国形象。（和平、合作、负责任的大国形象）（</w:t>
      </w:r>
      <w:r>
        <w:rPr>
          <w:rFonts w:ascii="宋体" w:eastAsia="宋体" w:hAnsi="宋体" w:cs="Times New Roman"/>
          <w:sz w:val="18"/>
          <w:szCs w:val="21"/>
        </w:rPr>
        <w:t>2</w:t>
      </w:r>
      <w:r>
        <w:rPr>
          <w:rFonts w:ascii="宋体" w:eastAsia="宋体" w:hAnsi="宋体" w:cs="Times New Roman" w:hint="eastAsia"/>
          <w:sz w:val="18"/>
          <w:szCs w:val="21"/>
        </w:rPr>
        <w:t>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3）①积极宣传节约资源和保护环境的基本国策和节能减排的重要意义，积极参加环保公益活动；②提高资源节约意识和环保意识，使用节能型、环保型的产品；③选择低碳生活方式。如:公交出行、少开空调、随手关灯、拒绝过度包装等；④从现在做起、从我做起、从身边小事做起，节约每一滴水、每-度电，养成勤俭节约的良好习惯；⑤学习和宣传环境保护的法律法规，严格依法律己，勇于并善于同浪费资源破坏环境的行为作斗争。（三点即可，其他符合题意也可以酌情给分，6分）</w:t>
      </w:r>
    </w:p>
    <w:p>
      <w:pPr>
        <w:widowControl/>
        <w:rPr>
          <w:rFonts w:ascii="宋体" w:eastAsia="宋体" w:hAnsi="宋体" w:cs="Times New Roman"/>
          <w:sz w:val="18"/>
          <w:szCs w:val="21"/>
        </w:rPr>
      </w:pPr>
      <w:r>
        <w:rPr>
          <w:rFonts w:ascii="宋体" w:eastAsia="宋体" w:hAnsi="宋体" w:cs="Times New Roman" w:hint="eastAsia"/>
          <w:sz w:val="18"/>
          <w:szCs w:val="21"/>
        </w:rPr>
        <w:t>（4）①低碳引领环保时尚,品质生活从我做起。②美丽中国是我家,节能低碳靠大家。③人人节能,绿色人生。④创建绿色校园,从你我做起。（其他符合题意也可以酌情给分，</w:t>
      </w:r>
      <w:r>
        <w:rPr>
          <w:rFonts w:ascii="宋体" w:eastAsia="宋体" w:hAnsi="宋体" w:cs="Times New Roman"/>
          <w:sz w:val="18"/>
          <w:szCs w:val="21"/>
        </w:rPr>
        <w:t>6</w:t>
      </w:r>
      <w:r>
        <w:rPr>
          <w:rFonts w:ascii="宋体" w:eastAsia="宋体" w:hAnsi="宋体" w:cs="Times New Roman" w:hint="eastAsia"/>
          <w:sz w:val="18"/>
          <w:szCs w:val="21"/>
        </w:rPr>
        <w:t>分）</w:t>
      </w:r>
    </w:p>
    <w:sectPr>
      <w:footerReference w:type="even" r:id="rId6"/>
      <w:headerReference w:type="first" r:id="rId7"/>
      <w:pgSz w:w="10319" w:h="14571"/>
      <w:pgMar w:top="1134" w:right="1134" w:bottom="1134" w:left="1134" w:header="850" w:footer="992" w:gutter="0"/>
      <w:pgNumType w:chapSep="em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E5"/>
    <w:rsid w:val="00075ADB"/>
    <w:rsid w:val="00117D5A"/>
    <w:rsid w:val="00125292"/>
    <w:rsid w:val="001414FE"/>
    <w:rsid w:val="001624DD"/>
    <w:rsid w:val="002956B3"/>
    <w:rsid w:val="003F18D1"/>
    <w:rsid w:val="005305E5"/>
    <w:rsid w:val="0064158E"/>
    <w:rsid w:val="00807CE2"/>
    <w:rsid w:val="008B5E2D"/>
    <w:rsid w:val="008E064D"/>
    <w:rsid w:val="00E52AE7"/>
    <w:rsid w:val="049B7F0A"/>
    <w:rsid w:val="520B79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燕子</cp:lastModifiedBy>
  <cp:revision>4</cp:revision>
  <cp:lastPrinted>2021-05-20T09:59:23Z</cp:lastPrinted>
  <dcterms:created xsi:type="dcterms:W3CDTF">2021-05-11T02:58:00Z</dcterms:created>
  <dcterms:modified xsi:type="dcterms:W3CDTF">2021-05-20T09:59:53Z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